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three systems: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smart infrastructure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smart management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smart protection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defining smart and conventional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Difference between smart and conventional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3286125" cy="1781175"/>
            <wp:effectExtent b="0" l="0" r="0" t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781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National Institute of Standards and Technology (NIST)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anticipated benefits and requirements of SG are the following: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Improving power reliability and quality;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Optimizing facility utilization and averting construction of back-up (peak load) power plants;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Enhancing capacity and efficiency of existing electric power networks;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Improving resilience to disruption;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Enabling predictive maintenance and self-healing responses to system disturbances;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Facilitating expanded deployment of renewable energy sources;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Accommodating distributed power sources;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Automating maintenance and operation;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Reducing greenhouse gas emissions by enabling electric vehicles and new power sources;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Reducing oil consumption by reducing the need for inefficient generation during peak usage periods;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Presenting opportunities to improve grid security;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Enabling transition to plug-in electric vehicles and new energy storage options;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Increasing consumer choice;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Enabling new products, services, and markets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NIST provided a conceptual model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3952875" cy="3152775"/>
            <wp:effectExtent b="0" l="0" r="0" t="0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152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Smart infrastructure: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Smart energy subsystem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two way flow of electricity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power generation grid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Distributed generation 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Solar panels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Wind turbines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3k - 10,000 kilowatt range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Provides the same if not more reliability as a central generation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implementing is the problem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Power output of renewable generators is not standard and fluctuates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Operation cost of DG can be high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Concept called Virtual Power Plant VPP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large group of DG with the output of a CPG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cluster of DG are controlled centrally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able to generate peak or load aware generation at short notice.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power transmission grid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 integrated system that functionally consists of: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smart control centers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enable new features such as analytical capabilities:</w:t>
      </w:r>
    </w:p>
    <w:p w:rsidR="00000000" w:rsidDel="00000000" w:rsidP="00000000" w:rsidRDefault="00000000" w:rsidRPr="00000000">
      <w:pPr>
        <w:numPr>
          <w:ilvl w:val="5"/>
          <w:numId w:val="1"/>
        </w:numPr>
        <w:ind w:left="43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monitoring </w:t>
      </w:r>
    </w:p>
    <w:p w:rsidR="00000000" w:rsidDel="00000000" w:rsidP="00000000" w:rsidRDefault="00000000" w:rsidRPr="00000000">
      <w:pPr>
        <w:numPr>
          <w:ilvl w:val="5"/>
          <w:numId w:val="1"/>
        </w:numPr>
        <w:ind w:left="43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visualisation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smart power transmission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 existing transmission systems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smart substations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Characteristics:</w:t>
      </w:r>
    </w:p>
    <w:p w:rsidR="00000000" w:rsidDel="00000000" w:rsidP="00000000" w:rsidRDefault="00000000" w:rsidRPr="00000000">
      <w:pPr>
        <w:numPr>
          <w:ilvl w:val="5"/>
          <w:numId w:val="1"/>
        </w:numPr>
        <w:ind w:left="43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digitized </w:t>
      </w:r>
    </w:p>
    <w:p w:rsidR="00000000" w:rsidDel="00000000" w:rsidP="00000000" w:rsidRDefault="00000000" w:rsidRPr="00000000">
      <w:pPr>
        <w:numPr>
          <w:ilvl w:val="5"/>
          <w:numId w:val="1"/>
        </w:numPr>
        <w:ind w:left="43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automated</w:t>
      </w:r>
    </w:p>
    <w:p w:rsidR="00000000" w:rsidDel="00000000" w:rsidP="00000000" w:rsidRDefault="00000000" w:rsidRPr="00000000">
      <w:pPr>
        <w:numPr>
          <w:ilvl w:val="5"/>
          <w:numId w:val="1"/>
        </w:numPr>
        <w:ind w:left="43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self healing</w:t>
      </w:r>
    </w:p>
    <w:p w:rsidR="00000000" w:rsidDel="00000000" w:rsidP="00000000" w:rsidRDefault="00000000" w:rsidRPr="00000000">
      <w:pPr>
        <w:ind w:left="3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1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power distribution grid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system proposed in [235]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Information and metering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smart metering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used for obtaining information from end user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AMI automated metering infrastructure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Different to that of a AMR automated metering reading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enables two way communication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automatically collect diagnosis, consumption and status information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Smart monitoring and metering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two major approaches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sensors and phasor measurement unit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Sensors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power sensors must be embedded into the system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monitor physical and electrical properties in real time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Using wireless sensor networks (WSN)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cheap and efficient monitoring system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collection of these WSN can detect and isolate any problems before they happen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Needs to maintain certain requirements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Quality-of-Service (QoS) requirements: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Resource constraints: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Remote maintenance and configuration: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High security requirements: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Harsh environmental conditions: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Phasor Measurement Unit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measures the electrical waves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PMU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Information Management 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Data modeling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Information Analytics, integration and Optimization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Dealing with new and old data to help implement improvements in the new system interactions.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summary and Future research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Effective information store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utilization of cloud computing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Smart communication system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Wireless Technologies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wireless mesh network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cellular communication system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cognitive radio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wireless communications based on 802.15.4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satellite communications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Microwave or free-space optical communication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Wired communication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fiber optics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powerline communication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Smart management system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3.png"/><Relationship Id="rId6" Type="http://schemas.openxmlformats.org/officeDocument/2006/relationships/image" Target="media/image02.png"/></Relationships>
</file>