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5B13" w14:textId="564BF0F3" w:rsidR="009F6B27" w:rsidRPr="00BA592B" w:rsidRDefault="00203AB1" w:rsidP="00203AB1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 w:rsidRPr="00BA592B">
        <w:rPr>
          <w:b/>
          <w:bCs/>
          <w:sz w:val="32"/>
          <w:szCs w:val="32"/>
        </w:rPr>
        <w:t>json</w:t>
      </w:r>
      <w:proofErr w:type="spellEnd"/>
      <w:r w:rsidRPr="00BA592B">
        <w:rPr>
          <w:rFonts w:hint="eastAsia"/>
          <w:b/>
          <w:bCs/>
          <w:sz w:val="32"/>
          <w:szCs w:val="32"/>
        </w:rPr>
        <w:t>文件</w:t>
      </w:r>
    </w:p>
    <w:p w14:paraId="0AE66FD5" w14:textId="77777777" w:rsidR="00BA592B" w:rsidRDefault="00BA592B" w:rsidP="00254EF0">
      <w:pPr>
        <w:pStyle w:val="a3"/>
        <w:ind w:left="360" w:firstLineChars="0" w:firstLine="0"/>
      </w:pPr>
    </w:p>
    <w:p w14:paraId="350D2D5E" w14:textId="1FF81265" w:rsidR="00254EF0" w:rsidRDefault="00254EF0" w:rsidP="00254EF0">
      <w:pPr>
        <w:pStyle w:val="a3"/>
        <w:ind w:left="360" w:firstLineChars="0" w:firstLine="0"/>
      </w:pPr>
      <w:r>
        <w:rPr>
          <w:rFonts w:hint="eastAsia"/>
        </w:rPr>
        <w:t>参数说明：</w:t>
      </w:r>
    </w:p>
    <w:p w14:paraId="7DA2A9BE" w14:textId="548BBB16" w:rsidR="002F00A1" w:rsidRDefault="002F00A1" w:rsidP="00254EF0">
      <w:pPr>
        <w:pStyle w:val="a3"/>
        <w:ind w:left="360" w:firstLineChars="0" w:firstLine="0"/>
        <w:rPr>
          <w:rFonts w:hint="eastAsia"/>
        </w:rPr>
      </w:pPr>
      <w:r w:rsidRPr="00C778FC">
        <w:rPr>
          <w:rFonts w:hint="eastAsia"/>
          <w:color w:val="FF0000"/>
        </w:rPr>
        <w:t>可以修改的参数</w:t>
      </w:r>
      <w:r>
        <w:rPr>
          <w:rFonts w:hint="eastAsia"/>
        </w:rPr>
        <w:t>：</w:t>
      </w:r>
      <w:r w:rsidR="00C778FC" w:rsidRPr="00C778FC">
        <w:rPr>
          <w:rFonts w:hint="eastAsia"/>
          <w:color w:val="FF0000"/>
        </w:rPr>
        <w:t>标红</w:t>
      </w:r>
    </w:p>
    <w:tbl>
      <w:tblPr>
        <w:tblStyle w:val="1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1560"/>
        <w:gridCol w:w="5811"/>
      </w:tblGrid>
      <w:tr w:rsidR="00026DA8" w:rsidRPr="00C778FC" w14:paraId="29B7C06D" w14:textId="77777777" w:rsidTr="00A2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A7480F0" w14:textId="4A8E4FB4" w:rsidR="00026DA8" w:rsidRPr="005C7FB4" w:rsidRDefault="00026DA8" w:rsidP="00C778FC">
            <w:pPr>
              <w:pStyle w:val="a3"/>
              <w:ind w:firstLineChars="0" w:firstLine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C7FB4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参数名</w:t>
            </w:r>
          </w:p>
        </w:tc>
        <w:tc>
          <w:tcPr>
            <w:tcW w:w="1560" w:type="dxa"/>
          </w:tcPr>
          <w:p w14:paraId="32831FA6" w14:textId="5EF1EA4C" w:rsidR="00026DA8" w:rsidRPr="005C7FB4" w:rsidRDefault="00026DA8" w:rsidP="00C778FC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7FB4">
              <w:rPr>
                <w:rFonts w:hint="eastAsia"/>
                <w:color w:val="000000" w:themeColor="text1"/>
              </w:rPr>
              <w:t>默认值</w:t>
            </w:r>
          </w:p>
        </w:tc>
        <w:tc>
          <w:tcPr>
            <w:tcW w:w="5811" w:type="dxa"/>
          </w:tcPr>
          <w:p w14:paraId="6B620070" w14:textId="5AC42F70" w:rsidR="00026DA8" w:rsidRPr="005C7FB4" w:rsidRDefault="00026DA8" w:rsidP="00C778FC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7FB4">
              <w:rPr>
                <w:rFonts w:hint="eastAsia"/>
                <w:color w:val="000000" w:themeColor="text1"/>
              </w:rPr>
              <w:t>备注</w:t>
            </w:r>
          </w:p>
        </w:tc>
      </w:tr>
      <w:tr w:rsidR="00C778FC" w:rsidRPr="00C778FC" w14:paraId="04B0043F" w14:textId="1FA4A238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86D6D65" w14:textId="77777777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FactorData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590A8C2A" w14:textId="6B229583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14:paraId="09EFEEE7" w14:textId="28CEA3B3" w:rsidR="00C778FC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"//192.168.2.39/</w:t>
            </w:r>
            <w:proofErr w:type="spellStart"/>
            <w:r w:rsidRPr="00C778FC">
              <w:t>YangqinStrategies</w:t>
            </w:r>
            <w:proofErr w:type="spellEnd"/>
            <w:r w:rsidRPr="00C778FC">
              <w:t>/factordata.csv",</w:t>
            </w:r>
          </w:p>
        </w:tc>
      </w:tr>
      <w:tr w:rsidR="00C778FC" w:rsidRPr="00C778FC" w14:paraId="0C98F1AF" w14:textId="54ACBC01" w:rsidTr="00A24DA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F9FA852" w14:textId="77777777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"Path</w:t>
            </w:r>
            <w:r w:rsidRPr="00C778FC">
              <w:t>"</w:t>
            </w:r>
          </w:p>
        </w:tc>
        <w:tc>
          <w:tcPr>
            <w:tcW w:w="1560" w:type="dxa"/>
          </w:tcPr>
          <w:p w14:paraId="5B093DE9" w14:textId="46CB1244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14:paraId="01B55306" w14:textId="2ED8CBFD" w:rsidR="00C778FC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"//192.168.2.39/</w:t>
            </w:r>
            <w:proofErr w:type="spellStart"/>
            <w:r w:rsidRPr="00C778FC">
              <w:t>YangqinStrategies</w:t>
            </w:r>
            <w:proofErr w:type="spellEnd"/>
            <w:r w:rsidRPr="00C778FC">
              <w:t>/</w:t>
            </w:r>
            <w:proofErr w:type="spellStart"/>
            <w:r w:rsidRPr="00C778FC">
              <w:t>factor_momentum</w:t>
            </w:r>
            <w:proofErr w:type="spellEnd"/>
            <w:r w:rsidRPr="00C778FC">
              <w:t>/"</w:t>
            </w:r>
          </w:p>
        </w:tc>
      </w:tr>
      <w:tr w:rsidR="00C778FC" w:rsidRPr="00C778FC" w14:paraId="54984A60" w14:textId="243ECCCC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27C787A" w14:textId="72019ABD" w:rsidR="00C778FC" w:rsidRPr="00C778FC" w:rsidRDefault="00C778FC" w:rsidP="00C778FC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start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_date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5C26B91C" w14:textId="4F7AB5DD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"2023-04-30"</w:t>
            </w:r>
          </w:p>
        </w:tc>
        <w:tc>
          <w:tcPr>
            <w:tcW w:w="5811" w:type="dxa"/>
          </w:tcPr>
          <w:p w14:paraId="184369C2" w14:textId="52068F31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57443">
              <w:rPr>
                <w:color w:val="FF0000"/>
              </w:rPr>
              <w:t>回测开始</w:t>
            </w:r>
            <w:proofErr w:type="gramEnd"/>
            <w:r w:rsidRPr="00E57443">
              <w:rPr>
                <w:color w:val="FF0000"/>
              </w:rPr>
              <w:t>的时间</w:t>
            </w:r>
          </w:p>
        </w:tc>
      </w:tr>
      <w:tr w:rsidR="00C778FC" w:rsidRPr="00C778FC" w14:paraId="45AD0228" w14:textId="6D3CF211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6A3198" w14:textId="429A47DC" w:rsidR="00C778FC" w:rsidRPr="00C778FC" w:rsidRDefault="00C778FC" w:rsidP="00C778FC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end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_date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11FD8391" w14:textId="319FBDEC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 xml:space="preserve">"2023-07-05" </w:t>
            </w:r>
          </w:p>
        </w:tc>
        <w:tc>
          <w:tcPr>
            <w:tcW w:w="5811" w:type="dxa"/>
          </w:tcPr>
          <w:p w14:paraId="561F7807" w14:textId="06938C91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57443">
              <w:rPr>
                <w:color w:val="FF0000"/>
              </w:rPr>
              <w:t>回测结束</w:t>
            </w:r>
            <w:proofErr w:type="gramEnd"/>
            <w:r w:rsidRPr="00E57443">
              <w:rPr>
                <w:color w:val="FF0000"/>
              </w:rPr>
              <w:t>的时间</w:t>
            </w:r>
          </w:p>
        </w:tc>
      </w:tr>
      <w:tr w:rsidR="00C778FC" w:rsidRPr="00C778FC" w14:paraId="6DCD4540" w14:textId="104C7625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388004" w14:textId="33C39EDC" w:rsidR="00C778FC" w:rsidRPr="00C778FC" w:rsidRDefault="00C778FC" w:rsidP="00C778FC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backdays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2793D7DF" w14:textId="7F60E633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252</w:t>
            </w:r>
          </w:p>
        </w:tc>
        <w:tc>
          <w:tcPr>
            <w:tcW w:w="5811" w:type="dxa"/>
          </w:tcPr>
          <w:p w14:paraId="605D157F" w14:textId="081CA9E9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443">
              <w:rPr>
                <w:color w:val="FF0000"/>
              </w:rPr>
              <w:t>因子收益率计算周期</w:t>
            </w:r>
            <w:r w:rsidRPr="00C778FC">
              <w:t xml:space="preserve"> 备选：252,126,31</w:t>
            </w:r>
          </w:p>
        </w:tc>
      </w:tr>
      <w:tr w:rsidR="00C778FC" w:rsidRPr="00C778FC" w14:paraId="13F012D3" w14:textId="6E0EA1D8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E68DC6" w14:textId="39572DEB" w:rsidR="00C778FC" w:rsidRPr="00C778FC" w:rsidRDefault="00C778FC" w:rsidP="00C778FC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"period"</w:t>
            </w:r>
          </w:p>
        </w:tc>
        <w:tc>
          <w:tcPr>
            <w:tcW w:w="1560" w:type="dxa"/>
          </w:tcPr>
          <w:p w14:paraId="05D9E9EE" w14:textId="277E91B8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5</w:t>
            </w:r>
          </w:p>
        </w:tc>
        <w:tc>
          <w:tcPr>
            <w:tcW w:w="5811" w:type="dxa"/>
          </w:tcPr>
          <w:p w14:paraId="4263CD36" w14:textId="6FDA76C4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57443">
              <w:rPr>
                <w:color w:val="FF0000"/>
              </w:rPr>
              <w:t>调仓周期</w:t>
            </w:r>
            <w:proofErr w:type="gramEnd"/>
            <w:r w:rsidRPr="00C778FC">
              <w:t xml:space="preserve"> 备选：5,7,10,20</w:t>
            </w:r>
          </w:p>
        </w:tc>
      </w:tr>
      <w:tr w:rsidR="00C778FC" w:rsidRPr="00C778FC" w14:paraId="232B355A" w14:textId="09C46045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C0EE770" w14:textId="12942D1A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return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_period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62D1BC21" w14:textId="185CE201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5</w:t>
            </w:r>
          </w:p>
        </w:tc>
        <w:tc>
          <w:tcPr>
            <w:tcW w:w="5811" w:type="dxa"/>
          </w:tcPr>
          <w:p w14:paraId="4DADEDC3" w14:textId="2DDEACED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计算最近因子收益的周期，用于回归筛选特征 备选：5,10,20</w:t>
            </w:r>
          </w:p>
        </w:tc>
      </w:tr>
      <w:tr w:rsidR="00C778FC" w:rsidRPr="00C778FC" w14:paraId="57D1C2A1" w14:textId="2487429C" w:rsidTr="00A24DA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AA7EBC" w14:textId="599304CD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factor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_period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66CCBF3F" w14:textId="28FAAF19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21</w:t>
            </w:r>
          </w:p>
        </w:tc>
        <w:tc>
          <w:tcPr>
            <w:tcW w:w="5811" w:type="dxa"/>
          </w:tcPr>
          <w:p w14:paraId="74131C4E" w14:textId="3E4B1108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443">
              <w:rPr>
                <w:color w:val="FF0000"/>
              </w:rPr>
              <w:t>风格切换的周期</w:t>
            </w:r>
            <w:r w:rsidRPr="00C778FC">
              <w:t xml:space="preserve"> 备选：10,21,42</w:t>
            </w:r>
          </w:p>
        </w:tc>
      </w:tr>
      <w:tr w:rsidR="00C778FC" w:rsidRPr="00C778FC" w14:paraId="5D7858CE" w14:textId="1C31E109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24862A" w14:textId="782C1BD0" w:rsidR="00C778FC" w:rsidRPr="00C778FC" w:rsidRDefault="00C778FC" w:rsidP="00C778FC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amount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_num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053BAD69" w14:textId="35750970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5</w:t>
            </w:r>
          </w:p>
        </w:tc>
        <w:tc>
          <w:tcPr>
            <w:tcW w:w="5811" w:type="dxa"/>
          </w:tcPr>
          <w:p w14:paraId="4092E41F" w14:textId="7A53D277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股票账户数量（分仓数量） 备选：5,7</w:t>
            </w:r>
          </w:p>
        </w:tc>
      </w:tr>
      <w:tr w:rsidR="00C778FC" w:rsidRPr="00C778FC" w14:paraId="39B38A94" w14:textId="5E464889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CF3B17F" w14:textId="4F33F79E" w:rsidR="00C778FC" w:rsidRPr="00C778FC" w:rsidRDefault="00C778FC" w:rsidP="00C778FC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nums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_fin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5BED4D18" w14:textId="6F40FCD4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10</w:t>
            </w:r>
          </w:p>
        </w:tc>
        <w:tc>
          <w:tcPr>
            <w:tcW w:w="5811" w:type="dxa"/>
          </w:tcPr>
          <w:p w14:paraId="4959905A" w14:textId="7387B5E2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443">
              <w:rPr>
                <w:color w:val="FF0000"/>
              </w:rPr>
              <w:t>筛选的因子数量</w:t>
            </w:r>
            <w:r w:rsidRPr="00C778FC">
              <w:t xml:space="preserve"> 备选：10,20</w:t>
            </w:r>
          </w:p>
        </w:tc>
      </w:tr>
      <w:tr w:rsidR="00C778FC" w:rsidRPr="00C778FC" w14:paraId="52FCC156" w14:textId="0C03ABB5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D82915" w14:textId="3A78A53A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factor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_quantile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7AACD1E2" w14:textId="769D4F31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20</w:t>
            </w:r>
          </w:p>
        </w:tc>
        <w:tc>
          <w:tcPr>
            <w:tcW w:w="5811" w:type="dxa"/>
          </w:tcPr>
          <w:p w14:paraId="03DEFE86" w14:textId="7748E05B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443">
              <w:rPr>
                <w:color w:val="FF0000"/>
              </w:rPr>
              <w:t>股票分组数 20表示买卖前5%</w:t>
            </w:r>
            <w:r w:rsidRPr="00C778FC">
              <w:t xml:space="preserve"> 备选：5,10</w:t>
            </w:r>
          </w:p>
        </w:tc>
      </w:tr>
      <w:tr w:rsidR="00C778FC" w:rsidRPr="00C778FC" w14:paraId="53234CF0" w14:textId="1CD6FDE6" w:rsidTr="00A24DA4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91F25C" w14:textId="3B11DF6B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if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_industry_market_cap_norm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0B0B7F67" w14:textId="288E42C5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true</w:t>
            </w:r>
          </w:p>
        </w:tc>
        <w:tc>
          <w:tcPr>
            <w:tcW w:w="5811" w:type="dxa"/>
          </w:tcPr>
          <w:p w14:paraId="7ED72243" w14:textId="69063D94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是否行业、市值中性化</w:t>
            </w:r>
          </w:p>
        </w:tc>
      </w:tr>
      <w:tr w:rsidR="00C778FC" w:rsidRPr="00C778FC" w14:paraId="123CF423" w14:textId="1E4A7002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4B67B6" w14:textId="327881CE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sample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_weight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43D66066" w14:textId="5D747A11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"</w:t>
            </w:r>
            <w:proofErr w:type="spellStart"/>
            <w:proofErr w:type="gramStart"/>
            <w:r w:rsidRPr="00C778FC">
              <w:t>equal</w:t>
            </w:r>
            <w:proofErr w:type="gramEnd"/>
            <w:r w:rsidRPr="00C778FC">
              <w:t>_weight</w:t>
            </w:r>
            <w:proofErr w:type="spellEnd"/>
            <w:r w:rsidRPr="00C778FC">
              <w:t>"</w:t>
            </w:r>
          </w:p>
        </w:tc>
        <w:tc>
          <w:tcPr>
            <w:tcW w:w="5811" w:type="dxa"/>
          </w:tcPr>
          <w:p w14:paraId="28B7C662" w14:textId="1AFDB982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回归的样本权重</w:t>
            </w:r>
            <w:r w:rsidR="00026DA8">
              <w:rPr>
                <w:rFonts w:hint="eastAsia"/>
              </w:rPr>
              <w:t xml:space="preserve"> 备选：</w:t>
            </w:r>
            <w:r w:rsidR="00026DA8">
              <w:t>’</w:t>
            </w:r>
            <w:proofErr w:type="spellStart"/>
            <w:proofErr w:type="gramStart"/>
            <w:r w:rsidR="00026DA8">
              <w:t>sample</w:t>
            </w:r>
            <w:proofErr w:type="gramEnd"/>
            <w:r w:rsidR="00026DA8">
              <w:t>_weight</w:t>
            </w:r>
            <w:proofErr w:type="spellEnd"/>
            <w:r w:rsidR="00026DA8">
              <w:t>’</w:t>
            </w:r>
          </w:p>
        </w:tc>
      </w:tr>
      <w:tr w:rsidR="00C778FC" w:rsidRPr="00C778FC" w14:paraId="70A67A20" w14:textId="2D426649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6E9657" w14:textId="54189CDE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regression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_period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788A6736" w14:textId="587BCEA4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30</w:t>
            </w:r>
          </w:p>
        </w:tc>
        <w:tc>
          <w:tcPr>
            <w:tcW w:w="5811" w:type="dxa"/>
          </w:tcPr>
          <w:p w14:paraId="675AB956" w14:textId="77777777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8FC" w:rsidRPr="00C778FC" w14:paraId="3A6CCBF1" w14:textId="1E8508A3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A8130A" w14:textId="4F46D31B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method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_return_cal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73EF3262" w14:textId="1BDFE6FF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"</w:t>
            </w:r>
            <w:proofErr w:type="spellStart"/>
            <w:proofErr w:type="gramStart"/>
            <w:r w:rsidRPr="00C778FC">
              <w:t>long</w:t>
            </w:r>
            <w:proofErr w:type="gramEnd"/>
            <w:r w:rsidRPr="00C778FC">
              <w:t>_short</w:t>
            </w:r>
            <w:proofErr w:type="spellEnd"/>
            <w:r w:rsidRPr="00C778FC">
              <w:t>"</w:t>
            </w:r>
          </w:p>
        </w:tc>
        <w:tc>
          <w:tcPr>
            <w:tcW w:w="5811" w:type="dxa"/>
          </w:tcPr>
          <w:p w14:paraId="70A91A5F" w14:textId="7F94F199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因子单日收益率估计方法 备选：'</w:t>
            </w:r>
            <w:proofErr w:type="gramStart"/>
            <w:r w:rsidRPr="00C778FC">
              <w:t>long</w:t>
            </w:r>
            <w:proofErr w:type="gramEnd"/>
            <w:r w:rsidRPr="00C778FC">
              <w:t>_short','long_only','</w:t>
            </w:r>
            <w:proofErr w:type="spellStart"/>
            <w:r w:rsidRPr="00C778FC">
              <w:t>short_only</w:t>
            </w:r>
            <w:proofErr w:type="spellEnd"/>
            <w:r w:rsidRPr="00C778FC">
              <w:t>’</w:t>
            </w:r>
          </w:p>
        </w:tc>
      </w:tr>
      <w:tr w:rsidR="00C778FC" w:rsidRPr="00C778FC" w14:paraId="2BA74B0B" w14:textId="2265A174" w:rsidTr="00A24DA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AD8BD94" w14:textId="65CC6371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method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_factor_weight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67EDDF95" w14:textId="589D3766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"return"</w:t>
            </w:r>
          </w:p>
        </w:tc>
        <w:tc>
          <w:tcPr>
            <w:tcW w:w="5811" w:type="dxa"/>
          </w:tcPr>
          <w:p w14:paraId="2FEFAB32" w14:textId="1A97209B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443">
              <w:rPr>
                <w:color w:val="FF0000"/>
              </w:rPr>
              <w:t xml:space="preserve">因子权重分配方法 </w:t>
            </w:r>
            <w:r w:rsidRPr="00C778FC">
              <w:t xml:space="preserve"> 备选：'</w:t>
            </w:r>
            <w:proofErr w:type="spellStart"/>
            <w:r w:rsidRPr="00C778FC">
              <w:t>return','equal</w:t>
            </w:r>
            <w:proofErr w:type="spellEnd"/>
            <w:r w:rsidRPr="00C778FC">
              <w:t>'</w:t>
            </w:r>
          </w:p>
        </w:tc>
      </w:tr>
      <w:tr w:rsidR="00C778FC" w:rsidRPr="00C778FC" w14:paraId="46D7F702" w14:textId="18875EA7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F6BEC3" w14:textId="14F8A930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method</w:t>
            </w:r>
            <w:proofErr w:type="gram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_stock_weight</w:t>
            </w:r>
            <w:proofErr w:type="spellEnd"/>
            <w:r w:rsidRPr="00C778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5401098B" w14:textId="6AA3EA66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"return"</w:t>
            </w:r>
          </w:p>
        </w:tc>
        <w:tc>
          <w:tcPr>
            <w:tcW w:w="5811" w:type="dxa"/>
          </w:tcPr>
          <w:p w14:paraId="1C46FD12" w14:textId="7ED54A02" w:rsidR="00C778FC" w:rsidRPr="00C778FC" w:rsidRDefault="00C778FC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443">
              <w:rPr>
                <w:color w:val="FF0000"/>
              </w:rPr>
              <w:t>股票权重分配方法</w:t>
            </w:r>
            <w:r w:rsidRPr="00C778FC">
              <w:t xml:space="preserve">  备选：'</w:t>
            </w:r>
            <w:proofErr w:type="spellStart"/>
            <w:r w:rsidRPr="00C778FC">
              <w:t>return','equal</w:t>
            </w:r>
            <w:proofErr w:type="spellEnd"/>
          </w:p>
        </w:tc>
      </w:tr>
      <w:tr w:rsidR="00C778FC" w:rsidRPr="00C778FC" w14:paraId="27FD8638" w14:textId="6A674B31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62BD593" w14:textId="078B6FF6" w:rsidR="00C778FC" w:rsidRPr="00C778FC" w:rsidRDefault="00C778FC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method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_factor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3AAD5E0A" w14:textId="7AE19D92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"long"</w:t>
            </w:r>
          </w:p>
        </w:tc>
        <w:tc>
          <w:tcPr>
            <w:tcW w:w="5811" w:type="dxa"/>
          </w:tcPr>
          <w:p w14:paraId="17BC84B9" w14:textId="541C1871" w:rsidR="00C778FC" w:rsidRPr="00C778FC" w:rsidRDefault="00C778FC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股票买卖和因子归一化的计算方法</w:t>
            </w:r>
            <w:r w:rsidR="00026DA8">
              <w:rPr>
                <w:rFonts w:hint="eastAsia"/>
              </w:rPr>
              <w:t xml:space="preserve"> </w:t>
            </w:r>
            <w:r w:rsidR="00026DA8" w:rsidRPr="00C778FC">
              <w:rPr>
                <w:rFonts w:hint="eastAsia"/>
              </w:rPr>
              <w:t>备选：</w:t>
            </w:r>
            <w:r w:rsidR="00026DA8" w:rsidRPr="00C778FC">
              <w:t>'</w:t>
            </w:r>
            <w:proofErr w:type="gramStart"/>
            <w:r w:rsidR="00026DA8" w:rsidRPr="00C778FC">
              <w:t>long</w:t>
            </w:r>
            <w:proofErr w:type="gramEnd"/>
            <w:r w:rsidR="00026DA8" w:rsidRPr="00C778FC">
              <w:t>_short','long_only','</w:t>
            </w:r>
            <w:proofErr w:type="spellStart"/>
            <w:r w:rsidR="00026DA8" w:rsidRPr="00C778FC">
              <w:t>short_only</w:t>
            </w:r>
            <w:proofErr w:type="spellEnd"/>
            <w:r w:rsidR="00026DA8" w:rsidRPr="00C778FC">
              <w:t>’</w:t>
            </w:r>
          </w:p>
        </w:tc>
      </w:tr>
      <w:tr w:rsidR="00026DA8" w:rsidRPr="00C778FC" w14:paraId="0F467337" w14:textId="363C7297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412CAFD" w14:textId="7F53D807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fee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_rate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2002320A" w14:textId="4FC2A5E6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0.003</w:t>
            </w:r>
          </w:p>
        </w:tc>
        <w:tc>
          <w:tcPr>
            <w:tcW w:w="5811" w:type="dxa"/>
          </w:tcPr>
          <w:p w14:paraId="4804EC56" w14:textId="0EA88A7F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78FC">
              <w:t>手续费率</w:t>
            </w:r>
          </w:p>
        </w:tc>
      </w:tr>
      <w:tr w:rsidR="00026DA8" w:rsidRPr="00C778FC" w14:paraId="764F58F6" w14:textId="7FEB8524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CBEC6B2" w14:textId="11DFFEFF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nums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_xg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5DD9599A" w14:textId="6FC6108F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30</w:t>
            </w:r>
          </w:p>
        </w:tc>
        <w:tc>
          <w:tcPr>
            <w:tcW w:w="5811" w:type="dxa"/>
          </w:tcPr>
          <w:p w14:paraId="095FB77C" w14:textId="2D7F38AB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训练</w:t>
            </w:r>
            <w:proofErr w:type="spellStart"/>
            <w:r w:rsidRPr="00C778FC">
              <w:t>xgboost</w:t>
            </w:r>
            <w:proofErr w:type="spellEnd"/>
            <w:r w:rsidRPr="00C778FC">
              <w:t>得到的因子数量</w:t>
            </w:r>
          </w:p>
        </w:tc>
      </w:tr>
      <w:tr w:rsidR="00026DA8" w:rsidRPr="00C778FC" w14:paraId="59D40D49" w14:textId="380EB7D6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14C469" w14:textId="1754AA78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if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_xgboost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00BFD17B" w14:textId="7E2CFC11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false</w:t>
            </w:r>
          </w:p>
        </w:tc>
        <w:tc>
          <w:tcPr>
            <w:tcW w:w="5811" w:type="dxa"/>
          </w:tcPr>
          <w:p w14:paraId="27AF5187" w14:textId="51F552D3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是否使用</w:t>
            </w:r>
            <w:proofErr w:type="spellStart"/>
            <w:r w:rsidRPr="00C778FC">
              <w:t>xgboost</w:t>
            </w:r>
            <w:proofErr w:type="spellEnd"/>
            <w:r w:rsidRPr="00C778FC">
              <w:t>预先筛选变量</w:t>
            </w:r>
            <w:r w:rsidR="006A5D47">
              <w:rPr>
                <w:rFonts w:hint="eastAsia"/>
              </w:rPr>
              <w:t>，不建议使用</w:t>
            </w:r>
          </w:p>
        </w:tc>
      </w:tr>
      <w:tr w:rsidR="00026DA8" w:rsidRPr="00C778FC" w14:paraId="5D38868B" w14:textId="0BD77825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0E8CCD" w14:textId="7E01D156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t>"</w:t>
            </w:r>
            <w:proofErr w:type="spellStart"/>
            <w:proofErr w:type="gram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if</w:t>
            </w:r>
            <w:proofErr w:type="gram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_indicators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443C6D43" w14:textId="1ECF22A5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false</w:t>
            </w:r>
          </w:p>
        </w:tc>
        <w:tc>
          <w:tcPr>
            <w:tcW w:w="5811" w:type="dxa"/>
          </w:tcPr>
          <w:p w14:paraId="6428DD95" w14:textId="6633C787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是否使用正负1来回归 备选：</w:t>
            </w:r>
            <w:proofErr w:type="spellStart"/>
            <w:proofErr w:type="gramStart"/>
            <w:r w:rsidRPr="00C778FC">
              <w:t>True,False</w:t>
            </w:r>
            <w:proofErr w:type="spellEnd"/>
            <w:proofErr w:type="gramEnd"/>
          </w:p>
        </w:tc>
      </w:tr>
      <w:tr w:rsidR="00026DA8" w:rsidRPr="00C778FC" w14:paraId="3B40C6D8" w14:textId="0EC99B89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C8E6F37" w14:textId="513BAD15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n_splits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5F4D8053" w14:textId="047BF90F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10</w:t>
            </w:r>
          </w:p>
        </w:tc>
        <w:tc>
          <w:tcPr>
            <w:tcW w:w="5811" w:type="dxa"/>
          </w:tcPr>
          <w:p w14:paraId="67609AA7" w14:textId="41DE9143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交叉验证折数</w:t>
            </w:r>
          </w:p>
        </w:tc>
      </w:tr>
      <w:tr w:rsidR="00026DA8" w:rsidRPr="00C778FC" w14:paraId="7614750B" w14:textId="0019E83E" w:rsidTr="00A24DA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192C61" w14:textId="0FA7A7C8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"verbose"</w:t>
            </w:r>
          </w:p>
        </w:tc>
        <w:tc>
          <w:tcPr>
            <w:tcW w:w="1560" w:type="dxa"/>
          </w:tcPr>
          <w:p w14:paraId="43C84BE5" w14:textId="7AE97E70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1</w:t>
            </w:r>
          </w:p>
        </w:tc>
        <w:tc>
          <w:tcPr>
            <w:tcW w:w="5811" w:type="dxa"/>
          </w:tcPr>
          <w:p w14:paraId="7CEF3164" w14:textId="025A41DA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交叉验证输出信息等级</w:t>
            </w:r>
          </w:p>
        </w:tc>
      </w:tr>
      <w:tr w:rsidR="00026DA8" w:rsidRPr="00C778FC" w14:paraId="40D67B6F" w14:textId="7F46C33C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9DB1392" w14:textId="2EC09A8F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"index"</w:t>
            </w:r>
          </w:p>
        </w:tc>
        <w:tc>
          <w:tcPr>
            <w:tcW w:w="1560" w:type="dxa"/>
          </w:tcPr>
          <w:p w14:paraId="348A8329" w14:textId="465B0EF4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8FC">
              <w:t>"date"</w:t>
            </w:r>
          </w:p>
        </w:tc>
        <w:tc>
          <w:tcPr>
            <w:tcW w:w="5811" w:type="dxa"/>
          </w:tcPr>
          <w:p w14:paraId="58BCD0A7" w14:textId="3A043D86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78FC">
              <w:t>xgboost</w:t>
            </w:r>
            <w:proofErr w:type="spellEnd"/>
            <w:r w:rsidRPr="00C778FC">
              <w:t>使用的参数</w:t>
            </w:r>
          </w:p>
        </w:tc>
      </w:tr>
      <w:tr w:rsidR="00026DA8" w:rsidRPr="00C778FC" w14:paraId="73AB113F" w14:textId="5E9D7A3F" w:rsidTr="00A24D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4A2C5C" w14:textId="08EDD055" w:rsidR="00026DA8" w:rsidRPr="00C778FC" w:rsidRDefault="00026DA8" w:rsidP="00C778FC">
            <w:pPr>
              <w:pStyle w:val="a3"/>
              <w:ind w:firstLineChars="0" w:firstLine="0"/>
              <w:jc w:val="left"/>
            </w:pPr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  <w:proofErr w:type="spellStart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y_index</w:t>
            </w:r>
            <w:proofErr w:type="spellEnd"/>
            <w:r w:rsidRPr="00C778FC">
              <w:rPr>
                <w:rFonts w:ascii="Consolas" w:eastAsia="宋体" w:hAnsi="Consolas" w:cs="宋体"/>
                <w:color w:val="2E74B5" w:themeColor="accent5" w:themeShade="BF"/>
                <w:kern w:val="0"/>
                <w:szCs w:val="21"/>
              </w:rPr>
              <w:t>"</w:t>
            </w:r>
          </w:p>
        </w:tc>
        <w:tc>
          <w:tcPr>
            <w:tcW w:w="1560" w:type="dxa"/>
          </w:tcPr>
          <w:p w14:paraId="5B94B9DC" w14:textId="7D99E7BD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8FC">
              <w:t>"</w:t>
            </w:r>
            <w:proofErr w:type="spellStart"/>
            <w:proofErr w:type="gramStart"/>
            <w:r w:rsidRPr="00C778FC">
              <w:t>return</w:t>
            </w:r>
            <w:proofErr w:type="gramEnd"/>
            <w:r w:rsidRPr="00C778FC">
              <w:t>_norm</w:t>
            </w:r>
            <w:proofErr w:type="spellEnd"/>
            <w:r w:rsidRPr="00C778FC">
              <w:t xml:space="preserve">" </w:t>
            </w:r>
          </w:p>
        </w:tc>
        <w:tc>
          <w:tcPr>
            <w:tcW w:w="5811" w:type="dxa"/>
          </w:tcPr>
          <w:p w14:paraId="5A67AC16" w14:textId="307947B9" w:rsidR="00026DA8" w:rsidRPr="00C778FC" w:rsidRDefault="00026DA8" w:rsidP="00C778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78FC">
              <w:t>xgboost</w:t>
            </w:r>
            <w:proofErr w:type="spellEnd"/>
            <w:r w:rsidRPr="00C778FC">
              <w:t>训练目标</w:t>
            </w:r>
          </w:p>
        </w:tc>
      </w:tr>
      <w:tr w:rsidR="00026DA8" w:rsidRPr="00C778FC" w14:paraId="3A47518A" w14:textId="5641A2BB" w:rsidTr="00A2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4C1A669" w14:textId="0E958C93" w:rsidR="00026DA8" w:rsidRPr="00C778FC" w:rsidRDefault="00026DA8" w:rsidP="00C778FC">
            <w:pPr>
              <w:pStyle w:val="a3"/>
              <w:ind w:firstLineChars="0" w:firstLine="0"/>
              <w:jc w:val="left"/>
            </w:pPr>
          </w:p>
        </w:tc>
        <w:tc>
          <w:tcPr>
            <w:tcW w:w="1560" w:type="dxa"/>
          </w:tcPr>
          <w:p w14:paraId="1419BBD3" w14:textId="6B78A66D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14:paraId="2F0CB880" w14:textId="3091FBE1" w:rsidR="00026DA8" w:rsidRPr="00C778FC" w:rsidRDefault="00026DA8" w:rsidP="00C778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E4F321" w14:textId="77777777" w:rsidR="00BA592B" w:rsidRDefault="00E57443" w:rsidP="00E57443">
      <w:pPr>
        <w:pStyle w:val="a3"/>
        <w:ind w:left="360" w:firstLineChars="0" w:firstLine="0"/>
      </w:pPr>
      <w:r w:rsidRPr="006A5D47">
        <w:rPr>
          <w:rFonts w:hint="eastAsia"/>
          <w:b/>
          <w:bCs/>
        </w:rPr>
        <w:t>注</w:t>
      </w:r>
      <w:r>
        <w:rPr>
          <w:rFonts w:hint="eastAsia"/>
        </w:rPr>
        <w:t>：</w:t>
      </w:r>
    </w:p>
    <w:p w14:paraId="23D6EA0C" w14:textId="4E4BEB5D" w:rsidR="00BA592B" w:rsidRDefault="00BA592B" w:rsidP="00E574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1．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默认值是优先值</w:t>
      </w:r>
    </w:p>
    <w:p w14:paraId="2C95D6AE" w14:textId="6D20A768" w:rsidR="00E57443" w:rsidRDefault="00BA592B" w:rsidP="00E57443">
      <w:pPr>
        <w:pStyle w:val="a3"/>
        <w:ind w:left="360" w:firstLineChars="0" w:firstLine="0"/>
      </w:pPr>
      <w:r>
        <w:rPr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 </w:t>
      </w:r>
      <w:r w:rsidR="006A5D47" w:rsidRPr="00D12631">
        <w:rPr>
          <w:rFonts w:hint="eastAsia"/>
          <w:b/>
          <w:bCs/>
        </w:rPr>
        <w:t>method的四种情形：</w:t>
      </w:r>
    </w:p>
    <w:p w14:paraId="7749E0DA" w14:textId="3FD7FF09" w:rsidR="00E57443" w:rsidRDefault="00E57443" w:rsidP="00E57443">
      <w:pPr>
        <w:pStyle w:val="a3"/>
        <w:ind w:left="360"/>
      </w:pPr>
      <w:r>
        <w:rPr>
          <w:rFonts w:hint="eastAsia"/>
        </w:rPr>
        <w:t>①同时允许做多与做空情形下</w:t>
      </w:r>
      <w:r>
        <w:t>（</w:t>
      </w:r>
      <w:proofErr w:type="spellStart"/>
      <w:r>
        <w:t>long_short</w:t>
      </w:r>
      <w:proofErr w:type="spellEnd"/>
      <w:r>
        <w:t>）；</w:t>
      </w:r>
    </w:p>
    <w:p w14:paraId="684405A0" w14:textId="77777777" w:rsidR="00E57443" w:rsidRDefault="00E57443" w:rsidP="00E57443">
      <w:pPr>
        <w:pStyle w:val="a3"/>
        <w:ind w:left="360"/>
      </w:pPr>
      <w:r>
        <w:rPr>
          <w:rFonts w:hint="eastAsia"/>
        </w:rPr>
        <w:t>②只允许做多股票情形下的策略（</w:t>
      </w:r>
      <w:r>
        <w:t>long；含义是允许做多与做空因子，做多因子时</w:t>
      </w:r>
      <w:r>
        <w:lastRenderedPageBreak/>
        <w:t>买入因子值排名靠前的股票，卖空因子时转为买入因子值排名靠后的股票）；</w:t>
      </w:r>
    </w:p>
    <w:p w14:paraId="1498C3D6" w14:textId="77777777" w:rsidR="00E57443" w:rsidRDefault="00E57443" w:rsidP="00E57443">
      <w:pPr>
        <w:pStyle w:val="a3"/>
        <w:ind w:left="360"/>
      </w:pPr>
      <w:r>
        <w:rPr>
          <w:rFonts w:hint="eastAsia"/>
        </w:rPr>
        <w:t>③只允许做多因子情形下的策略（</w:t>
      </w:r>
      <w:proofErr w:type="spellStart"/>
      <w:r>
        <w:t>long_only</w:t>
      </w:r>
      <w:proofErr w:type="spellEnd"/>
      <w:r>
        <w:t>；含义是只在做多因子时买入因子值排名靠前的股票，而不考虑做空因子）；</w:t>
      </w:r>
    </w:p>
    <w:p w14:paraId="098B28D4" w14:textId="439DB41F" w:rsidR="00E57443" w:rsidRDefault="00E57443" w:rsidP="00E57443">
      <w:pPr>
        <w:pStyle w:val="a3"/>
        <w:ind w:left="360" w:firstLineChars="0" w:firstLine="0"/>
      </w:pPr>
      <w:r>
        <w:rPr>
          <w:rFonts w:hint="eastAsia"/>
        </w:rPr>
        <w:t>④只允许做空因子情形下的策略（</w:t>
      </w:r>
      <w:proofErr w:type="spellStart"/>
      <w:r>
        <w:t>short_only</w:t>
      </w:r>
      <w:proofErr w:type="spellEnd"/>
      <w:r>
        <w:t>；含义是只在做空因子时买入因子值排名靠后的股票，而不考虑做多因子）</w:t>
      </w:r>
    </w:p>
    <w:p w14:paraId="775AF917" w14:textId="77777777" w:rsidR="006A5D47" w:rsidRDefault="006A5D47" w:rsidP="00E57443">
      <w:pPr>
        <w:pStyle w:val="a3"/>
        <w:ind w:left="360" w:firstLineChars="0" w:firstLine="0"/>
        <w:rPr>
          <w:rFonts w:hint="eastAsia"/>
        </w:rPr>
      </w:pPr>
    </w:p>
    <w:p w14:paraId="78BEC0DC" w14:textId="7DEE9CFD" w:rsidR="006A5D47" w:rsidRDefault="006A5D47" w:rsidP="00BA592B">
      <w:pPr>
        <w:pStyle w:val="a3"/>
        <w:ind w:leftChars="271" w:left="569" w:firstLineChars="0" w:firstLine="0"/>
      </w:pPr>
      <w:r>
        <w:t xml:space="preserve"># </w:t>
      </w:r>
      <w:proofErr w:type="spellStart"/>
      <w:r>
        <w:t>long_short</w:t>
      </w:r>
      <w:proofErr w:type="spellEnd"/>
      <w:r>
        <w:t>: sum (weight&lt;0) = -1/2, sum (weight&gt;0) = 1/2 分方向归一化后，再一起归一化</w:t>
      </w:r>
      <w:r>
        <w:rPr>
          <w:rFonts w:hint="eastAsia"/>
        </w:rPr>
        <w:t>，</w:t>
      </w:r>
      <w:r>
        <w:t>w有正有负，不作为投资建议，因为无法实现，只能用来判断因子是否有效,正收益说明策略有效</w:t>
      </w:r>
    </w:p>
    <w:p w14:paraId="48F9A46B" w14:textId="681E9AD2" w:rsidR="006A5D47" w:rsidRDefault="006A5D47" w:rsidP="00BA592B">
      <w:pPr>
        <w:pStyle w:val="a3"/>
        <w:ind w:leftChars="271" w:left="569" w:firstLineChars="0" w:firstLine="0"/>
      </w:pPr>
      <w:r>
        <w:t># long: sum abs(weight) = 1, w有正有负 做空的因子变成买底部的，做多的因子变成买顶部的</w:t>
      </w:r>
    </w:p>
    <w:p w14:paraId="2C257750" w14:textId="7926611F" w:rsidR="006A5D47" w:rsidRDefault="006A5D47" w:rsidP="00BA592B">
      <w:pPr>
        <w:ind w:leftChars="100" w:left="210" w:firstLine="360"/>
      </w:pPr>
      <w:r>
        <w:t xml:space="preserve"># </w:t>
      </w:r>
      <w:proofErr w:type="spellStart"/>
      <w:r>
        <w:t>long_only</w:t>
      </w:r>
      <w:proofErr w:type="spellEnd"/>
      <w:r>
        <w:t xml:space="preserve"> : sum weight = 1, w</w:t>
      </w:r>
      <w:proofErr w:type="gramStart"/>
      <w:r>
        <w:t>全正</w:t>
      </w:r>
      <w:proofErr w:type="gramEnd"/>
      <w:r>
        <w:t>,卖空的因子为0</w:t>
      </w:r>
    </w:p>
    <w:p w14:paraId="29C19257" w14:textId="4595028C" w:rsidR="00E57443" w:rsidRDefault="006A5D47" w:rsidP="00BA592B">
      <w:pPr>
        <w:pStyle w:val="a3"/>
        <w:ind w:leftChars="271" w:left="569" w:firstLineChars="0" w:firstLine="0"/>
      </w:pPr>
      <w:r>
        <w:t xml:space="preserve"># </w:t>
      </w:r>
      <w:proofErr w:type="spellStart"/>
      <w:r>
        <w:t>short_only</w:t>
      </w:r>
      <w:proofErr w:type="spellEnd"/>
      <w:r>
        <w:t>: sum weight = 1, w</w:t>
      </w:r>
      <w:proofErr w:type="gramStart"/>
      <w:r>
        <w:t>全正</w:t>
      </w:r>
      <w:proofErr w:type="gramEnd"/>
      <w:r>
        <w:t>,做多的因子为0</w:t>
      </w:r>
    </w:p>
    <w:p w14:paraId="680BE1F8" w14:textId="008F8975" w:rsidR="00E57443" w:rsidRDefault="00E57443" w:rsidP="00E57443">
      <w:pPr>
        <w:pStyle w:val="a3"/>
        <w:ind w:left="360" w:firstLineChars="0" w:firstLine="0"/>
        <w:rPr>
          <w:rFonts w:hint="eastAsia"/>
        </w:rPr>
      </w:pPr>
    </w:p>
    <w:p w14:paraId="4316A1DA" w14:textId="7791B9E7" w:rsidR="00203AB1" w:rsidRPr="00BA592B" w:rsidRDefault="00254EF0" w:rsidP="00203AB1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 w:rsidRPr="00BA592B">
        <w:rPr>
          <w:rFonts w:hint="eastAsia"/>
          <w:b/>
          <w:bCs/>
          <w:sz w:val="32"/>
          <w:szCs w:val="32"/>
        </w:rPr>
        <w:t>py</w:t>
      </w:r>
      <w:proofErr w:type="spellEnd"/>
      <w:r w:rsidRPr="00BA592B">
        <w:rPr>
          <w:rFonts w:hint="eastAsia"/>
          <w:b/>
          <w:bCs/>
          <w:sz w:val="32"/>
          <w:szCs w:val="32"/>
        </w:rPr>
        <w:t>文件</w:t>
      </w:r>
    </w:p>
    <w:p w14:paraId="64EA1181" w14:textId="77777777" w:rsidR="00BA592B" w:rsidRDefault="00BA592B" w:rsidP="00BA592B">
      <w:pPr>
        <w:pStyle w:val="a3"/>
        <w:ind w:left="360" w:firstLineChars="0" w:firstLine="0"/>
      </w:pPr>
    </w:p>
    <w:p w14:paraId="7ABDE37C" w14:textId="31C14EB7" w:rsidR="00BA592B" w:rsidRDefault="00822CBB" w:rsidP="00BA592B">
      <w:pPr>
        <w:pStyle w:val="a3"/>
        <w:ind w:left="360" w:firstLineChars="0" w:firstLine="0"/>
      </w:pPr>
      <w:r>
        <w:rPr>
          <w:rFonts w:hint="eastAsia"/>
        </w:rPr>
        <w:t>流程没有问题，可以优化/修改的方向：</w:t>
      </w:r>
    </w:p>
    <w:p w14:paraId="6719377A" w14:textId="77777777" w:rsidR="00822CBB" w:rsidRDefault="00822CBB" w:rsidP="00BA592B">
      <w:pPr>
        <w:pStyle w:val="a3"/>
        <w:ind w:left="360" w:firstLineChars="0" w:firstLine="0"/>
        <w:rPr>
          <w:rFonts w:hint="eastAsia"/>
        </w:rPr>
      </w:pPr>
    </w:p>
    <w:p w14:paraId="1061F2B0" w14:textId="2B5A9932" w:rsidR="00BA592B" w:rsidRPr="00D12631" w:rsidRDefault="00822CBB" w:rsidP="00BA592B">
      <w:pPr>
        <w:pStyle w:val="a3"/>
        <w:ind w:left="360" w:firstLineChars="0" w:firstLine="0"/>
        <w:rPr>
          <w:b/>
          <w:bCs/>
        </w:rPr>
      </w:pPr>
      <w:r w:rsidRPr="00D12631">
        <w:rPr>
          <w:b/>
          <w:bCs/>
        </w:rPr>
        <w:t>1.</w:t>
      </w:r>
      <w:r w:rsidRPr="00D12631">
        <w:rPr>
          <w:rFonts w:hint="eastAsia"/>
          <w:b/>
          <w:bCs/>
        </w:rPr>
        <w:t>因子权重的计算函数</w:t>
      </w:r>
    </w:p>
    <w:p w14:paraId="40BBC3BA" w14:textId="2C80043B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569CD6"/>
          <w:kern w:val="0"/>
          <w:sz w:val="15"/>
          <w:szCs w:val="15"/>
        </w:rPr>
        <w:t>D</w:t>
      </w:r>
      <w:r w:rsidRPr="00822CBB">
        <w:rPr>
          <w:rFonts w:ascii="Consolas" w:eastAsia="宋体" w:hAnsi="Consolas" w:cs="宋体"/>
          <w:color w:val="569CD6"/>
          <w:kern w:val="0"/>
          <w:sz w:val="15"/>
          <w:szCs w:val="15"/>
        </w:rPr>
        <w:t>ef</w:t>
      </w:r>
      <w:r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CDCAA"/>
          <w:kern w:val="0"/>
          <w:sz w:val="15"/>
          <w:szCs w:val="15"/>
        </w:rPr>
        <w:t>get_weight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fac_r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fac_mom_l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fac_mom_s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fac_mom_63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fac_mom_ternary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top_features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method_factor_weight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CE9178"/>
          <w:kern w:val="0"/>
          <w:sz w:val="15"/>
          <w:szCs w:val="15"/>
        </w:rPr>
        <w:t>'equal'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method_factor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CE9178"/>
          <w:kern w:val="0"/>
          <w:sz w:val="15"/>
          <w:szCs w:val="15"/>
        </w:rPr>
        <w:t>'long'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):  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###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做了修改调整</w:t>
      </w:r>
    </w:p>
    <w:p w14:paraId="7E509DD1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"""</w:t>
      </w:r>
    </w:p>
    <w:p w14:paraId="75C366AA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                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fac_mom_ternary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: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每个因子是否买入的矩阵，只包含选出来的特征</w:t>
      </w:r>
    </w:p>
    <w:p w14:paraId="64467ED1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                method: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权重分配方法</w:t>
      </w:r>
    </w:p>
    <w:p w14:paraId="7F7C09E3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                return: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每个因子的权重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days * factors ,shape = 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len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(days-1)*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len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(factors)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，有正有负</w:t>
      </w:r>
    </w:p>
    <w:p w14:paraId="5494543B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                """</w:t>
      </w:r>
    </w:p>
    <w:p w14:paraId="5970448F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4302F5B8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# 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3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号的持仓权重保存在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2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号（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2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号收盘时的数据作为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3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号的权重）</w:t>
      </w:r>
    </w:p>
    <w:p w14:paraId="63997087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但是基于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号的因子值（因为用了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2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号的收益率来计算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月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号的因子收益率），所以要用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shift(1)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来调整</w:t>
      </w:r>
    </w:p>
    <w:p w14:paraId="107EDF56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在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backtest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中用第二天的收益率来计算策略收益的。</w:t>
      </w:r>
    </w:p>
    <w:p w14:paraId="6E4A961E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3E6DFFB9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每个因子买卖的权重</w:t>
      </w:r>
    </w:p>
    <w:p w14:paraId="1CF83BBE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822CBB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method_factor_weight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CE9178"/>
          <w:kern w:val="0"/>
          <w:sz w:val="15"/>
          <w:szCs w:val="15"/>
        </w:rPr>
        <w:t>'equal'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</w:p>
    <w:p w14:paraId="7A18B233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weight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fac_mom_ternary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top_features</w:t>
      </w:r>
      <w:proofErr w:type="spellEnd"/>
      <w:proofErr w:type="gramStart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].shift</w:t>
      </w:r>
      <w:proofErr w:type="gram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822CBB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).apply(</w:t>
      </w:r>
      <w:r w:rsidRPr="00822CBB">
        <w:rPr>
          <w:rFonts w:ascii="Consolas" w:eastAsia="宋体" w:hAnsi="Consolas" w:cs="宋体"/>
          <w:color w:val="569CD6"/>
          <w:kern w:val="0"/>
          <w:sz w:val="15"/>
          <w:szCs w:val="15"/>
        </w:rPr>
        <w:t>lambda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x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: </w:t>
      </w:r>
      <w:r w:rsidRPr="00822CBB">
        <w:rPr>
          <w:rFonts w:ascii="Consolas" w:eastAsia="宋体" w:hAnsi="Consolas" w:cs="宋体"/>
          <w:color w:val="DCDCAA"/>
          <w:kern w:val="0"/>
          <w:sz w:val="15"/>
          <w:szCs w:val="15"/>
        </w:rPr>
        <w:t>trans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x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method_factor</w:t>
      </w:r>
      <w:proofErr w:type="spellEnd"/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method_factor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), 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axis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822CBB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207947FD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822CBB">
        <w:rPr>
          <w:rFonts w:ascii="Consolas" w:eastAsia="宋体" w:hAnsi="Consolas" w:cs="宋体"/>
          <w:color w:val="C586C0"/>
          <w:kern w:val="0"/>
          <w:sz w:val="15"/>
          <w:szCs w:val="15"/>
        </w:rPr>
        <w:t>elif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method_factor_weight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CE9178"/>
          <w:kern w:val="0"/>
          <w:sz w:val="15"/>
          <w:szCs w:val="15"/>
        </w:rPr>
        <w:t>'return'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</w:p>
    <w:p w14:paraId="2BA114E5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fac_mom_l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fac_mom_l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top_features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].reindex(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fac_mom_s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.index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)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保留和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fac_mom_s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相同的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index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对应的值</w:t>
      </w:r>
    </w:p>
    <w:p w14:paraId="5DAB6B5C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fac_mom_63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fac_mom_63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top_features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].reindex(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fac_mom_s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.index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)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保留和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fac_mom_s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相同的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index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对应的值</w:t>
      </w:r>
    </w:p>
    <w:p w14:paraId="14427DEB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55E55D83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方法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1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：</w:t>
      </w:r>
    </w:p>
    <w:p w14:paraId="5B414CD2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weight = </w:t>
      </w:r>
      <w:proofErr w:type="gram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np.sign</w:t>
      </w:r>
      <w:proofErr w:type="gram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(0.8*(fac_mom_l-1)+0.19*(fac_mom_63-1)+0.01*(fac_mom_s-1))*abs(0.85*(fac_mom_l-1)+0.14*(fac_mom_63-1)+0.01*(fac_mom_s-1))\</w:t>
      </w:r>
    </w:p>
    <w:p w14:paraId="52D0C640" w14:textId="6CBFC154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  </w:t>
      </w:r>
      <w:proofErr w:type="gram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  .shift</w:t>
      </w:r>
      <w:proofErr w:type="gram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(1).apply(lambda x : trans(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x,method_factor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=</w:t>
      </w:r>
      <w:proofErr w:type="spellStart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method_factor</w:t>
      </w:r>
      <w:proofErr w:type="spellEnd"/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), axis=1)</w:t>
      </w:r>
    </w:p>
    <w:p w14:paraId="2E09421D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 w:hint="eastAsia"/>
          <w:color w:val="CCCCCC"/>
          <w:kern w:val="0"/>
          <w:sz w:val="15"/>
          <w:szCs w:val="15"/>
        </w:rPr>
      </w:pPr>
    </w:p>
    <w:p w14:paraId="2E52787E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方法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2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：</w:t>
      </w:r>
    </w:p>
    <w:p w14:paraId="6A07F062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4D9DCE45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>方法</w:t>
      </w:r>
      <w:r w:rsidRPr="00822CBB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3:</w:t>
      </w:r>
    </w:p>
    <w:p w14:paraId="24FF0B89" w14:textId="16AFAE55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 w:hint="eastAsia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</w:p>
    <w:p w14:paraId="676A469B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proofErr w:type="gram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weight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.columns</w:t>
      </w:r>
      <w:proofErr w:type="spellEnd"/>
      <w:proofErr w:type="gram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 [</w:t>
      </w:r>
      <w:r w:rsidRPr="00822CB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822CBB">
        <w:rPr>
          <w:rFonts w:ascii="Consolas" w:eastAsia="宋体" w:hAnsi="Consolas" w:cs="宋体"/>
          <w:color w:val="CE9178"/>
          <w:kern w:val="0"/>
          <w:sz w:val="15"/>
          <w:szCs w:val="15"/>
        </w:rPr>
        <w:t>factor_quantile</w:t>
      </w:r>
      <w:proofErr w:type="spellEnd"/>
      <w:r w:rsidRPr="00822CBB">
        <w:rPr>
          <w:rFonts w:ascii="Consolas" w:eastAsia="宋体" w:hAnsi="Consolas" w:cs="宋体"/>
          <w:color w:val="CE9178"/>
          <w:kern w:val="0"/>
          <w:sz w:val="15"/>
          <w:szCs w:val="15"/>
        </w:rPr>
        <w:t>_'</w:t>
      </w:r>
      <w:r w:rsidRPr="00822CBB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weight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.columns</w:t>
      </w:r>
      <w:proofErr w:type="spellEnd"/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73239F38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38A00B4D" w14:textId="77777777" w:rsidR="00822CBB" w:rsidRPr="00822CBB" w:rsidRDefault="00822CBB" w:rsidP="00822CBB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lastRenderedPageBreak/>
        <w:t xml:space="preserve">                </w:t>
      </w:r>
      <w:r w:rsidRPr="00822CBB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r w:rsidRPr="00822CBB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822CBB">
        <w:rPr>
          <w:rFonts w:ascii="Consolas" w:eastAsia="宋体" w:hAnsi="Consolas" w:cs="宋体"/>
          <w:color w:val="9CDCFE"/>
          <w:kern w:val="0"/>
          <w:sz w:val="15"/>
          <w:szCs w:val="15"/>
        </w:rPr>
        <w:t>weight</w:t>
      </w:r>
    </w:p>
    <w:p w14:paraId="037A519A" w14:textId="77777777" w:rsidR="00BA592B" w:rsidRDefault="00BA592B" w:rsidP="00BA592B">
      <w:pPr>
        <w:pStyle w:val="a3"/>
        <w:ind w:left="360" w:firstLineChars="0" w:firstLine="0"/>
      </w:pPr>
    </w:p>
    <w:p w14:paraId="63A228C7" w14:textId="77777777" w:rsidR="009F0795" w:rsidRDefault="00822CBB" w:rsidP="00BA592B">
      <w:pPr>
        <w:pStyle w:val="a3"/>
        <w:ind w:left="360" w:firstLineChars="0" w:firstLine="0"/>
      </w:pPr>
      <w:r>
        <w:rPr>
          <w:rFonts w:hint="eastAsia"/>
        </w:rPr>
        <w:t>注意项：</w:t>
      </w:r>
    </w:p>
    <w:p w14:paraId="3D439301" w14:textId="5F03461D" w:rsidR="00BA592B" w:rsidRDefault="009F0795" w:rsidP="00BA592B">
      <w:pPr>
        <w:pStyle w:val="a3"/>
        <w:ind w:left="360" w:firstLineChars="0" w:firstLine="0"/>
      </w:pPr>
      <w:r>
        <w:t>1</w:t>
      </w:r>
      <w:r>
        <w:rPr>
          <w:rFonts w:hint="eastAsia"/>
        </w:rPr>
        <w:t>使用相关收益矩阵的时候</w:t>
      </w:r>
      <w:r w:rsidR="00822CBB">
        <w:rPr>
          <w:rFonts w:hint="eastAsia"/>
        </w:rPr>
        <w:t>要.</w:t>
      </w:r>
      <w:r w:rsidR="00822CBB">
        <w:t>shift</w:t>
      </w:r>
      <w:r w:rsidR="00822CBB">
        <w:rPr>
          <w:rFonts w:hint="eastAsia"/>
        </w:rPr>
        <w:t>(</w:t>
      </w:r>
      <w:r w:rsidR="00822CBB">
        <w:t>1)</w:t>
      </w:r>
      <w:r w:rsidR="00822CBB">
        <w:rPr>
          <w:rFonts w:hint="eastAsia"/>
        </w:rPr>
        <w:t>，避免使用未来数据</w:t>
      </w:r>
    </w:p>
    <w:p w14:paraId="6BAA3BEE" w14:textId="1BA5AEFD" w:rsidR="00822CBB" w:rsidRDefault="009F0795" w:rsidP="00BA59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 w:rsidR="00822CBB">
        <w:rPr>
          <w:rFonts w:hint="eastAsia"/>
        </w:rPr>
        <w:t>输出格式为d</w:t>
      </w:r>
      <w:r>
        <w:rPr>
          <w:rFonts w:hint="eastAsia"/>
        </w:rPr>
        <w:t>ate</w:t>
      </w:r>
      <w:r w:rsidR="00822CBB">
        <w:rPr>
          <w:rFonts w:hint="eastAsia"/>
        </w:rPr>
        <w:t>s</w:t>
      </w:r>
      <w:r>
        <w:rPr>
          <w:rFonts w:hint="eastAsia"/>
        </w:rPr>
        <w:t>为行，</w:t>
      </w:r>
      <w:r w:rsidR="00822CBB">
        <w:rPr>
          <w:rFonts w:hint="eastAsia"/>
        </w:rPr>
        <w:t>factors</w:t>
      </w:r>
      <w:r>
        <w:rPr>
          <w:rFonts w:hint="eastAsia"/>
        </w:rPr>
        <w:t>为列</w:t>
      </w:r>
      <w:r w:rsidR="00822CBB">
        <w:rPr>
          <w:rFonts w:hint="eastAsia"/>
        </w:rPr>
        <w:t>的</w:t>
      </w:r>
      <w:proofErr w:type="spellStart"/>
      <w:r w:rsidR="00822CBB">
        <w:rPr>
          <w:rFonts w:hint="eastAsia"/>
        </w:rPr>
        <w:t>dataframe</w:t>
      </w:r>
      <w:proofErr w:type="spellEnd"/>
    </w:p>
    <w:p w14:paraId="05A57B9D" w14:textId="7167FB66" w:rsidR="00BA592B" w:rsidRDefault="009F0795" w:rsidP="00BA592B">
      <w:pPr>
        <w:pStyle w:val="a3"/>
        <w:ind w:left="360" w:firstLineChars="0" w:firstLine="0"/>
      </w:pPr>
      <w:r>
        <w:rPr>
          <w:rFonts w:hint="eastAsia"/>
        </w:rPr>
        <w:t>3不建议使用等权</w:t>
      </w:r>
    </w:p>
    <w:p w14:paraId="3A31F8CB" w14:textId="77777777" w:rsidR="009F0795" w:rsidRDefault="009F0795" w:rsidP="00BA592B">
      <w:pPr>
        <w:pStyle w:val="a3"/>
        <w:ind w:left="360" w:firstLineChars="0" w:firstLine="0"/>
      </w:pPr>
    </w:p>
    <w:p w14:paraId="3B53F7C8" w14:textId="77777777" w:rsidR="009F0795" w:rsidRDefault="009F0795" w:rsidP="00BA592B">
      <w:pPr>
        <w:pStyle w:val="a3"/>
        <w:ind w:left="360" w:firstLineChars="0" w:firstLine="0"/>
        <w:rPr>
          <w:rFonts w:hint="eastAsia"/>
        </w:rPr>
      </w:pPr>
    </w:p>
    <w:p w14:paraId="429939CC" w14:textId="7790EE56" w:rsidR="009F0795" w:rsidRPr="00D12631" w:rsidRDefault="009F0795" w:rsidP="009F0795">
      <w:pPr>
        <w:pStyle w:val="a3"/>
        <w:ind w:left="360" w:firstLineChars="0" w:firstLine="0"/>
        <w:rPr>
          <w:b/>
          <w:bCs/>
        </w:rPr>
      </w:pPr>
      <w:r w:rsidRPr="00D12631">
        <w:rPr>
          <w:b/>
          <w:bCs/>
        </w:rPr>
        <w:t>2</w:t>
      </w:r>
      <w:r w:rsidRPr="00D12631">
        <w:rPr>
          <w:b/>
          <w:bCs/>
        </w:rPr>
        <w:t>.</w:t>
      </w:r>
      <w:r w:rsidRPr="00D12631">
        <w:rPr>
          <w:rFonts w:hint="eastAsia"/>
          <w:b/>
          <w:bCs/>
        </w:rPr>
        <w:t>筛选因子的</w:t>
      </w:r>
      <w:r w:rsidRPr="00D12631">
        <w:rPr>
          <w:rFonts w:hint="eastAsia"/>
          <w:b/>
          <w:bCs/>
        </w:rPr>
        <w:t>函数</w:t>
      </w:r>
    </w:p>
    <w:p w14:paraId="7B4C2EBF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569CD6"/>
          <w:kern w:val="0"/>
          <w:sz w:val="15"/>
          <w:szCs w:val="15"/>
        </w:rPr>
        <w:t>def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feature_</w:t>
      </w:r>
      <w:proofErr w:type="gramStart"/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collect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proofErr w:type="gramEnd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factors_r_all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fac_mom_l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fac_mom_s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top_20_features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nums_fin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10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start_date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datetime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2022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15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),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return_period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sample_weight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'integer_weight'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if_indicators</w:t>
      </w:r>
      <w:proofErr w:type="spellEnd"/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569CD6"/>
          <w:kern w:val="0"/>
          <w:sz w:val="15"/>
          <w:szCs w:val="15"/>
        </w:rPr>
        <w:t>False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):</w:t>
      </w:r>
    </w:p>
    <w:p w14:paraId="34AA500C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04CD9D2D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5F137F64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0A0B1A70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6701FEDF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529B961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35D9CB78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7F5F8FA2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1016404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40AC922D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sign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[]</w:t>
      </w:r>
    </w:p>
    <w:p w14:paraId="37708C89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是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fac_mom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,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取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start_date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之前的数据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,shift 1 day,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避免使用未来数据</w:t>
      </w:r>
    </w:p>
    <w:p w14:paraId="73CC227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= (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fac_mom_l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&gt;</w:t>
      </w:r>
      <w:proofErr w:type="gram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1)...</w:t>
      </w:r>
      <w:proofErr w:type="gram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.</w:t>
      </w:r>
    </w:p>
    <w:p w14:paraId="7953CA28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(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*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fac_mom_l</w:t>
      </w:r>
      <w:proofErr w:type="spellEnd"/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&gt;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).shift(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return_period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).loc[: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start_date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过去一年的收益率不应包含当前考察时间段内的收益率，所以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shift 1+period day</w:t>
      </w:r>
    </w:p>
    <w:p w14:paraId="1E7F5BF1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fac_mom_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.shift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).loc[: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start_date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16F6E653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df3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factors_r_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all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.shift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).loc[: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start_date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].</w:t>
      </w:r>
      <w:proofErr w:type="spell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iloc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63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:]</w:t>
      </w:r>
    </w:p>
    <w:p w14:paraId="18EEB35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df3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'x'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range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End"/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proofErr w:type="spellStart"/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len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df3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18635C30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后续改为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factor_name</w:t>
      </w:r>
      <w:proofErr w:type="spellEnd"/>
    </w:p>
    <w:p w14:paraId="36D464C5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sm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add_constant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])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####################################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不能用数值来计算</w:t>
      </w:r>
    </w:p>
    <w:p w14:paraId="0D2AB069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39BE73A0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cleaned_data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concat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([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axis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</w:t>
      </w:r>
      <w:proofErr w:type="spell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dropna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().</w:t>
      </w:r>
      <w:proofErr w:type="spell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iloc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factor_period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:]</w:t>
      </w:r>
    </w:p>
    <w:p w14:paraId="5A66A5E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position_index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([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j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//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return_period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*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return_period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j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range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End"/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proofErr w:type="spellStart"/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len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cleaned_data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))])</w:t>
      </w:r>
    </w:p>
    <w:p w14:paraId="2EF77486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这里可以优化，引入样本点的权重</w:t>
      </w:r>
    </w:p>
    <w:p w14:paraId="663DF7D8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sample_weight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integer_weight</w:t>
      </w:r>
      <w:proofErr w:type="spellEnd"/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</w:p>
    <w:p w14:paraId="7259F80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position_index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list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range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Start"/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len</w:t>
      </w:r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cleaned_data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),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return_period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))</w:t>
      </w:r>
    </w:p>
    <w:p w14:paraId="008D073A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position_index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[[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*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index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)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position_index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3D5AF81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position_index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sum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,[</w:t>
      </w:r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</w:t>
      </w:r>
    </w:p>
    <w:p w14:paraId="65EC50CA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data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.iloc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position_index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,: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35E430CC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if_indicators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</w:p>
    <w:p w14:paraId="0E30CCA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    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np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sign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01286556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data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.iloc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position_index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05C443FA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sm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OLS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End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fit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()</w:t>
      </w:r>
    </w:p>
    <w:p w14:paraId="557075F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566B114E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 X2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从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到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len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(df3)</w:t>
      </w:r>
    </w:p>
    <w:p w14:paraId="6483C63C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DataFrame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({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df3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'x'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]})</w:t>
      </w:r>
    </w:p>
    <w:p w14:paraId="2E58D10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sm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add_constant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2057BC3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df3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proofErr w:type="gram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</w:t>
      </w:r>
      <w:proofErr w:type="spell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cumprod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()</w:t>
      </w:r>
    </w:p>
    <w:p w14:paraId="60DCF03C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cleaned_data2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concat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([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axis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</w:t>
      </w:r>
      <w:proofErr w:type="spell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iloc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151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:].</w:t>
      </w:r>
      <w:proofErr w:type="spell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dropna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()</w:t>
      </w:r>
    </w:p>
    <w:p w14:paraId="16F90E9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cleaned_data2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.iloc</w:t>
      </w:r>
      <w:proofErr w:type="gram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[:,:</w:t>
      </w:r>
      <w:proofErr w:type="gramEnd"/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6BB21DD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cleaned_data2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.iloc</w:t>
      </w:r>
      <w:proofErr w:type="gramStart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[:,</w:t>
      </w:r>
      <w:proofErr w:type="gramEnd"/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2B305AB0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sm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OLS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End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y2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r w:rsidRPr="009F0795">
        <w:rPr>
          <w:rFonts w:ascii="Consolas" w:eastAsia="宋体" w:hAnsi="Consolas" w:cs="宋体"/>
          <w:color w:val="4FC1FF"/>
          <w:kern w:val="0"/>
          <w:sz w:val="15"/>
          <w:szCs w:val="15"/>
        </w:rPr>
        <w:t>X2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fit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()</w:t>
      </w:r>
    </w:p>
    <w:p w14:paraId="7913DCCA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0A0A1CD5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提取回归系数</w:t>
      </w:r>
    </w:p>
    <w:p w14:paraId="4100DD23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proofErr w:type="spellStart"/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.params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</w:t>
      </w:r>
    </w:p>
    <w:p w14:paraId="593065AC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Start"/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abs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End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.params[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]))</w:t>
      </w:r>
    </w:p>
    <w:p w14:paraId="30B96F25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提取截距</w:t>
      </w:r>
    </w:p>
    <w:p w14:paraId="54E9BB5A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lastRenderedPageBreak/>
        <w:t xml:space="preserve">                    </w:t>
      </w:r>
      <w:proofErr w:type="spellStart"/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.params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'const'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</w:t>
      </w:r>
    </w:p>
    <w:p w14:paraId="25C54E8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Start"/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abs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gramEnd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.params[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'const'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]))</w:t>
      </w:r>
    </w:p>
    <w:p w14:paraId="1D625AED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提取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t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值</w:t>
      </w:r>
    </w:p>
    <w:p w14:paraId="6146ED51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proofErr w:type="spellStart"/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.tvalues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</w:t>
      </w:r>
    </w:p>
    <w:p w14:paraId="790B379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abs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.tvalues[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]))</w:t>
      </w:r>
    </w:p>
    <w:p w14:paraId="3E6126D3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提取残差标准差</w:t>
      </w:r>
    </w:p>
    <w:p w14:paraId="301B4DB0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proofErr w:type="spellStart"/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np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sqrt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.scale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))</w:t>
      </w:r>
    </w:p>
    <w:p w14:paraId="22801508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np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sqrt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.scale))</w:t>
      </w:r>
    </w:p>
    <w:p w14:paraId="26B3A14F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proofErr w:type="gram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提取正</w:t>
      </w:r>
      <w:proofErr w:type="gram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负号</w:t>
      </w:r>
    </w:p>
    <w:p w14:paraId="54401F87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proofErr w:type="spellStart"/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sign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proofErr w:type="spell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np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sign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.params[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]))</w:t>
      </w:r>
    </w:p>
    <w:p w14:paraId="3B0650FD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提取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R2</w:t>
      </w:r>
    </w:p>
    <w:p w14:paraId="7C5DD6A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append</w:t>
      </w:r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model2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.rsquared)</w:t>
      </w:r>
    </w:p>
    <w:p w14:paraId="37015961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DataFrame</w:t>
      </w:r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({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'coefficients'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'coefficients2'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},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49CEB06F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DataFrame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({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'const'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'const2'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},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19537622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DataFrame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({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't'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't2'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},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31E7A7B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DataFrame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({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'std'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'std2'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},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1F1A7F50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sign_df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DataFrame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({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'sign2'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sign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},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5692D363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r2_df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DataFrame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({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'r2'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: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r2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},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factor_name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59C46710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proofErr w:type="gramStart"/>
      <w:r w:rsidRPr="009F0795">
        <w:rPr>
          <w:rFonts w:ascii="Consolas" w:eastAsia="宋体" w:hAnsi="Consolas" w:cs="宋体"/>
          <w:color w:val="4EC9B0"/>
          <w:kern w:val="0"/>
          <w:sz w:val="15"/>
          <w:szCs w:val="15"/>
        </w:rPr>
        <w:t>pd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concat</w:t>
      </w:r>
      <w:proofErr w:type="spellEnd"/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([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coefficients_df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const_df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std_df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sign_df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,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r2_df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axis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</w:t>
      </w:r>
    </w:p>
    <w:p w14:paraId="5EB2B271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 coefficients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的</w:t>
      </w:r>
      <w:proofErr w:type="gram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秩</w:t>
      </w:r>
      <w:proofErr w:type="gram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和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coefficients2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的</w:t>
      </w:r>
      <w:proofErr w:type="gramStart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秩</w:t>
      </w:r>
      <w:proofErr w:type="gramEnd"/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加权求和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rank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越小表示值越大</w:t>
      </w:r>
    </w:p>
    <w:p w14:paraId="08748CE5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'up'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'coefficients2'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 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+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1.96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*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'std2'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7A4DD99F" w14:textId="77777777" w:rsid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'down'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'coefficients2'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 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-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B5CEA8"/>
          <w:kern w:val="0"/>
          <w:sz w:val="15"/>
          <w:szCs w:val="15"/>
        </w:rPr>
        <w:t>1.96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*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'std2'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]</w:t>
      </w:r>
    </w:p>
    <w:p w14:paraId="2FE1EEB3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17A29DF4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['rank'] =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>['up'</w:t>
      </w:r>
      <w:proofErr w:type="gramStart"/>
      <w:r w:rsidRPr="009F0795">
        <w:rPr>
          <w:rFonts w:ascii="Consolas" w:eastAsia="宋体" w:hAnsi="Consolas" w:cs="宋体"/>
          <w:color w:val="6A9955"/>
          <w:kern w:val="0"/>
          <w:szCs w:val="21"/>
        </w:rPr>
        <w:t>].rank</w:t>
      </w:r>
      <w:proofErr w:type="gramEnd"/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(ascending=False) + 1.2*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>['down'].rank(ascending=False)</w:t>
      </w:r>
    </w:p>
    <w:p w14:paraId="5492506A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['rank'] =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>['up'</w:t>
      </w:r>
      <w:proofErr w:type="gramStart"/>
      <w:r w:rsidRPr="009F0795">
        <w:rPr>
          <w:rFonts w:ascii="Consolas" w:eastAsia="宋体" w:hAnsi="Consolas" w:cs="宋体"/>
          <w:color w:val="6A9955"/>
          <w:kern w:val="0"/>
          <w:szCs w:val="21"/>
        </w:rPr>
        <w:t>].rank</w:t>
      </w:r>
      <w:proofErr w:type="gramEnd"/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(ascending=False) + 0.8*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>['down'].rank(ascending=False)</w:t>
      </w:r>
    </w:p>
    <w:p w14:paraId="0C23C3E2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795">
        <w:rPr>
          <w:rFonts w:ascii="Consolas" w:eastAsia="宋体" w:hAnsi="Consolas" w:cs="宋体"/>
          <w:color w:val="CE9178"/>
          <w:kern w:val="0"/>
          <w:szCs w:val="21"/>
        </w:rPr>
        <w:t>'rank'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F079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795">
        <w:rPr>
          <w:rFonts w:ascii="Consolas" w:eastAsia="宋体" w:hAnsi="Consolas" w:cs="宋体"/>
          <w:color w:val="CE9178"/>
          <w:kern w:val="0"/>
          <w:szCs w:val="21"/>
        </w:rPr>
        <w:t>'coefficients2'</w:t>
      </w:r>
      <w:proofErr w:type="gramStart"/>
      <w:r w:rsidRPr="009F0795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9F0795">
        <w:rPr>
          <w:rFonts w:ascii="Consolas" w:eastAsia="宋体" w:hAnsi="Consolas" w:cs="宋体"/>
          <w:color w:val="DCDCAA"/>
          <w:kern w:val="0"/>
          <w:szCs w:val="21"/>
        </w:rPr>
        <w:t>rank</w:t>
      </w:r>
      <w:proofErr w:type="gramEnd"/>
      <w:r w:rsidRPr="009F079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795">
        <w:rPr>
          <w:rFonts w:ascii="Consolas" w:eastAsia="宋体" w:hAnsi="Consolas" w:cs="宋体"/>
          <w:color w:val="9CDCFE"/>
          <w:kern w:val="0"/>
          <w:szCs w:val="21"/>
        </w:rPr>
        <w:t>ascending</w:t>
      </w:r>
      <w:r w:rsidRPr="009F079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79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F0795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795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9F0795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795">
        <w:rPr>
          <w:rFonts w:ascii="Consolas" w:eastAsia="宋体" w:hAnsi="Consolas" w:cs="宋体"/>
          <w:color w:val="CE9178"/>
          <w:kern w:val="0"/>
          <w:szCs w:val="21"/>
        </w:rPr>
        <w:t>'r2'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9F0795">
        <w:rPr>
          <w:rFonts w:ascii="Consolas" w:eastAsia="宋体" w:hAnsi="Consolas" w:cs="宋体"/>
          <w:color w:val="DCDCAA"/>
          <w:kern w:val="0"/>
          <w:szCs w:val="21"/>
        </w:rPr>
        <w:t>rank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795">
        <w:rPr>
          <w:rFonts w:ascii="Consolas" w:eastAsia="宋体" w:hAnsi="Consolas" w:cs="宋体"/>
          <w:color w:val="9CDCFE"/>
          <w:kern w:val="0"/>
          <w:szCs w:val="21"/>
        </w:rPr>
        <w:t>ascending</w:t>
      </w:r>
      <w:r w:rsidRPr="009F079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79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F0795">
        <w:rPr>
          <w:rFonts w:ascii="Consolas" w:eastAsia="宋体" w:hAnsi="Consolas" w:cs="宋体"/>
          <w:color w:val="DCDCAA"/>
          <w:kern w:val="0"/>
          <w:szCs w:val="21"/>
        </w:rPr>
        <w:t>-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F0795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9F079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F0795">
        <w:rPr>
          <w:rFonts w:ascii="Consolas" w:eastAsia="宋体" w:hAnsi="Consolas" w:cs="宋体"/>
          <w:color w:val="CE9178"/>
          <w:kern w:val="0"/>
          <w:szCs w:val="21"/>
        </w:rPr>
        <w:t>'std2'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9F0795">
        <w:rPr>
          <w:rFonts w:ascii="Consolas" w:eastAsia="宋体" w:hAnsi="Consolas" w:cs="宋体"/>
          <w:color w:val="DCDCAA"/>
          <w:kern w:val="0"/>
          <w:szCs w:val="21"/>
        </w:rPr>
        <w:t>rank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F0795">
        <w:rPr>
          <w:rFonts w:ascii="Consolas" w:eastAsia="宋体" w:hAnsi="Consolas" w:cs="宋体"/>
          <w:color w:val="9CDCFE"/>
          <w:kern w:val="0"/>
          <w:szCs w:val="21"/>
        </w:rPr>
        <w:t>ascending</w:t>
      </w:r>
      <w:r w:rsidRPr="009F079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079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F079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1E729E" w14:textId="77777777" w:rsid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F079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['rank'] =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>['coefficients'</w:t>
      </w:r>
      <w:proofErr w:type="gramStart"/>
      <w:r w:rsidRPr="009F0795">
        <w:rPr>
          <w:rFonts w:ascii="Consolas" w:eastAsia="宋体" w:hAnsi="Consolas" w:cs="宋体"/>
          <w:color w:val="6A9955"/>
          <w:kern w:val="0"/>
          <w:szCs w:val="21"/>
        </w:rPr>
        <w:t>].rank</w:t>
      </w:r>
      <w:proofErr w:type="gramEnd"/>
      <w:r w:rsidRPr="009F0795">
        <w:rPr>
          <w:rFonts w:ascii="Consolas" w:eastAsia="宋体" w:hAnsi="Consolas" w:cs="宋体"/>
          <w:color w:val="6A9955"/>
          <w:kern w:val="0"/>
          <w:szCs w:val="21"/>
        </w:rPr>
        <w:t xml:space="preserve">(ascending=False) - 0.1* </w:t>
      </w:r>
      <w:proofErr w:type="spellStart"/>
      <w:r w:rsidRPr="009F0795">
        <w:rPr>
          <w:rFonts w:ascii="Consolas" w:eastAsia="宋体" w:hAnsi="Consolas" w:cs="宋体"/>
          <w:color w:val="6A9955"/>
          <w:kern w:val="0"/>
          <w:szCs w:val="21"/>
        </w:rPr>
        <w:t>coef_df</w:t>
      </w:r>
      <w:proofErr w:type="spellEnd"/>
      <w:r w:rsidRPr="009F0795">
        <w:rPr>
          <w:rFonts w:ascii="Consolas" w:eastAsia="宋体" w:hAnsi="Consolas" w:cs="宋体"/>
          <w:color w:val="6A9955"/>
          <w:kern w:val="0"/>
          <w:szCs w:val="21"/>
        </w:rPr>
        <w:t>['std2'].rank(ascending=False)</w:t>
      </w:r>
    </w:p>
    <w:p w14:paraId="5419A63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1FF61B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top_features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.</w:t>
      </w:r>
      <w:r w:rsidRPr="009F0795">
        <w:rPr>
          <w:rFonts w:ascii="Consolas" w:eastAsia="宋体" w:hAnsi="Consolas" w:cs="宋体"/>
          <w:color w:val="DCDCAA"/>
          <w:kern w:val="0"/>
          <w:sz w:val="15"/>
          <w:szCs w:val="15"/>
        </w:rPr>
        <w:t>sort_values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(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by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E9178"/>
          <w:kern w:val="0"/>
          <w:sz w:val="15"/>
          <w:szCs w:val="15"/>
        </w:rPr>
        <w:t>'rank'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, 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ascending</w:t>
      </w:r>
      <w:r w:rsidRPr="009F0795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r w:rsidRPr="009F0795">
        <w:rPr>
          <w:rFonts w:ascii="Consolas" w:eastAsia="宋体" w:hAnsi="Consolas" w:cs="宋体"/>
          <w:color w:val="569CD6"/>
          <w:kern w:val="0"/>
          <w:sz w:val="15"/>
          <w:szCs w:val="15"/>
        </w:rPr>
        <w:t>True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).</w:t>
      </w:r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>[: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nums_fin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] 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#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这里的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10</w:t>
      </w:r>
      <w:r w:rsidRPr="009F0795">
        <w:rPr>
          <w:rFonts w:ascii="Consolas" w:eastAsia="宋体" w:hAnsi="Consolas" w:cs="宋体"/>
          <w:color w:val="6A9955"/>
          <w:kern w:val="0"/>
          <w:sz w:val="15"/>
          <w:szCs w:val="15"/>
        </w:rPr>
        <w:t>是参数</w:t>
      </w:r>
    </w:p>
    <w:p w14:paraId="2F315A6D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</w:p>
    <w:p w14:paraId="1366E1AA" w14:textId="77777777" w:rsidR="009F0795" w:rsidRPr="009F0795" w:rsidRDefault="009F0795" w:rsidP="009F0795">
      <w:pPr>
        <w:widowControl/>
        <w:shd w:val="clear" w:color="auto" w:fill="1F1F1F"/>
        <w:adjustRightInd w:val="0"/>
        <w:snapToGrid w:val="0"/>
        <w:spacing w:line="220" w:lineRule="atLeast"/>
        <w:jc w:val="left"/>
        <w:rPr>
          <w:rFonts w:ascii="Consolas" w:eastAsia="宋体" w:hAnsi="Consolas" w:cs="宋体"/>
          <w:color w:val="CCCCCC"/>
          <w:kern w:val="0"/>
          <w:sz w:val="15"/>
          <w:szCs w:val="15"/>
        </w:rPr>
      </w:pP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                </w:t>
      </w:r>
      <w:r w:rsidRPr="009F0795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top_</w:t>
      </w:r>
      <w:proofErr w:type="gram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features</w:t>
      </w:r>
      <w:proofErr w:type="spell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,</w:t>
      </w:r>
      <w:proofErr w:type="gramEnd"/>
      <w:r w:rsidRPr="009F0795">
        <w:rPr>
          <w:rFonts w:ascii="Consolas" w:eastAsia="宋体" w:hAnsi="Consolas" w:cs="宋体"/>
          <w:color w:val="CCCCCC"/>
          <w:kern w:val="0"/>
          <w:sz w:val="15"/>
          <w:szCs w:val="15"/>
        </w:rPr>
        <w:t xml:space="preserve"> </w:t>
      </w:r>
      <w:proofErr w:type="spellStart"/>
      <w:r w:rsidRPr="009F0795">
        <w:rPr>
          <w:rFonts w:ascii="Consolas" w:eastAsia="宋体" w:hAnsi="Consolas" w:cs="宋体"/>
          <w:color w:val="9CDCFE"/>
          <w:kern w:val="0"/>
          <w:sz w:val="15"/>
          <w:szCs w:val="15"/>
        </w:rPr>
        <w:t>coef_df</w:t>
      </w:r>
      <w:proofErr w:type="spellEnd"/>
    </w:p>
    <w:p w14:paraId="00735771" w14:textId="77777777" w:rsidR="009F0795" w:rsidRPr="009F0795" w:rsidRDefault="009F0795" w:rsidP="00BA592B">
      <w:pPr>
        <w:pStyle w:val="a3"/>
        <w:ind w:left="360" w:firstLineChars="0" w:firstLine="0"/>
        <w:rPr>
          <w:rFonts w:hint="eastAsia"/>
        </w:rPr>
      </w:pPr>
    </w:p>
    <w:p w14:paraId="358E5030" w14:textId="67502487" w:rsidR="00BA592B" w:rsidRDefault="003E4653" w:rsidP="00BA592B">
      <w:pPr>
        <w:pStyle w:val="a3"/>
        <w:ind w:left="360" w:firstLineChars="0" w:firstLine="0"/>
      </w:pPr>
      <w:r>
        <w:rPr>
          <w:rFonts w:hint="eastAsia"/>
        </w:rPr>
        <w:t>可以修改的地方：</w:t>
      </w:r>
    </w:p>
    <w:p w14:paraId="05BEFFDA" w14:textId="54C39E09" w:rsidR="003E4653" w:rsidRDefault="003E4653" w:rsidP="00D12631">
      <w:pPr>
        <w:ind w:left="420" w:firstLine="420"/>
        <w:rPr>
          <w:rFonts w:hint="eastAsia"/>
        </w:rPr>
      </w:pPr>
      <w:r>
        <w:rPr>
          <w:rFonts w:hint="eastAsia"/>
        </w:rPr>
        <w:t>因子的排序方式</w:t>
      </w:r>
    </w:p>
    <w:p w14:paraId="38022DA6" w14:textId="5E4417E7" w:rsidR="00BA592B" w:rsidRDefault="003E4653" w:rsidP="00BA592B">
      <w:pPr>
        <w:pStyle w:val="a3"/>
        <w:ind w:left="360" w:firstLineChars="0" w:firstLine="0"/>
      </w:pPr>
      <w:r w:rsidRPr="00D12631">
        <w:rPr>
          <w:rFonts w:hint="eastAsia"/>
          <w:b/>
          <w:bCs/>
        </w:rPr>
        <w:t>解释</w:t>
      </w:r>
      <w:r>
        <w:rPr>
          <w:rFonts w:hint="eastAsia"/>
        </w:rPr>
        <w:t>：</w:t>
      </w:r>
    </w:p>
    <w:p w14:paraId="7C82801B" w14:textId="4999AC6C" w:rsidR="003E4653" w:rsidRPr="00D12631" w:rsidRDefault="005E48B1" w:rsidP="00BA592B">
      <w:pPr>
        <w:pStyle w:val="a3"/>
        <w:ind w:left="360" w:firstLineChars="0" w:firstLine="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1.</w:t>
      </w:r>
      <w:r w:rsidR="003E4653"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C</w:t>
      </w:r>
      <w:r w:rsidR="003E4653" w:rsidRPr="009F0795">
        <w:rPr>
          <w:rFonts w:ascii="Consolas" w:eastAsia="宋体" w:hAnsi="Consolas" w:cs="宋体"/>
          <w:color w:val="000000" w:themeColor="text1"/>
          <w:kern w:val="0"/>
          <w:szCs w:val="21"/>
        </w:rPr>
        <w:t>oefficients</w:t>
      </w:r>
      <w:r w:rsidR="003E4653"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r w:rsidR="003E4653"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5</w:t>
      </w:r>
      <w:r w:rsidR="003E4653"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日内的因子收益率与过去一年因子收益率的回归系数</w:t>
      </w:r>
    </w:p>
    <w:p w14:paraId="470DEF41" w14:textId="55F1D582" w:rsidR="003E4653" w:rsidRPr="00D12631" w:rsidRDefault="003E4653" w:rsidP="00D12631">
      <w:pPr>
        <w:pStyle w:val="a3"/>
        <w:ind w:left="360" w:firstLineChars="100" w:firstLine="210"/>
        <w:rPr>
          <w:rFonts w:hint="eastAsia"/>
          <w:color w:val="000000" w:themeColor="text1"/>
          <w:szCs w:val="21"/>
        </w:rPr>
      </w:pP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S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td</w:t>
      </w:r>
      <w:r w:rsidRPr="00D12631">
        <w:rPr>
          <w:rFonts w:hint="eastAsia"/>
          <w:color w:val="000000" w:themeColor="text1"/>
          <w:szCs w:val="21"/>
        </w:rPr>
        <w:t>：对应的回归方程的残差标准差</w:t>
      </w:r>
    </w:p>
    <w:p w14:paraId="54B21EF5" w14:textId="5EF99507" w:rsidR="005E48B1" w:rsidRPr="00D12631" w:rsidRDefault="005E48B1" w:rsidP="005E48B1">
      <w:pPr>
        <w:ind w:left="360"/>
        <w:rPr>
          <w:color w:val="000000" w:themeColor="text1"/>
          <w:szCs w:val="21"/>
        </w:rPr>
      </w:pP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2.</w:t>
      </w: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Coefficients</w:t>
      </w: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2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r w:rsidRPr="00D12631">
        <w:rPr>
          <w:rFonts w:hint="eastAsia"/>
          <w:color w:val="000000" w:themeColor="text1"/>
          <w:szCs w:val="21"/>
        </w:rPr>
        <w:t>对筛选出的因子的前</w:t>
      </w:r>
      <w:r w:rsidRPr="00D12631">
        <w:rPr>
          <w:color w:val="000000" w:themeColor="text1"/>
          <w:szCs w:val="21"/>
        </w:rPr>
        <w:t>3</w:t>
      </w:r>
      <w:r w:rsidRPr="00D12631">
        <w:rPr>
          <w:rFonts w:hint="eastAsia"/>
          <w:color w:val="000000" w:themeColor="text1"/>
          <w:szCs w:val="21"/>
        </w:rPr>
        <w:t>个月内的因子累计收益率进行对时间进行回归</w:t>
      </w:r>
      <w:r w:rsidRPr="00D12631">
        <w:rPr>
          <w:rFonts w:hint="eastAsia"/>
          <w:color w:val="000000" w:themeColor="text1"/>
          <w:szCs w:val="21"/>
        </w:rPr>
        <w:t>所得到的回归系数的绝对值</w:t>
      </w:r>
    </w:p>
    <w:p w14:paraId="0483C88A" w14:textId="5AFDD223" w:rsidR="005E48B1" w:rsidRPr="00D12631" w:rsidRDefault="005E48B1" w:rsidP="00D12631">
      <w:pPr>
        <w:ind w:left="360" w:firstLineChars="100" w:firstLine="210"/>
        <w:rPr>
          <w:color w:val="000000" w:themeColor="text1"/>
          <w:szCs w:val="21"/>
        </w:rPr>
      </w:pP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S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td</w:t>
      </w: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2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r w:rsidRPr="00D12631">
        <w:rPr>
          <w:rFonts w:hint="eastAsia"/>
          <w:color w:val="000000" w:themeColor="text1"/>
          <w:szCs w:val="21"/>
        </w:rPr>
        <w:t>对应的回归方程的残差标准差</w:t>
      </w:r>
    </w:p>
    <w:p w14:paraId="2328984E" w14:textId="1A5F04E7" w:rsidR="005E48B1" w:rsidRPr="00D12631" w:rsidRDefault="005E48B1" w:rsidP="00D12631">
      <w:pPr>
        <w:ind w:left="360" w:firstLineChars="100" w:firstLine="210"/>
        <w:rPr>
          <w:color w:val="000000" w:themeColor="text1"/>
          <w:szCs w:val="21"/>
        </w:rPr>
      </w:pP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S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ign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r w:rsidRPr="00D12631">
        <w:rPr>
          <w:rFonts w:hint="eastAsia"/>
          <w:color w:val="000000" w:themeColor="text1"/>
          <w:szCs w:val="21"/>
        </w:rPr>
        <w:t>对应的回归方程的</w:t>
      </w:r>
      <w:r w:rsidRPr="00D12631">
        <w:rPr>
          <w:rFonts w:hint="eastAsia"/>
          <w:color w:val="000000" w:themeColor="text1"/>
          <w:szCs w:val="21"/>
        </w:rPr>
        <w:t>回归系数的符号</w:t>
      </w:r>
    </w:p>
    <w:p w14:paraId="59B51048" w14:textId="6B6F0D08" w:rsidR="005E48B1" w:rsidRPr="00D12631" w:rsidRDefault="005E48B1" w:rsidP="00D12631">
      <w:pPr>
        <w:ind w:left="360" w:firstLineChars="100" w:firstLine="210"/>
        <w:rPr>
          <w:color w:val="000000" w:themeColor="text1"/>
          <w:szCs w:val="21"/>
        </w:rPr>
      </w:pP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U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p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r w:rsidRPr="00D12631">
        <w:rPr>
          <w:rFonts w:hint="eastAsia"/>
          <w:color w:val="000000" w:themeColor="text1"/>
          <w:szCs w:val="21"/>
        </w:rPr>
        <w:t>对应的回归方程的</w:t>
      </w:r>
      <w:r w:rsidR="00B52A85" w:rsidRPr="00D12631">
        <w:rPr>
          <w:rFonts w:hint="eastAsia"/>
          <w:color w:val="000000" w:themeColor="text1"/>
          <w:szCs w:val="21"/>
        </w:rPr>
        <w:t>未来一天变动量的</w:t>
      </w:r>
      <w:r w:rsidRPr="00D12631">
        <w:rPr>
          <w:rFonts w:hint="eastAsia"/>
          <w:color w:val="000000" w:themeColor="text1"/>
          <w:szCs w:val="21"/>
        </w:rPr>
        <w:t>预测值的上界</w:t>
      </w:r>
    </w:p>
    <w:p w14:paraId="371AFD97" w14:textId="20915D4F" w:rsidR="00BA592B" w:rsidRPr="00D12631" w:rsidRDefault="00B52A85" w:rsidP="00D12631">
      <w:pPr>
        <w:ind w:left="360" w:firstLineChars="100" w:firstLine="210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 w:rsidRPr="00D12631">
        <w:rPr>
          <w:rFonts w:ascii="Consolas" w:eastAsia="宋体" w:hAnsi="Consolas" w:cs="宋体"/>
          <w:color w:val="000000" w:themeColor="text1"/>
          <w:kern w:val="0"/>
          <w:szCs w:val="21"/>
        </w:rPr>
        <w:t>D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own</w:t>
      </w:r>
      <w:r w:rsidRPr="00D1263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r w:rsidRPr="00D12631">
        <w:rPr>
          <w:rFonts w:hint="eastAsia"/>
          <w:color w:val="000000" w:themeColor="text1"/>
          <w:szCs w:val="21"/>
        </w:rPr>
        <w:t>对应的回归方程的未来一天变动量的预测值的</w:t>
      </w:r>
      <w:r w:rsidRPr="00D12631">
        <w:rPr>
          <w:rFonts w:hint="eastAsia"/>
          <w:color w:val="000000" w:themeColor="text1"/>
          <w:szCs w:val="21"/>
        </w:rPr>
        <w:t>下</w:t>
      </w:r>
      <w:r w:rsidRPr="00D12631">
        <w:rPr>
          <w:rFonts w:hint="eastAsia"/>
          <w:color w:val="000000" w:themeColor="text1"/>
          <w:szCs w:val="21"/>
        </w:rPr>
        <w:t>界</w:t>
      </w:r>
    </w:p>
    <w:sectPr w:rsidR="00BA592B" w:rsidRPr="00D1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F93"/>
    <w:multiLevelType w:val="hybridMultilevel"/>
    <w:tmpl w:val="2B642510"/>
    <w:lvl w:ilvl="0" w:tplc="41A24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959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9F"/>
    <w:rsid w:val="00026DA8"/>
    <w:rsid w:val="00203AB1"/>
    <w:rsid w:val="00254EF0"/>
    <w:rsid w:val="00265B9F"/>
    <w:rsid w:val="002F00A1"/>
    <w:rsid w:val="003E4653"/>
    <w:rsid w:val="005C3DE8"/>
    <w:rsid w:val="005C7FB4"/>
    <w:rsid w:val="005E48B1"/>
    <w:rsid w:val="006876CD"/>
    <w:rsid w:val="006A5D47"/>
    <w:rsid w:val="007B4F3B"/>
    <w:rsid w:val="00822CBB"/>
    <w:rsid w:val="009F0795"/>
    <w:rsid w:val="009F6B27"/>
    <w:rsid w:val="00A24DA4"/>
    <w:rsid w:val="00AE48B0"/>
    <w:rsid w:val="00B52A85"/>
    <w:rsid w:val="00BA592B"/>
    <w:rsid w:val="00BF03F9"/>
    <w:rsid w:val="00C778FC"/>
    <w:rsid w:val="00D12631"/>
    <w:rsid w:val="00E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2C92"/>
  <w15:chartTrackingRefBased/>
  <w15:docId w15:val="{DCDCD57B-87E4-4748-940E-02A5695F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AB1"/>
    <w:pPr>
      <w:ind w:firstLineChars="200" w:firstLine="420"/>
    </w:pPr>
  </w:style>
  <w:style w:type="table" w:styleId="a4">
    <w:name w:val="Table Grid"/>
    <w:basedOn w:val="a1"/>
    <w:uiPriority w:val="39"/>
    <w:rsid w:val="00C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574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杨</dc:creator>
  <cp:keywords/>
  <dc:description/>
  <cp:lastModifiedBy>钦 杨</cp:lastModifiedBy>
  <cp:revision>10</cp:revision>
  <dcterms:created xsi:type="dcterms:W3CDTF">2023-07-28T01:15:00Z</dcterms:created>
  <dcterms:modified xsi:type="dcterms:W3CDTF">2023-07-28T09:01:00Z</dcterms:modified>
</cp:coreProperties>
</file>