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45E1" w14:textId="1E0DE75E" w:rsidR="00162172" w:rsidRPr="00900ABB" w:rsidRDefault="00164C98" w:rsidP="00FD00AD">
      <w:pPr>
        <w:pStyle w:val="Heading1"/>
        <w:spacing w:before="242"/>
        <w:ind w:left="0"/>
      </w:pPr>
      <w:r>
        <w:t xml:space="preserve">PROFESSIONAL </w:t>
      </w:r>
      <w:r w:rsidR="006D5A15" w:rsidRPr="00900ABB">
        <w:t>SUMMARY</w:t>
      </w:r>
    </w:p>
    <w:p w14:paraId="4873B886" w14:textId="3797DAD5" w:rsidR="00636DFF" w:rsidRDefault="00636DFF" w:rsidP="00636DFF">
      <w:pPr>
        <w:spacing w:after="160" w:line="259" w:lineRule="auto"/>
      </w:pPr>
      <w:r w:rsidRPr="00647743">
        <w:rPr>
          <w:b/>
          <w:bCs/>
        </w:rPr>
        <w:t xml:space="preserve">Senior Staff </w:t>
      </w:r>
      <w:r>
        <w:rPr>
          <w:b/>
          <w:bCs/>
        </w:rPr>
        <w:t>Solution</w:t>
      </w:r>
      <w:r w:rsidRPr="00647743">
        <w:rPr>
          <w:b/>
          <w:bCs/>
        </w:rPr>
        <w:t xml:space="preserve"> Architect and Engineering Leader</w:t>
      </w:r>
      <w:r w:rsidRPr="00647743">
        <w:t xml:space="preserve"> with 17+ years of proven experience architecting and scaling enterprise data infrastructure, AI/ML platforms, and distributed systems across Fortune 500 organizations. Currently leading a </w:t>
      </w:r>
      <w:r w:rsidRPr="00647743">
        <w:rPr>
          <w:b/>
          <w:bCs/>
        </w:rPr>
        <w:t>high-performing team of 23 engineers</w:t>
      </w:r>
      <w:r w:rsidRPr="00647743">
        <w:t xml:space="preserve"> in delivering a </w:t>
      </w:r>
      <w:r w:rsidRPr="00647743">
        <w:rPr>
          <w:b/>
          <w:bCs/>
        </w:rPr>
        <w:t>$60M digital transformation program</w:t>
      </w:r>
      <w:r w:rsidRPr="00647743">
        <w:t>, with deep expertise in building contract-driven data pipelines</w:t>
      </w:r>
      <w:r w:rsidR="007160B8">
        <w:t xml:space="preserve">, </w:t>
      </w:r>
      <w:r w:rsidR="007160B8" w:rsidRPr="004A56E2">
        <w:rPr>
          <w:b/>
          <w:bCs/>
        </w:rPr>
        <w:t>Agentic AI Platform</w:t>
      </w:r>
      <w:r w:rsidR="004A56E2" w:rsidRPr="004A56E2">
        <w:rPr>
          <w:b/>
          <w:bCs/>
        </w:rPr>
        <w:t>s</w:t>
      </w:r>
      <w:r w:rsidRPr="00647743">
        <w:t>, implementing data governance frameworks, and establishing self-service data platforms that support 180+ developers across global operations.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0"/>
      </w:tblGrid>
      <w:tr w:rsidR="00C4795D" w14:paraId="3CEEE6C3" w14:textId="77777777" w:rsidTr="00C4795D">
        <w:tc>
          <w:tcPr>
            <w:tcW w:w="11070" w:type="dxa"/>
          </w:tcPr>
          <w:p w14:paraId="67F7820D" w14:textId="77777777" w:rsidR="00C4795D" w:rsidRPr="00647743" w:rsidRDefault="00C4795D" w:rsidP="00056E9D">
            <w:pPr>
              <w:spacing w:line="259" w:lineRule="auto"/>
            </w:pPr>
            <w:r w:rsidRPr="00647743">
              <w:rPr>
                <w:b/>
                <w:bCs/>
              </w:rPr>
              <w:t>Proven track record in:</w:t>
            </w:r>
          </w:p>
          <w:p w14:paraId="1D4514F3" w14:textId="05CC2D26" w:rsidR="00C4795D" w:rsidRPr="00647743" w:rsidRDefault="00C4795D" w:rsidP="00BB1352">
            <w:pPr>
              <w:pStyle w:val="ListParagraph"/>
              <w:widowControl/>
              <w:numPr>
                <w:ilvl w:val="0"/>
                <w:numId w:val="10"/>
              </w:numPr>
              <w:autoSpaceDE/>
              <w:autoSpaceDN/>
              <w:spacing w:line="259" w:lineRule="auto"/>
            </w:pPr>
            <w:r w:rsidRPr="00506806">
              <w:rPr>
                <w:b/>
                <w:bCs/>
              </w:rPr>
              <w:t>Data Platform Engineering</w:t>
            </w:r>
            <w:r w:rsidRPr="00647743">
              <w:t xml:space="preserve">: Architected distributed inference systems with 20 GPU clusters, built comprehensive data ingestion pipelines processing diverse data formats (documents, real-time streams, multi-modal content), and designed scalable vector databases for </w:t>
            </w:r>
            <w:r w:rsidRPr="00F027C7">
              <w:rPr>
                <w:b/>
                <w:bCs/>
              </w:rPr>
              <w:t>AI-powered search</w:t>
            </w:r>
            <w:r w:rsidRPr="00647743">
              <w:t xml:space="preserve"> and </w:t>
            </w:r>
            <w:r w:rsidRPr="00F027C7">
              <w:rPr>
                <w:b/>
                <w:bCs/>
              </w:rPr>
              <w:t>retrieval</w:t>
            </w:r>
            <w:r w:rsidR="00F027C7">
              <w:rPr>
                <w:b/>
                <w:bCs/>
              </w:rPr>
              <w:t xml:space="preserve">. </w:t>
            </w:r>
          </w:p>
          <w:p w14:paraId="6BE83139" w14:textId="34A39AA9" w:rsidR="00FD00AD" w:rsidRDefault="00C4795D" w:rsidP="00BB1352">
            <w:pPr>
              <w:pStyle w:val="ListParagraph"/>
              <w:widowControl/>
              <w:numPr>
                <w:ilvl w:val="0"/>
                <w:numId w:val="10"/>
              </w:numPr>
              <w:autoSpaceDE/>
              <w:autoSpaceDN/>
              <w:spacing w:line="259" w:lineRule="auto"/>
            </w:pPr>
            <w:r w:rsidRPr="00506806">
              <w:rPr>
                <w:b/>
                <w:bCs/>
              </w:rPr>
              <w:t>Governance &amp; Self-Service</w:t>
            </w:r>
            <w:r w:rsidRPr="00647743">
              <w:t>: Established enterprise-wide technical governance frameworks, founded architectural review boards overseeing 8+ mission-critical systems, and built self-service platforms enabling developer productivity at scale</w:t>
            </w:r>
            <w:r w:rsidR="00C545A3">
              <w:t>.</w:t>
            </w:r>
          </w:p>
          <w:p w14:paraId="311E6EF2" w14:textId="4E6F0212" w:rsidR="00C4795D" w:rsidRPr="00647743" w:rsidRDefault="00C4795D" w:rsidP="00BB1352">
            <w:pPr>
              <w:pStyle w:val="ListParagraph"/>
              <w:widowControl/>
              <w:numPr>
                <w:ilvl w:val="0"/>
                <w:numId w:val="10"/>
              </w:numPr>
              <w:autoSpaceDE/>
              <w:autoSpaceDN/>
              <w:spacing w:line="259" w:lineRule="auto"/>
            </w:pPr>
            <w:r w:rsidRPr="00506806">
              <w:rPr>
                <w:b/>
                <w:bCs/>
              </w:rPr>
              <w:t>ML Infrastructure &amp; Operations</w:t>
            </w:r>
            <w:r w:rsidRPr="00647743">
              <w:t xml:space="preserve">: Designed end-to-end </w:t>
            </w:r>
            <w:proofErr w:type="spellStart"/>
            <w:r w:rsidRPr="00647743">
              <w:t>MLOps</w:t>
            </w:r>
            <w:proofErr w:type="spellEnd"/>
            <w:r w:rsidRPr="00647743">
              <w:t xml:space="preserve"> pipelines with model registries, feature stores, and automated deployment workflows; integrated MLFlow, model monitoring, and AI inference platforms supporting real-time decision-making systems</w:t>
            </w:r>
            <w:r w:rsidR="001F78C7">
              <w:t>.</w:t>
            </w:r>
          </w:p>
          <w:p w14:paraId="7793036A" w14:textId="13AF403D" w:rsidR="00C4795D" w:rsidRPr="00647743" w:rsidRDefault="00C4795D" w:rsidP="00BB1352">
            <w:pPr>
              <w:pStyle w:val="ListParagraph"/>
              <w:widowControl/>
              <w:numPr>
                <w:ilvl w:val="0"/>
                <w:numId w:val="10"/>
              </w:numPr>
              <w:autoSpaceDE/>
              <w:autoSpaceDN/>
              <w:spacing w:line="259" w:lineRule="auto"/>
            </w:pPr>
            <w:r w:rsidRPr="00506806">
              <w:rPr>
                <w:b/>
                <w:bCs/>
              </w:rPr>
              <w:t>Enterprise Integration</w:t>
            </w:r>
            <w:r w:rsidRPr="00647743">
              <w:t>: Led complex system integrations across heterogeneous environments, implemented event-driven architectures with Apache Kafka, and built API-first platforms with comprehensive security, monitoring, and observability patterns</w:t>
            </w:r>
            <w:r w:rsidR="001F78C7">
              <w:t>.</w:t>
            </w:r>
          </w:p>
          <w:p w14:paraId="5DF700FA" w14:textId="77777777" w:rsidR="00C4795D" w:rsidRPr="00647743" w:rsidRDefault="00C4795D" w:rsidP="00A90847">
            <w:pPr>
              <w:spacing w:line="259" w:lineRule="auto"/>
            </w:pPr>
            <w:r w:rsidRPr="00A90847">
              <w:rPr>
                <w:b/>
                <w:bCs/>
              </w:rPr>
              <w:t>Leadership Excellence</w:t>
            </w:r>
            <w:r w:rsidRPr="00647743">
              <w:t>: Successfully managed cross-functional engineering teams across distributed locations (US, EU, India), drove architectural decisions for enterprise-scale applications, and delivered measurable business impact including $1M+ operational cost savings and 40% efficiency improvements through data-driven automation.</w:t>
            </w:r>
          </w:p>
          <w:p w14:paraId="23356E41" w14:textId="77777777" w:rsidR="004546EA" w:rsidRDefault="00C4795D" w:rsidP="00A90847">
            <w:pPr>
              <w:spacing w:line="259" w:lineRule="auto"/>
            </w:pPr>
            <w:r w:rsidRPr="00A90847">
              <w:rPr>
                <w:b/>
                <w:bCs/>
              </w:rPr>
              <w:t>AWS Certified Solutions Architect</w:t>
            </w:r>
            <w:r w:rsidRPr="00647743">
              <w:t xml:space="preserve"> specializing in cloud-native data platforms, microservices architecture, and AI-enabled infrastructure that transforms traditional business operations into intelligent, automated, and scalable digital </w:t>
            </w:r>
          </w:p>
          <w:p w14:paraId="733B963B" w14:textId="77777777" w:rsidR="004546EA" w:rsidRDefault="00C4795D" w:rsidP="00A90847">
            <w:pPr>
              <w:spacing w:line="259" w:lineRule="auto"/>
            </w:pPr>
            <w:r w:rsidRPr="00647743">
              <w:t>ecosystems.</w:t>
            </w:r>
          </w:p>
          <w:p w14:paraId="4FFF59FB" w14:textId="77777777" w:rsidR="004546EA" w:rsidRDefault="004546EA" w:rsidP="00F80CA1">
            <w:pPr>
              <w:spacing w:line="259" w:lineRule="auto"/>
              <w:rPr>
                <w:b/>
                <w:bCs/>
              </w:rPr>
            </w:pPr>
            <w:r w:rsidRPr="00F80CA1">
              <w:rPr>
                <w:b/>
                <w:bCs/>
              </w:rPr>
              <w:t>TECHNICAL EXPERTISE</w:t>
            </w:r>
          </w:p>
          <w:p w14:paraId="49EAF632" w14:textId="77777777" w:rsidR="004176B7" w:rsidRPr="00613792" w:rsidRDefault="004176B7" w:rsidP="004176B7">
            <w:pPr>
              <w:spacing w:line="259" w:lineRule="auto"/>
              <w:rPr>
                <w:b/>
                <w:bCs/>
              </w:rPr>
            </w:pPr>
            <w:r w:rsidRPr="00613792">
              <w:rPr>
                <w:b/>
                <w:bCs/>
              </w:rPr>
              <w:t>AI/ML &amp; Analytics</w:t>
            </w:r>
          </w:p>
          <w:p w14:paraId="05EF570B" w14:textId="2B5B3C53" w:rsidR="004176B7" w:rsidRPr="004176B7" w:rsidRDefault="004176B7" w:rsidP="00F80CA1">
            <w:pPr>
              <w:pStyle w:val="ListParagraph"/>
              <w:numPr>
                <w:ilvl w:val="0"/>
                <w:numId w:val="11"/>
              </w:numPr>
              <w:spacing w:line="259" w:lineRule="auto"/>
            </w:pPr>
            <w:r w:rsidRPr="002A45A4">
              <w:t>Langchain, LangGraph</w:t>
            </w:r>
            <w:r w:rsidRPr="001C67FB">
              <w:t xml:space="preserve"> | </w:t>
            </w:r>
            <w:r w:rsidRPr="002A45A4">
              <w:t>multi-model LLMs</w:t>
            </w:r>
            <w:r w:rsidRPr="001C67FB">
              <w:t xml:space="preserve"> | </w:t>
            </w:r>
            <w:r w:rsidRPr="002A45A4">
              <w:t>Vector Databases (Chromadb, FAISS)</w:t>
            </w:r>
            <w:r w:rsidRPr="001C67FB">
              <w:t xml:space="preserve"> | </w:t>
            </w:r>
            <w:r w:rsidRPr="002A45A4">
              <w:t>Real-time Analytics</w:t>
            </w:r>
            <w:r w:rsidRPr="001C67FB">
              <w:t xml:space="preserve"> | </w:t>
            </w:r>
            <w:r w:rsidRPr="002A45A4">
              <w:t>Predictive Modeling</w:t>
            </w:r>
            <w:r w:rsidR="0078675F">
              <w:t xml:space="preserve"> | </w:t>
            </w:r>
            <w:proofErr w:type="spellStart"/>
            <w:r w:rsidR="00A74274" w:rsidRPr="00410F4D">
              <w:t>NeMo</w:t>
            </w:r>
            <w:proofErr w:type="spellEnd"/>
            <w:r w:rsidR="00A74274" w:rsidRPr="00410F4D">
              <w:t xml:space="preserve"> framework</w:t>
            </w:r>
            <w:r w:rsidR="00A74274">
              <w:t xml:space="preserve"> | </w:t>
            </w:r>
            <w:r w:rsidR="00A74274" w:rsidRPr="00410F4D">
              <w:t>Triton Inference Server</w:t>
            </w:r>
            <w:r w:rsidR="00A74274">
              <w:t xml:space="preserve"> | </w:t>
            </w:r>
            <w:r w:rsidR="007160B8" w:rsidRPr="00410F4D">
              <w:t>GPU-accelerated platforms</w:t>
            </w:r>
          </w:p>
          <w:p w14:paraId="122BE401" w14:textId="77777777" w:rsidR="004546EA" w:rsidRPr="00F80CA1" w:rsidRDefault="004546EA" w:rsidP="00F80CA1">
            <w:pPr>
              <w:spacing w:line="259" w:lineRule="auto"/>
              <w:rPr>
                <w:b/>
                <w:bCs/>
              </w:rPr>
            </w:pPr>
            <w:r w:rsidRPr="00F80CA1">
              <w:rPr>
                <w:b/>
                <w:bCs/>
              </w:rPr>
              <w:t>Data Platform Technologies</w:t>
            </w:r>
          </w:p>
          <w:p w14:paraId="38D6AA78" w14:textId="0F4C585F" w:rsidR="004546EA" w:rsidRPr="001C67FB" w:rsidRDefault="004546EA" w:rsidP="00BB1352">
            <w:pPr>
              <w:pStyle w:val="ListParagraph"/>
              <w:numPr>
                <w:ilvl w:val="0"/>
                <w:numId w:val="11"/>
              </w:numPr>
              <w:spacing w:line="259" w:lineRule="auto"/>
            </w:pPr>
            <w:r w:rsidRPr="002A45A4">
              <w:t>Apache Kafka, Apache Spark</w:t>
            </w:r>
            <w:r w:rsidRPr="001C67FB">
              <w:t xml:space="preserve"> | </w:t>
            </w:r>
            <w:r w:rsidRPr="002A45A4">
              <w:t>Apache Airflow, Data Pipeline Orchestration</w:t>
            </w:r>
            <w:r w:rsidRPr="001C67FB">
              <w:t xml:space="preserve"> | </w:t>
            </w:r>
            <w:r w:rsidRPr="002A45A4">
              <w:t>Apache Iceberg, Delta Lake</w:t>
            </w:r>
            <w:r w:rsidRPr="001C67FB">
              <w:t xml:space="preserve"> |</w:t>
            </w:r>
            <w:r w:rsidRPr="002A45A4">
              <w:t>Data Transformation</w:t>
            </w:r>
            <w:r w:rsidRPr="001C67FB">
              <w:t xml:space="preserve"> </w:t>
            </w:r>
            <w:r w:rsidR="008D3272">
              <w:t xml:space="preserve">| </w:t>
            </w:r>
            <w:proofErr w:type="spellStart"/>
            <w:r w:rsidR="008D3272" w:rsidRPr="00410F4D">
              <w:t>TensorRT</w:t>
            </w:r>
            <w:proofErr w:type="spellEnd"/>
          </w:p>
          <w:p w14:paraId="71F97FAC" w14:textId="77777777" w:rsidR="004546EA" w:rsidRPr="00613792" w:rsidRDefault="004546EA" w:rsidP="00613792">
            <w:pPr>
              <w:spacing w:line="259" w:lineRule="auto"/>
              <w:rPr>
                <w:b/>
                <w:bCs/>
              </w:rPr>
            </w:pPr>
            <w:r w:rsidRPr="00613792">
              <w:rPr>
                <w:b/>
                <w:bCs/>
              </w:rPr>
              <w:t>ML Infrastructure &amp; Feature Stores</w:t>
            </w:r>
          </w:p>
          <w:p w14:paraId="0BA3E0B3" w14:textId="41EDFBB4" w:rsidR="004546EA" w:rsidRPr="001C67FB" w:rsidRDefault="004546EA" w:rsidP="00BB1352">
            <w:pPr>
              <w:pStyle w:val="ListParagraph"/>
              <w:numPr>
                <w:ilvl w:val="0"/>
                <w:numId w:val="11"/>
              </w:numPr>
              <w:spacing w:line="259" w:lineRule="auto"/>
            </w:pPr>
            <w:r w:rsidRPr="002A45A4">
              <w:t>MLFlow, Model Registry</w:t>
            </w:r>
            <w:r w:rsidRPr="001C67FB">
              <w:t xml:space="preserve"> | </w:t>
            </w:r>
            <w:r w:rsidRPr="002A45A4">
              <w:t>Feast Feature Store</w:t>
            </w:r>
            <w:r w:rsidRPr="001C67FB">
              <w:t xml:space="preserve"> | </w:t>
            </w:r>
            <w:r w:rsidRPr="002A45A4">
              <w:t>AWS SageMaker, AWS Bedrock</w:t>
            </w:r>
            <w:r w:rsidRPr="001C67FB">
              <w:t xml:space="preserve"> | </w:t>
            </w:r>
            <w:r w:rsidRPr="002A45A4">
              <w:t>Model Monitoring</w:t>
            </w:r>
            <w:r w:rsidRPr="001C67FB">
              <w:t xml:space="preserve"> | </w:t>
            </w:r>
            <w:r w:rsidRPr="002A45A4">
              <w:t>A/B Testing Frameworks</w:t>
            </w:r>
            <w:r w:rsidR="00347F05">
              <w:t xml:space="preserve"> | </w:t>
            </w:r>
            <w:proofErr w:type="spellStart"/>
            <w:r w:rsidR="00347F05" w:rsidRPr="00410F4D">
              <w:t>PyTorch</w:t>
            </w:r>
            <w:proofErr w:type="spellEnd"/>
            <w:r w:rsidR="00806975">
              <w:t xml:space="preserve"> </w:t>
            </w:r>
            <w:r w:rsidR="00C45C41">
              <w:t>| M</w:t>
            </w:r>
            <w:r w:rsidR="00C45C41" w:rsidRPr="00410F4D">
              <w:t xml:space="preserve">odel </w:t>
            </w:r>
            <w:r w:rsidR="00C45C41">
              <w:t>Q</w:t>
            </w:r>
            <w:r w:rsidR="00C45C41" w:rsidRPr="00410F4D">
              <w:t>uantization</w:t>
            </w:r>
          </w:p>
          <w:p w14:paraId="28EFE635" w14:textId="77777777" w:rsidR="004546EA" w:rsidRPr="00613792" w:rsidRDefault="004546EA" w:rsidP="00613792">
            <w:pPr>
              <w:spacing w:line="259" w:lineRule="auto"/>
              <w:rPr>
                <w:b/>
                <w:bCs/>
              </w:rPr>
            </w:pPr>
            <w:r w:rsidRPr="00613792">
              <w:rPr>
                <w:b/>
                <w:bCs/>
              </w:rPr>
              <w:t>Cloud &amp; Container Orchestration</w:t>
            </w:r>
          </w:p>
          <w:p w14:paraId="165F350E" w14:textId="77777777" w:rsidR="004546EA" w:rsidRPr="001C67FB" w:rsidRDefault="004546EA" w:rsidP="00BB1352">
            <w:pPr>
              <w:pStyle w:val="ListParagraph"/>
              <w:numPr>
                <w:ilvl w:val="0"/>
                <w:numId w:val="11"/>
              </w:numPr>
              <w:spacing w:line="259" w:lineRule="auto"/>
            </w:pPr>
            <w:r w:rsidRPr="002A45A4">
              <w:t>AWS Cloud Services</w:t>
            </w:r>
            <w:r w:rsidRPr="001C67FB">
              <w:t xml:space="preserve"> | </w:t>
            </w:r>
            <w:r w:rsidRPr="002A45A4">
              <w:t>Kubernetes, Docker</w:t>
            </w:r>
            <w:r w:rsidRPr="001C67FB">
              <w:t xml:space="preserve"> | </w:t>
            </w:r>
            <w:r w:rsidRPr="002A45A4">
              <w:t>Terraform, Infrastructure as Code</w:t>
            </w:r>
            <w:r w:rsidRPr="001C67FB">
              <w:t xml:space="preserve"> | </w:t>
            </w:r>
            <w:r w:rsidRPr="002A45A4">
              <w:t>Jenkins CI/CD</w:t>
            </w:r>
            <w:r w:rsidRPr="001C67FB">
              <w:t xml:space="preserve"> | </w:t>
            </w:r>
            <w:r w:rsidRPr="002A45A4">
              <w:t>Microservices Architecture</w:t>
            </w:r>
          </w:p>
          <w:p w14:paraId="200A078A" w14:textId="77777777" w:rsidR="004546EA" w:rsidRPr="002A45A4" w:rsidRDefault="004546EA" w:rsidP="002A45A4">
            <w:pPr>
              <w:spacing w:line="259" w:lineRule="auto"/>
              <w:rPr>
                <w:b/>
                <w:bCs/>
              </w:rPr>
            </w:pPr>
            <w:r w:rsidRPr="002A45A4">
              <w:rPr>
                <w:b/>
                <w:bCs/>
              </w:rPr>
              <w:t>Data Storage &amp; Processing</w:t>
            </w:r>
          </w:p>
          <w:p w14:paraId="3BD00ACE" w14:textId="77777777" w:rsidR="004546EA" w:rsidRPr="001C67FB" w:rsidRDefault="004546EA" w:rsidP="00BB1352">
            <w:pPr>
              <w:pStyle w:val="ListParagraph"/>
              <w:numPr>
                <w:ilvl w:val="0"/>
                <w:numId w:val="11"/>
              </w:numPr>
              <w:spacing w:line="259" w:lineRule="auto"/>
            </w:pPr>
            <w:r w:rsidRPr="002A45A4">
              <w:t>MongoDB, PostgreSQL</w:t>
            </w:r>
            <w:r w:rsidRPr="001C67FB">
              <w:t xml:space="preserve"> | </w:t>
            </w:r>
            <w:r w:rsidRPr="002A45A4">
              <w:t>Oracle 23AI</w:t>
            </w:r>
            <w:r w:rsidRPr="001C67FB">
              <w:t xml:space="preserve"> | </w:t>
            </w:r>
            <w:r w:rsidRPr="002A45A4">
              <w:t>Redis Caching</w:t>
            </w:r>
            <w:r w:rsidRPr="001C67FB">
              <w:t xml:space="preserve"> | </w:t>
            </w:r>
            <w:r w:rsidRPr="002A45A4">
              <w:t>Distributed Computing</w:t>
            </w:r>
            <w:r w:rsidRPr="001C67FB">
              <w:t xml:space="preserve"> | </w:t>
            </w:r>
            <w:r w:rsidRPr="002A45A4">
              <w:t>Stream Processing</w:t>
            </w:r>
          </w:p>
          <w:p w14:paraId="373B5A3A" w14:textId="77777777" w:rsidR="004546EA" w:rsidRPr="002A45A4" w:rsidRDefault="004546EA" w:rsidP="002A45A4">
            <w:pPr>
              <w:spacing w:line="259" w:lineRule="auto"/>
              <w:rPr>
                <w:b/>
                <w:bCs/>
              </w:rPr>
            </w:pPr>
            <w:r w:rsidRPr="002A45A4">
              <w:rPr>
                <w:b/>
                <w:bCs/>
              </w:rPr>
              <w:t>Programming &amp; Frameworks</w:t>
            </w:r>
          </w:p>
          <w:p w14:paraId="7B01314B" w14:textId="77777777" w:rsidR="004546EA" w:rsidRPr="001C67FB" w:rsidRDefault="004546EA" w:rsidP="00BB1352">
            <w:pPr>
              <w:pStyle w:val="ListParagraph"/>
              <w:numPr>
                <w:ilvl w:val="0"/>
                <w:numId w:val="11"/>
              </w:numPr>
              <w:spacing w:line="259" w:lineRule="auto"/>
            </w:pPr>
            <w:r w:rsidRPr="002A45A4">
              <w:t>Python, JavaScript</w:t>
            </w:r>
            <w:r w:rsidRPr="001C67FB">
              <w:t xml:space="preserve"> | </w:t>
            </w:r>
            <w:r w:rsidRPr="002A45A4">
              <w:t>Django, FastAPI</w:t>
            </w:r>
            <w:r w:rsidRPr="001C67FB">
              <w:t xml:space="preserve"> | </w:t>
            </w:r>
            <w:r w:rsidRPr="002A45A4">
              <w:t>React, React Native</w:t>
            </w:r>
            <w:r w:rsidRPr="001C67FB">
              <w:t xml:space="preserve"> | </w:t>
            </w:r>
            <w:r w:rsidRPr="002A45A4">
              <w:t>Node.js</w:t>
            </w:r>
            <w:r w:rsidRPr="001C67FB">
              <w:t xml:space="preserve"> | </w:t>
            </w:r>
            <w:r w:rsidRPr="002A45A4">
              <w:t>PL/SQL</w:t>
            </w:r>
          </w:p>
          <w:p w14:paraId="77CCFC5C" w14:textId="77777777" w:rsidR="004546EA" w:rsidRPr="002A45A4" w:rsidRDefault="004546EA" w:rsidP="002A45A4">
            <w:pPr>
              <w:spacing w:line="259" w:lineRule="auto"/>
              <w:rPr>
                <w:b/>
                <w:bCs/>
              </w:rPr>
            </w:pPr>
            <w:r w:rsidRPr="002A45A4">
              <w:rPr>
                <w:b/>
                <w:bCs/>
              </w:rPr>
              <w:t>Enterprise Integration</w:t>
            </w:r>
          </w:p>
          <w:p w14:paraId="0DFA47D7" w14:textId="4F78DBAC" w:rsidR="004546EA" w:rsidRDefault="004546EA" w:rsidP="00BB1352">
            <w:pPr>
              <w:pStyle w:val="ListParagraph"/>
              <w:numPr>
                <w:ilvl w:val="0"/>
                <w:numId w:val="11"/>
              </w:numPr>
              <w:spacing w:line="259" w:lineRule="auto"/>
            </w:pPr>
            <w:r w:rsidRPr="002A45A4">
              <w:t>APIGEE API Management</w:t>
            </w:r>
            <w:r w:rsidRPr="001C67FB">
              <w:t xml:space="preserve"> | </w:t>
            </w:r>
            <w:r w:rsidRPr="002A45A4">
              <w:t>Event-Driven Architecture</w:t>
            </w:r>
            <w:r w:rsidRPr="001C67FB">
              <w:t xml:space="preserve"> | </w:t>
            </w:r>
            <w:r w:rsidRPr="002A45A4">
              <w:t>Enterprise Security</w:t>
            </w:r>
            <w:r w:rsidRPr="001C67FB">
              <w:t xml:space="preserve"> | </w:t>
            </w:r>
            <w:r w:rsidRPr="002A45A4">
              <w:t>Observability (Dynatrace)</w:t>
            </w:r>
          </w:p>
          <w:p w14:paraId="515ECD18" w14:textId="2480EFDD" w:rsidR="004546EA" w:rsidRDefault="004546EA" w:rsidP="00A90847">
            <w:pPr>
              <w:spacing w:line="259" w:lineRule="auto"/>
            </w:pPr>
          </w:p>
        </w:tc>
      </w:tr>
    </w:tbl>
    <w:p w14:paraId="6D0EDBDE" w14:textId="773C1A2A" w:rsidR="003E1265" w:rsidRPr="003E1265" w:rsidRDefault="006D5A15" w:rsidP="0095157C">
      <w:pPr>
        <w:pStyle w:val="Heading1"/>
        <w:spacing w:before="242"/>
        <w:ind w:left="0"/>
      </w:pPr>
      <w:bookmarkStart w:id="0" w:name="OLE_LINK2"/>
      <w:r w:rsidRPr="003E1265">
        <w:lastRenderedPageBreak/>
        <w:t>Work Experience</w:t>
      </w:r>
    </w:p>
    <w:p w14:paraId="6E15B760" w14:textId="34311535" w:rsidR="00162172" w:rsidRPr="00621D41" w:rsidRDefault="006D5A15" w:rsidP="00B50A68">
      <w:pPr>
        <w:rPr>
          <w:rFonts w:cs="Times New Roman"/>
          <w:b/>
          <w:bCs/>
          <w:sz w:val="26"/>
          <w:szCs w:val="26"/>
          <w:u w:val="single"/>
          <w:lang w:val="en-IN"/>
        </w:rPr>
      </w:pPr>
      <w:r w:rsidRPr="00900ABB">
        <w:rPr>
          <w:rFonts w:cs="Times New Roman"/>
          <w:b/>
          <w:bCs/>
          <w:sz w:val="26"/>
          <w:szCs w:val="26"/>
          <w:u w:val="single"/>
        </w:rPr>
        <w:t xml:space="preserve">GE </w:t>
      </w:r>
      <w:r w:rsidR="00B359B5" w:rsidRPr="00900ABB">
        <w:rPr>
          <w:rFonts w:cs="Times New Roman"/>
          <w:b/>
          <w:bCs/>
          <w:sz w:val="26"/>
          <w:szCs w:val="26"/>
          <w:u w:val="single"/>
        </w:rPr>
        <w:t>HealthCare,</w:t>
      </w:r>
      <w:r w:rsidRPr="00900ABB">
        <w:rPr>
          <w:rFonts w:cs="Times New Roman"/>
          <w:b/>
          <w:bCs/>
          <w:sz w:val="26"/>
          <w:szCs w:val="26"/>
          <w:u w:val="single"/>
        </w:rPr>
        <w:t xml:space="preserve"> </w:t>
      </w:r>
      <w:r w:rsidR="003A608D">
        <w:rPr>
          <w:b/>
          <w:bCs/>
          <w:sz w:val="26"/>
          <w:szCs w:val="26"/>
          <w:u w:val="single"/>
        </w:rPr>
        <w:t>Sr Staff Software Architect</w:t>
      </w:r>
      <w:r w:rsidR="00621D41">
        <w:rPr>
          <w:rFonts w:cs="Times New Roman"/>
          <w:b/>
          <w:bCs/>
          <w:sz w:val="26"/>
          <w:szCs w:val="26"/>
          <w:u w:val="single"/>
          <w:lang w:val="en-IN"/>
        </w:rPr>
        <w:t xml:space="preserve"> </w:t>
      </w:r>
      <w:r w:rsidR="0028051A">
        <w:rPr>
          <w:rFonts w:cs="Times New Roman"/>
          <w:b/>
          <w:bCs/>
        </w:rPr>
        <w:t>(</w:t>
      </w:r>
      <w:r w:rsidRPr="00900ABB">
        <w:rPr>
          <w:rFonts w:cs="Times New Roman"/>
          <w:b/>
          <w:bCs/>
        </w:rPr>
        <w:t>May</w:t>
      </w:r>
      <w:r w:rsidR="00FE2EA4" w:rsidRPr="00900ABB">
        <w:rPr>
          <w:rFonts w:cs="Times New Roman"/>
          <w:b/>
          <w:bCs/>
        </w:rPr>
        <w:t xml:space="preserve"> 20</w:t>
      </w:r>
      <w:r w:rsidRPr="00900ABB">
        <w:rPr>
          <w:rFonts w:cs="Times New Roman"/>
          <w:b/>
          <w:bCs/>
        </w:rPr>
        <w:t>1</w:t>
      </w:r>
      <w:r w:rsidR="00FE2EA4" w:rsidRPr="00900ABB">
        <w:rPr>
          <w:rFonts w:cs="Times New Roman"/>
          <w:b/>
          <w:bCs/>
        </w:rPr>
        <w:t>8 – Present</w:t>
      </w:r>
      <w:r w:rsidR="0028051A">
        <w:rPr>
          <w:rFonts w:cs="Times New Roman"/>
          <w:b/>
          <w:bCs/>
        </w:rPr>
        <w:t>)</w:t>
      </w:r>
    </w:p>
    <w:p w14:paraId="5104FAD0" w14:textId="77777777" w:rsidR="00BC43F4" w:rsidRPr="001C67FB" w:rsidRDefault="00BC43F4" w:rsidP="00BC43F4">
      <w:pPr>
        <w:spacing w:line="259" w:lineRule="auto"/>
        <w:rPr>
          <w:b/>
          <w:bCs/>
        </w:rPr>
      </w:pPr>
      <w:bookmarkStart w:id="1" w:name="OLE_LINK3"/>
      <w:bookmarkEnd w:id="0"/>
      <w:r w:rsidRPr="001C67FB">
        <w:rPr>
          <w:b/>
          <w:bCs/>
        </w:rPr>
        <w:t>Head of Architecture Services of Tomorrow (Jan 2022 – Present)</w:t>
      </w:r>
    </w:p>
    <w:p w14:paraId="4716E557" w14:textId="77777777" w:rsidR="00BC43F4" w:rsidRDefault="00BC43F4" w:rsidP="00BC43F4">
      <w:pPr>
        <w:spacing w:line="259" w:lineRule="auto"/>
      </w:pPr>
      <w:r w:rsidRPr="001C67FB">
        <w:t xml:space="preserve">Leading the flagship </w:t>
      </w:r>
      <w:r w:rsidRPr="001C67FB">
        <w:rPr>
          <w:b/>
          <w:bCs/>
        </w:rPr>
        <w:t>Services of Tomorrow (SOT)</w:t>
      </w:r>
      <w:r w:rsidRPr="001C67FB">
        <w:t xml:space="preserve"> initiative—a </w:t>
      </w:r>
      <w:r w:rsidRPr="001C67FB">
        <w:rPr>
          <w:b/>
          <w:bCs/>
        </w:rPr>
        <w:t>$60M enterprise-wide digital transformation program</w:t>
      </w:r>
      <w:r w:rsidRPr="001C67FB">
        <w:t xml:space="preserve"> architecting revolutionary AI-driven solutions across </w:t>
      </w:r>
      <w:r w:rsidRPr="001C67FB">
        <w:rPr>
          <w:b/>
          <w:bCs/>
        </w:rPr>
        <w:t>three strategic verticals</w:t>
      </w:r>
      <w:r w:rsidRPr="001C67FB">
        <w:t xml:space="preserve">: Customer Experience, Field Operations, and Call Centre operations. </w:t>
      </w:r>
      <w:r w:rsidRPr="001C67FB">
        <w:rPr>
          <w:b/>
          <w:bCs/>
        </w:rPr>
        <w:t>Managing a high-performing team of 23 professionals</w:t>
      </w:r>
      <w:r w:rsidRPr="001C67FB">
        <w:t xml:space="preserve"> (Developers, Architects, and QA Engineers) to deliver next-generation healthcare service experiences that redefine industry standards for customers globally while fundamentally transforming field engineer experiences through cutting-edge AI automation, intelligent workflow optimization, and predictive service delivery models.</w:t>
      </w:r>
    </w:p>
    <w:p w14:paraId="65CF8F08" w14:textId="77777777" w:rsidR="002B588C" w:rsidRPr="002B588C" w:rsidRDefault="002B588C" w:rsidP="002B588C">
      <w:pPr>
        <w:spacing w:line="259" w:lineRule="auto"/>
        <w:rPr>
          <w:b/>
          <w:bCs/>
          <w:lang w:val="en-IN"/>
        </w:rPr>
      </w:pPr>
      <w:r w:rsidRPr="002B588C">
        <w:rPr>
          <w:b/>
          <w:bCs/>
          <w:lang w:val="en-IN"/>
        </w:rPr>
        <w:t>Enterprise Data Platform Initiatives</w:t>
      </w:r>
    </w:p>
    <w:p w14:paraId="66AF1C97" w14:textId="375A26B1" w:rsidR="002B588C" w:rsidRPr="002B588C" w:rsidRDefault="002B588C" w:rsidP="002B588C">
      <w:pPr>
        <w:spacing w:line="259" w:lineRule="auto"/>
        <w:rPr>
          <w:lang w:val="en-IN"/>
        </w:rPr>
      </w:pPr>
      <w:r w:rsidRPr="002B588C">
        <w:rPr>
          <w:b/>
          <w:bCs/>
          <w:lang w:val="en-IN"/>
        </w:rPr>
        <w:t xml:space="preserve">RADGeni – Enterprise AI/ML </w:t>
      </w:r>
      <w:r w:rsidR="00393C07">
        <w:rPr>
          <w:b/>
          <w:bCs/>
          <w:lang w:val="en-IN"/>
        </w:rPr>
        <w:t>platform</w:t>
      </w:r>
      <w:r w:rsidR="00C96442">
        <w:rPr>
          <w:b/>
          <w:bCs/>
          <w:lang w:val="en-IN"/>
        </w:rPr>
        <w:t xml:space="preserve"> </w:t>
      </w:r>
      <w:r w:rsidR="00393C07">
        <w:rPr>
          <w:b/>
          <w:bCs/>
          <w:lang w:val="en-IN"/>
        </w:rPr>
        <w:t>(</w:t>
      </w:r>
      <w:r w:rsidR="00393C07" w:rsidRPr="00BF6CAE">
        <w:rPr>
          <w:b/>
          <w:bCs/>
          <w:i/>
          <w:iCs/>
        </w:rPr>
        <w:t xml:space="preserve">Rapid Application Development using Gen </w:t>
      </w:r>
      <w:r w:rsidR="00D213DC" w:rsidRPr="00BF6CAE">
        <w:rPr>
          <w:b/>
          <w:bCs/>
          <w:i/>
          <w:iCs/>
        </w:rPr>
        <w:t>AI</w:t>
      </w:r>
      <w:r w:rsidR="00D213DC">
        <w:rPr>
          <w:b/>
          <w:bCs/>
          <w:i/>
          <w:iCs/>
        </w:rPr>
        <w:t>)</w:t>
      </w:r>
    </w:p>
    <w:p w14:paraId="028273B4" w14:textId="5F6FBE63" w:rsidR="00F84DDB" w:rsidRPr="0050269A" w:rsidRDefault="002B588C" w:rsidP="0050269A">
      <w:pPr>
        <w:numPr>
          <w:ilvl w:val="0"/>
          <w:numId w:val="12"/>
        </w:numPr>
        <w:spacing w:line="259" w:lineRule="auto"/>
        <w:rPr>
          <w:lang w:val="en-IN"/>
        </w:rPr>
      </w:pPr>
      <w:r w:rsidRPr="002B588C">
        <w:rPr>
          <w:b/>
          <w:bCs/>
          <w:lang w:val="en-IN"/>
        </w:rPr>
        <w:t>Architected and deployed enterprise-grade distributed AI inference platform</w:t>
      </w:r>
      <w:r w:rsidRPr="002B588C">
        <w:rPr>
          <w:lang w:val="en-IN"/>
        </w:rPr>
        <w:t xml:space="preserve"> with multi-server architecture spanning 5 compute nodes and 20 NVIDIA L40 GPUs, implementing containerized model serving</w:t>
      </w:r>
      <w:r w:rsidR="00657FA3">
        <w:rPr>
          <w:lang w:val="en-IN"/>
        </w:rPr>
        <w:t xml:space="preserve"> </w:t>
      </w:r>
      <w:proofErr w:type="gramStart"/>
      <w:r w:rsidR="00657FA3">
        <w:rPr>
          <w:lang w:val="en-IN"/>
        </w:rPr>
        <w:t>LLMs</w:t>
      </w:r>
      <w:r w:rsidR="00657FA3" w:rsidRPr="00925866">
        <w:t>(</w:t>
      </w:r>
      <w:proofErr w:type="gramEnd"/>
      <w:r w:rsidR="00657FA3" w:rsidRPr="00925866">
        <w:rPr>
          <w:b/>
          <w:bCs/>
        </w:rPr>
        <w:t>Qwen3</w:t>
      </w:r>
      <w:r w:rsidR="00657FA3" w:rsidRPr="00925866">
        <w:t xml:space="preserve">, </w:t>
      </w:r>
      <w:r w:rsidR="00657FA3" w:rsidRPr="00925866">
        <w:rPr>
          <w:b/>
          <w:bCs/>
        </w:rPr>
        <w:t>DeepSeek-R1</w:t>
      </w:r>
      <w:r w:rsidR="00657FA3" w:rsidRPr="00925866">
        <w:t xml:space="preserve">, </w:t>
      </w:r>
      <w:r w:rsidR="00657FA3" w:rsidRPr="00925866">
        <w:rPr>
          <w:b/>
          <w:bCs/>
        </w:rPr>
        <w:t>Gemma3</w:t>
      </w:r>
      <w:r w:rsidR="00657FA3" w:rsidRPr="00925866">
        <w:t xml:space="preserve">, </w:t>
      </w:r>
      <w:r w:rsidR="00657FA3" w:rsidRPr="00925866">
        <w:rPr>
          <w:b/>
          <w:bCs/>
        </w:rPr>
        <w:t>DeepCoder</w:t>
      </w:r>
      <w:r w:rsidR="00657FA3" w:rsidRPr="00925866">
        <w:t>) for scalable and diverse AI workloads</w:t>
      </w:r>
      <w:r w:rsidRPr="002B588C">
        <w:rPr>
          <w:lang w:val="en-IN"/>
        </w:rPr>
        <w:t>, load balancing, and auto-scaling capabilities to support diverse LLM workloads with high availability and fault tolerance</w:t>
      </w:r>
      <w:r w:rsidR="00C0055D">
        <w:rPr>
          <w:lang w:val="en-IN"/>
        </w:rPr>
        <w:t xml:space="preserve">. </w:t>
      </w:r>
    </w:p>
    <w:p w14:paraId="20C86012" w14:textId="73EE8BAC" w:rsidR="00BE429F" w:rsidRDefault="0050269A" w:rsidP="00BE429F">
      <w:pPr>
        <w:numPr>
          <w:ilvl w:val="0"/>
          <w:numId w:val="12"/>
        </w:numPr>
        <w:spacing w:line="259" w:lineRule="auto"/>
        <w:rPr>
          <w:lang w:val="en-IN"/>
        </w:rPr>
      </w:pPr>
      <w:r>
        <w:rPr>
          <w:b/>
          <w:bCs/>
          <w:lang w:val="en-IN"/>
        </w:rPr>
        <w:t>VLL</w:t>
      </w:r>
      <w:r w:rsidR="00B72199">
        <w:rPr>
          <w:b/>
          <w:bCs/>
          <w:lang w:val="en-IN"/>
        </w:rPr>
        <w:t>M</w:t>
      </w:r>
      <w:r>
        <w:rPr>
          <w:b/>
          <w:bCs/>
          <w:lang w:val="en-IN"/>
        </w:rPr>
        <w:t xml:space="preserve"> based inference serving with dynamic loading for </w:t>
      </w:r>
      <w:r w:rsidR="00D76A06">
        <w:rPr>
          <w:b/>
          <w:bCs/>
          <w:lang w:val="en-IN"/>
        </w:rPr>
        <w:t>adapters created</w:t>
      </w:r>
      <w:r w:rsidR="002B588C" w:rsidRPr="002B588C">
        <w:rPr>
          <w:lang w:val="en-IN"/>
        </w:rPr>
        <w:t xml:space="preserve"> for code repositories, establishing automated ETL workflows that process, version, and </w:t>
      </w:r>
      <w:r w:rsidR="001B36B0" w:rsidRPr="002B588C">
        <w:rPr>
          <w:lang w:val="en-IN"/>
        </w:rPr>
        <w:t>catalogue</w:t>
      </w:r>
      <w:r w:rsidR="002B588C" w:rsidRPr="002B588C">
        <w:rPr>
          <w:lang w:val="en-IN"/>
        </w:rPr>
        <w:t xml:space="preserve"> data from </w:t>
      </w:r>
      <w:r w:rsidR="00D76A06">
        <w:rPr>
          <w:lang w:val="en-IN"/>
        </w:rPr>
        <w:t>30</w:t>
      </w:r>
      <w:r w:rsidR="002B588C" w:rsidRPr="002B588C">
        <w:rPr>
          <w:lang w:val="en-IN"/>
        </w:rPr>
        <w:t xml:space="preserve">+ GitHub repositories with </w:t>
      </w:r>
      <w:r w:rsidR="00950185">
        <w:rPr>
          <w:lang w:val="en-IN"/>
        </w:rPr>
        <w:t>code</w:t>
      </w:r>
      <w:r w:rsidR="002B588C" w:rsidRPr="002B588C">
        <w:rPr>
          <w:lang w:val="en-IN"/>
        </w:rPr>
        <w:t xml:space="preserve"> validation, and metadata management for enterprise-scale code intelligence</w:t>
      </w:r>
      <w:r w:rsidR="00E27CD6">
        <w:rPr>
          <w:lang w:val="en-IN"/>
        </w:rPr>
        <w:t>.</w:t>
      </w:r>
    </w:p>
    <w:p w14:paraId="43971065" w14:textId="7A79769D" w:rsidR="002B588C" w:rsidRPr="00BE429F" w:rsidRDefault="002B588C" w:rsidP="00BE429F">
      <w:pPr>
        <w:numPr>
          <w:ilvl w:val="0"/>
          <w:numId w:val="12"/>
        </w:numPr>
        <w:spacing w:line="259" w:lineRule="auto"/>
        <w:rPr>
          <w:lang w:val="en-IN"/>
        </w:rPr>
      </w:pPr>
      <w:r w:rsidRPr="00BE429F">
        <w:rPr>
          <w:b/>
          <w:bCs/>
          <w:lang w:val="en-IN"/>
        </w:rPr>
        <w:t>Built scalable vector database infrastructure</w:t>
      </w:r>
      <w:r w:rsidRPr="00BE429F">
        <w:rPr>
          <w:lang w:val="en-IN"/>
        </w:rPr>
        <w:t xml:space="preserve"> with optimized embedding storage and retrieval systems, implementing semantic search capabilities and real-time indexing for AI-powered code discovery across heterogeneous data sources</w:t>
      </w:r>
      <w:r w:rsidR="00E27CD6" w:rsidRPr="00BE429F">
        <w:rPr>
          <w:lang w:val="en-IN"/>
        </w:rPr>
        <w:t>.</w:t>
      </w:r>
      <w:r w:rsidR="009F57A9" w:rsidRPr="00BE429F">
        <w:rPr>
          <w:lang w:val="en-IN"/>
        </w:rPr>
        <w:t xml:space="preserve"> </w:t>
      </w:r>
      <w:r w:rsidR="009F57A9" w:rsidRPr="00BE429F">
        <w:t>Built a secure web interface and custom VS Code extension, compliant with strict security standards.</w:t>
      </w:r>
    </w:p>
    <w:p w14:paraId="155CD7B3" w14:textId="6FB445D4" w:rsidR="002B588C" w:rsidRPr="002B588C" w:rsidRDefault="002B588C" w:rsidP="00BB1352">
      <w:pPr>
        <w:numPr>
          <w:ilvl w:val="0"/>
          <w:numId w:val="12"/>
        </w:numPr>
        <w:spacing w:line="259" w:lineRule="auto"/>
        <w:rPr>
          <w:lang w:val="en-IN"/>
        </w:rPr>
      </w:pPr>
      <w:r w:rsidRPr="002B588C">
        <w:rPr>
          <w:b/>
          <w:bCs/>
          <w:lang w:val="en-IN"/>
        </w:rPr>
        <w:t xml:space="preserve">Implemented </w:t>
      </w:r>
      <w:proofErr w:type="spellStart"/>
      <w:r w:rsidRPr="002B588C">
        <w:rPr>
          <w:b/>
          <w:bCs/>
          <w:lang w:val="en-IN"/>
        </w:rPr>
        <w:t>MLOps</w:t>
      </w:r>
      <w:proofErr w:type="spellEnd"/>
      <w:r w:rsidRPr="002B588C">
        <w:rPr>
          <w:b/>
          <w:bCs/>
          <w:lang w:val="en-IN"/>
        </w:rPr>
        <w:t xml:space="preserve"> foundation with model lifecycle management</w:t>
      </w:r>
      <w:r w:rsidRPr="002B588C">
        <w:rPr>
          <w:lang w:val="en-IN"/>
        </w:rPr>
        <w:t xml:space="preserve">, including </w:t>
      </w:r>
      <w:r w:rsidRPr="008F47F1">
        <w:rPr>
          <w:b/>
          <w:bCs/>
          <w:lang w:val="en-IN"/>
        </w:rPr>
        <w:t>fine-tuning</w:t>
      </w:r>
      <w:r w:rsidRPr="002B588C">
        <w:rPr>
          <w:lang w:val="en-IN"/>
        </w:rPr>
        <w:t xml:space="preserve"> </w:t>
      </w:r>
      <w:r w:rsidRPr="0077250E">
        <w:rPr>
          <w:b/>
          <w:bCs/>
          <w:lang w:val="en-IN"/>
        </w:rPr>
        <w:t>pipelines</w:t>
      </w:r>
      <w:r w:rsidRPr="002B588C">
        <w:rPr>
          <w:lang w:val="en-IN"/>
        </w:rPr>
        <w:t xml:space="preserve">, </w:t>
      </w:r>
      <w:r w:rsidR="008F47F1" w:rsidRPr="008F47F1">
        <w:rPr>
          <w:b/>
          <w:bCs/>
          <w:lang w:val="en-IN"/>
        </w:rPr>
        <w:t>Synthetic Data generation</w:t>
      </w:r>
      <w:r w:rsidR="008F47F1">
        <w:rPr>
          <w:lang w:val="en-IN"/>
        </w:rPr>
        <w:t xml:space="preserve"> and </w:t>
      </w:r>
      <w:r w:rsidRPr="009762AD">
        <w:rPr>
          <w:b/>
          <w:bCs/>
          <w:lang w:val="en-IN"/>
        </w:rPr>
        <w:t>model versioning</w:t>
      </w:r>
      <w:r w:rsidRPr="002B588C">
        <w:rPr>
          <w:lang w:val="en-IN"/>
        </w:rPr>
        <w:t xml:space="preserve">, </w:t>
      </w:r>
      <w:r w:rsidR="009762AD" w:rsidRPr="00130422">
        <w:rPr>
          <w:b/>
          <w:bCs/>
          <w:lang w:val="en-IN"/>
        </w:rPr>
        <w:t>Evaluation</w:t>
      </w:r>
      <w:r w:rsidRPr="002B588C">
        <w:rPr>
          <w:lang w:val="en-IN"/>
        </w:rPr>
        <w:t xml:space="preserve"> and </w:t>
      </w:r>
      <w:r w:rsidRPr="00130422">
        <w:rPr>
          <w:b/>
          <w:bCs/>
          <w:lang w:val="en-IN"/>
        </w:rPr>
        <w:t>performance monitoring</w:t>
      </w:r>
      <w:r w:rsidRPr="002B588C">
        <w:rPr>
          <w:lang w:val="en-IN"/>
        </w:rPr>
        <w:t xml:space="preserve"> that enabled self-service AI capabilities for </w:t>
      </w:r>
      <w:r w:rsidRPr="002B588C">
        <w:rPr>
          <w:b/>
          <w:bCs/>
          <w:lang w:val="en-IN"/>
        </w:rPr>
        <w:t>180+ developers</w:t>
      </w:r>
      <w:r w:rsidR="00E27CD6">
        <w:rPr>
          <w:b/>
          <w:bCs/>
          <w:lang w:val="en-IN"/>
        </w:rPr>
        <w:t>.</w:t>
      </w:r>
    </w:p>
    <w:p w14:paraId="25CB9BCF" w14:textId="12821849" w:rsidR="002B588C" w:rsidRPr="002B588C" w:rsidRDefault="002B588C" w:rsidP="002B588C">
      <w:pPr>
        <w:spacing w:line="259" w:lineRule="auto"/>
        <w:rPr>
          <w:lang w:val="en-IN"/>
        </w:rPr>
      </w:pPr>
      <w:r w:rsidRPr="002B588C">
        <w:rPr>
          <w:b/>
          <w:bCs/>
          <w:lang w:val="en-IN"/>
        </w:rPr>
        <w:t>M</w:t>
      </w:r>
      <w:r w:rsidR="00521024">
        <w:rPr>
          <w:b/>
          <w:bCs/>
          <w:lang w:val="en-IN"/>
        </w:rPr>
        <w:t>Y</w:t>
      </w:r>
      <w:r w:rsidRPr="002B588C">
        <w:rPr>
          <w:b/>
          <w:bCs/>
          <w:lang w:val="en-IN"/>
        </w:rPr>
        <w:t xml:space="preserve">WORKSHOP – </w:t>
      </w:r>
      <w:r w:rsidR="009C5C4E">
        <w:rPr>
          <w:b/>
          <w:bCs/>
          <w:lang w:val="en-IN"/>
        </w:rPr>
        <w:t xml:space="preserve">Gen AI Based </w:t>
      </w:r>
      <w:r w:rsidRPr="002B588C">
        <w:rPr>
          <w:b/>
          <w:bCs/>
          <w:lang w:val="en-IN"/>
        </w:rPr>
        <w:t xml:space="preserve">Multimodal </w:t>
      </w:r>
      <w:r w:rsidR="00C6549A">
        <w:rPr>
          <w:b/>
          <w:bCs/>
          <w:lang w:val="en-IN"/>
        </w:rPr>
        <w:t xml:space="preserve">File </w:t>
      </w:r>
      <w:r w:rsidRPr="002B588C">
        <w:rPr>
          <w:b/>
          <w:bCs/>
          <w:lang w:val="en-IN"/>
        </w:rPr>
        <w:t>Processing and Intelligence Platform</w:t>
      </w:r>
    </w:p>
    <w:p w14:paraId="0F252D5E" w14:textId="7879B322" w:rsidR="002B588C" w:rsidRPr="002B588C" w:rsidRDefault="002B588C" w:rsidP="00BB1352">
      <w:pPr>
        <w:numPr>
          <w:ilvl w:val="0"/>
          <w:numId w:val="13"/>
        </w:numPr>
        <w:spacing w:line="259" w:lineRule="auto"/>
        <w:rPr>
          <w:lang w:val="en-IN"/>
        </w:rPr>
      </w:pPr>
      <w:r w:rsidRPr="002B588C">
        <w:rPr>
          <w:b/>
          <w:bCs/>
          <w:lang w:val="en-IN"/>
        </w:rPr>
        <w:t>Architected scalable enterprise data ingestion platform</w:t>
      </w:r>
      <w:r w:rsidRPr="002B588C">
        <w:rPr>
          <w:lang w:val="en-IN"/>
        </w:rPr>
        <w:t xml:space="preserve"> supporting heterogeneous document formats</w:t>
      </w:r>
      <w:r w:rsidR="00B50B17" w:rsidRPr="00B50B17">
        <w:t xml:space="preserve"> </w:t>
      </w:r>
      <w:r w:rsidR="00B50B17">
        <w:t>(</w:t>
      </w:r>
      <w:r w:rsidR="00B50B17" w:rsidRPr="00795BBA">
        <w:t>Word, PDF, Excel</w:t>
      </w:r>
      <w:r w:rsidR="00B50B17">
        <w:t>, Images)</w:t>
      </w:r>
      <w:r w:rsidRPr="002B588C">
        <w:rPr>
          <w:lang w:val="en-IN"/>
        </w:rPr>
        <w:t xml:space="preserve"> with automated content extraction, format standardization, and schema validation pipelines processing unstructured data at scale with 9</w:t>
      </w:r>
      <w:r w:rsidR="00ED1A75">
        <w:rPr>
          <w:lang w:val="en-IN"/>
        </w:rPr>
        <w:t>6</w:t>
      </w:r>
      <w:r w:rsidRPr="002B588C">
        <w:rPr>
          <w:lang w:val="en-IN"/>
        </w:rPr>
        <w:t>.5% accuracy</w:t>
      </w:r>
      <w:r w:rsidR="00741179">
        <w:rPr>
          <w:lang w:val="en-IN"/>
        </w:rPr>
        <w:t>.</w:t>
      </w:r>
    </w:p>
    <w:p w14:paraId="204A2879" w14:textId="6FC50F83" w:rsidR="002B588C" w:rsidRPr="002B588C" w:rsidRDefault="002B588C" w:rsidP="00BB1352">
      <w:pPr>
        <w:numPr>
          <w:ilvl w:val="0"/>
          <w:numId w:val="13"/>
        </w:numPr>
        <w:spacing w:line="259" w:lineRule="auto"/>
        <w:rPr>
          <w:lang w:val="en-IN"/>
        </w:rPr>
      </w:pPr>
      <w:r w:rsidRPr="002B588C">
        <w:rPr>
          <w:b/>
          <w:bCs/>
          <w:lang w:val="en-IN"/>
        </w:rPr>
        <w:t xml:space="preserve">Engineered </w:t>
      </w:r>
      <w:r w:rsidR="00B151B5">
        <w:rPr>
          <w:b/>
          <w:bCs/>
          <w:lang w:val="en-IN"/>
        </w:rPr>
        <w:t>c</w:t>
      </w:r>
      <w:r w:rsidRPr="002B588C">
        <w:rPr>
          <w:b/>
          <w:bCs/>
          <w:lang w:val="en-IN"/>
        </w:rPr>
        <w:t>omprehensive ETL pipeline architecture</w:t>
      </w:r>
      <w:r w:rsidRPr="002B588C">
        <w:rPr>
          <w:lang w:val="en-IN"/>
        </w:rPr>
        <w:t xml:space="preserve"> integrating advanced OCR engines, multimodal embedding generation, and intelligent document classification workflows with automated data quality checks and error handling</w:t>
      </w:r>
      <w:r w:rsidR="00C919D7">
        <w:rPr>
          <w:lang w:val="en-IN"/>
        </w:rPr>
        <w:t>.</w:t>
      </w:r>
    </w:p>
    <w:p w14:paraId="57FF5BB5" w14:textId="684B2385" w:rsidR="002B588C" w:rsidRPr="002B588C" w:rsidRDefault="002B588C" w:rsidP="00BB1352">
      <w:pPr>
        <w:numPr>
          <w:ilvl w:val="0"/>
          <w:numId w:val="13"/>
        </w:numPr>
        <w:spacing w:line="259" w:lineRule="auto"/>
        <w:rPr>
          <w:lang w:val="en-IN"/>
        </w:rPr>
      </w:pPr>
      <w:r w:rsidRPr="002B588C">
        <w:rPr>
          <w:b/>
          <w:bCs/>
          <w:lang w:val="en-IN"/>
        </w:rPr>
        <w:t>Implemented enterprise-grade data governance framework</w:t>
      </w:r>
      <w:r w:rsidRPr="002B588C">
        <w:rPr>
          <w:lang w:val="en-IN"/>
        </w:rPr>
        <w:t xml:space="preserve"> with automated metadata extraction, document lineage tracking, content classification, and audit trails, ensuring compliance while enabling self-service document intelligence capabilities</w:t>
      </w:r>
      <w:r w:rsidR="00491CF7">
        <w:rPr>
          <w:lang w:val="en-IN"/>
        </w:rPr>
        <w:t>.</w:t>
      </w:r>
    </w:p>
    <w:p w14:paraId="7A6E1FF8" w14:textId="0892C710" w:rsidR="002B588C" w:rsidRPr="002B588C" w:rsidRDefault="002B588C" w:rsidP="002B588C">
      <w:pPr>
        <w:spacing w:line="259" w:lineRule="auto"/>
        <w:rPr>
          <w:lang w:val="en-IN"/>
        </w:rPr>
      </w:pPr>
      <w:r w:rsidRPr="002B588C">
        <w:rPr>
          <w:b/>
          <w:bCs/>
          <w:lang w:val="en-IN"/>
        </w:rPr>
        <w:t xml:space="preserve">IFSS – </w:t>
      </w:r>
      <w:r w:rsidR="004A6FFC">
        <w:rPr>
          <w:b/>
          <w:bCs/>
        </w:rPr>
        <w:t>Intelligent Field Service Scheduler</w:t>
      </w:r>
    </w:p>
    <w:p w14:paraId="6DCD588A" w14:textId="398F290E" w:rsidR="002B588C" w:rsidRPr="002B588C" w:rsidRDefault="002B588C" w:rsidP="00BB1352">
      <w:pPr>
        <w:numPr>
          <w:ilvl w:val="0"/>
          <w:numId w:val="14"/>
        </w:numPr>
        <w:spacing w:line="259" w:lineRule="auto"/>
        <w:rPr>
          <w:lang w:val="en-IN"/>
        </w:rPr>
      </w:pPr>
      <w:r w:rsidRPr="002B588C">
        <w:rPr>
          <w:b/>
          <w:bCs/>
          <w:lang w:val="en-IN"/>
        </w:rPr>
        <w:t>Architected comprehensive real-time optimization platform</w:t>
      </w:r>
      <w:r w:rsidRPr="002B588C">
        <w:rPr>
          <w:lang w:val="en-IN"/>
        </w:rPr>
        <w:t xml:space="preserve"> with event-driven architecture processing </w:t>
      </w:r>
      <w:r w:rsidR="00983975">
        <w:rPr>
          <w:lang w:val="en-IN"/>
        </w:rPr>
        <w:t>12k</w:t>
      </w:r>
      <w:r w:rsidR="006944B2">
        <w:rPr>
          <w:lang w:val="en-IN"/>
        </w:rPr>
        <w:t xml:space="preserve">+ </w:t>
      </w:r>
      <w:r w:rsidRPr="002B588C">
        <w:rPr>
          <w:lang w:val="en-IN"/>
        </w:rPr>
        <w:t>scheduling events daily, leveraging streaming data pipelines, in-memory computing, and distributed algorithms for dynamic resource allocation</w:t>
      </w:r>
      <w:r w:rsidR="00BE429F">
        <w:rPr>
          <w:lang w:val="en-IN"/>
        </w:rPr>
        <w:t>.</w:t>
      </w:r>
    </w:p>
    <w:p w14:paraId="79CA9240" w14:textId="6F877E64" w:rsidR="002B588C" w:rsidRPr="002B588C" w:rsidRDefault="002B588C" w:rsidP="00BB1352">
      <w:pPr>
        <w:numPr>
          <w:ilvl w:val="0"/>
          <w:numId w:val="14"/>
        </w:numPr>
        <w:spacing w:line="259" w:lineRule="auto"/>
        <w:rPr>
          <w:lang w:val="en-IN"/>
        </w:rPr>
      </w:pPr>
      <w:r w:rsidRPr="002B588C">
        <w:rPr>
          <w:b/>
          <w:bCs/>
          <w:lang w:val="en-IN"/>
        </w:rPr>
        <w:t>Engineered scalable multi-dimensional data processing engine</w:t>
      </w:r>
      <w:r w:rsidRPr="002B588C">
        <w:rPr>
          <w:lang w:val="en-IN"/>
        </w:rPr>
        <w:t xml:space="preserve"> with real-time analytics capabilities, processing heterogeneous data streams through optimized ETL pipelines and real-time feature engineering</w:t>
      </w:r>
      <w:r w:rsidR="00AA4E20">
        <w:rPr>
          <w:lang w:val="en-IN"/>
        </w:rPr>
        <w:t xml:space="preserve"> including Field Engineer </w:t>
      </w:r>
      <w:r w:rsidR="00A428DF">
        <w:rPr>
          <w:lang w:val="en-IN"/>
        </w:rPr>
        <w:t xml:space="preserve">and customer </w:t>
      </w:r>
      <w:r w:rsidR="00AA4E20">
        <w:rPr>
          <w:lang w:val="en-IN"/>
        </w:rPr>
        <w:t>Geo Location</w:t>
      </w:r>
      <w:r w:rsidR="00A428DF">
        <w:rPr>
          <w:lang w:val="en-IN"/>
        </w:rPr>
        <w:t>.</w:t>
      </w:r>
    </w:p>
    <w:p w14:paraId="6B59A5A5" w14:textId="4F711395" w:rsidR="002B588C" w:rsidRPr="002B588C" w:rsidRDefault="002B588C" w:rsidP="00BB1352">
      <w:pPr>
        <w:numPr>
          <w:ilvl w:val="0"/>
          <w:numId w:val="14"/>
        </w:numPr>
        <w:spacing w:line="259" w:lineRule="auto"/>
        <w:rPr>
          <w:lang w:val="en-IN"/>
        </w:rPr>
      </w:pPr>
      <w:r w:rsidRPr="002B588C">
        <w:rPr>
          <w:b/>
          <w:bCs/>
          <w:lang w:val="en-IN"/>
        </w:rPr>
        <w:t>Built enterprise-grade event streaming infrastructure</w:t>
      </w:r>
      <w:r w:rsidRPr="002B588C">
        <w:rPr>
          <w:lang w:val="en-IN"/>
        </w:rPr>
        <w:t xml:space="preserve"> with fault-tolerant messaging patterns, delivery guarantees, and bidirectional data synchronization across distributed systems</w:t>
      </w:r>
      <w:r w:rsidR="00BE429F">
        <w:rPr>
          <w:lang w:val="en-IN"/>
        </w:rPr>
        <w:t>.</w:t>
      </w:r>
    </w:p>
    <w:p w14:paraId="1D43EA3C" w14:textId="40091472" w:rsidR="002B588C" w:rsidRDefault="002B588C" w:rsidP="00BB1352">
      <w:pPr>
        <w:numPr>
          <w:ilvl w:val="0"/>
          <w:numId w:val="14"/>
        </w:numPr>
        <w:spacing w:line="259" w:lineRule="auto"/>
        <w:rPr>
          <w:lang w:val="en-IN"/>
        </w:rPr>
      </w:pPr>
      <w:r w:rsidRPr="002B588C">
        <w:rPr>
          <w:b/>
          <w:bCs/>
          <w:lang w:val="en-IN"/>
        </w:rPr>
        <w:t>Achieved 87% touchless automation rate</w:t>
      </w:r>
      <w:r w:rsidRPr="002B588C">
        <w:rPr>
          <w:lang w:val="en-IN"/>
        </w:rPr>
        <w:t xml:space="preserve"> through sophisticated rule engines, real-time data validation, and automated workflow orchestration maintaining data quality at enterprise scale</w:t>
      </w:r>
      <w:r w:rsidR="00BE429F">
        <w:rPr>
          <w:lang w:val="en-IN"/>
        </w:rPr>
        <w:t>.</w:t>
      </w:r>
    </w:p>
    <w:p w14:paraId="148F1B4E" w14:textId="77777777" w:rsidR="0004047D" w:rsidRDefault="0004047D" w:rsidP="0004047D">
      <w:pPr>
        <w:spacing w:line="259" w:lineRule="auto"/>
        <w:rPr>
          <w:lang w:val="en-IN"/>
        </w:rPr>
      </w:pPr>
    </w:p>
    <w:p w14:paraId="0089B84F" w14:textId="77777777" w:rsidR="0004047D" w:rsidRPr="001C67FB" w:rsidRDefault="0004047D" w:rsidP="0004047D">
      <w:pPr>
        <w:spacing w:line="259" w:lineRule="auto"/>
        <w:rPr>
          <w:lang w:val="en-IN"/>
        </w:rPr>
      </w:pPr>
    </w:p>
    <w:p w14:paraId="3E05DD7F" w14:textId="22E23A6F" w:rsidR="00962303" w:rsidRPr="00DE7C95" w:rsidRDefault="00962303" w:rsidP="00BB5F4E">
      <w:pPr>
        <w:widowControl/>
        <w:autoSpaceDE/>
        <w:autoSpaceDN/>
        <w:rPr>
          <w:rFonts w:cs="Times New Roman"/>
          <w:b/>
          <w:bCs/>
        </w:rPr>
      </w:pPr>
      <w:r w:rsidRPr="00DE7C95">
        <w:rPr>
          <w:rFonts w:cs="Times New Roman"/>
          <w:b/>
          <w:bCs/>
        </w:rPr>
        <w:t>Customer Experience Transformation</w:t>
      </w:r>
    </w:p>
    <w:p w14:paraId="7B8F2DA9" w14:textId="6FA563A0" w:rsidR="00B75205" w:rsidRDefault="00B75205" w:rsidP="00BB1352">
      <w:pPr>
        <w:widowControl/>
        <w:numPr>
          <w:ilvl w:val="0"/>
          <w:numId w:val="6"/>
        </w:numPr>
        <w:autoSpaceDE/>
        <w:autoSpaceDN/>
      </w:pPr>
      <w:r w:rsidRPr="00CE250D">
        <w:rPr>
          <w:b/>
          <w:bCs/>
        </w:rPr>
        <w:t>AI-Powered Self-Service</w:t>
      </w:r>
      <w:r w:rsidRPr="00CE250D">
        <w:t>: Deployed RAG-enabled chatbots on MyGEHealthcare.com to automate service request creation and enable customer self-resolution, reducing processing time</w:t>
      </w:r>
      <w:r w:rsidR="008E5C77">
        <w:t>.</w:t>
      </w:r>
    </w:p>
    <w:p w14:paraId="3ED7A22F" w14:textId="4759F090" w:rsidR="00B75205" w:rsidRPr="00CE250D" w:rsidRDefault="00B75205" w:rsidP="00BB1352">
      <w:pPr>
        <w:widowControl/>
        <w:numPr>
          <w:ilvl w:val="0"/>
          <w:numId w:val="6"/>
        </w:numPr>
        <w:autoSpaceDE/>
        <w:autoSpaceDN/>
      </w:pPr>
      <w:r w:rsidRPr="00CE250D">
        <w:rPr>
          <w:b/>
          <w:bCs/>
        </w:rPr>
        <w:t>Proactive System Monitoring</w:t>
      </w:r>
      <w:r w:rsidRPr="00CE250D">
        <w:t>: Buil</w:t>
      </w:r>
      <w:r w:rsidR="000E5BD5">
        <w:t>ding</w:t>
      </w:r>
      <w:r w:rsidRPr="00CE250D">
        <w:t xml:space="preserve"> automated log monitoring to generate preventive maintenance and change requests, significantly improving system uptime</w:t>
      </w:r>
      <w:r w:rsidR="008E5C77">
        <w:t>.</w:t>
      </w:r>
    </w:p>
    <w:p w14:paraId="4A838733" w14:textId="03755567" w:rsidR="00B75205" w:rsidRPr="00CE250D" w:rsidRDefault="00B75205" w:rsidP="00BB1352">
      <w:pPr>
        <w:widowControl/>
        <w:numPr>
          <w:ilvl w:val="0"/>
          <w:numId w:val="6"/>
        </w:numPr>
        <w:autoSpaceDE/>
        <w:autoSpaceDN/>
      </w:pPr>
      <w:r w:rsidRPr="00CE250D">
        <w:rPr>
          <w:b/>
          <w:bCs/>
        </w:rPr>
        <w:t>Real-Time Call Support</w:t>
      </w:r>
      <w:r w:rsidRPr="00CE250D">
        <w:t>: Integrated automated issue summarization for call center agents, decreasing call handling time</w:t>
      </w:r>
      <w:r w:rsidR="008E5C77">
        <w:t>.</w:t>
      </w:r>
    </w:p>
    <w:p w14:paraId="06234768" w14:textId="424BF8FA" w:rsidR="00F016B5" w:rsidRPr="00EE1A04" w:rsidRDefault="00F016B5" w:rsidP="00BB5F4E">
      <w:pPr>
        <w:widowControl/>
        <w:autoSpaceDE/>
        <w:autoSpaceDN/>
        <w:rPr>
          <w:rFonts w:cs="Times New Roman"/>
          <w:b/>
          <w:bCs/>
        </w:rPr>
      </w:pPr>
      <w:r w:rsidRPr="00EE1A04">
        <w:rPr>
          <w:rFonts w:cs="Times New Roman"/>
          <w:b/>
          <w:bCs/>
        </w:rPr>
        <w:t>Field Operations Optimization (PM Planners, Dispatchers, Remote Service Engineers, Field Engineers)</w:t>
      </w:r>
    </w:p>
    <w:p w14:paraId="46C5A69A" w14:textId="090CFAC7" w:rsidR="00EC1411" w:rsidRPr="00C050EB" w:rsidRDefault="00EC1411" w:rsidP="00BB1352">
      <w:pPr>
        <w:pStyle w:val="ListParagraph"/>
        <w:widowControl/>
        <w:numPr>
          <w:ilvl w:val="0"/>
          <w:numId w:val="7"/>
        </w:numPr>
        <w:autoSpaceDE/>
        <w:autoSpaceDN/>
        <w:contextualSpacing/>
      </w:pPr>
      <w:r w:rsidRPr="00C050EB">
        <w:rPr>
          <w:b/>
          <w:bCs/>
        </w:rPr>
        <w:t>Delivered mobile text and audio summaries</w:t>
      </w:r>
      <w:r w:rsidRPr="00C050EB">
        <w:t xml:space="preserve"> that equipped field engineers with critical pre-visit insights, enhancing service delivery and customer engagement.</w:t>
      </w:r>
    </w:p>
    <w:p w14:paraId="27954680" w14:textId="60B965C2" w:rsidR="00EC1411" w:rsidRPr="00C050EB" w:rsidRDefault="00BB02BB" w:rsidP="00BB1352">
      <w:pPr>
        <w:pStyle w:val="ListParagraph"/>
        <w:widowControl/>
        <w:numPr>
          <w:ilvl w:val="0"/>
          <w:numId w:val="7"/>
        </w:numPr>
        <w:autoSpaceDE/>
        <w:autoSpaceDN/>
        <w:contextualSpacing/>
      </w:pPr>
      <w:r>
        <w:rPr>
          <w:b/>
          <w:bCs/>
        </w:rPr>
        <w:t>Designed and Developed</w:t>
      </w:r>
      <w:r w:rsidR="00EC1411" w:rsidRPr="00C050EB">
        <w:rPr>
          <w:b/>
          <w:bCs/>
        </w:rPr>
        <w:t xml:space="preserve"> AI-powered dispatching and tracking improvements</w:t>
      </w:r>
      <w:r w:rsidR="00EC1411" w:rsidRPr="00C050EB">
        <w:t>, identifying lean optimization opportunities that eliminated operational inefficiencies</w:t>
      </w:r>
      <w:r w:rsidR="00CC535D">
        <w:t xml:space="preserve"> with </w:t>
      </w:r>
      <w:r w:rsidR="00A278D9">
        <w:t>12+</w:t>
      </w:r>
      <w:r w:rsidR="00CC535D" w:rsidRPr="00CC535D">
        <w:t xml:space="preserve"> optimization factors</w:t>
      </w:r>
      <w:r w:rsidR="00CC535D">
        <w:t>.</w:t>
      </w:r>
    </w:p>
    <w:p w14:paraId="24BE6D33" w14:textId="2D980FDD" w:rsidR="00EC1411" w:rsidRPr="00C050EB" w:rsidRDefault="00EC1411" w:rsidP="00BB1352">
      <w:pPr>
        <w:pStyle w:val="ListParagraph"/>
        <w:widowControl/>
        <w:numPr>
          <w:ilvl w:val="0"/>
          <w:numId w:val="7"/>
        </w:numPr>
        <w:autoSpaceDE/>
        <w:autoSpaceDN/>
        <w:contextualSpacing/>
      </w:pPr>
      <w:r w:rsidRPr="00C050EB">
        <w:rPr>
          <w:b/>
          <w:bCs/>
        </w:rPr>
        <w:t>Built AI-powered debriefing system</w:t>
      </w:r>
      <w:r w:rsidRPr="00C050EB">
        <w:t xml:space="preserve"> with secure audio-to-text conversion and offline storage capabilities, ensuring data privacy compliance while maintaining full functionality across online and offline environments</w:t>
      </w:r>
      <w:r w:rsidR="009F567C">
        <w:t xml:space="preserve"> with </w:t>
      </w:r>
      <w:r w:rsidR="009F567C" w:rsidRPr="009F567C">
        <w:rPr>
          <w:b/>
          <w:bCs/>
        </w:rPr>
        <w:t>95% field engineer adoption rate</w:t>
      </w:r>
      <w:r w:rsidR="00816818">
        <w:t>.</w:t>
      </w:r>
    </w:p>
    <w:p w14:paraId="251EA088" w14:textId="45234A90" w:rsidR="008D04BF" w:rsidRPr="00EE1A04" w:rsidRDefault="008D04BF" w:rsidP="00BB5F4E">
      <w:pPr>
        <w:widowControl/>
        <w:autoSpaceDE/>
        <w:autoSpaceDN/>
        <w:rPr>
          <w:rFonts w:cs="Times New Roman"/>
          <w:b/>
          <w:bCs/>
        </w:rPr>
      </w:pPr>
      <w:r w:rsidRPr="00EE1A04">
        <w:rPr>
          <w:rFonts w:cs="Times New Roman"/>
          <w:b/>
          <w:bCs/>
        </w:rPr>
        <w:t>Call Center Automation</w:t>
      </w:r>
    </w:p>
    <w:p w14:paraId="7ED1DE41" w14:textId="55F6E09D" w:rsidR="00B14FDF" w:rsidRPr="00C050EB" w:rsidRDefault="00B14FDF" w:rsidP="00BB1352">
      <w:pPr>
        <w:pStyle w:val="ListParagraph"/>
        <w:widowControl/>
        <w:numPr>
          <w:ilvl w:val="0"/>
          <w:numId w:val="8"/>
        </w:numPr>
        <w:autoSpaceDE/>
        <w:autoSpaceDN/>
        <w:contextualSpacing/>
      </w:pPr>
      <w:r w:rsidRPr="00C050EB">
        <w:rPr>
          <w:b/>
          <w:bCs/>
        </w:rPr>
        <w:t>Deploy</w:t>
      </w:r>
      <w:r w:rsidR="00724E02">
        <w:rPr>
          <w:b/>
          <w:bCs/>
        </w:rPr>
        <w:t>ing</w:t>
      </w:r>
      <w:r w:rsidRPr="00C050EB">
        <w:rPr>
          <w:b/>
          <w:bCs/>
        </w:rPr>
        <w:t xml:space="preserve"> Sierra AI agentic platform on Genesys</w:t>
      </w:r>
      <w:r w:rsidRPr="00C050EB">
        <w:t xml:space="preserve">, automating 37% of inbound calls across 11 languages and 19% of outbound calls, delivering significant operational cost reductions. </w:t>
      </w:r>
    </w:p>
    <w:p w14:paraId="5448652A" w14:textId="54F87724" w:rsidR="00B14FDF" w:rsidRPr="00C050EB" w:rsidRDefault="00B14FDF" w:rsidP="00BB1352">
      <w:pPr>
        <w:pStyle w:val="ListParagraph"/>
        <w:widowControl/>
        <w:numPr>
          <w:ilvl w:val="0"/>
          <w:numId w:val="8"/>
        </w:numPr>
        <w:autoSpaceDE/>
        <w:autoSpaceDN/>
        <w:contextualSpacing/>
      </w:pPr>
      <w:r w:rsidRPr="00C050EB">
        <w:rPr>
          <w:b/>
          <w:bCs/>
        </w:rPr>
        <w:t>Integrat</w:t>
      </w:r>
      <w:r w:rsidR="00724E02">
        <w:rPr>
          <w:b/>
          <w:bCs/>
        </w:rPr>
        <w:t>ing</w:t>
      </w:r>
      <w:r w:rsidRPr="00C050EB">
        <w:rPr>
          <w:b/>
          <w:bCs/>
        </w:rPr>
        <w:t xml:space="preserve"> Sierra AI voice system with call cente</w:t>
      </w:r>
      <w:r>
        <w:rPr>
          <w:b/>
          <w:bCs/>
        </w:rPr>
        <w:t>r</w:t>
      </w:r>
      <w:r w:rsidRPr="00C050EB">
        <w:rPr>
          <w:b/>
          <w:bCs/>
        </w:rPr>
        <w:t xml:space="preserve"> infrastructure and CRM</w:t>
      </w:r>
      <w:r w:rsidRPr="00C050EB">
        <w:t xml:space="preserve">, enabling seamless omnichannel expansion across chat and digital touchpoints. </w:t>
      </w:r>
    </w:p>
    <w:p w14:paraId="65C2E790" w14:textId="6E4F2A14" w:rsidR="0015185C" w:rsidRPr="00C050EB" w:rsidRDefault="00B14FDF" w:rsidP="00BB1352">
      <w:pPr>
        <w:pStyle w:val="ListParagraph"/>
        <w:widowControl/>
        <w:numPr>
          <w:ilvl w:val="0"/>
          <w:numId w:val="8"/>
        </w:numPr>
        <w:autoSpaceDE/>
        <w:autoSpaceDN/>
        <w:contextualSpacing/>
      </w:pPr>
      <w:r w:rsidRPr="00C050EB">
        <w:rPr>
          <w:b/>
          <w:bCs/>
        </w:rPr>
        <w:t>Engineered end-to-end automation workflows</w:t>
      </w:r>
      <w:r w:rsidRPr="00C050EB">
        <w:t xml:space="preserve"> from call reception through resolution and intelligent routing, maximizing call center efficiency.</w:t>
      </w:r>
    </w:p>
    <w:p w14:paraId="3E7621C1" w14:textId="77777777" w:rsidR="00385314" w:rsidRDefault="006D5A15" w:rsidP="00116DE3">
      <w:pPr>
        <w:pStyle w:val="NoSpacing"/>
        <w:jc w:val="both"/>
        <w:rPr>
          <w:rFonts w:ascii="Carlito" w:eastAsia="Carlito" w:hAnsi="Carlito"/>
          <w:b/>
          <w:bCs/>
        </w:rPr>
      </w:pPr>
      <w:r w:rsidRPr="00385314">
        <w:rPr>
          <w:rFonts w:ascii="Carlito" w:eastAsia="Carlito" w:hAnsi="Carlito"/>
          <w:b/>
          <w:bCs/>
        </w:rPr>
        <w:t>FX2: Cross-Platform Mobile App for Field Service (Web, iOS, Android)</w:t>
      </w:r>
    </w:p>
    <w:p w14:paraId="54F9CD84" w14:textId="77777777" w:rsidR="008C6FBA" w:rsidRPr="00F77FAC" w:rsidRDefault="006D5A15" w:rsidP="00BB1352">
      <w:pPr>
        <w:pStyle w:val="ListParagraph"/>
        <w:widowControl/>
        <w:numPr>
          <w:ilvl w:val="0"/>
          <w:numId w:val="4"/>
        </w:numPr>
        <w:autoSpaceDE/>
        <w:autoSpaceDN/>
        <w:contextualSpacing/>
      </w:pPr>
      <w:r w:rsidRPr="00E905B5">
        <w:t>Developed a cross-platform app enabling field engineers and dispatchers to create corrective repair activities, manage schedules, and order parts</w:t>
      </w:r>
      <w:r w:rsidRPr="00F77FAC">
        <w:t>.</w:t>
      </w:r>
      <w:r w:rsidR="00D4397A">
        <w:t xml:space="preserve"> Integrating the system with Salesforce, Siebel and Oracle ERP. </w:t>
      </w:r>
    </w:p>
    <w:p w14:paraId="0E4E2A15" w14:textId="0FC700E9" w:rsidR="008C6FBA" w:rsidRDefault="006D5A15" w:rsidP="00BB1352">
      <w:pPr>
        <w:pStyle w:val="ListParagraph"/>
        <w:widowControl/>
        <w:numPr>
          <w:ilvl w:val="0"/>
          <w:numId w:val="4"/>
        </w:numPr>
        <w:autoSpaceDE/>
        <w:autoSpaceDN/>
        <w:contextualSpacing/>
      </w:pPr>
      <w:r w:rsidRPr="001D00BB">
        <w:t>Implemented features for viewing and managing a complete monthly calendar, supporting both offline and online modes</w:t>
      </w:r>
      <w:r w:rsidRPr="00150ECA">
        <w:t>.</w:t>
      </w:r>
      <w:r w:rsidR="00D30D5E">
        <w:t xml:space="preserve"> </w:t>
      </w:r>
      <w:r w:rsidR="00373130">
        <w:t xml:space="preserve">Build on </w:t>
      </w:r>
      <w:r w:rsidR="00CF2CD3">
        <w:t>React.js, React Native,</w:t>
      </w:r>
      <w:r w:rsidR="00373130">
        <w:t xml:space="preserve"> Mongo and Node</w:t>
      </w:r>
      <w:r w:rsidR="00046226">
        <w:t>.</w:t>
      </w:r>
    </w:p>
    <w:p w14:paraId="0F80D6F6" w14:textId="77777777" w:rsidR="00BF7BE1" w:rsidRDefault="006D5A15" w:rsidP="00116DE3">
      <w:pPr>
        <w:pStyle w:val="NoSpacing"/>
        <w:jc w:val="both"/>
        <w:rPr>
          <w:b/>
          <w:bCs/>
          <w:lang w:val="en-IN"/>
        </w:rPr>
      </w:pPr>
      <w:r>
        <w:rPr>
          <w:b/>
          <w:bCs/>
          <w:lang w:val="en-IN"/>
        </w:rPr>
        <w:t>MYINSTALL</w:t>
      </w:r>
      <w:r w:rsidRPr="00BF7BE1">
        <w:rPr>
          <w:b/>
          <w:bCs/>
          <w:lang w:val="en-IN"/>
        </w:rPr>
        <w:t>: Cross-Platform Installation Workflow and Project Management App</w:t>
      </w:r>
    </w:p>
    <w:p w14:paraId="5CC342EE" w14:textId="77777777" w:rsidR="009F290E" w:rsidRDefault="006D5A15" w:rsidP="00BB1352">
      <w:pPr>
        <w:pStyle w:val="ListParagraph"/>
        <w:widowControl/>
        <w:numPr>
          <w:ilvl w:val="0"/>
          <w:numId w:val="4"/>
        </w:numPr>
        <w:autoSpaceDE/>
        <w:autoSpaceDN/>
        <w:contextualSpacing/>
      </w:pPr>
      <w:r w:rsidRPr="009F290E">
        <w:t>Developed a cross-platform app using React, React Native, PostgreSQL, and Node.js to manage the entire lifecycle of equipment installation, from order creation to parts delivery.</w:t>
      </w:r>
    </w:p>
    <w:p w14:paraId="40138054" w14:textId="289F341F" w:rsidR="005F3939" w:rsidRDefault="006D5A15" w:rsidP="00BB1352">
      <w:pPr>
        <w:pStyle w:val="ListParagraph"/>
        <w:widowControl/>
        <w:numPr>
          <w:ilvl w:val="0"/>
          <w:numId w:val="4"/>
        </w:numPr>
        <w:autoSpaceDE/>
        <w:autoSpaceDN/>
        <w:contextualSpacing/>
      </w:pPr>
      <w:r w:rsidRPr="009764F0">
        <w:t>Implemented features for order creation, parts delivery tracking, pallet scanning, and raising delivery disputes.</w:t>
      </w:r>
    </w:p>
    <w:p w14:paraId="4D19667C" w14:textId="632D8D22" w:rsidR="00E3163A" w:rsidRPr="00F23E46" w:rsidRDefault="00E3163A" w:rsidP="00BB5F4E">
      <w:pPr>
        <w:rPr>
          <w:b/>
          <w:bCs/>
        </w:rPr>
      </w:pPr>
      <w:r w:rsidRPr="00894CC6">
        <w:rPr>
          <w:b/>
          <w:bCs/>
        </w:rPr>
        <w:t>Discover Project</w:t>
      </w:r>
      <w:r>
        <w:rPr>
          <w:b/>
          <w:bCs/>
        </w:rPr>
        <w:t xml:space="preserve"> - </w:t>
      </w:r>
      <w:r w:rsidRPr="006A0EE9">
        <w:rPr>
          <w:b/>
          <w:bCs/>
          <w:i/>
          <w:iCs/>
        </w:rPr>
        <w:t>Digital Health Service Assistant</w:t>
      </w:r>
      <w:r>
        <w:rPr>
          <w:b/>
          <w:bCs/>
          <w:i/>
          <w:iCs/>
        </w:rPr>
        <w:t xml:space="preserve"> for GEHC modalities.</w:t>
      </w:r>
    </w:p>
    <w:p w14:paraId="627D9456" w14:textId="77777777" w:rsidR="00E3163A" w:rsidRPr="00EA3ED8" w:rsidRDefault="00E3163A" w:rsidP="00BB1352">
      <w:pPr>
        <w:pStyle w:val="NoSpacing"/>
        <w:numPr>
          <w:ilvl w:val="0"/>
          <w:numId w:val="5"/>
        </w:numPr>
        <w:jc w:val="both"/>
        <w:rPr>
          <w:rFonts w:ascii="Carlito" w:eastAsia="Carlito" w:hAnsi="Carlito" w:cs="Carlito"/>
        </w:rPr>
      </w:pPr>
      <w:r w:rsidRPr="00EA3ED8">
        <w:rPr>
          <w:rFonts w:ascii="Carlito" w:eastAsia="Carlito" w:hAnsi="Carlito" w:cs="Carlito"/>
        </w:rPr>
        <w:t xml:space="preserve">Built </w:t>
      </w:r>
      <w:r w:rsidRPr="00E03AFE">
        <w:rPr>
          <w:rFonts w:ascii="Carlito" w:eastAsia="Carlito" w:hAnsi="Carlito" w:cs="Carlito"/>
          <w:b/>
          <w:bCs/>
        </w:rPr>
        <w:t>LLM-as-a-Service</w:t>
      </w:r>
      <w:r w:rsidRPr="00EA3ED8">
        <w:rPr>
          <w:rFonts w:ascii="Carlito" w:eastAsia="Carlito" w:hAnsi="Carlito" w:cs="Carlito"/>
        </w:rPr>
        <w:t xml:space="preserve"> apps using Amazon Bedrock (GPT-4, Claude Sonnet 3.7, Llama 3.3, Llama 3.2-Vision) with Llama 3.2 for context summarization.</w:t>
      </w:r>
    </w:p>
    <w:p w14:paraId="06B099A9" w14:textId="77777777" w:rsidR="00E3163A" w:rsidRPr="00EA3ED8" w:rsidRDefault="00E3163A" w:rsidP="00BB1352">
      <w:pPr>
        <w:pStyle w:val="NoSpacing"/>
        <w:numPr>
          <w:ilvl w:val="0"/>
          <w:numId w:val="5"/>
        </w:numPr>
        <w:jc w:val="both"/>
        <w:rPr>
          <w:rFonts w:ascii="Carlito" w:eastAsia="Carlito" w:hAnsi="Carlito" w:cs="Carlito"/>
        </w:rPr>
      </w:pPr>
      <w:r w:rsidRPr="00EA3ED8">
        <w:rPr>
          <w:rFonts w:ascii="Carlito" w:eastAsia="Carlito" w:hAnsi="Carlito" w:cs="Carlito"/>
        </w:rPr>
        <w:t>Developed web-based assistant with real-time updates, Gen-AI support, and intelligent search using React (Next.js), FastAPI on AWS ECS Fargate, and MongoDB.</w:t>
      </w:r>
    </w:p>
    <w:p w14:paraId="4003A9E2" w14:textId="77777777" w:rsidR="00E3163A" w:rsidRPr="00EA3ED8" w:rsidRDefault="00E3163A" w:rsidP="00BB1352">
      <w:pPr>
        <w:pStyle w:val="NoSpacing"/>
        <w:numPr>
          <w:ilvl w:val="0"/>
          <w:numId w:val="5"/>
        </w:numPr>
        <w:jc w:val="both"/>
        <w:rPr>
          <w:rFonts w:ascii="Carlito" w:eastAsia="Carlito" w:hAnsi="Carlito" w:cs="Carlito"/>
        </w:rPr>
      </w:pPr>
      <w:r w:rsidRPr="00EA3ED8">
        <w:rPr>
          <w:rFonts w:ascii="Carlito" w:eastAsia="Carlito" w:hAnsi="Carlito" w:cs="Carlito"/>
        </w:rPr>
        <w:t>Designed scalable, HIPAA-compliant architecture with data partitioning, load balancing, and multi-level caching.</w:t>
      </w:r>
    </w:p>
    <w:p w14:paraId="2CB78E04" w14:textId="37047012" w:rsidR="00E3163A" w:rsidRPr="003E6406" w:rsidRDefault="00E3163A" w:rsidP="00BB1352">
      <w:pPr>
        <w:pStyle w:val="NoSpacing"/>
        <w:numPr>
          <w:ilvl w:val="0"/>
          <w:numId w:val="5"/>
        </w:numPr>
        <w:jc w:val="both"/>
        <w:rPr>
          <w:rFonts w:ascii="Carlito" w:eastAsia="Carlito" w:hAnsi="Carlito" w:cs="Carlito"/>
        </w:rPr>
      </w:pPr>
      <w:r w:rsidRPr="00EA3ED8">
        <w:rPr>
          <w:rFonts w:ascii="Carlito" w:eastAsia="Carlito" w:hAnsi="Carlito" w:cs="Carlito"/>
        </w:rPr>
        <w:t>Enhanced query performance via medical entity recognition, context-aware retrieval, semantic caching, and hybrid graph-vector search.</w:t>
      </w:r>
    </w:p>
    <w:bookmarkEnd w:id="1"/>
    <w:p w14:paraId="4B38B594" w14:textId="23E5C8CB" w:rsidR="00B359B5" w:rsidRPr="00D8564E" w:rsidRDefault="006D5A15" w:rsidP="00BB5F4E">
      <w:pPr>
        <w:widowControl/>
        <w:autoSpaceDE/>
        <w:autoSpaceDN/>
        <w:contextualSpacing/>
        <w:rPr>
          <w:b/>
          <w:bCs/>
        </w:rPr>
      </w:pPr>
      <w:r>
        <w:rPr>
          <w:b/>
          <w:bCs/>
          <w:sz w:val="26"/>
          <w:szCs w:val="26"/>
          <w:u w:val="single"/>
        </w:rPr>
        <w:t xml:space="preserve">Previous </w:t>
      </w:r>
      <w:r w:rsidR="008B2078">
        <w:rPr>
          <w:b/>
          <w:bCs/>
          <w:sz w:val="26"/>
          <w:szCs w:val="26"/>
          <w:u w:val="single"/>
        </w:rPr>
        <w:t>Designation (</w:t>
      </w:r>
      <w:r w:rsidR="008B2078" w:rsidRPr="008B2078">
        <w:rPr>
          <w:b/>
          <w:bCs/>
        </w:rPr>
        <w:t xml:space="preserve">May 2018 </w:t>
      </w:r>
      <w:r w:rsidR="002F09C0">
        <w:rPr>
          <w:b/>
          <w:bCs/>
        </w:rPr>
        <w:t>–</w:t>
      </w:r>
      <w:r w:rsidR="002F09C0" w:rsidRPr="008B2078">
        <w:rPr>
          <w:b/>
          <w:bCs/>
        </w:rPr>
        <w:t xml:space="preserve"> Jan</w:t>
      </w:r>
      <w:r w:rsidR="002F09C0">
        <w:rPr>
          <w:b/>
          <w:bCs/>
        </w:rPr>
        <w:t xml:space="preserve"> </w:t>
      </w:r>
      <w:r w:rsidR="008B2078" w:rsidRPr="008B2078">
        <w:rPr>
          <w:b/>
          <w:bCs/>
        </w:rPr>
        <w:t>202</w:t>
      </w:r>
      <w:r w:rsidR="00B92B1A">
        <w:rPr>
          <w:b/>
          <w:bCs/>
        </w:rPr>
        <w:t>2</w:t>
      </w:r>
      <w:r w:rsidR="008B2078" w:rsidRPr="008B2078">
        <w:rPr>
          <w:b/>
          <w:bCs/>
          <w:sz w:val="26"/>
          <w:szCs w:val="26"/>
        </w:rPr>
        <w:t>)</w:t>
      </w:r>
    </w:p>
    <w:p w14:paraId="599AD15F" w14:textId="77777777" w:rsidR="00DE24E5" w:rsidRPr="00DE24E5" w:rsidRDefault="006D5A15" w:rsidP="00BB5F4E">
      <w:pPr>
        <w:pStyle w:val="NoSpacing"/>
        <w:ind w:left="477"/>
        <w:jc w:val="both"/>
        <w:rPr>
          <w:rFonts w:ascii="Carlito" w:eastAsia="Carlito" w:hAnsi="Carlito"/>
        </w:rPr>
      </w:pPr>
      <w:r w:rsidRPr="00DE24E5">
        <w:rPr>
          <w:rFonts w:ascii="Carlito" w:eastAsia="Carlito" w:hAnsi="Carlito"/>
        </w:rPr>
        <w:t>Finance Technology</w:t>
      </w:r>
      <w:r w:rsidR="00C6569F">
        <w:rPr>
          <w:rFonts w:ascii="Carlito" w:eastAsia="Carlito" w:hAnsi="Carlito"/>
        </w:rPr>
        <w:t xml:space="preserve"> and Customer Digital Integration</w:t>
      </w:r>
      <w:r w:rsidRPr="00DE24E5">
        <w:rPr>
          <w:rFonts w:ascii="Carlito" w:eastAsia="Carlito" w:hAnsi="Carlito"/>
        </w:rPr>
        <w:t xml:space="preserve"> </w:t>
      </w:r>
      <w:r w:rsidR="007226FF">
        <w:rPr>
          <w:rFonts w:ascii="Carlito" w:eastAsia="Carlito" w:hAnsi="Carlito"/>
        </w:rPr>
        <w:t>Architect</w:t>
      </w:r>
      <w:r w:rsidRPr="00DE24E5">
        <w:rPr>
          <w:rFonts w:ascii="Carlito" w:eastAsia="Carlito" w:hAnsi="Carlito"/>
        </w:rPr>
        <w:t>:</w:t>
      </w:r>
    </w:p>
    <w:p w14:paraId="235F04DA" w14:textId="77777777" w:rsidR="00966726" w:rsidRPr="00E13E03" w:rsidRDefault="006D5A15" w:rsidP="00BB5F4E">
      <w:pPr>
        <w:rPr>
          <w:b/>
          <w:bCs/>
        </w:rPr>
      </w:pPr>
      <w:r w:rsidRPr="00E13E03">
        <w:rPr>
          <w:b/>
          <w:bCs/>
        </w:rPr>
        <w:t>Architecture and Technical Leadership:</w:t>
      </w:r>
    </w:p>
    <w:p w14:paraId="4CDA9B17" w14:textId="558E698A" w:rsidR="00193BA3" w:rsidRDefault="00C226B7" w:rsidP="00BB1352">
      <w:pPr>
        <w:pStyle w:val="ListParagraph"/>
        <w:numPr>
          <w:ilvl w:val="0"/>
          <w:numId w:val="9"/>
        </w:numPr>
        <w:spacing w:line="259" w:lineRule="auto"/>
      </w:pPr>
      <w:r w:rsidRPr="00193BA3">
        <w:rPr>
          <w:b/>
          <w:bCs/>
        </w:rPr>
        <w:t>Designed and implemented enterprise-grade cloud-native Punchout architecture</w:t>
      </w:r>
      <w:r w:rsidRPr="00F71950">
        <w:t xml:space="preserve"> leveraging APIGEE API Management platform with comprehensive security patterns including OAuth 2.0, JWT tokens</w:t>
      </w:r>
      <w:r w:rsidR="00A409DD">
        <w:t xml:space="preserve"> and</w:t>
      </w:r>
      <w:r w:rsidRPr="00F71950">
        <w:t xml:space="preserve"> rate limiting</w:t>
      </w:r>
      <w:r w:rsidR="00A409DD">
        <w:t>.</w:t>
      </w:r>
    </w:p>
    <w:p w14:paraId="2CFCBDC8" w14:textId="73883EB5" w:rsidR="00C226B7" w:rsidRPr="00F71950" w:rsidRDefault="00C226B7" w:rsidP="00BB1352">
      <w:pPr>
        <w:pStyle w:val="ListParagraph"/>
        <w:numPr>
          <w:ilvl w:val="0"/>
          <w:numId w:val="9"/>
        </w:numPr>
        <w:spacing w:line="259" w:lineRule="auto"/>
      </w:pPr>
      <w:r w:rsidRPr="00193BA3">
        <w:rPr>
          <w:b/>
          <w:bCs/>
        </w:rPr>
        <w:t>Architected event-driven microservices catalog system</w:t>
      </w:r>
      <w:r w:rsidRPr="00F71950">
        <w:t xml:space="preserve"> utilizing Apache Kafka for real-time event streaming, implementing RESTful API design patterns with Redis caching layers, data partitioning strategies, and circuit breaker patterns for high availability and performance optimization. </w:t>
      </w:r>
    </w:p>
    <w:p w14:paraId="77096636" w14:textId="77777777" w:rsidR="00C226B7" w:rsidRPr="00F71950" w:rsidRDefault="00C226B7" w:rsidP="00BB1352">
      <w:pPr>
        <w:pStyle w:val="ListParagraph"/>
        <w:numPr>
          <w:ilvl w:val="0"/>
          <w:numId w:val="9"/>
        </w:numPr>
        <w:spacing w:line="259" w:lineRule="auto"/>
      </w:pPr>
      <w:r w:rsidRPr="00193BA3">
        <w:rPr>
          <w:b/>
          <w:bCs/>
        </w:rPr>
        <w:t>Established enterprise-wide technical governance framework</w:t>
      </w:r>
      <w:r w:rsidRPr="00F71950">
        <w:t xml:space="preserve"> defining architectural standards, design patterns, and reference architectures for process automation initiatives including RPA, workflow engines, and intelligent </w:t>
      </w:r>
      <w:r w:rsidRPr="00F71950">
        <w:lastRenderedPageBreak/>
        <w:t xml:space="preserve">document processing solutions across multiple business domains. </w:t>
      </w:r>
    </w:p>
    <w:p w14:paraId="3EA32D8A" w14:textId="77777777" w:rsidR="00C226B7" w:rsidRPr="00F71950" w:rsidRDefault="00C226B7" w:rsidP="00BB1352">
      <w:pPr>
        <w:pStyle w:val="ListParagraph"/>
        <w:numPr>
          <w:ilvl w:val="0"/>
          <w:numId w:val="9"/>
        </w:numPr>
        <w:spacing w:line="259" w:lineRule="auto"/>
      </w:pPr>
      <w:r w:rsidRPr="00193BA3">
        <w:rPr>
          <w:b/>
          <w:bCs/>
        </w:rPr>
        <w:t>Founded and led architectural review board (ARB)</w:t>
      </w:r>
      <w:r w:rsidRPr="00F71950">
        <w:t xml:space="preserve"> overseeing technical design decisions for 8 mission-critical finance systems, establishing architecture assessment criteria, technology stack evaluations, and cross-system integration standards to ensure scalability and maintainability. </w:t>
      </w:r>
    </w:p>
    <w:p w14:paraId="1516CDCB" w14:textId="77777777" w:rsidR="00C226B7" w:rsidRPr="00F71950" w:rsidRDefault="00C226B7" w:rsidP="00BB1352">
      <w:pPr>
        <w:pStyle w:val="ListParagraph"/>
        <w:numPr>
          <w:ilvl w:val="0"/>
          <w:numId w:val="9"/>
        </w:numPr>
        <w:spacing w:line="259" w:lineRule="auto"/>
      </w:pPr>
      <w:r w:rsidRPr="00193BA3">
        <w:rPr>
          <w:b/>
          <w:bCs/>
        </w:rPr>
        <w:t>Engineered secure cloud-native Punchout integration platform</w:t>
      </w:r>
      <w:r w:rsidRPr="00F71950">
        <w:t xml:space="preserve"> utilizing APIGEE edge services with advanced security frameworks including API key management, IP whitelisting, payload encryption, and comprehensive logging/monitoring for supplier catalog connectivity. </w:t>
      </w:r>
    </w:p>
    <w:p w14:paraId="26E1A33D" w14:textId="7AF70384" w:rsidR="00C226B7" w:rsidRPr="00F71950" w:rsidRDefault="00C226B7" w:rsidP="00BB1352">
      <w:pPr>
        <w:pStyle w:val="ListParagraph"/>
        <w:numPr>
          <w:ilvl w:val="0"/>
          <w:numId w:val="9"/>
        </w:numPr>
        <w:spacing w:line="259" w:lineRule="auto"/>
      </w:pPr>
      <w:r w:rsidRPr="00193BA3">
        <w:rPr>
          <w:b/>
          <w:bCs/>
        </w:rPr>
        <w:t>Architected intelligent machine learning pipeline</w:t>
      </w:r>
      <w:r w:rsidRPr="00F71950">
        <w:t xml:space="preserve"> for automated document processing incorporating OCR engines (Google Vision API), natural language processing for data extraction, and automated order creation workflows with confidence scoring and human-in-the-loop validation mechanisms. </w:t>
      </w:r>
    </w:p>
    <w:p w14:paraId="3940215E" w14:textId="77777777" w:rsidR="00C226B7" w:rsidRDefault="00C226B7" w:rsidP="00BB1352">
      <w:pPr>
        <w:pStyle w:val="ListParagraph"/>
        <w:numPr>
          <w:ilvl w:val="0"/>
          <w:numId w:val="9"/>
        </w:numPr>
      </w:pPr>
      <w:r w:rsidRPr="00193BA3">
        <w:rPr>
          <w:b/>
          <w:bCs/>
        </w:rPr>
        <w:t>Designed comprehensive system architecture for real-time cash pooling solution</w:t>
      </w:r>
      <w:r w:rsidRPr="00F71950">
        <w:t xml:space="preserve"> implementing event-sourcing patterns, CQRS architecture, real-time transaction processing with Apache Kafka, automated reconciliation engines, and multi-currency settlement algorithms with sub-second processing capabilities and audit trail compliance.</w:t>
      </w:r>
    </w:p>
    <w:p w14:paraId="63AB387F" w14:textId="115990F9" w:rsidR="00966726" w:rsidRPr="00E13E03" w:rsidRDefault="006D5A15" w:rsidP="00BB5F4E">
      <w:pPr>
        <w:rPr>
          <w:b/>
          <w:bCs/>
        </w:rPr>
      </w:pPr>
      <w:r w:rsidRPr="00E13E03">
        <w:rPr>
          <w:b/>
          <w:bCs/>
        </w:rPr>
        <w:t>Solutions Architecture for Finance Systems:</w:t>
      </w:r>
    </w:p>
    <w:p w14:paraId="7F50DD0B" w14:textId="460E0FF6" w:rsidR="00B53066" w:rsidRPr="00B53066" w:rsidRDefault="00B53066" w:rsidP="00BB1352">
      <w:pPr>
        <w:pStyle w:val="ListParagraph"/>
        <w:numPr>
          <w:ilvl w:val="0"/>
          <w:numId w:val="3"/>
        </w:numPr>
        <w:contextualSpacing/>
        <w:rPr>
          <w:lang w:val="en-IN"/>
        </w:rPr>
      </w:pPr>
      <w:r w:rsidRPr="00B53066">
        <w:rPr>
          <w:b/>
          <w:bCs/>
          <w:lang w:val="en-IN"/>
        </w:rPr>
        <w:t>Architected and designed</w:t>
      </w:r>
      <w:r w:rsidRPr="00B53066">
        <w:rPr>
          <w:lang w:val="en-IN"/>
        </w:rPr>
        <w:t xml:space="preserve"> global deployment framework for automated Oracle Cash Management module across multiple regions and business units. </w:t>
      </w:r>
    </w:p>
    <w:p w14:paraId="5C3CE9CD" w14:textId="13580823" w:rsidR="00B53066" w:rsidRPr="00B53066" w:rsidRDefault="00B53066" w:rsidP="00BB1352">
      <w:pPr>
        <w:pStyle w:val="ListParagraph"/>
        <w:numPr>
          <w:ilvl w:val="0"/>
          <w:numId w:val="3"/>
        </w:numPr>
        <w:contextualSpacing/>
        <w:rPr>
          <w:lang w:val="en-IN"/>
        </w:rPr>
      </w:pPr>
      <w:r w:rsidRPr="00B53066">
        <w:rPr>
          <w:b/>
          <w:bCs/>
          <w:lang w:val="en-IN"/>
        </w:rPr>
        <w:t>Engineered technical solutions</w:t>
      </w:r>
      <w:r w:rsidRPr="00B53066">
        <w:rPr>
          <w:lang w:val="en-IN"/>
        </w:rPr>
        <w:t xml:space="preserve"> to enhance auto reconciliation rates through algorithm optimization and process reengineering to streamline reconciliation workflows. </w:t>
      </w:r>
    </w:p>
    <w:p w14:paraId="27E25296" w14:textId="01C40A4C" w:rsidR="00B53066" w:rsidRPr="00B53066" w:rsidRDefault="00B53066" w:rsidP="00BB1352">
      <w:pPr>
        <w:pStyle w:val="ListParagraph"/>
        <w:numPr>
          <w:ilvl w:val="0"/>
          <w:numId w:val="3"/>
        </w:numPr>
        <w:contextualSpacing/>
        <w:rPr>
          <w:lang w:val="en-IN"/>
        </w:rPr>
      </w:pPr>
      <w:r w:rsidRPr="00B53066">
        <w:rPr>
          <w:b/>
          <w:bCs/>
          <w:lang w:val="en-IN"/>
        </w:rPr>
        <w:t>Designed scalable architecture</w:t>
      </w:r>
      <w:r w:rsidRPr="00B53066">
        <w:rPr>
          <w:lang w:val="en-IN"/>
        </w:rPr>
        <w:t xml:space="preserve"> for multi-currency cash flow forecasting system supporting multiple time periods and real-time data processing. </w:t>
      </w:r>
    </w:p>
    <w:p w14:paraId="30871AA9" w14:textId="4796E384" w:rsidR="00B53066" w:rsidRPr="00B53066" w:rsidRDefault="00B53066" w:rsidP="00BB1352">
      <w:pPr>
        <w:pStyle w:val="ListParagraph"/>
        <w:numPr>
          <w:ilvl w:val="0"/>
          <w:numId w:val="3"/>
        </w:numPr>
        <w:contextualSpacing/>
        <w:rPr>
          <w:lang w:val="en-IN"/>
        </w:rPr>
      </w:pPr>
      <w:r w:rsidRPr="00B53066">
        <w:rPr>
          <w:b/>
          <w:bCs/>
          <w:lang w:val="en-IN"/>
        </w:rPr>
        <w:t xml:space="preserve">Developed predictive </w:t>
      </w:r>
      <w:r w:rsidR="00125C40" w:rsidRPr="00B53066">
        <w:rPr>
          <w:b/>
          <w:bCs/>
          <w:lang w:val="en-IN"/>
        </w:rPr>
        <w:t>modelling</w:t>
      </w:r>
      <w:r w:rsidRPr="00B53066">
        <w:rPr>
          <w:b/>
          <w:bCs/>
          <w:lang w:val="en-IN"/>
        </w:rPr>
        <w:t xml:space="preserve"> framework</w:t>
      </w:r>
      <w:r w:rsidRPr="00B53066">
        <w:rPr>
          <w:lang w:val="en-IN"/>
        </w:rPr>
        <w:t xml:space="preserve"> leveraging both historical transaction patterns and future transaction </w:t>
      </w:r>
      <w:r w:rsidR="00125C40">
        <w:rPr>
          <w:lang w:val="en-IN"/>
        </w:rPr>
        <w:t>p</w:t>
      </w:r>
      <w:r w:rsidRPr="00B53066">
        <w:rPr>
          <w:lang w:val="en-IN"/>
        </w:rPr>
        <w:t xml:space="preserve">ipelines for accurate forecasting. </w:t>
      </w:r>
    </w:p>
    <w:p w14:paraId="4A169AE3" w14:textId="40BC0564" w:rsidR="00B53066" w:rsidRPr="00B53066" w:rsidRDefault="00B53066" w:rsidP="00BB1352">
      <w:pPr>
        <w:pStyle w:val="ListParagraph"/>
        <w:numPr>
          <w:ilvl w:val="0"/>
          <w:numId w:val="3"/>
        </w:numPr>
        <w:contextualSpacing/>
        <w:rPr>
          <w:lang w:val="en-IN"/>
        </w:rPr>
      </w:pPr>
      <w:r w:rsidRPr="00B53066">
        <w:rPr>
          <w:b/>
          <w:bCs/>
          <w:lang w:val="en-IN"/>
        </w:rPr>
        <w:t>Architected end-to-end automation platform</w:t>
      </w:r>
      <w:r w:rsidRPr="00B53066">
        <w:rPr>
          <w:lang w:val="en-IN"/>
        </w:rPr>
        <w:t xml:space="preserve"> for bank reconciliation processes, integrating with multiple banking APIs and internal financial systems. </w:t>
      </w:r>
    </w:p>
    <w:p w14:paraId="6040D9F8" w14:textId="52D450E2" w:rsidR="00B53066" w:rsidRPr="00B53066" w:rsidRDefault="00B53066" w:rsidP="00BB1352">
      <w:pPr>
        <w:pStyle w:val="ListParagraph"/>
        <w:numPr>
          <w:ilvl w:val="0"/>
          <w:numId w:val="3"/>
        </w:numPr>
        <w:contextualSpacing/>
        <w:rPr>
          <w:lang w:val="en-IN"/>
        </w:rPr>
      </w:pPr>
      <w:r w:rsidRPr="00B53066">
        <w:rPr>
          <w:b/>
          <w:bCs/>
          <w:lang w:val="en-IN"/>
        </w:rPr>
        <w:t>Designed and architected comprehensive fuzzy logic matching engine</w:t>
      </w:r>
      <w:r w:rsidRPr="00B53066">
        <w:rPr>
          <w:lang w:val="en-IN"/>
        </w:rPr>
        <w:t xml:space="preserve"> for intelligent bank reconciliation, implementing machine learning algorithms for pattern recognition and exception handling.</w:t>
      </w:r>
    </w:p>
    <w:p w14:paraId="5D489481" w14:textId="7654052C" w:rsidR="00C42C24" w:rsidRDefault="00B53066" w:rsidP="00BB1352">
      <w:pPr>
        <w:pStyle w:val="ListParagraph"/>
        <w:widowControl/>
        <w:numPr>
          <w:ilvl w:val="0"/>
          <w:numId w:val="3"/>
        </w:numPr>
        <w:autoSpaceDE/>
        <w:autoSpaceDN/>
        <w:contextualSpacing/>
      </w:pPr>
      <w:r w:rsidRPr="00B53066">
        <w:rPr>
          <w:b/>
          <w:bCs/>
          <w:lang w:val="en-IN"/>
        </w:rPr>
        <w:t>Led technical architecture and system design</w:t>
      </w:r>
      <w:r w:rsidRPr="00B53066">
        <w:rPr>
          <w:lang w:val="en-IN"/>
        </w:rPr>
        <w:t xml:space="preserve"> for global lockbox implementation, ensuring scalability, security, and integration with existing financial </w:t>
      </w:r>
      <w:r w:rsidR="00125C40" w:rsidRPr="00B53066">
        <w:rPr>
          <w:lang w:val="en-IN"/>
        </w:rPr>
        <w:t>infrastructure.</w:t>
      </w:r>
      <w:r w:rsidR="00125C40">
        <w:t xml:space="preserve"> Install</w:t>
      </w:r>
      <w:r w:rsidR="006D5A15">
        <w:t xml:space="preserve"> Finance: Developed event driven architecture for cost reconciliation systems with real-time data processing.</w:t>
      </w:r>
    </w:p>
    <w:p w14:paraId="0907E670" w14:textId="3CEE1491" w:rsidR="00E02B54" w:rsidRPr="00E02B54" w:rsidRDefault="00E02B54" w:rsidP="00BB1352">
      <w:pPr>
        <w:pStyle w:val="ListParagraph"/>
        <w:numPr>
          <w:ilvl w:val="0"/>
          <w:numId w:val="3"/>
        </w:numPr>
        <w:contextualSpacing/>
        <w:rPr>
          <w:lang w:val="en-IN"/>
        </w:rPr>
      </w:pPr>
      <w:r w:rsidRPr="00E02B54">
        <w:rPr>
          <w:b/>
          <w:bCs/>
          <w:lang w:val="en-IN"/>
        </w:rPr>
        <w:t>Designed comprehensive technical architecture</w:t>
      </w:r>
      <w:r w:rsidRPr="00E02B54">
        <w:rPr>
          <w:lang w:val="en-IN"/>
        </w:rPr>
        <w:t xml:space="preserve"> from system conceptualization to global deployment framework supporting 61+ countries with region-specific compliance configurations. </w:t>
      </w:r>
    </w:p>
    <w:p w14:paraId="0F1FFB7B" w14:textId="49F77859" w:rsidR="00E02B54" w:rsidRPr="00E02B54" w:rsidRDefault="00E02B54" w:rsidP="00BB1352">
      <w:pPr>
        <w:pStyle w:val="ListParagraph"/>
        <w:numPr>
          <w:ilvl w:val="0"/>
          <w:numId w:val="3"/>
        </w:numPr>
        <w:contextualSpacing/>
        <w:rPr>
          <w:lang w:val="en-IN"/>
        </w:rPr>
      </w:pPr>
      <w:r w:rsidRPr="00E02B54">
        <w:rPr>
          <w:b/>
          <w:bCs/>
          <w:lang w:val="en-IN"/>
        </w:rPr>
        <w:t>Architected automated warranty depreciation engine</w:t>
      </w:r>
      <w:r w:rsidRPr="00E02B54">
        <w:rPr>
          <w:lang w:val="en-IN"/>
        </w:rPr>
        <w:t xml:space="preserve"> with complex calculation algorithms, multi-tier approval workflows, and real-time processing capabilities. </w:t>
      </w:r>
    </w:p>
    <w:p w14:paraId="58FF5847" w14:textId="6BCEA581" w:rsidR="00E02B54" w:rsidRPr="00E02B54" w:rsidRDefault="00E02B54" w:rsidP="00BB1352">
      <w:pPr>
        <w:pStyle w:val="ListParagraph"/>
        <w:numPr>
          <w:ilvl w:val="0"/>
          <w:numId w:val="3"/>
        </w:numPr>
        <w:contextualSpacing/>
        <w:rPr>
          <w:lang w:val="en-IN"/>
        </w:rPr>
      </w:pPr>
      <w:r w:rsidRPr="00E02B54">
        <w:rPr>
          <w:b/>
          <w:bCs/>
          <w:lang w:val="en-IN"/>
        </w:rPr>
        <w:t>Engineered warranty matrix computational framework</w:t>
      </w:r>
      <w:r w:rsidRPr="00E02B54">
        <w:rPr>
          <w:lang w:val="en-IN"/>
        </w:rPr>
        <w:t xml:space="preserve"> incorporating machine learning models for accurate cost forecasting, trend analysis, and predictive planning algorithms. </w:t>
      </w:r>
    </w:p>
    <w:p w14:paraId="56EA7748" w14:textId="1BE28A75" w:rsidR="00E02B54" w:rsidRPr="00E02B54" w:rsidRDefault="00E02B54" w:rsidP="00BB1352">
      <w:pPr>
        <w:pStyle w:val="ListParagraph"/>
        <w:numPr>
          <w:ilvl w:val="0"/>
          <w:numId w:val="3"/>
        </w:numPr>
        <w:contextualSpacing/>
        <w:rPr>
          <w:lang w:val="en-IN"/>
        </w:rPr>
      </w:pPr>
      <w:r w:rsidRPr="00E02B54">
        <w:rPr>
          <w:b/>
          <w:bCs/>
          <w:lang w:val="en-IN"/>
        </w:rPr>
        <w:t>Designed technical solution architecture</w:t>
      </w:r>
      <w:r w:rsidRPr="00E02B54">
        <w:rPr>
          <w:lang w:val="en-IN"/>
        </w:rPr>
        <w:t xml:space="preserve"> for MVP iterations and quarterly release pipelines with containerized deployment and CI/CD automation. </w:t>
      </w:r>
    </w:p>
    <w:p w14:paraId="19867172" w14:textId="77777777" w:rsidR="00AF1DD8" w:rsidRPr="00AF1DD8" w:rsidRDefault="00E02B54" w:rsidP="00BB1352">
      <w:pPr>
        <w:pStyle w:val="ListParagraph"/>
        <w:widowControl/>
        <w:numPr>
          <w:ilvl w:val="0"/>
          <w:numId w:val="3"/>
        </w:numPr>
        <w:autoSpaceDE/>
        <w:autoSpaceDN/>
        <w:contextualSpacing/>
      </w:pPr>
      <w:r w:rsidRPr="00E02B54">
        <w:rPr>
          <w:b/>
          <w:bCs/>
          <w:lang w:val="en-IN"/>
        </w:rPr>
        <w:t>Architected interactive warranty dashboard platform</w:t>
      </w:r>
      <w:r w:rsidRPr="00E02B54">
        <w:rPr>
          <w:lang w:val="en-IN"/>
        </w:rPr>
        <w:t xml:space="preserve"> with automated reconciliation engines, data visualization frameworks, and self-service analytics capabilities.</w:t>
      </w:r>
    </w:p>
    <w:p w14:paraId="08CA751D" w14:textId="4DDDC2BD" w:rsidR="00296E97" w:rsidRPr="00296E97" w:rsidRDefault="00296E97" w:rsidP="00BB1352">
      <w:pPr>
        <w:pStyle w:val="ListParagraph"/>
        <w:widowControl/>
        <w:numPr>
          <w:ilvl w:val="0"/>
          <w:numId w:val="3"/>
        </w:numPr>
        <w:autoSpaceDE/>
        <w:autoSpaceDN/>
        <w:rPr>
          <w:lang w:val="en-IN"/>
        </w:rPr>
      </w:pPr>
      <w:r w:rsidRPr="00296E97">
        <w:rPr>
          <w:b/>
          <w:bCs/>
          <w:lang w:val="en-IN"/>
        </w:rPr>
        <w:t>Architected and deployed</w:t>
      </w:r>
      <w:r w:rsidRPr="00296E97">
        <w:rPr>
          <w:rFonts w:ascii="Times New Roman" w:eastAsia="Times New Roman" w:hAnsi="Times New Roman" w:cs="Times New Roman"/>
          <w:sz w:val="24"/>
          <w:szCs w:val="24"/>
          <w:lang w:val="en-IN" w:eastAsia="en-IN"/>
        </w:rPr>
        <w:t xml:space="preserve"> </w:t>
      </w:r>
      <w:r w:rsidRPr="00296E97">
        <w:rPr>
          <w:lang w:val="en-IN"/>
        </w:rPr>
        <w:t xml:space="preserve">comprehensive eInvoicing technical solutions across India, Colombia, Chile, Peru, Egypt, Korea &amp; Bangladesh with country-specific integration patterns and compliance frameworks. </w:t>
      </w:r>
    </w:p>
    <w:p w14:paraId="19ABFE42" w14:textId="77777777" w:rsidR="00296E97" w:rsidRPr="00296E97" w:rsidRDefault="00296E97" w:rsidP="00BB1352">
      <w:pPr>
        <w:pStyle w:val="ListParagraph"/>
        <w:numPr>
          <w:ilvl w:val="0"/>
          <w:numId w:val="3"/>
        </w:numPr>
        <w:rPr>
          <w:b/>
          <w:bCs/>
        </w:rPr>
      </w:pPr>
      <w:r w:rsidRPr="00296E97">
        <w:rPr>
          <w:b/>
          <w:bCs/>
          <w:lang w:val="en-IN"/>
        </w:rPr>
        <w:t>Designed regulatory compliance architecture</w:t>
      </w:r>
      <w:r w:rsidRPr="00296E97">
        <w:rPr>
          <w:rFonts w:ascii="Times New Roman" w:eastAsia="Times New Roman" w:hAnsi="Times New Roman" w:cs="Times New Roman"/>
          <w:sz w:val="24"/>
          <w:szCs w:val="24"/>
          <w:lang w:val="en-IN" w:eastAsia="en-IN"/>
        </w:rPr>
        <w:t xml:space="preserve"> </w:t>
      </w:r>
      <w:r w:rsidRPr="00296E97">
        <w:rPr>
          <w:lang w:val="en-IN"/>
        </w:rPr>
        <w:t>ensuring automated adherence to regional legal requirements through configurable rule engines, validation frameworks, and audit trail systems</w:t>
      </w:r>
      <w:r w:rsidRPr="00296E97">
        <w:rPr>
          <w:rFonts w:ascii="Times New Roman" w:eastAsia="Times New Roman" w:hAnsi="Times New Roman" w:cs="Times New Roman"/>
          <w:sz w:val="24"/>
          <w:szCs w:val="24"/>
          <w:lang w:val="en-IN" w:eastAsia="en-IN"/>
        </w:rPr>
        <w:t>.</w:t>
      </w:r>
    </w:p>
    <w:p w14:paraId="3CF8917E" w14:textId="77777777" w:rsidR="003D7679" w:rsidRPr="00900ABB" w:rsidRDefault="006D5A15" w:rsidP="00BB5F4E">
      <w:pPr>
        <w:pStyle w:val="NoSpacing"/>
        <w:ind w:firstLine="117"/>
        <w:jc w:val="both"/>
        <w:rPr>
          <w:rFonts w:ascii="Carlito" w:eastAsia="Carlito" w:hAnsi="Carlito"/>
          <w:b/>
          <w:bCs/>
        </w:rPr>
      </w:pPr>
      <w:r w:rsidRPr="00900ABB">
        <w:rPr>
          <w:rFonts w:ascii="Carlito" w:eastAsia="Carlito" w:hAnsi="Carlito"/>
          <w:b/>
          <w:bCs/>
        </w:rPr>
        <w:t>Awards &amp; Recognition:</w:t>
      </w:r>
    </w:p>
    <w:p w14:paraId="26F26F5C" w14:textId="315899E3" w:rsidR="003D7679" w:rsidRPr="00346C4E" w:rsidRDefault="006D5A15" w:rsidP="00BB1352">
      <w:pPr>
        <w:pStyle w:val="ListParagraph"/>
        <w:widowControl/>
        <w:numPr>
          <w:ilvl w:val="0"/>
          <w:numId w:val="3"/>
        </w:numPr>
        <w:autoSpaceDE/>
        <w:autoSpaceDN/>
        <w:contextualSpacing/>
      </w:pPr>
      <w:r w:rsidRPr="00346C4E">
        <w:t xml:space="preserve">CIO Spotlight award for last </w:t>
      </w:r>
      <w:r w:rsidR="003A6443">
        <w:t>4</w:t>
      </w:r>
      <w:r w:rsidRPr="00346C4E">
        <w:t xml:space="preserve"> years</w:t>
      </w:r>
      <w:r w:rsidR="00C7374B" w:rsidRPr="00346C4E">
        <w:t xml:space="preserve"> (2019</w:t>
      </w:r>
      <w:r w:rsidR="00B104C7" w:rsidRPr="00346C4E">
        <w:t xml:space="preserve">, </w:t>
      </w:r>
      <w:r w:rsidR="004A2B61" w:rsidRPr="00346C4E">
        <w:t>2020,</w:t>
      </w:r>
      <w:r w:rsidR="00B104C7" w:rsidRPr="00346C4E">
        <w:t xml:space="preserve"> 2023 and 2024</w:t>
      </w:r>
      <w:r w:rsidR="00C7374B" w:rsidRPr="00346C4E">
        <w:t>)</w:t>
      </w:r>
      <w:r w:rsidR="007A2076" w:rsidRPr="00346C4E">
        <w:t xml:space="preserve"> for various </w:t>
      </w:r>
      <w:r w:rsidR="002B6C63">
        <w:t xml:space="preserve">engineering </w:t>
      </w:r>
      <w:r w:rsidR="007A2076" w:rsidRPr="00346C4E">
        <w:t>engagements.</w:t>
      </w:r>
    </w:p>
    <w:p w14:paraId="3DA6D511" w14:textId="5300931D" w:rsidR="007A2076" w:rsidRPr="00346C4E" w:rsidRDefault="006D5A15" w:rsidP="00BB1352">
      <w:pPr>
        <w:pStyle w:val="ListParagraph"/>
        <w:widowControl/>
        <w:numPr>
          <w:ilvl w:val="0"/>
          <w:numId w:val="3"/>
        </w:numPr>
        <w:autoSpaceDE/>
        <w:autoSpaceDN/>
        <w:contextualSpacing/>
      </w:pPr>
      <w:r w:rsidRPr="00346C4E">
        <w:t xml:space="preserve">CFO </w:t>
      </w:r>
      <w:r w:rsidR="001D20CE" w:rsidRPr="00346C4E">
        <w:t xml:space="preserve">Heartbeat award for </w:t>
      </w:r>
      <w:r w:rsidRPr="00346C4E">
        <w:t xml:space="preserve">lean transformation </w:t>
      </w:r>
      <w:r w:rsidR="00686038">
        <w:t xml:space="preserve">initiatives </w:t>
      </w:r>
      <w:r w:rsidR="00C7374B" w:rsidRPr="00346C4E">
        <w:t>in</w:t>
      </w:r>
      <w:r w:rsidRPr="00346C4E">
        <w:t xml:space="preserve"> 2020</w:t>
      </w:r>
      <w:r w:rsidR="001D20CE" w:rsidRPr="00346C4E">
        <w:t>.</w:t>
      </w:r>
    </w:p>
    <w:p w14:paraId="396DF5B2" w14:textId="0FF418CC" w:rsidR="00642988" w:rsidRDefault="006D5A15" w:rsidP="00BB1352">
      <w:pPr>
        <w:pStyle w:val="ListParagraph"/>
        <w:widowControl/>
        <w:numPr>
          <w:ilvl w:val="0"/>
          <w:numId w:val="3"/>
        </w:numPr>
        <w:autoSpaceDE/>
        <w:autoSpaceDN/>
        <w:contextualSpacing/>
      </w:pPr>
      <w:r w:rsidRPr="00346C4E">
        <w:t xml:space="preserve">Founder </w:t>
      </w:r>
      <w:r w:rsidR="007A2076" w:rsidRPr="00346C4E">
        <w:t>for</w:t>
      </w:r>
      <w:r w:rsidR="001D20CE" w:rsidRPr="00346C4E">
        <w:t xml:space="preserve"> 3</w:t>
      </w:r>
      <w:r w:rsidR="002C63EB" w:rsidRPr="00346C4E">
        <w:t xml:space="preserve"> GEHC</w:t>
      </w:r>
      <w:r w:rsidR="001D20CE" w:rsidRPr="00346C4E">
        <w:t xml:space="preserve"> </w:t>
      </w:r>
      <w:r w:rsidR="002C63EB" w:rsidRPr="00346C4E">
        <w:t>C</w:t>
      </w:r>
      <w:r w:rsidR="001D20CE" w:rsidRPr="00346C4E">
        <w:t>lubs</w:t>
      </w:r>
      <w:r w:rsidR="007A2076" w:rsidRPr="00346C4E">
        <w:t xml:space="preserve"> </w:t>
      </w:r>
      <w:r w:rsidR="000103EB" w:rsidRPr="00F36C3C">
        <w:rPr>
          <w:b/>
          <w:bCs/>
        </w:rPr>
        <w:t>AI Innovator Guild</w:t>
      </w:r>
      <w:r w:rsidR="001D20CE" w:rsidRPr="00346C4E">
        <w:t xml:space="preserve">, </w:t>
      </w:r>
      <w:r w:rsidR="001D20CE" w:rsidRPr="00F36C3C">
        <w:rPr>
          <w:b/>
          <w:bCs/>
        </w:rPr>
        <w:t>DT Tech café</w:t>
      </w:r>
      <w:r w:rsidR="001D20CE" w:rsidRPr="00346C4E">
        <w:t xml:space="preserve"> &amp; </w:t>
      </w:r>
      <w:r w:rsidR="001D20CE" w:rsidRPr="00F36C3C">
        <w:rPr>
          <w:b/>
          <w:bCs/>
        </w:rPr>
        <w:t xml:space="preserve">DT </w:t>
      </w:r>
      <w:proofErr w:type="spellStart"/>
      <w:r w:rsidR="001D20CE" w:rsidRPr="00F36C3C">
        <w:rPr>
          <w:b/>
          <w:bCs/>
        </w:rPr>
        <w:t>Shodhnum</w:t>
      </w:r>
      <w:proofErr w:type="spellEnd"/>
      <w:r w:rsidR="001D20CE" w:rsidRPr="00346C4E">
        <w:t xml:space="preserve"> (Training arm for DT</w:t>
      </w:r>
      <w:r w:rsidR="00AF705B">
        <w:t xml:space="preserve"> Org</w:t>
      </w:r>
      <w:r w:rsidR="001D20CE" w:rsidRPr="00346C4E">
        <w:t xml:space="preserve">). </w:t>
      </w:r>
    </w:p>
    <w:p w14:paraId="49A5BDE2" w14:textId="77777777" w:rsidR="00F551DD" w:rsidRDefault="00F551DD" w:rsidP="00F551DD">
      <w:pPr>
        <w:pStyle w:val="ListParagraph"/>
        <w:widowControl/>
        <w:autoSpaceDE/>
        <w:autoSpaceDN/>
        <w:ind w:left="720" w:firstLine="0"/>
        <w:contextualSpacing/>
      </w:pPr>
    </w:p>
    <w:p w14:paraId="7F670CEB" w14:textId="77777777" w:rsidR="00136401" w:rsidRDefault="00136401" w:rsidP="00F551DD">
      <w:pPr>
        <w:pStyle w:val="ListParagraph"/>
        <w:widowControl/>
        <w:autoSpaceDE/>
        <w:autoSpaceDN/>
        <w:ind w:left="720" w:firstLine="0"/>
        <w:contextualSpacing/>
      </w:pPr>
    </w:p>
    <w:p w14:paraId="30876354" w14:textId="77777777" w:rsidR="00136401" w:rsidRPr="00CD5182" w:rsidRDefault="00136401" w:rsidP="00F551DD">
      <w:pPr>
        <w:pStyle w:val="ListParagraph"/>
        <w:widowControl/>
        <w:autoSpaceDE/>
        <w:autoSpaceDN/>
        <w:ind w:left="720" w:firstLine="0"/>
        <w:contextualSpacing/>
      </w:pPr>
    </w:p>
    <w:p w14:paraId="259E16C4" w14:textId="77777777" w:rsidR="002E5DBA" w:rsidRPr="000C0FA3" w:rsidRDefault="002E5DBA" w:rsidP="002E5DBA">
      <w:pPr>
        <w:spacing w:line="259" w:lineRule="auto"/>
        <w:rPr>
          <w:b/>
          <w:bCs/>
        </w:rPr>
      </w:pPr>
      <w:r w:rsidRPr="000C0FA3">
        <w:rPr>
          <w:b/>
          <w:bCs/>
        </w:rPr>
        <w:lastRenderedPageBreak/>
        <w:t>IBM India - Senior Technical Lead (Oct 2014 – May 2018)</w:t>
      </w:r>
    </w:p>
    <w:p w14:paraId="3CDC255C" w14:textId="77777777" w:rsidR="002E5DBA" w:rsidRPr="000C0FA3" w:rsidRDefault="002E5DBA" w:rsidP="002E5DBA">
      <w:pPr>
        <w:spacing w:line="259" w:lineRule="auto"/>
      </w:pPr>
      <w:r w:rsidRPr="000C0FA3">
        <w:rPr>
          <w:b/>
          <w:bCs/>
        </w:rPr>
        <w:t>Enterprise Data Platform Leadership</w:t>
      </w:r>
      <w:r w:rsidRPr="000C0FA3">
        <w:t>: Led critical digital transformation projects for Fortune 500 clients including Honda Motors India and Citibank Global</w:t>
      </w:r>
    </w:p>
    <w:p w14:paraId="64921130" w14:textId="77777777" w:rsidR="002E5DBA" w:rsidRPr="000C0FA3" w:rsidRDefault="002E5DBA" w:rsidP="002E5DBA">
      <w:pPr>
        <w:widowControl/>
        <w:numPr>
          <w:ilvl w:val="0"/>
          <w:numId w:val="3"/>
        </w:numPr>
        <w:autoSpaceDE/>
        <w:autoSpaceDN/>
        <w:spacing w:line="259" w:lineRule="auto"/>
      </w:pPr>
      <w:r w:rsidRPr="000C0FA3">
        <w:rPr>
          <w:b/>
          <w:bCs/>
        </w:rPr>
        <w:t>Led enterprise system implementations</w:t>
      </w:r>
      <w:r w:rsidRPr="000C0FA3">
        <w:t xml:space="preserve"> including GST compliance and system redesigns for Honda Motors India</w:t>
      </w:r>
    </w:p>
    <w:p w14:paraId="52AA4550" w14:textId="77777777" w:rsidR="002E5DBA" w:rsidRPr="000C0FA3" w:rsidRDefault="002E5DBA" w:rsidP="002E5DBA">
      <w:pPr>
        <w:widowControl/>
        <w:numPr>
          <w:ilvl w:val="0"/>
          <w:numId w:val="3"/>
        </w:numPr>
        <w:autoSpaceDE/>
        <w:autoSpaceDN/>
        <w:spacing w:line="259" w:lineRule="auto"/>
      </w:pPr>
      <w:r w:rsidRPr="000C0FA3">
        <w:rPr>
          <w:b/>
          <w:bCs/>
        </w:rPr>
        <w:t>Managed cross-functional teams</w:t>
      </w:r>
      <w:r w:rsidRPr="000C0FA3">
        <w:t xml:space="preserve"> of up to 10 members across multiple data integration projects</w:t>
      </w:r>
    </w:p>
    <w:p w14:paraId="6931F6F6" w14:textId="0DBDCE1C" w:rsidR="002E5DBA" w:rsidRPr="000C0FA3" w:rsidRDefault="002E5DBA" w:rsidP="002E5DBA">
      <w:pPr>
        <w:widowControl/>
        <w:numPr>
          <w:ilvl w:val="0"/>
          <w:numId w:val="3"/>
        </w:numPr>
        <w:autoSpaceDE/>
        <w:autoSpaceDN/>
        <w:spacing w:line="259" w:lineRule="auto"/>
      </w:pPr>
      <w:r w:rsidRPr="000C0FA3">
        <w:rPr>
          <w:b/>
          <w:bCs/>
        </w:rPr>
        <w:t>Spearheaded integration</w:t>
      </w:r>
      <w:r w:rsidRPr="000C0FA3">
        <w:t xml:space="preserve"> of revenue reconciliation tools with billing, accounts receivable, and claim management systems</w:t>
      </w:r>
      <w:r>
        <w:t>.</w:t>
      </w:r>
    </w:p>
    <w:p w14:paraId="3CDC2099" w14:textId="36C929AB" w:rsidR="002E5DBA" w:rsidRPr="000C0FA3" w:rsidRDefault="002E5DBA" w:rsidP="002E5DBA">
      <w:pPr>
        <w:widowControl/>
        <w:numPr>
          <w:ilvl w:val="0"/>
          <w:numId w:val="3"/>
        </w:numPr>
        <w:autoSpaceDE/>
        <w:autoSpaceDN/>
        <w:spacing w:line="259" w:lineRule="auto"/>
      </w:pPr>
      <w:r>
        <w:rPr>
          <w:b/>
          <w:bCs/>
        </w:rPr>
        <w:t>Directed</w:t>
      </w:r>
      <w:r w:rsidRPr="000C0FA3">
        <w:rPr>
          <w:b/>
          <w:bCs/>
        </w:rPr>
        <w:t xml:space="preserve"> Procure-to-Pay lifecycle re-engineering</w:t>
      </w:r>
      <w:r w:rsidRPr="000C0FA3">
        <w:t xml:space="preserve"> for Citibank Global, enhancing supply chain data flows and efficiency</w:t>
      </w:r>
      <w:r>
        <w:t>.</w:t>
      </w:r>
    </w:p>
    <w:p w14:paraId="68CCDF98" w14:textId="63DB5044" w:rsidR="005D2BE3" w:rsidRPr="00C4071F" w:rsidRDefault="002E5DBA" w:rsidP="002E5DBA">
      <w:pPr>
        <w:pStyle w:val="ListParagraph"/>
        <w:widowControl/>
        <w:numPr>
          <w:ilvl w:val="0"/>
          <w:numId w:val="3"/>
        </w:numPr>
        <w:autoSpaceDE/>
        <w:autoSpaceDN/>
        <w:contextualSpacing/>
      </w:pPr>
      <w:r w:rsidRPr="000C0FA3">
        <w:rPr>
          <w:b/>
          <w:bCs/>
        </w:rPr>
        <w:t>Led 24/7 production support operations</w:t>
      </w:r>
      <w:r w:rsidRPr="000C0FA3">
        <w:t xml:space="preserve"> ensuring continuous application availability in global banking environment</w:t>
      </w:r>
      <w:r w:rsidR="006D5A15" w:rsidRPr="00CE5208">
        <w:t>.</w:t>
      </w:r>
    </w:p>
    <w:p w14:paraId="411FCB76" w14:textId="77777777" w:rsidR="00396810" w:rsidRPr="00396810" w:rsidRDefault="00396810" w:rsidP="00396810">
      <w:pPr>
        <w:rPr>
          <w:b/>
          <w:bCs/>
        </w:rPr>
      </w:pPr>
      <w:r w:rsidRPr="00396810">
        <w:rPr>
          <w:b/>
          <w:bCs/>
        </w:rPr>
        <w:t>Fujitsu Consulting India Ltd. - Technical Lead (July 2008 – Oct 2014)</w:t>
      </w:r>
    </w:p>
    <w:p w14:paraId="46013580" w14:textId="77777777" w:rsidR="007775D1" w:rsidRPr="000C0FA3" w:rsidRDefault="007775D1" w:rsidP="007775D1">
      <w:pPr>
        <w:pStyle w:val="ListParagraph"/>
        <w:widowControl/>
        <w:numPr>
          <w:ilvl w:val="0"/>
          <w:numId w:val="4"/>
        </w:numPr>
        <w:autoSpaceDE/>
        <w:autoSpaceDN/>
        <w:spacing w:line="259" w:lineRule="auto"/>
        <w:contextualSpacing/>
      </w:pPr>
      <w:r w:rsidRPr="000C0FA3">
        <w:rPr>
          <w:b/>
          <w:bCs/>
        </w:rPr>
        <w:t>Enterprise Data Integration &amp; Migration:</w:t>
      </w:r>
    </w:p>
    <w:p w14:paraId="376E406C" w14:textId="77777777" w:rsidR="007775D1" w:rsidRPr="000C0FA3" w:rsidRDefault="007775D1" w:rsidP="007775D1">
      <w:pPr>
        <w:widowControl/>
        <w:numPr>
          <w:ilvl w:val="0"/>
          <w:numId w:val="4"/>
        </w:numPr>
        <w:autoSpaceDE/>
        <w:autoSpaceDN/>
        <w:spacing w:line="259" w:lineRule="auto"/>
      </w:pPr>
      <w:r w:rsidRPr="000C0FA3">
        <w:rPr>
          <w:b/>
          <w:bCs/>
        </w:rPr>
        <w:t>Led multiple Oracle EBS implementations</w:t>
      </w:r>
      <w:r w:rsidRPr="000C0FA3">
        <w:t xml:space="preserve"> and upgrades across manufacturing, finance, and SCM domains</w:t>
      </w:r>
    </w:p>
    <w:p w14:paraId="1BAA4FAB" w14:textId="77777777" w:rsidR="007775D1" w:rsidRPr="000C0FA3" w:rsidRDefault="007775D1" w:rsidP="007775D1">
      <w:pPr>
        <w:widowControl/>
        <w:numPr>
          <w:ilvl w:val="0"/>
          <w:numId w:val="4"/>
        </w:numPr>
        <w:autoSpaceDE/>
        <w:autoSpaceDN/>
        <w:spacing w:line="259" w:lineRule="auto"/>
      </w:pPr>
      <w:r w:rsidRPr="000C0FA3">
        <w:rPr>
          <w:b/>
          <w:bCs/>
        </w:rPr>
        <w:t>Designed complex data migration strategies</w:t>
      </w:r>
      <w:r w:rsidRPr="000C0FA3">
        <w:t xml:space="preserve"> and system integrations including legacy system transitions</w:t>
      </w:r>
    </w:p>
    <w:p w14:paraId="6FBF2431" w14:textId="77777777" w:rsidR="007775D1" w:rsidRPr="000C0FA3" w:rsidRDefault="007775D1" w:rsidP="007775D1">
      <w:pPr>
        <w:widowControl/>
        <w:numPr>
          <w:ilvl w:val="0"/>
          <w:numId w:val="4"/>
        </w:numPr>
        <w:autoSpaceDE/>
        <w:autoSpaceDN/>
        <w:spacing w:line="259" w:lineRule="auto"/>
      </w:pPr>
      <w:r w:rsidRPr="000C0FA3">
        <w:rPr>
          <w:b/>
          <w:bCs/>
        </w:rPr>
        <w:t>Developed custom data processing components</w:t>
      </w:r>
      <w:r w:rsidRPr="000C0FA3">
        <w:t xml:space="preserve"> using PL/SQL, OAF, and XML Publisher for enterprise reporting</w:t>
      </w:r>
    </w:p>
    <w:p w14:paraId="7400F010" w14:textId="707F65A1" w:rsidR="004D6996" w:rsidRDefault="007775D1" w:rsidP="007775D1">
      <w:pPr>
        <w:pStyle w:val="ListParagraph"/>
        <w:widowControl/>
        <w:numPr>
          <w:ilvl w:val="0"/>
          <w:numId w:val="4"/>
        </w:numPr>
        <w:autoSpaceDE/>
        <w:autoSpaceDN/>
        <w:contextualSpacing/>
      </w:pPr>
      <w:r w:rsidRPr="000C0FA3">
        <w:rPr>
          <w:b/>
          <w:bCs/>
        </w:rPr>
        <w:t>Implemented automated approval workflows</w:t>
      </w:r>
      <w:r w:rsidRPr="000C0FA3">
        <w:t xml:space="preserve"> and account generators optimizing business process efficienc</w:t>
      </w:r>
      <w:r>
        <w:t>y</w:t>
      </w:r>
      <w:r w:rsidR="006D5A15" w:rsidRPr="00B2175F">
        <w:t>.</w:t>
      </w:r>
    </w:p>
    <w:p w14:paraId="34D35DE1" w14:textId="77777777" w:rsidR="007775D1" w:rsidRDefault="007775D1" w:rsidP="007775D1">
      <w:pPr>
        <w:pStyle w:val="ListParagraph"/>
        <w:widowControl/>
        <w:autoSpaceDE/>
        <w:autoSpaceDN/>
        <w:ind w:left="720" w:firstLine="0"/>
        <w:contextualSpacing/>
        <w:rPr>
          <w:b/>
          <w:bCs/>
        </w:rPr>
      </w:pPr>
    </w:p>
    <w:p w14:paraId="63067891" w14:textId="77777777" w:rsidR="004D6996" w:rsidRPr="004D6996" w:rsidRDefault="006D5A15" w:rsidP="004D6996">
      <w:pPr>
        <w:pStyle w:val="Heading1"/>
        <w:rPr>
          <w:sz w:val="22"/>
          <w:szCs w:val="22"/>
        </w:rPr>
      </w:pPr>
      <w:r w:rsidRPr="004D6996">
        <w:rPr>
          <w:sz w:val="22"/>
          <w:szCs w:val="22"/>
        </w:rPr>
        <w:t xml:space="preserve">CERTIFICATION: </w:t>
      </w:r>
    </w:p>
    <w:p w14:paraId="0A4C3C1A" w14:textId="77777777" w:rsidR="004D6996" w:rsidRDefault="006D5A15" w:rsidP="00BB1352">
      <w:pPr>
        <w:pStyle w:val="ListParagraph"/>
        <w:widowControl/>
        <w:numPr>
          <w:ilvl w:val="0"/>
          <w:numId w:val="4"/>
        </w:numPr>
        <w:autoSpaceDE/>
        <w:autoSpaceDN/>
        <w:spacing w:line="259" w:lineRule="auto"/>
        <w:contextualSpacing/>
      </w:pPr>
      <w:r w:rsidRPr="005D7D2F">
        <w:t xml:space="preserve">AWS Certified Solutions Architect </w:t>
      </w:r>
      <w:r>
        <w:t>–</w:t>
      </w:r>
      <w:r w:rsidRPr="005D7D2F">
        <w:t xml:space="preserve"> Associate</w:t>
      </w:r>
    </w:p>
    <w:p w14:paraId="29AA7ABA" w14:textId="77777777" w:rsidR="004D6996" w:rsidRPr="008255D9" w:rsidRDefault="006D5A15" w:rsidP="004D6996">
      <w:pPr>
        <w:pStyle w:val="RT-ProjectBody"/>
        <w:tabs>
          <w:tab w:val="left" w:pos="720"/>
        </w:tabs>
        <w:spacing w:after="0"/>
        <w:ind w:left="630" w:firstLine="0"/>
        <w:rPr>
          <w:rFonts w:ascii="Carlito" w:hAnsi="Carlito" w:cs="Arial"/>
          <w:bCs w:val="0"/>
          <w:noProof/>
          <w:szCs w:val="22"/>
        </w:rPr>
      </w:pPr>
      <w:r w:rsidRPr="00900ABB">
        <w:tab/>
      </w:r>
      <w:r w:rsidRPr="00900ABB">
        <w:tab/>
      </w:r>
    </w:p>
    <w:p w14:paraId="0C32FDC7" w14:textId="77777777" w:rsidR="00162172" w:rsidRPr="00900ABB" w:rsidRDefault="006D5A15">
      <w:pPr>
        <w:pStyle w:val="Heading1"/>
        <w:rPr>
          <w:sz w:val="22"/>
          <w:szCs w:val="22"/>
        </w:rPr>
      </w:pPr>
      <w:r w:rsidRPr="00900ABB">
        <w:rPr>
          <w:noProof/>
          <w:sz w:val="22"/>
          <w:szCs w:val="22"/>
        </w:rPr>
        <mc:AlternateContent>
          <mc:Choice Requires="wps">
            <w:drawing>
              <wp:anchor distT="0" distB="0" distL="114300" distR="114300" simplePos="0" relativeHeight="251657216" behindDoc="0" locked="0" layoutInCell="1" allowOverlap="1" wp14:anchorId="0B877A89" wp14:editId="677497A9">
                <wp:simplePos x="0" y="0"/>
                <wp:positionH relativeFrom="page">
                  <wp:posOffset>4235450</wp:posOffset>
                </wp:positionH>
                <wp:positionV relativeFrom="paragraph">
                  <wp:posOffset>105410</wp:posOffset>
                </wp:positionV>
                <wp:extent cx="316992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9920" cy="0"/>
                        </a:xfrm>
                        <a:prstGeom prst="line">
                          <a:avLst/>
                        </a:prstGeom>
                        <a:noFill/>
                        <a:ln w="2438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8549F"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3.5pt,8.3pt" to="583.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" strokeweight="1.92pt">
                <w10:wrap anchorx="page"/>
              </v:line>
            </w:pict>
          </mc:Fallback>
        </mc:AlternateContent>
      </w:r>
      <w:r w:rsidR="00FE2EA4" w:rsidRPr="00900ABB">
        <w:rPr>
          <w:sz w:val="22"/>
          <w:szCs w:val="22"/>
        </w:rPr>
        <w:t>EDUCATION AND PROFESSIONAL DEVELOPMENT</w:t>
      </w:r>
    </w:p>
    <w:p w14:paraId="439CBF37" w14:textId="0E011FCD" w:rsidR="00831DA4" w:rsidRDefault="006D5A15" w:rsidP="001231B1">
      <w:pPr>
        <w:pStyle w:val="ListParagraph"/>
        <w:numPr>
          <w:ilvl w:val="0"/>
          <w:numId w:val="1"/>
        </w:numPr>
        <w:spacing w:before="105"/>
      </w:pPr>
      <w:r w:rsidRPr="00900ABB">
        <w:t>B. Tech. in Computer Science Engineering</w:t>
      </w:r>
      <w:r w:rsidR="003A268F" w:rsidRPr="00900ABB">
        <w:t xml:space="preserve"> (2004 - 2008)</w:t>
      </w:r>
      <w:r w:rsidRPr="00900ABB">
        <w:t xml:space="preserve"> from</w:t>
      </w:r>
      <w:r w:rsidR="00FE2EA4" w:rsidRPr="00900ABB">
        <w:t xml:space="preserve"> </w:t>
      </w:r>
      <w:proofErr w:type="spellStart"/>
      <w:r w:rsidRPr="00900ABB">
        <w:t>Bhilai</w:t>
      </w:r>
      <w:proofErr w:type="spellEnd"/>
      <w:r w:rsidRPr="00900ABB">
        <w:t xml:space="preserve"> Institute </w:t>
      </w:r>
      <w:r w:rsidR="00B05ECB" w:rsidRPr="00900ABB">
        <w:t>of</w:t>
      </w:r>
      <w:r w:rsidRPr="00900ABB">
        <w:t xml:space="preserve"> Technology, </w:t>
      </w:r>
      <w:proofErr w:type="spellStart"/>
      <w:r w:rsidRPr="00900ABB">
        <w:t>Durg</w:t>
      </w:r>
      <w:proofErr w:type="spellEnd"/>
      <w:r w:rsidRPr="00900ABB">
        <w:t>.</w:t>
      </w:r>
    </w:p>
    <w:p w14:paraId="67CF7D61" w14:textId="77777777" w:rsidR="00D213DC" w:rsidRDefault="00D213DC" w:rsidP="000F1FB9">
      <w:pPr>
        <w:spacing w:before="105"/>
        <w:rPr>
          <w:b/>
          <w:bCs/>
          <w:lang w:val="en-IN"/>
        </w:rPr>
      </w:pPr>
    </w:p>
    <w:p w14:paraId="556676FD" w14:textId="0F3E65AE" w:rsidR="000F1FB9" w:rsidRPr="000F1FB9" w:rsidRDefault="000F1FB9" w:rsidP="000F1FB9">
      <w:pPr>
        <w:spacing w:before="105"/>
        <w:rPr>
          <w:b/>
          <w:bCs/>
          <w:lang w:val="en-IN"/>
        </w:rPr>
      </w:pPr>
      <w:r w:rsidRPr="000F1FB9">
        <w:rPr>
          <w:b/>
          <w:bCs/>
          <w:lang w:val="en-IN"/>
        </w:rPr>
        <w:t>ADDITIONAL INFORMATION</w:t>
      </w:r>
    </w:p>
    <w:p w14:paraId="411F15C4" w14:textId="77777777" w:rsidR="00842DB9" w:rsidRPr="00F30434" w:rsidRDefault="00842DB9" w:rsidP="00842DB9">
      <w:pPr>
        <w:spacing w:line="259" w:lineRule="auto"/>
      </w:pPr>
      <w:r w:rsidRPr="00F30434">
        <w:rPr>
          <w:b/>
          <w:bCs/>
        </w:rPr>
        <w:t>Global Leadership &amp; Cross-Cultural Expertise</w:t>
      </w:r>
      <w:r w:rsidRPr="00F30434">
        <w:t xml:space="preserve"> Seasoned technology leader with extensive international experience across key global markets including Singapore, Dubai, USA, Bengaluru, and Noida. Successfully managed distributed engineering teams spanning US, European, and Indian markets, demonstrating exceptional cross-cultural collaboration and remote team leadership capabilities.</w:t>
      </w:r>
    </w:p>
    <w:p w14:paraId="6092CE47" w14:textId="77777777" w:rsidR="00842DB9" w:rsidRPr="00F30434" w:rsidRDefault="00842DB9" w:rsidP="00842DB9">
      <w:pPr>
        <w:spacing w:line="259" w:lineRule="auto"/>
      </w:pPr>
      <w:r w:rsidRPr="00F30434">
        <w:rPr>
          <w:b/>
          <w:bCs/>
        </w:rPr>
        <w:t>Enterprise-Scale Impact &amp; Digital Transformation</w:t>
      </w:r>
      <w:r w:rsidRPr="00F30434">
        <w:t xml:space="preserve"> Architected and delivered mission-critical enterprise solutions processing millions of daily transactions for global customer bases. Drove comprehensive digital transformation initiatives across diverse industries including healthcare, finance, and manufacturing, ensuring scalable, high-performance systems that meet international compliance and quality standards.</w:t>
      </w:r>
    </w:p>
    <w:p w14:paraId="690D80AB" w14:textId="7C0DEF23" w:rsidR="000F1FB9" w:rsidRPr="00842DB9" w:rsidRDefault="00842DB9" w:rsidP="00842DB9">
      <w:pPr>
        <w:spacing w:line="259" w:lineRule="auto"/>
      </w:pPr>
      <w:r w:rsidRPr="00F30434">
        <w:rPr>
          <w:b/>
          <w:bCs/>
        </w:rPr>
        <w:t>Innovation Catalyst &amp; Community Builder</w:t>
      </w:r>
      <w:r w:rsidRPr="00F30434">
        <w:t xml:space="preserve"> Founded and led multiple technology communities and comprehensive training programs, cultivating a culture of innovation and continuous learning. Mentored and developed 180+ developers and engineers, establishing knowledge-sharing frameworks that accelerated team capability development and technical excellence across global operations.</w:t>
      </w:r>
    </w:p>
    <w:sectPr w:rsidR="000F1FB9" w:rsidRPr="00842DB9">
      <w:headerReference w:type="default" r:id="rId7"/>
      <w:pgSz w:w="12240" w:h="15840"/>
      <w:pgMar w:top="1380" w:right="56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E7334" w14:textId="77777777" w:rsidR="00A215DC" w:rsidRDefault="00A215DC">
      <w:r>
        <w:separator/>
      </w:r>
    </w:p>
  </w:endnote>
  <w:endnote w:type="continuationSeparator" w:id="0">
    <w:p w14:paraId="09F7C509" w14:textId="77777777" w:rsidR="00A215DC" w:rsidRDefault="00A21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8AD19" w14:textId="77777777" w:rsidR="00A215DC" w:rsidRDefault="00A215DC">
      <w:r>
        <w:separator/>
      </w:r>
    </w:p>
  </w:footnote>
  <w:footnote w:type="continuationSeparator" w:id="0">
    <w:p w14:paraId="03A6937D" w14:textId="77777777" w:rsidR="00A215DC" w:rsidRDefault="00A21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73"/>
      <w:gridCol w:w="3992"/>
    </w:tblGrid>
    <w:tr w:rsidR="005D663C" w14:paraId="41D7EFBC" w14:textId="77777777" w:rsidTr="005D663C">
      <w:tc>
        <w:tcPr>
          <w:tcW w:w="5250" w:type="dxa"/>
          <w:gridSpan w:val="2"/>
        </w:tcPr>
        <w:p w14:paraId="732D31B5" w14:textId="77777777" w:rsidR="005D663C" w:rsidRPr="00767019" w:rsidRDefault="005D663C" w:rsidP="00767019">
          <w:pPr>
            <w:rPr>
              <w:sz w:val="40"/>
              <w:szCs w:val="40"/>
            </w:rPr>
          </w:pPr>
          <w:r w:rsidRPr="00767019">
            <w:rPr>
              <w:sz w:val="40"/>
              <w:szCs w:val="40"/>
            </w:rPr>
            <w:t>AMIT TIWARI</w:t>
          </w:r>
        </w:p>
      </w:tc>
      <w:tc>
        <w:tcPr>
          <w:tcW w:w="3992" w:type="dxa"/>
        </w:tcPr>
        <w:p w14:paraId="0D16E18F" w14:textId="27D8DDAC" w:rsidR="005D663C" w:rsidRPr="00767019" w:rsidRDefault="00136401" w:rsidP="005D663C">
          <w:pPr>
            <w:jc w:val="right"/>
            <w:rPr>
              <w:sz w:val="40"/>
              <w:szCs w:val="40"/>
            </w:rPr>
          </w:pPr>
          <w:hyperlink r:id="rId1" w:history="1">
            <w:r w:rsidR="005D663C">
              <w:rPr>
                <w:rStyle w:val="Hyperlink"/>
              </w:rPr>
              <w:t>LinkedIn</w:t>
            </w:r>
          </w:hyperlink>
        </w:p>
      </w:tc>
    </w:tr>
    <w:tr w:rsidR="00FB376B" w14:paraId="2EDD1A92" w14:textId="77777777" w:rsidTr="005D663C">
      <w:tc>
        <w:tcPr>
          <w:tcW w:w="4077" w:type="dxa"/>
        </w:tcPr>
        <w:p w14:paraId="1414CF66" w14:textId="77777777" w:rsidR="00767019" w:rsidRDefault="006D5A15" w:rsidP="00767019">
          <w:r>
            <w:t>+91 9818146277</w:t>
          </w:r>
        </w:p>
      </w:tc>
      <w:tc>
        <w:tcPr>
          <w:tcW w:w="5165" w:type="dxa"/>
          <w:gridSpan w:val="2"/>
        </w:tcPr>
        <w:p w14:paraId="7D653632" w14:textId="06843188" w:rsidR="00767019" w:rsidRDefault="005D663C" w:rsidP="00767019">
          <w:pPr>
            <w:jc w:val="right"/>
          </w:pPr>
          <w:r>
            <w:t>tiwariamit236@gmail.com</w:t>
          </w:r>
        </w:p>
      </w:tc>
    </w:tr>
  </w:tbl>
  <w:p w14:paraId="48402887" w14:textId="77777777" w:rsidR="000B1BB9" w:rsidRPr="00A24486" w:rsidRDefault="000B1BB9" w:rsidP="00094D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548"/>
    <w:multiLevelType w:val="hybridMultilevel"/>
    <w:tmpl w:val="F698A722"/>
    <w:lvl w:ilvl="0" w:tplc="2FC4B85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94B06"/>
    <w:multiLevelType w:val="multilevel"/>
    <w:tmpl w:val="2902B020"/>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D3D98"/>
    <w:multiLevelType w:val="hybridMultilevel"/>
    <w:tmpl w:val="0C882FD4"/>
    <w:lvl w:ilvl="0" w:tplc="4ED83D78">
      <w:numFmt w:val="bullet"/>
      <w:lvlText w:val="·"/>
      <w:lvlJc w:val="left"/>
      <w:pPr>
        <w:ind w:left="720" w:hanging="360"/>
      </w:pPr>
      <w:rPr>
        <w:rFonts w:ascii="Aptos" w:eastAsiaTheme="minorHAnsi" w:hAnsi="Aptos" w:cstheme="minorBidi" w:hint="default"/>
      </w:rPr>
    </w:lvl>
    <w:lvl w:ilvl="1" w:tplc="A4E460E6">
      <w:numFmt w:val="bullet"/>
      <w:lvlText w:val="-"/>
      <w:lvlJc w:val="left"/>
      <w:pPr>
        <w:ind w:left="1440" w:hanging="360"/>
      </w:pPr>
      <w:rPr>
        <w:rFonts w:ascii="Aptos" w:eastAsiaTheme="minorHAnsi" w:hAnsi="Aptos" w:cstheme="minorBidi" w:hint="default"/>
      </w:rPr>
    </w:lvl>
    <w:lvl w:ilvl="2" w:tplc="DCC8809A" w:tentative="1">
      <w:start w:val="1"/>
      <w:numFmt w:val="bullet"/>
      <w:lvlText w:val=""/>
      <w:lvlJc w:val="left"/>
      <w:pPr>
        <w:ind w:left="2160" w:hanging="360"/>
      </w:pPr>
      <w:rPr>
        <w:rFonts w:ascii="Wingdings" w:hAnsi="Wingdings" w:hint="default"/>
      </w:rPr>
    </w:lvl>
    <w:lvl w:ilvl="3" w:tplc="08AAC826" w:tentative="1">
      <w:start w:val="1"/>
      <w:numFmt w:val="bullet"/>
      <w:lvlText w:val=""/>
      <w:lvlJc w:val="left"/>
      <w:pPr>
        <w:ind w:left="2880" w:hanging="360"/>
      </w:pPr>
      <w:rPr>
        <w:rFonts w:ascii="Symbol" w:hAnsi="Symbol" w:hint="default"/>
      </w:rPr>
    </w:lvl>
    <w:lvl w:ilvl="4" w:tplc="1054E72A" w:tentative="1">
      <w:start w:val="1"/>
      <w:numFmt w:val="bullet"/>
      <w:lvlText w:val="o"/>
      <w:lvlJc w:val="left"/>
      <w:pPr>
        <w:ind w:left="3600" w:hanging="360"/>
      </w:pPr>
      <w:rPr>
        <w:rFonts w:ascii="Courier New" w:hAnsi="Courier New" w:cs="Courier New" w:hint="default"/>
      </w:rPr>
    </w:lvl>
    <w:lvl w:ilvl="5" w:tplc="F482C6B0" w:tentative="1">
      <w:start w:val="1"/>
      <w:numFmt w:val="bullet"/>
      <w:lvlText w:val=""/>
      <w:lvlJc w:val="left"/>
      <w:pPr>
        <w:ind w:left="4320" w:hanging="360"/>
      </w:pPr>
      <w:rPr>
        <w:rFonts w:ascii="Wingdings" w:hAnsi="Wingdings" w:hint="default"/>
      </w:rPr>
    </w:lvl>
    <w:lvl w:ilvl="6" w:tplc="020E362A" w:tentative="1">
      <w:start w:val="1"/>
      <w:numFmt w:val="bullet"/>
      <w:lvlText w:val=""/>
      <w:lvlJc w:val="left"/>
      <w:pPr>
        <w:ind w:left="5040" w:hanging="360"/>
      </w:pPr>
      <w:rPr>
        <w:rFonts w:ascii="Symbol" w:hAnsi="Symbol" w:hint="default"/>
      </w:rPr>
    </w:lvl>
    <w:lvl w:ilvl="7" w:tplc="5C78DBAE" w:tentative="1">
      <w:start w:val="1"/>
      <w:numFmt w:val="bullet"/>
      <w:lvlText w:val="o"/>
      <w:lvlJc w:val="left"/>
      <w:pPr>
        <w:ind w:left="5760" w:hanging="360"/>
      </w:pPr>
      <w:rPr>
        <w:rFonts w:ascii="Courier New" w:hAnsi="Courier New" w:cs="Courier New" w:hint="default"/>
      </w:rPr>
    </w:lvl>
    <w:lvl w:ilvl="8" w:tplc="60B690C6" w:tentative="1">
      <w:start w:val="1"/>
      <w:numFmt w:val="bullet"/>
      <w:lvlText w:val=""/>
      <w:lvlJc w:val="left"/>
      <w:pPr>
        <w:ind w:left="6480" w:hanging="360"/>
      </w:pPr>
      <w:rPr>
        <w:rFonts w:ascii="Wingdings" w:hAnsi="Wingdings" w:hint="default"/>
      </w:rPr>
    </w:lvl>
  </w:abstractNum>
  <w:abstractNum w:abstractNumId="3" w15:restartNumberingAfterBreak="0">
    <w:nsid w:val="08BF4644"/>
    <w:multiLevelType w:val="multilevel"/>
    <w:tmpl w:val="ED488332"/>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B3E6E"/>
    <w:multiLevelType w:val="multilevel"/>
    <w:tmpl w:val="99A2618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038EC"/>
    <w:multiLevelType w:val="hybridMultilevel"/>
    <w:tmpl w:val="F582395E"/>
    <w:lvl w:ilvl="0" w:tplc="2FC4B85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DB66D7"/>
    <w:multiLevelType w:val="hybridMultilevel"/>
    <w:tmpl w:val="3FB453EA"/>
    <w:lvl w:ilvl="0" w:tplc="72628D5C">
      <w:numFmt w:val="bullet"/>
      <w:lvlText w:val="·"/>
      <w:lvlJc w:val="left"/>
      <w:pPr>
        <w:ind w:left="837" w:hanging="360"/>
      </w:pPr>
      <w:rPr>
        <w:rFonts w:ascii="Aptos" w:eastAsiaTheme="minorHAnsi" w:hAnsi="Aptos" w:cstheme="minorBidi" w:hint="default"/>
      </w:rPr>
    </w:lvl>
    <w:lvl w:ilvl="1" w:tplc="ABF09FA2" w:tentative="1">
      <w:start w:val="1"/>
      <w:numFmt w:val="bullet"/>
      <w:lvlText w:val="o"/>
      <w:lvlJc w:val="left"/>
      <w:pPr>
        <w:ind w:left="1557" w:hanging="360"/>
      </w:pPr>
      <w:rPr>
        <w:rFonts w:ascii="Courier New" w:hAnsi="Courier New" w:cs="Courier New" w:hint="default"/>
      </w:rPr>
    </w:lvl>
    <w:lvl w:ilvl="2" w:tplc="A838DA00" w:tentative="1">
      <w:start w:val="1"/>
      <w:numFmt w:val="bullet"/>
      <w:lvlText w:val=""/>
      <w:lvlJc w:val="left"/>
      <w:pPr>
        <w:ind w:left="2277" w:hanging="360"/>
      </w:pPr>
      <w:rPr>
        <w:rFonts w:ascii="Wingdings" w:hAnsi="Wingdings" w:hint="default"/>
      </w:rPr>
    </w:lvl>
    <w:lvl w:ilvl="3" w:tplc="ECC846D8" w:tentative="1">
      <w:start w:val="1"/>
      <w:numFmt w:val="bullet"/>
      <w:lvlText w:val=""/>
      <w:lvlJc w:val="left"/>
      <w:pPr>
        <w:ind w:left="2997" w:hanging="360"/>
      </w:pPr>
      <w:rPr>
        <w:rFonts w:ascii="Symbol" w:hAnsi="Symbol" w:hint="default"/>
      </w:rPr>
    </w:lvl>
    <w:lvl w:ilvl="4" w:tplc="5FA249D0" w:tentative="1">
      <w:start w:val="1"/>
      <w:numFmt w:val="bullet"/>
      <w:lvlText w:val="o"/>
      <w:lvlJc w:val="left"/>
      <w:pPr>
        <w:ind w:left="3717" w:hanging="360"/>
      </w:pPr>
      <w:rPr>
        <w:rFonts w:ascii="Courier New" w:hAnsi="Courier New" w:cs="Courier New" w:hint="default"/>
      </w:rPr>
    </w:lvl>
    <w:lvl w:ilvl="5" w:tplc="3E82805C" w:tentative="1">
      <w:start w:val="1"/>
      <w:numFmt w:val="bullet"/>
      <w:lvlText w:val=""/>
      <w:lvlJc w:val="left"/>
      <w:pPr>
        <w:ind w:left="4437" w:hanging="360"/>
      </w:pPr>
      <w:rPr>
        <w:rFonts w:ascii="Wingdings" w:hAnsi="Wingdings" w:hint="default"/>
      </w:rPr>
    </w:lvl>
    <w:lvl w:ilvl="6" w:tplc="C2EC638E" w:tentative="1">
      <w:start w:val="1"/>
      <w:numFmt w:val="bullet"/>
      <w:lvlText w:val=""/>
      <w:lvlJc w:val="left"/>
      <w:pPr>
        <w:ind w:left="5157" w:hanging="360"/>
      </w:pPr>
      <w:rPr>
        <w:rFonts w:ascii="Symbol" w:hAnsi="Symbol" w:hint="default"/>
      </w:rPr>
    </w:lvl>
    <w:lvl w:ilvl="7" w:tplc="D6563124" w:tentative="1">
      <w:start w:val="1"/>
      <w:numFmt w:val="bullet"/>
      <w:lvlText w:val="o"/>
      <w:lvlJc w:val="left"/>
      <w:pPr>
        <w:ind w:left="5877" w:hanging="360"/>
      </w:pPr>
      <w:rPr>
        <w:rFonts w:ascii="Courier New" w:hAnsi="Courier New" w:cs="Courier New" w:hint="default"/>
      </w:rPr>
    </w:lvl>
    <w:lvl w:ilvl="8" w:tplc="AB7A1ACC" w:tentative="1">
      <w:start w:val="1"/>
      <w:numFmt w:val="bullet"/>
      <w:lvlText w:val=""/>
      <w:lvlJc w:val="left"/>
      <w:pPr>
        <w:ind w:left="6597" w:hanging="360"/>
      </w:pPr>
      <w:rPr>
        <w:rFonts w:ascii="Wingdings" w:hAnsi="Wingdings" w:hint="default"/>
      </w:rPr>
    </w:lvl>
  </w:abstractNum>
  <w:abstractNum w:abstractNumId="7" w15:restartNumberingAfterBreak="0">
    <w:nsid w:val="2A720243"/>
    <w:multiLevelType w:val="hybridMultilevel"/>
    <w:tmpl w:val="EA3EFC38"/>
    <w:lvl w:ilvl="0" w:tplc="2FC4B85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750518"/>
    <w:multiLevelType w:val="hybridMultilevel"/>
    <w:tmpl w:val="38E07526"/>
    <w:lvl w:ilvl="0" w:tplc="74B47862">
      <w:start w:val="1"/>
      <w:numFmt w:val="bullet"/>
      <w:lvlText w:val=""/>
      <w:lvlJc w:val="left"/>
      <w:pPr>
        <w:ind w:left="630" w:hanging="360"/>
      </w:pPr>
      <w:rPr>
        <w:rFonts w:ascii="Symbol" w:hAnsi="Symbol" w:hint="default"/>
      </w:rPr>
    </w:lvl>
    <w:lvl w:ilvl="1" w:tplc="DC30BA24">
      <w:start w:val="1"/>
      <w:numFmt w:val="bullet"/>
      <w:lvlText w:val="o"/>
      <w:lvlJc w:val="left"/>
      <w:pPr>
        <w:ind w:left="1440" w:hanging="360"/>
      </w:pPr>
      <w:rPr>
        <w:rFonts w:ascii="Courier New" w:hAnsi="Courier New" w:cs="Courier New" w:hint="default"/>
      </w:rPr>
    </w:lvl>
    <w:lvl w:ilvl="2" w:tplc="6622895C">
      <w:start w:val="1"/>
      <w:numFmt w:val="bullet"/>
      <w:lvlText w:val=""/>
      <w:lvlJc w:val="left"/>
      <w:pPr>
        <w:ind w:left="2160" w:hanging="360"/>
      </w:pPr>
      <w:rPr>
        <w:rFonts w:ascii="Wingdings" w:hAnsi="Wingdings" w:hint="default"/>
      </w:rPr>
    </w:lvl>
    <w:lvl w:ilvl="3" w:tplc="2BD63E80">
      <w:start w:val="1"/>
      <w:numFmt w:val="bullet"/>
      <w:lvlText w:val=""/>
      <w:lvlJc w:val="left"/>
      <w:pPr>
        <w:ind w:left="2880" w:hanging="360"/>
      </w:pPr>
      <w:rPr>
        <w:rFonts w:ascii="Symbol" w:hAnsi="Symbol" w:hint="default"/>
      </w:rPr>
    </w:lvl>
    <w:lvl w:ilvl="4" w:tplc="3D5EAB9A">
      <w:start w:val="1"/>
      <w:numFmt w:val="bullet"/>
      <w:lvlText w:val="o"/>
      <w:lvlJc w:val="left"/>
      <w:pPr>
        <w:ind w:left="3600" w:hanging="360"/>
      </w:pPr>
      <w:rPr>
        <w:rFonts w:ascii="Courier New" w:hAnsi="Courier New" w:cs="Courier New" w:hint="default"/>
      </w:rPr>
    </w:lvl>
    <w:lvl w:ilvl="5" w:tplc="B198C58C">
      <w:start w:val="1"/>
      <w:numFmt w:val="bullet"/>
      <w:lvlText w:val=""/>
      <w:lvlJc w:val="left"/>
      <w:pPr>
        <w:ind w:left="4320" w:hanging="360"/>
      </w:pPr>
      <w:rPr>
        <w:rFonts w:ascii="Wingdings" w:hAnsi="Wingdings" w:hint="default"/>
      </w:rPr>
    </w:lvl>
    <w:lvl w:ilvl="6" w:tplc="48148B24">
      <w:start w:val="1"/>
      <w:numFmt w:val="bullet"/>
      <w:lvlText w:val=""/>
      <w:lvlJc w:val="left"/>
      <w:pPr>
        <w:ind w:left="5040" w:hanging="360"/>
      </w:pPr>
      <w:rPr>
        <w:rFonts w:ascii="Symbol" w:hAnsi="Symbol" w:hint="default"/>
      </w:rPr>
    </w:lvl>
    <w:lvl w:ilvl="7" w:tplc="4DB21330">
      <w:start w:val="1"/>
      <w:numFmt w:val="bullet"/>
      <w:lvlText w:val="o"/>
      <w:lvlJc w:val="left"/>
      <w:pPr>
        <w:ind w:left="5760" w:hanging="360"/>
      </w:pPr>
      <w:rPr>
        <w:rFonts w:ascii="Courier New" w:hAnsi="Courier New" w:cs="Courier New" w:hint="default"/>
      </w:rPr>
    </w:lvl>
    <w:lvl w:ilvl="8" w:tplc="5A46A010">
      <w:start w:val="1"/>
      <w:numFmt w:val="bullet"/>
      <w:lvlText w:val=""/>
      <w:lvlJc w:val="left"/>
      <w:pPr>
        <w:ind w:left="6480" w:hanging="360"/>
      </w:pPr>
      <w:rPr>
        <w:rFonts w:ascii="Wingdings" w:hAnsi="Wingdings" w:hint="default"/>
      </w:rPr>
    </w:lvl>
  </w:abstractNum>
  <w:abstractNum w:abstractNumId="9" w15:restartNumberingAfterBreak="0">
    <w:nsid w:val="4BB477C5"/>
    <w:multiLevelType w:val="hybridMultilevel"/>
    <w:tmpl w:val="767E296C"/>
    <w:lvl w:ilvl="0" w:tplc="AAEEF022">
      <w:start w:val="1"/>
      <w:numFmt w:val="bullet"/>
      <w:pStyle w:val="RMHeading1"/>
      <w:lvlText w:val=""/>
      <w:lvlJc w:val="left"/>
      <w:pPr>
        <w:ind w:left="720" w:hanging="360"/>
      </w:pPr>
      <w:rPr>
        <w:rFonts w:ascii="Symbol" w:hAnsi="Symbol" w:hint="default"/>
      </w:rPr>
    </w:lvl>
    <w:lvl w:ilvl="1" w:tplc="FC1C4ADA" w:tentative="1">
      <w:start w:val="1"/>
      <w:numFmt w:val="bullet"/>
      <w:lvlText w:val="o"/>
      <w:lvlJc w:val="left"/>
      <w:pPr>
        <w:ind w:left="1440" w:hanging="360"/>
      </w:pPr>
      <w:rPr>
        <w:rFonts w:ascii="Courier New" w:hAnsi="Courier New" w:cs="Courier New" w:hint="default"/>
      </w:rPr>
    </w:lvl>
    <w:lvl w:ilvl="2" w:tplc="1A1AC1BC" w:tentative="1">
      <w:start w:val="1"/>
      <w:numFmt w:val="bullet"/>
      <w:lvlText w:val=""/>
      <w:lvlJc w:val="left"/>
      <w:pPr>
        <w:ind w:left="2160" w:hanging="360"/>
      </w:pPr>
      <w:rPr>
        <w:rFonts w:ascii="Wingdings" w:hAnsi="Wingdings" w:hint="default"/>
      </w:rPr>
    </w:lvl>
    <w:lvl w:ilvl="3" w:tplc="C4D0E47E" w:tentative="1">
      <w:start w:val="1"/>
      <w:numFmt w:val="bullet"/>
      <w:lvlText w:val=""/>
      <w:lvlJc w:val="left"/>
      <w:pPr>
        <w:ind w:left="2880" w:hanging="360"/>
      </w:pPr>
      <w:rPr>
        <w:rFonts w:ascii="Symbol" w:hAnsi="Symbol" w:hint="default"/>
      </w:rPr>
    </w:lvl>
    <w:lvl w:ilvl="4" w:tplc="41E2EB86" w:tentative="1">
      <w:start w:val="1"/>
      <w:numFmt w:val="bullet"/>
      <w:lvlText w:val="o"/>
      <w:lvlJc w:val="left"/>
      <w:pPr>
        <w:ind w:left="3600" w:hanging="360"/>
      </w:pPr>
      <w:rPr>
        <w:rFonts w:ascii="Courier New" w:hAnsi="Courier New" w:cs="Courier New" w:hint="default"/>
      </w:rPr>
    </w:lvl>
    <w:lvl w:ilvl="5" w:tplc="0EF2CC02" w:tentative="1">
      <w:start w:val="1"/>
      <w:numFmt w:val="bullet"/>
      <w:lvlText w:val=""/>
      <w:lvlJc w:val="left"/>
      <w:pPr>
        <w:ind w:left="4320" w:hanging="360"/>
      </w:pPr>
      <w:rPr>
        <w:rFonts w:ascii="Wingdings" w:hAnsi="Wingdings" w:hint="default"/>
      </w:rPr>
    </w:lvl>
    <w:lvl w:ilvl="6" w:tplc="E9A87C16" w:tentative="1">
      <w:start w:val="1"/>
      <w:numFmt w:val="bullet"/>
      <w:lvlText w:val=""/>
      <w:lvlJc w:val="left"/>
      <w:pPr>
        <w:ind w:left="5040" w:hanging="360"/>
      </w:pPr>
      <w:rPr>
        <w:rFonts w:ascii="Symbol" w:hAnsi="Symbol" w:hint="default"/>
      </w:rPr>
    </w:lvl>
    <w:lvl w:ilvl="7" w:tplc="B7FE43A4" w:tentative="1">
      <w:start w:val="1"/>
      <w:numFmt w:val="bullet"/>
      <w:lvlText w:val="o"/>
      <w:lvlJc w:val="left"/>
      <w:pPr>
        <w:ind w:left="5760" w:hanging="360"/>
      </w:pPr>
      <w:rPr>
        <w:rFonts w:ascii="Courier New" w:hAnsi="Courier New" w:cs="Courier New" w:hint="default"/>
      </w:rPr>
    </w:lvl>
    <w:lvl w:ilvl="8" w:tplc="67385E0E" w:tentative="1">
      <w:start w:val="1"/>
      <w:numFmt w:val="bullet"/>
      <w:lvlText w:val=""/>
      <w:lvlJc w:val="left"/>
      <w:pPr>
        <w:ind w:left="6480" w:hanging="360"/>
      </w:pPr>
      <w:rPr>
        <w:rFonts w:ascii="Wingdings" w:hAnsi="Wingdings" w:hint="default"/>
      </w:rPr>
    </w:lvl>
  </w:abstractNum>
  <w:abstractNum w:abstractNumId="10" w15:restartNumberingAfterBreak="0">
    <w:nsid w:val="51770E85"/>
    <w:multiLevelType w:val="hybridMultilevel"/>
    <w:tmpl w:val="676282C0"/>
    <w:lvl w:ilvl="0" w:tplc="4ED83D7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0C2917"/>
    <w:multiLevelType w:val="hybridMultilevel"/>
    <w:tmpl w:val="2264CB1C"/>
    <w:lvl w:ilvl="0" w:tplc="2FC4B85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4775A4"/>
    <w:multiLevelType w:val="multilevel"/>
    <w:tmpl w:val="DBCE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A6AB8"/>
    <w:multiLevelType w:val="hybridMultilevel"/>
    <w:tmpl w:val="9EF83E34"/>
    <w:lvl w:ilvl="0" w:tplc="2FC4B85C">
      <w:numFmt w:val="bullet"/>
      <w:lvlText w:val="·"/>
      <w:lvlJc w:val="left"/>
      <w:pPr>
        <w:ind w:left="720" w:hanging="360"/>
      </w:pPr>
      <w:rPr>
        <w:rFonts w:ascii="Aptos" w:eastAsiaTheme="minorHAnsi" w:hAnsi="Aptos" w:cstheme="minorBidi" w:hint="default"/>
      </w:rPr>
    </w:lvl>
    <w:lvl w:ilvl="1" w:tplc="17FEC720" w:tentative="1">
      <w:start w:val="1"/>
      <w:numFmt w:val="bullet"/>
      <w:lvlText w:val="o"/>
      <w:lvlJc w:val="left"/>
      <w:pPr>
        <w:ind w:left="1440" w:hanging="360"/>
      </w:pPr>
      <w:rPr>
        <w:rFonts w:ascii="Courier New" w:hAnsi="Courier New" w:cs="Courier New" w:hint="default"/>
      </w:rPr>
    </w:lvl>
    <w:lvl w:ilvl="2" w:tplc="D1125266" w:tentative="1">
      <w:start w:val="1"/>
      <w:numFmt w:val="bullet"/>
      <w:lvlText w:val=""/>
      <w:lvlJc w:val="left"/>
      <w:pPr>
        <w:ind w:left="2160" w:hanging="360"/>
      </w:pPr>
      <w:rPr>
        <w:rFonts w:ascii="Wingdings" w:hAnsi="Wingdings" w:hint="default"/>
      </w:rPr>
    </w:lvl>
    <w:lvl w:ilvl="3" w:tplc="9B4AF00E" w:tentative="1">
      <w:start w:val="1"/>
      <w:numFmt w:val="bullet"/>
      <w:lvlText w:val=""/>
      <w:lvlJc w:val="left"/>
      <w:pPr>
        <w:ind w:left="2880" w:hanging="360"/>
      </w:pPr>
      <w:rPr>
        <w:rFonts w:ascii="Symbol" w:hAnsi="Symbol" w:hint="default"/>
      </w:rPr>
    </w:lvl>
    <w:lvl w:ilvl="4" w:tplc="0234F2FC" w:tentative="1">
      <w:start w:val="1"/>
      <w:numFmt w:val="bullet"/>
      <w:lvlText w:val="o"/>
      <w:lvlJc w:val="left"/>
      <w:pPr>
        <w:ind w:left="3600" w:hanging="360"/>
      </w:pPr>
      <w:rPr>
        <w:rFonts w:ascii="Courier New" w:hAnsi="Courier New" w:cs="Courier New" w:hint="default"/>
      </w:rPr>
    </w:lvl>
    <w:lvl w:ilvl="5" w:tplc="59963F3C" w:tentative="1">
      <w:start w:val="1"/>
      <w:numFmt w:val="bullet"/>
      <w:lvlText w:val=""/>
      <w:lvlJc w:val="left"/>
      <w:pPr>
        <w:ind w:left="4320" w:hanging="360"/>
      </w:pPr>
      <w:rPr>
        <w:rFonts w:ascii="Wingdings" w:hAnsi="Wingdings" w:hint="default"/>
      </w:rPr>
    </w:lvl>
    <w:lvl w:ilvl="6" w:tplc="32962EB6" w:tentative="1">
      <w:start w:val="1"/>
      <w:numFmt w:val="bullet"/>
      <w:lvlText w:val=""/>
      <w:lvlJc w:val="left"/>
      <w:pPr>
        <w:ind w:left="5040" w:hanging="360"/>
      </w:pPr>
      <w:rPr>
        <w:rFonts w:ascii="Symbol" w:hAnsi="Symbol" w:hint="default"/>
      </w:rPr>
    </w:lvl>
    <w:lvl w:ilvl="7" w:tplc="78A82078" w:tentative="1">
      <w:start w:val="1"/>
      <w:numFmt w:val="bullet"/>
      <w:lvlText w:val="o"/>
      <w:lvlJc w:val="left"/>
      <w:pPr>
        <w:ind w:left="5760" w:hanging="360"/>
      </w:pPr>
      <w:rPr>
        <w:rFonts w:ascii="Courier New" w:hAnsi="Courier New" w:cs="Courier New" w:hint="default"/>
      </w:rPr>
    </w:lvl>
    <w:lvl w:ilvl="8" w:tplc="241A40FE" w:tentative="1">
      <w:start w:val="1"/>
      <w:numFmt w:val="bullet"/>
      <w:lvlText w:val=""/>
      <w:lvlJc w:val="left"/>
      <w:pPr>
        <w:ind w:left="6480" w:hanging="360"/>
      </w:pPr>
      <w:rPr>
        <w:rFonts w:ascii="Wingdings" w:hAnsi="Wingdings" w:hint="default"/>
      </w:rPr>
    </w:lvl>
  </w:abstractNum>
  <w:abstractNum w:abstractNumId="14" w15:restartNumberingAfterBreak="0">
    <w:nsid w:val="6B6F3DBB"/>
    <w:multiLevelType w:val="hybridMultilevel"/>
    <w:tmpl w:val="D5781834"/>
    <w:lvl w:ilvl="0" w:tplc="4ED83D7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D4700B"/>
    <w:multiLevelType w:val="hybridMultilevel"/>
    <w:tmpl w:val="3716CE2C"/>
    <w:lvl w:ilvl="0" w:tplc="47F8575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13048A"/>
    <w:multiLevelType w:val="multilevel"/>
    <w:tmpl w:val="0AE6888C"/>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25788"/>
    <w:multiLevelType w:val="hybridMultilevel"/>
    <w:tmpl w:val="88300538"/>
    <w:lvl w:ilvl="0" w:tplc="2FC4B85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549197">
    <w:abstractNumId w:val="8"/>
  </w:num>
  <w:num w:numId="2" w16cid:durableId="1487168843">
    <w:abstractNumId w:val="9"/>
  </w:num>
  <w:num w:numId="3" w16cid:durableId="1820227491">
    <w:abstractNumId w:val="13"/>
  </w:num>
  <w:num w:numId="4" w16cid:durableId="1891377440">
    <w:abstractNumId w:val="2"/>
  </w:num>
  <w:num w:numId="5" w16cid:durableId="1667396629">
    <w:abstractNumId w:val="6"/>
  </w:num>
  <w:num w:numId="6" w16cid:durableId="1913733978">
    <w:abstractNumId w:val="1"/>
  </w:num>
  <w:num w:numId="7" w16cid:durableId="1899895024">
    <w:abstractNumId w:val="14"/>
  </w:num>
  <w:num w:numId="8" w16cid:durableId="1874808034">
    <w:abstractNumId w:val="10"/>
  </w:num>
  <w:num w:numId="9" w16cid:durableId="1579243106">
    <w:abstractNumId w:val="7"/>
  </w:num>
  <w:num w:numId="10" w16cid:durableId="1919054200">
    <w:abstractNumId w:val="11"/>
  </w:num>
  <w:num w:numId="11" w16cid:durableId="1911694511">
    <w:abstractNumId w:val="0"/>
  </w:num>
  <w:num w:numId="12" w16cid:durableId="877551006">
    <w:abstractNumId w:val="4"/>
  </w:num>
  <w:num w:numId="13" w16cid:durableId="1368681955">
    <w:abstractNumId w:val="3"/>
  </w:num>
  <w:num w:numId="14" w16cid:durableId="1634750318">
    <w:abstractNumId w:val="16"/>
  </w:num>
  <w:num w:numId="15" w16cid:durableId="1940723178">
    <w:abstractNumId w:val="17"/>
  </w:num>
  <w:num w:numId="16" w16cid:durableId="1941059359">
    <w:abstractNumId w:val="12"/>
  </w:num>
  <w:num w:numId="17" w16cid:durableId="1203329767">
    <w:abstractNumId w:val="15"/>
  </w:num>
  <w:num w:numId="18" w16cid:durableId="1336685551">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72"/>
    <w:rsid w:val="00004439"/>
    <w:rsid w:val="000103EB"/>
    <w:rsid w:val="000132E3"/>
    <w:rsid w:val="00014144"/>
    <w:rsid w:val="00014ABF"/>
    <w:rsid w:val="00015A1C"/>
    <w:rsid w:val="00016323"/>
    <w:rsid w:val="0002232E"/>
    <w:rsid w:val="000251F2"/>
    <w:rsid w:val="00032280"/>
    <w:rsid w:val="0004047D"/>
    <w:rsid w:val="00042E23"/>
    <w:rsid w:val="00046226"/>
    <w:rsid w:val="00056E9D"/>
    <w:rsid w:val="000571FC"/>
    <w:rsid w:val="00062FED"/>
    <w:rsid w:val="0006303E"/>
    <w:rsid w:val="0007528F"/>
    <w:rsid w:val="00094DFB"/>
    <w:rsid w:val="000950D3"/>
    <w:rsid w:val="000A0EC8"/>
    <w:rsid w:val="000B1BB9"/>
    <w:rsid w:val="000B3BD2"/>
    <w:rsid w:val="000D05C9"/>
    <w:rsid w:val="000D2A8A"/>
    <w:rsid w:val="000D5910"/>
    <w:rsid w:val="000E36E8"/>
    <w:rsid w:val="000E5BD5"/>
    <w:rsid w:val="000F1FB9"/>
    <w:rsid w:val="00100DC9"/>
    <w:rsid w:val="00106745"/>
    <w:rsid w:val="0011264A"/>
    <w:rsid w:val="00113745"/>
    <w:rsid w:val="00116DE3"/>
    <w:rsid w:val="001231B1"/>
    <w:rsid w:val="001236E8"/>
    <w:rsid w:val="00124378"/>
    <w:rsid w:val="00125C40"/>
    <w:rsid w:val="0012663B"/>
    <w:rsid w:val="00130422"/>
    <w:rsid w:val="00130D96"/>
    <w:rsid w:val="00136401"/>
    <w:rsid w:val="00137B75"/>
    <w:rsid w:val="00145655"/>
    <w:rsid w:val="00145CDA"/>
    <w:rsid w:val="00145FE4"/>
    <w:rsid w:val="00150ECA"/>
    <w:rsid w:val="0015185C"/>
    <w:rsid w:val="00153330"/>
    <w:rsid w:val="00156DA6"/>
    <w:rsid w:val="00162172"/>
    <w:rsid w:val="00162536"/>
    <w:rsid w:val="00163898"/>
    <w:rsid w:val="001645F0"/>
    <w:rsid w:val="00164C98"/>
    <w:rsid w:val="00165E7C"/>
    <w:rsid w:val="001840B1"/>
    <w:rsid w:val="00193BA3"/>
    <w:rsid w:val="00196986"/>
    <w:rsid w:val="001A5E4E"/>
    <w:rsid w:val="001A6518"/>
    <w:rsid w:val="001B0ECC"/>
    <w:rsid w:val="001B36B0"/>
    <w:rsid w:val="001C0771"/>
    <w:rsid w:val="001C169A"/>
    <w:rsid w:val="001D00BB"/>
    <w:rsid w:val="001D20CE"/>
    <w:rsid w:val="001D4097"/>
    <w:rsid w:val="001E0B28"/>
    <w:rsid w:val="001E0B79"/>
    <w:rsid w:val="001E3A94"/>
    <w:rsid w:val="001E4781"/>
    <w:rsid w:val="001F1AC7"/>
    <w:rsid w:val="001F78C7"/>
    <w:rsid w:val="00204236"/>
    <w:rsid w:val="0021710B"/>
    <w:rsid w:val="00236A37"/>
    <w:rsid w:val="00240CFF"/>
    <w:rsid w:val="00243CC0"/>
    <w:rsid w:val="00243F40"/>
    <w:rsid w:val="002458DA"/>
    <w:rsid w:val="002475A8"/>
    <w:rsid w:val="00250CD8"/>
    <w:rsid w:val="00252672"/>
    <w:rsid w:val="00253454"/>
    <w:rsid w:val="002721FA"/>
    <w:rsid w:val="0028051A"/>
    <w:rsid w:val="002808BF"/>
    <w:rsid w:val="00281347"/>
    <w:rsid w:val="00284F1F"/>
    <w:rsid w:val="002873F9"/>
    <w:rsid w:val="00296E97"/>
    <w:rsid w:val="002A45A4"/>
    <w:rsid w:val="002A7769"/>
    <w:rsid w:val="002A79F3"/>
    <w:rsid w:val="002B19B4"/>
    <w:rsid w:val="002B588C"/>
    <w:rsid w:val="002B6C63"/>
    <w:rsid w:val="002C1BEB"/>
    <w:rsid w:val="002C63EB"/>
    <w:rsid w:val="002D2D7B"/>
    <w:rsid w:val="002D3B5A"/>
    <w:rsid w:val="002D4703"/>
    <w:rsid w:val="002D53C2"/>
    <w:rsid w:val="002D643B"/>
    <w:rsid w:val="002E0E63"/>
    <w:rsid w:val="002E5DBA"/>
    <w:rsid w:val="002F09C0"/>
    <w:rsid w:val="00303797"/>
    <w:rsid w:val="0031359E"/>
    <w:rsid w:val="003136EB"/>
    <w:rsid w:val="00325AB8"/>
    <w:rsid w:val="00340FE9"/>
    <w:rsid w:val="003425AF"/>
    <w:rsid w:val="00345604"/>
    <w:rsid w:val="00345660"/>
    <w:rsid w:val="00346C4E"/>
    <w:rsid w:val="00347F05"/>
    <w:rsid w:val="003642AA"/>
    <w:rsid w:val="00370DEC"/>
    <w:rsid w:val="00373130"/>
    <w:rsid w:val="00383DA1"/>
    <w:rsid w:val="00385314"/>
    <w:rsid w:val="00386D22"/>
    <w:rsid w:val="00390BA5"/>
    <w:rsid w:val="00392CD9"/>
    <w:rsid w:val="00393C07"/>
    <w:rsid w:val="00396810"/>
    <w:rsid w:val="003A18E0"/>
    <w:rsid w:val="003A1F48"/>
    <w:rsid w:val="003A268F"/>
    <w:rsid w:val="003A608D"/>
    <w:rsid w:val="003A6443"/>
    <w:rsid w:val="003B47A2"/>
    <w:rsid w:val="003D2168"/>
    <w:rsid w:val="003D7679"/>
    <w:rsid w:val="003E1265"/>
    <w:rsid w:val="003E3D2A"/>
    <w:rsid w:val="003E5D11"/>
    <w:rsid w:val="003E6406"/>
    <w:rsid w:val="003E7195"/>
    <w:rsid w:val="003F6F4B"/>
    <w:rsid w:val="003F7BCB"/>
    <w:rsid w:val="004001E3"/>
    <w:rsid w:val="0040539C"/>
    <w:rsid w:val="004063A2"/>
    <w:rsid w:val="00406887"/>
    <w:rsid w:val="00407C8B"/>
    <w:rsid w:val="00411402"/>
    <w:rsid w:val="004127E4"/>
    <w:rsid w:val="00412B34"/>
    <w:rsid w:val="00416D1C"/>
    <w:rsid w:val="004176B7"/>
    <w:rsid w:val="00420776"/>
    <w:rsid w:val="004220D0"/>
    <w:rsid w:val="0042232C"/>
    <w:rsid w:val="00440162"/>
    <w:rsid w:val="004421DC"/>
    <w:rsid w:val="004546EA"/>
    <w:rsid w:val="00454BF9"/>
    <w:rsid w:val="0046566C"/>
    <w:rsid w:val="004656D7"/>
    <w:rsid w:val="00470286"/>
    <w:rsid w:val="004803BF"/>
    <w:rsid w:val="00482392"/>
    <w:rsid w:val="00490188"/>
    <w:rsid w:val="00491CF7"/>
    <w:rsid w:val="00493B36"/>
    <w:rsid w:val="0049687D"/>
    <w:rsid w:val="004A0E28"/>
    <w:rsid w:val="004A2B61"/>
    <w:rsid w:val="004A56E2"/>
    <w:rsid w:val="004A6FFC"/>
    <w:rsid w:val="004B0969"/>
    <w:rsid w:val="004B38B3"/>
    <w:rsid w:val="004B3D88"/>
    <w:rsid w:val="004C3B46"/>
    <w:rsid w:val="004C42FD"/>
    <w:rsid w:val="004C5031"/>
    <w:rsid w:val="004D0BC0"/>
    <w:rsid w:val="004D6996"/>
    <w:rsid w:val="004D7854"/>
    <w:rsid w:val="004D7F80"/>
    <w:rsid w:val="004E3ADE"/>
    <w:rsid w:val="004E68F1"/>
    <w:rsid w:val="004F392A"/>
    <w:rsid w:val="00500C5A"/>
    <w:rsid w:val="00500D57"/>
    <w:rsid w:val="005018D4"/>
    <w:rsid w:val="0050269A"/>
    <w:rsid w:val="00503F85"/>
    <w:rsid w:val="00506806"/>
    <w:rsid w:val="00512AC7"/>
    <w:rsid w:val="00521024"/>
    <w:rsid w:val="00523C30"/>
    <w:rsid w:val="00530272"/>
    <w:rsid w:val="00531136"/>
    <w:rsid w:val="00557B0C"/>
    <w:rsid w:val="00564A7B"/>
    <w:rsid w:val="00565228"/>
    <w:rsid w:val="00565342"/>
    <w:rsid w:val="00567D05"/>
    <w:rsid w:val="00570C89"/>
    <w:rsid w:val="00571539"/>
    <w:rsid w:val="0057424E"/>
    <w:rsid w:val="00575DBD"/>
    <w:rsid w:val="005762A9"/>
    <w:rsid w:val="00576C7D"/>
    <w:rsid w:val="005848FF"/>
    <w:rsid w:val="005861D2"/>
    <w:rsid w:val="005866B2"/>
    <w:rsid w:val="00587854"/>
    <w:rsid w:val="005939B1"/>
    <w:rsid w:val="005945DD"/>
    <w:rsid w:val="00596732"/>
    <w:rsid w:val="0059680E"/>
    <w:rsid w:val="00597193"/>
    <w:rsid w:val="005A1638"/>
    <w:rsid w:val="005A7075"/>
    <w:rsid w:val="005B35D1"/>
    <w:rsid w:val="005C79C1"/>
    <w:rsid w:val="005D1BD5"/>
    <w:rsid w:val="005D2BE3"/>
    <w:rsid w:val="005D499A"/>
    <w:rsid w:val="005D663C"/>
    <w:rsid w:val="005D7D2F"/>
    <w:rsid w:val="005E123D"/>
    <w:rsid w:val="005E4F20"/>
    <w:rsid w:val="005F0712"/>
    <w:rsid w:val="005F3939"/>
    <w:rsid w:val="005F5672"/>
    <w:rsid w:val="00605BCB"/>
    <w:rsid w:val="00605EF3"/>
    <w:rsid w:val="00610F01"/>
    <w:rsid w:val="0061112A"/>
    <w:rsid w:val="006115C5"/>
    <w:rsid w:val="00613792"/>
    <w:rsid w:val="00621D41"/>
    <w:rsid w:val="00622BCC"/>
    <w:rsid w:val="00623488"/>
    <w:rsid w:val="006236B2"/>
    <w:rsid w:val="00636DFF"/>
    <w:rsid w:val="00642988"/>
    <w:rsid w:val="00644E29"/>
    <w:rsid w:val="00645C1C"/>
    <w:rsid w:val="0065352F"/>
    <w:rsid w:val="0065739D"/>
    <w:rsid w:val="00657FA3"/>
    <w:rsid w:val="006604E1"/>
    <w:rsid w:val="00685C96"/>
    <w:rsid w:val="00686038"/>
    <w:rsid w:val="00692BDB"/>
    <w:rsid w:val="006944B2"/>
    <w:rsid w:val="00695FAE"/>
    <w:rsid w:val="00696DB8"/>
    <w:rsid w:val="0069772E"/>
    <w:rsid w:val="006A0EE9"/>
    <w:rsid w:val="006A643D"/>
    <w:rsid w:val="006B627B"/>
    <w:rsid w:val="006B6EEF"/>
    <w:rsid w:val="006C3D85"/>
    <w:rsid w:val="006D0C35"/>
    <w:rsid w:val="006D2BC2"/>
    <w:rsid w:val="006D3A81"/>
    <w:rsid w:val="006D5A15"/>
    <w:rsid w:val="006F05A4"/>
    <w:rsid w:val="006F0ED0"/>
    <w:rsid w:val="006F250C"/>
    <w:rsid w:val="006F5409"/>
    <w:rsid w:val="006F6201"/>
    <w:rsid w:val="006F7993"/>
    <w:rsid w:val="00713ABD"/>
    <w:rsid w:val="007160B8"/>
    <w:rsid w:val="007226FF"/>
    <w:rsid w:val="00723C20"/>
    <w:rsid w:val="00724E02"/>
    <w:rsid w:val="0072558F"/>
    <w:rsid w:val="0073519E"/>
    <w:rsid w:val="00741179"/>
    <w:rsid w:val="007417DA"/>
    <w:rsid w:val="007475AB"/>
    <w:rsid w:val="00751B8C"/>
    <w:rsid w:val="00752112"/>
    <w:rsid w:val="00752F4E"/>
    <w:rsid w:val="00762BB9"/>
    <w:rsid w:val="00765353"/>
    <w:rsid w:val="00767019"/>
    <w:rsid w:val="0077250E"/>
    <w:rsid w:val="00776922"/>
    <w:rsid w:val="007775D1"/>
    <w:rsid w:val="00777A50"/>
    <w:rsid w:val="007817BE"/>
    <w:rsid w:val="00783FC6"/>
    <w:rsid w:val="0078675F"/>
    <w:rsid w:val="00786CB0"/>
    <w:rsid w:val="007A2076"/>
    <w:rsid w:val="007A318D"/>
    <w:rsid w:val="007B5723"/>
    <w:rsid w:val="007C2F45"/>
    <w:rsid w:val="007C50A0"/>
    <w:rsid w:val="007D4285"/>
    <w:rsid w:val="007E0959"/>
    <w:rsid w:val="007E623D"/>
    <w:rsid w:val="007E780A"/>
    <w:rsid w:val="007F0486"/>
    <w:rsid w:val="007F0EDE"/>
    <w:rsid w:val="007F36CB"/>
    <w:rsid w:val="00801836"/>
    <w:rsid w:val="00802446"/>
    <w:rsid w:val="0080410B"/>
    <w:rsid w:val="0080430E"/>
    <w:rsid w:val="0080461D"/>
    <w:rsid w:val="00804F4D"/>
    <w:rsid w:val="00806975"/>
    <w:rsid w:val="0080774E"/>
    <w:rsid w:val="008123D1"/>
    <w:rsid w:val="00816818"/>
    <w:rsid w:val="008220F8"/>
    <w:rsid w:val="00824940"/>
    <w:rsid w:val="008255D9"/>
    <w:rsid w:val="008267D5"/>
    <w:rsid w:val="00831DA4"/>
    <w:rsid w:val="00832750"/>
    <w:rsid w:val="00834D21"/>
    <w:rsid w:val="00842DB9"/>
    <w:rsid w:val="00843AA3"/>
    <w:rsid w:val="00854516"/>
    <w:rsid w:val="00856B68"/>
    <w:rsid w:val="0085746F"/>
    <w:rsid w:val="00860822"/>
    <w:rsid w:val="00863CFE"/>
    <w:rsid w:val="00866733"/>
    <w:rsid w:val="00874448"/>
    <w:rsid w:val="00874E39"/>
    <w:rsid w:val="00877515"/>
    <w:rsid w:val="00877FD1"/>
    <w:rsid w:val="008853E0"/>
    <w:rsid w:val="00894CC6"/>
    <w:rsid w:val="008A1AF7"/>
    <w:rsid w:val="008A2B11"/>
    <w:rsid w:val="008A3DAB"/>
    <w:rsid w:val="008A4FC1"/>
    <w:rsid w:val="008A65E1"/>
    <w:rsid w:val="008A7CAA"/>
    <w:rsid w:val="008B16F6"/>
    <w:rsid w:val="008B1B63"/>
    <w:rsid w:val="008B2078"/>
    <w:rsid w:val="008B78B7"/>
    <w:rsid w:val="008C4E37"/>
    <w:rsid w:val="008C51D3"/>
    <w:rsid w:val="008C6F2D"/>
    <w:rsid w:val="008C6FBA"/>
    <w:rsid w:val="008D04BF"/>
    <w:rsid w:val="008D3157"/>
    <w:rsid w:val="008D3272"/>
    <w:rsid w:val="008D39C2"/>
    <w:rsid w:val="008E0266"/>
    <w:rsid w:val="008E25DB"/>
    <w:rsid w:val="008E35A6"/>
    <w:rsid w:val="008E5C77"/>
    <w:rsid w:val="008E64B8"/>
    <w:rsid w:val="008F0D4F"/>
    <w:rsid w:val="008F47F1"/>
    <w:rsid w:val="00900ABB"/>
    <w:rsid w:val="00901BEE"/>
    <w:rsid w:val="00903FD1"/>
    <w:rsid w:val="00910DDB"/>
    <w:rsid w:val="0091220B"/>
    <w:rsid w:val="00925866"/>
    <w:rsid w:val="00925E66"/>
    <w:rsid w:val="00933596"/>
    <w:rsid w:val="00943987"/>
    <w:rsid w:val="00943E61"/>
    <w:rsid w:val="0094572D"/>
    <w:rsid w:val="009459A7"/>
    <w:rsid w:val="0094798A"/>
    <w:rsid w:val="00950185"/>
    <w:rsid w:val="0095157C"/>
    <w:rsid w:val="009541E5"/>
    <w:rsid w:val="00956B90"/>
    <w:rsid w:val="00961CC1"/>
    <w:rsid w:val="00962303"/>
    <w:rsid w:val="00966726"/>
    <w:rsid w:val="009702F4"/>
    <w:rsid w:val="00975E67"/>
    <w:rsid w:val="00975FFD"/>
    <w:rsid w:val="009762AD"/>
    <w:rsid w:val="009764F0"/>
    <w:rsid w:val="00983975"/>
    <w:rsid w:val="00984031"/>
    <w:rsid w:val="00990CDB"/>
    <w:rsid w:val="0099568B"/>
    <w:rsid w:val="0099608C"/>
    <w:rsid w:val="009A2021"/>
    <w:rsid w:val="009A505A"/>
    <w:rsid w:val="009A72EC"/>
    <w:rsid w:val="009B04C4"/>
    <w:rsid w:val="009B436B"/>
    <w:rsid w:val="009B5421"/>
    <w:rsid w:val="009B55C9"/>
    <w:rsid w:val="009C1381"/>
    <w:rsid w:val="009C15AE"/>
    <w:rsid w:val="009C4CF9"/>
    <w:rsid w:val="009C5C4E"/>
    <w:rsid w:val="009D03F9"/>
    <w:rsid w:val="009D5F02"/>
    <w:rsid w:val="009E6CC9"/>
    <w:rsid w:val="009F290E"/>
    <w:rsid w:val="009F567C"/>
    <w:rsid w:val="009F57A9"/>
    <w:rsid w:val="00A01162"/>
    <w:rsid w:val="00A04AE3"/>
    <w:rsid w:val="00A06E1E"/>
    <w:rsid w:val="00A14EAD"/>
    <w:rsid w:val="00A215DC"/>
    <w:rsid w:val="00A24486"/>
    <w:rsid w:val="00A245F9"/>
    <w:rsid w:val="00A26E24"/>
    <w:rsid w:val="00A278D9"/>
    <w:rsid w:val="00A31D8C"/>
    <w:rsid w:val="00A33653"/>
    <w:rsid w:val="00A371BC"/>
    <w:rsid w:val="00A403B1"/>
    <w:rsid w:val="00A403CF"/>
    <w:rsid w:val="00A409DD"/>
    <w:rsid w:val="00A41494"/>
    <w:rsid w:val="00A428DF"/>
    <w:rsid w:val="00A43340"/>
    <w:rsid w:val="00A459A2"/>
    <w:rsid w:val="00A50D6E"/>
    <w:rsid w:val="00A566BC"/>
    <w:rsid w:val="00A5799A"/>
    <w:rsid w:val="00A64A8E"/>
    <w:rsid w:val="00A70FD9"/>
    <w:rsid w:val="00A74274"/>
    <w:rsid w:val="00A7711C"/>
    <w:rsid w:val="00A8368D"/>
    <w:rsid w:val="00A90847"/>
    <w:rsid w:val="00A90B75"/>
    <w:rsid w:val="00AA2BC9"/>
    <w:rsid w:val="00AA4E20"/>
    <w:rsid w:val="00AA6746"/>
    <w:rsid w:val="00AB1C6B"/>
    <w:rsid w:val="00AB5066"/>
    <w:rsid w:val="00AC1558"/>
    <w:rsid w:val="00AC734F"/>
    <w:rsid w:val="00AD3BC5"/>
    <w:rsid w:val="00AE56EE"/>
    <w:rsid w:val="00AF0297"/>
    <w:rsid w:val="00AF0EEB"/>
    <w:rsid w:val="00AF1DD8"/>
    <w:rsid w:val="00AF24EE"/>
    <w:rsid w:val="00AF4ED6"/>
    <w:rsid w:val="00AF5A7B"/>
    <w:rsid w:val="00AF705B"/>
    <w:rsid w:val="00B055C0"/>
    <w:rsid w:val="00B05ECB"/>
    <w:rsid w:val="00B07079"/>
    <w:rsid w:val="00B104C7"/>
    <w:rsid w:val="00B12B43"/>
    <w:rsid w:val="00B14FDF"/>
    <w:rsid w:val="00B151B5"/>
    <w:rsid w:val="00B164FF"/>
    <w:rsid w:val="00B2175F"/>
    <w:rsid w:val="00B26927"/>
    <w:rsid w:val="00B3064C"/>
    <w:rsid w:val="00B359B5"/>
    <w:rsid w:val="00B37619"/>
    <w:rsid w:val="00B43BB8"/>
    <w:rsid w:val="00B4534D"/>
    <w:rsid w:val="00B50A68"/>
    <w:rsid w:val="00B50B17"/>
    <w:rsid w:val="00B53066"/>
    <w:rsid w:val="00B5425A"/>
    <w:rsid w:val="00B54951"/>
    <w:rsid w:val="00B62628"/>
    <w:rsid w:val="00B7022F"/>
    <w:rsid w:val="00B7103F"/>
    <w:rsid w:val="00B72199"/>
    <w:rsid w:val="00B73A8F"/>
    <w:rsid w:val="00B74C59"/>
    <w:rsid w:val="00B75205"/>
    <w:rsid w:val="00B775B7"/>
    <w:rsid w:val="00B8011C"/>
    <w:rsid w:val="00B8339F"/>
    <w:rsid w:val="00B84B39"/>
    <w:rsid w:val="00B92B1A"/>
    <w:rsid w:val="00B97128"/>
    <w:rsid w:val="00BB02BB"/>
    <w:rsid w:val="00BB1352"/>
    <w:rsid w:val="00BB2A13"/>
    <w:rsid w:val="00BB5F4E"/>
    <w:rsid w:val="00BB7ACA"/>
    <w:rsid w:val="00BC1773"/>
    <w:rsid w:val="00BC279E"/>
    <w:rsid w:val="00BC43F4"/>
    <w:rsid w:val="00BC5F22"/>
    <w:rsid w:val="00BC6282"/>
    <w:rsid w:val="00BD13E9"/>
    <w:rsid w:val="00BD3BED"/>
    <w:rsid w:val="00BD5A0E"/>
    <w:rsid w:val="00BE429F"/>
    <w:rsid w:val="00BF03DC"/>
    <w:rsid w:val="00BF62A9"/>
    <w:rsid w:val="00BF6CAE"/>
    <w:rsid w:val="00BF7BE1"/>
    <w:rsid w:val="00C0055D"/>
    <w:rsid w:val="00C070E7"/>
    <w:rsid w:val="00C11D46"/>
    <w:rsid w:val="00C135FD"/>
    <w:rsid w:val="00C17123"/>
    <w:rsid w:val="00C20940"/>
    <w:rsid w:val="00C2101A"/>
    <w:rsid w:val="00C226B7"/>
    <w:rsid w:val="00C3715C"/>
    <w:rsid w:val="00C4071F"/>
    <w:rsid w:val="00C4290F"/>
    <w:rsid w:val="00C42C24"/>
    <w:rsid w:val="00C431F9"/>
    <w:rsid w:val="00C43CE3"/>
    <w:rsid w:val="00C45C41"/>
    <w:rsid w:val="00C4795D"/>
    <w:rsid w:val="00C5295A"/>
    <w:rsid w:val="00C545A3"/>
    <w:rsid w:val="00C613D2"/>
    <w:rsid w:val="00C62EA0"/>
    <w:rsid w:val="00C653B8"/>
    <w:rsid w:val="00C6549A"/>
    <w:rsid w:val="00C6569F"/>
    <w:rsid w:val="00C7374B"/>
    <w:rsid w:val="00C80262"/>
    <w:rsid w:val="00C80B29"/>
    <w:rsid w:val="00C81DF4"/>
    <w:rsid w:val="00C856B7"/>
    <w:rsid w:val="00C86835"/>
    <w:rsid w:val="00C86C86"/>
    <w:rsid w:val="00C910C1"/>
    <w:rsid w:val="00C912A3"/>
    <w:rsid w:val="00C919D7"/>
    <w:rsid w:val="00C96442"/>
    <w:rsid w:val="00CA0D76"/>
    <w:rsid w:val="00CA1E8F"/>
    <w:rsid w:val="00CA371E"/>
    <w:rsid w:val="00CA4DE6"/>
    <w:rsid w:val="00CA72BF"/>
    <w:rsid w:val="00CB0A07"/>
    <w:rsid w:val="00CC0781"/>
    <w:rsid w:val="00CC17BB"/>
    <w:rsid w:val="00CC535D"/>
    <w:rsid w:val="00CC63DA"/>
    <w:rsid w:val="00CD5182"/>
    <w:rsid w:val="00CD5E1D"/>
    <w:rsid w:val="00CE0076"/>
    <w:rsid w:val="00CE00CA"/>
    <w:rsid w:val="00CE1F5F"/>
    <w:rsid w:val="00CE2A33"/>
    <w:rsid w:val="00CE5208"/>
    <w:rsid w:val="00CF025E"/>
    <w:rsid w:val="00CF0346"/>
    <w:rsid w:val="00CF2CD3"/>
    <w:rsid w:val="00CF71AB"/>
    <w:rsid w:val="00CF745A"/>
    <w:rsid w:val="00D03215"/>
    <w:rsid w:val="00D03FD1"/>
    <w:rsid w:val="00D12E8D"/>
    <w:rsid w:val="00D14E3A"/>
    <w:rsid w:val="00D20263"/>
    <w:rsid w:val="00D211A5"/>
    <w:rsid w:val="00D213DC"/>
    <w:rsid w:val="00D23B3B"/>
    <w:rsid w:val="00D30D5E"/>
    <w:rsid w:val="00D30F27"/>
    <w:rsid w:val="00D4233C"/>
    <w:rsid w:val="00D4397A"/>
    <w:rsid w:val="00D47293"/>
    <w:rsid w:val="00D52332"/>
    <w:rsid w:val="00D530C6"/>
    <w:rsid w:val="00D603F2"/>
    <w:rsid w:val="00D60B41"/>
    <w:rsid w:val="00D62FDF"/>
    <w:rsid w:val="00D7036A"/>
    <w:rsid w:val="00D76A06"/>
    <w:rsid w:val="00D82364"/>
    <w:rsid w:val="00D8564E"/>
    <w:rsid w:val="00D85CE4"/>
    <w:rsid w:val="00D91A38"/>
    <w:rsid w:val="00D93CC8"/>
    <w:rsid w:val="00DA0872"/>
    <w:rsid w:val="00DA2CDC"/>
    <w:rsid w:val="00DA3116"/>
    <w:rsid w:val="00DA4C77"/>
    <w:rsid w:val="00DA702C"/>
    <w:rsid w:val="00DB3B4E"/>
    <w:rsid w:val="00DC2654"/>
    <w:rsid w:val="00DC350F"/>
    <w:rsid w:val="00DC4DAB"/>
    <w:rsid w:val="00DD7033"/>
    <w:rsid w:val="00DE2265"/>
    <w:rsid w:val="00DE24E5"/>
    <w:rsid w:val="00DE2A20"/>
    <w:rsid w:val="00DE391C"/>
    <w:rsid w:val="00DE7C95"/>
    <w:rsid w:val="00DF264E"/>
    <w:rsid w:val="00E007B2"/>
    <w:rsid w:val="00E01062"/>
    <w:rsid w:val="00E02846"/>
    <w:rsid w:val="00E02B54"/>
    <w:rsid w:val="00E03AFE"/>
    <w:rsid w:val="00E04FFC"/>
    <w:rsid w:val="00E13E03"/>
    <w:rsid w:val="00E16592"/>
    <w:rsid w:val="00E207D6"/>
    <w:rsid w:val="00E26B2D"/>
    <w:rsid w:val="00E27CD6"/>
    <w:rsid w:val="00E3163A"/>
    <w:rsid w:val="00E33D8F"/>
    <w:rsid w:val="00E37C1F"/>
    <w:rsid w:val="00E413FC"/>
    <w:rsid w:val="00E45CF6"/>
    <w:rsid w:val="00E51D05"/>
    <w:rsid w:val="00E55EF3"/>
    <w:rsid w:val="00E66CD8"/>
    <w:rsid w:val="00E66DF5"/>
    <w:rsid w:val="00E70C13"/>
    <w:rsid w:val="00E751A2"/>
    <w:rsid w:val="00E761D6"/>
    <w:rsid w:val="00E76770"/>
    <w:rsid w:val="00E804EE"/>
    <w:rsid w:val="00E87F04"/>
    <w:rsid w:val="00E905B5"/>
    <w:rsid w:val="00E9110D"/>
    <w:rsid w:val="00E973C3"/>
    <w:rsid w:val="00EA04A0"/>
    <w:rsid w:val="00EA2CD4"/>
    <w:rsid w:val="00EA3ED8"/>
    <w:rsid w:val="00EB086D"/>
    <w:rsid w:val="00EB2876"/>
    <w:rsid w:val="00EB4367"/>
    <w:rsid w:val="00EC1411"/>
    <w:rsid w:val="00EC427A"/>
    <w:rsid w:val="00EC5504"/>
    <w:rsid w:val="00EC5B61"/>
    <w:rsid w:val="00EC5F7B"/>
    <w:rsid w:val="00EC7D2C"/>
    <w:rsid w:val="00ED1370"/>
    <w:rsid w:val="00ED1A75"/>
    <w:rsid w:val="00ED26E8"/>
    <w:rsid w:val="00ED570B"/>
    <w:rsid w:val="00EE1A04"/>
    <w:rsid w:val="00EE1BF9"/>
    <w:rsid w:val="00EE4A93"/>
    <w:rsid w:val="00EE65CB"/>
    <w:rsid w:val="00EF265E"/>
    <w:rsid w:val="00EF2ABA"/>
    <w:rsid w:val="00EF2BA5"/>
    <w:rsid w:val="00EF417E"/>
    <w:rsid w:val="00EF796E"/>
    <w:rsid w:val="00F016B5"/>
    <w:rsid w:val="00F027C7"/>
    <w:rsid w:val="00F1610A"/>
    <w:rsid w:val="00F16D76"/>
    <w:rsid w:val="00F17FBF"/>
    <w:rsid w:val="00F23102"/>
    <w:rsid w:val="00F23E46"/>
    <w:rsid w:val="00F26603"/>
    <w:rsid w:val="00F2720D"/>
    <w:rsid w:val="00F27272"/>
    <w:rsid w:val="00F2745A"/>
    <w:rsid w:val="00F32076"/>
    <w:rsid w:val="00F36C3C"/>
    <w:rsid w:val="00F414EE"/>
    <w:rsid w:val="00F4383D"/>
    <w:rsid w:val="00F443AD"/>
    <w:rsid w:val="00F47B0D"/>
    <w:rsid w:val="00F5476C"/>
    <w:rsid w:val="00F551DD"/>
    <w:rsid w:val="00F57EF0"/>
    <w:rsid w:val="00F60CA7"/>
    <w:rsid w:val="00F61819"/>
    <w:rsid w:val="00F73579"/>
    <w:rsid w:val="00F75307"/>
    <w:rsid w:val="00F774B0"/>
    <w:rsid w:val="00F77FAC"/>
    <w:rsid w:val="00F80CA1"/>
    <w:rsid w:val="00F84DDB"/>
    <w:rsid w:val="00F90310"/>
    <w:rsid w:val="00F96369"/>
    <w:rsid w:val="00FA1957"/>
    <w:rsid w:val="00FA2CD6"/>
    <w:rsid w:val="00FB0C15"/>
    <w:rsid w:val="00FB16A9"/>
    <w:rsid w:val="00FB376B"/>
    <w:rsid w:val="00FC2B1E"/>
    <w:rsid w:val="00FC751D"/>
    <w:rsid w:val="00FD00AD"/>
    <w:rsid w:val="00FD0FF5"/>
    <w:rsid w:val="00FD5A04"/>
    <w:rsid w:val="00FD6556"/>
    <w:rsid w:val="00FD7410"/>
    <w:rsid w:val="00FE2EA4"/>
    <w:rsid w:val="00FE3086"/>
    <w:rsid w:val="00FE6498"/>
    <w:rsid w:val="00FE6E97"/>
    <w:rsid w:val="00FE79AD"/>
    <w:rsid w:val="00FF2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D9321"/>
  <w15:docId w15:val="{7858BC28-E1DB-4548-A1A8-718B758C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C7D"/>
    <w:rPr>
      <w:rFonts w:ascii="Carlito" w:eastAsia="Carlito" w:hAnsi="Carlito" w:cs="Carlito"/>
    </w:rPr>
  </w:style>
  <w:style w:type="paragraph" w:styleId="Heading1">
    <w:name w:val="heading 1"/>
    <w:basedOn w:val="Normal"/>
    <w:link w:val="Heading1Char"/>
    <w:uiPriority w:val="9"/>
    <w:qFormat/>
    <w:pPr>
      <w:ind w:left="117"/>
      <w:outlineLvl w:val="0"/>
    </w:pPr>
    <w:rPr>
      <w:b/>
      <w:bCs/>
      <w:sz w:val="28"/>
      <w:szCs w:val="28"/>
    </w:rPr>
  </w:style>
  <w:style w:type="paragraph" w:styleId="Heading2">
    <w:name w:val="heading 2"/>
    <w:basedOn w:val="Normal"/>
    <w:link w:val="Heading2Char"/>
    <w:uiPriority w:val="9"/>
    <w:unhideWhenUsed/>
    <w:qFormat/>
    <w:pPr>
      <w:ind w:left="291" w:hanging="175"/>
      <w:outlineLvl w:val="1"/>
    </w:pPr>
    <w:rPr>
      <w:b/>
      <w:bCs/>
      <w:sz w:val="24"/>
      <w:szCs w:val="24"/>
    </w:rPr>
  </w:style>
  <w:style w:type="paragraph" w:styleId="Heading4">
    <w:name w:val="heading 4"/>
    <w:basedOn w:val="Normal"/>
    <w:next w:val="Normal"/>
    <w:link w:val="Heading4Char"/>
    <w:uiPriority w:val="9"/>
    <w:semiHidden/>
    <w:unhideWhenUsed/>
    <w:qFormat/>
    <w:rsid w:val="002B58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7"/>
    </w:pPr>
    <w:rPr>
      <w:sz w:val="24"/>
      <w:szCs w:val="24"/>
    </w:rPr>
  </w:style>
  <w:style w:type="paragraph" w:styleId="ListParagraph">
    <w:name w:val="List Paragraph"/>
    <w:basedOn w:val="Normal"/>
    <w:uiPriority w:val="34"/>
    <w:qFormat/>
    <w:pPr>
      <w:ind w:left="291" w:hanging="17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1610A"/>
    <w:rPr>
      <w:color w:val="0000FF" w:themeColor="hyperlink"/>
      <w:u w:val="single"/>
    </w:rPr>
  </w:style>
  <w:style w:type="character" w:customStyle="1" w:styleId="UnresolvedMention1">
    <w:name w:val="Unresolved Mention1"/>
    <w:basedOn w:val="DefaultParagraphFont"/>
    <w:uiPriority w:val="99"/>
    <w:semiHidden/>
    <w:unhideWhenUsed/>
    <w:rsid w:val="00F1610A"/>
    <w:rPr>
      <w:color w:val="605E5C"/>
      <w:shd w:val="clear" w:color="auto" w:fill="E1DFDD"/>
    </w:rPr>
  </w:style>
  <w:style w:type="paragraph" w:styleId="NoSpacing">
    <w:name w:val="No Spacing"/>
    <w:uiPriority w:val="1"/>
    <w:qFormat/>
    <w:rsid w:val="00C070E7"/>
    <w:pPr>
      <w:widowControl/>
      <w:autoSpaceDE/>
      <w:autoSpaceDN/>
    </w:pPr>
    <w:rPr>
      <w:rFonts w:ascii="Calibri" w:eastAsia="Times New Roman" w:hAnsi="Calibri" w:cs="Times New Roman"/>
    </w:rPr>
  </w:style>
  <w:style w:type="character" w:customStyle="1" w:styleId="wbzude">
    <w:name w:val="wbzude"/>
    <w:basedOn w:val="DefaultParagraphFont"/>
    <w:rsid w:val="00345660"/>
  </w:style>
  <w:style w:type="paragraph" w:customStyle="1" w:styleId="Default">
    <w:name w:val="Default"/>
    <w:rsid w:val="00605BCB"/>
    <w:pPr>
      <w:widowControl/>
      <w:adjustRightInd w:val="0"/>
    </w:pPr>
    <w:rPr>
      <w:rFonts w:ascii="Arial" w:hAnsi="Arial" w:cs="Arial"/>
      <w:color w:val="000000"/>
      <w:sz w:val="24"/>
      <w:szCs w:val="24"/>
    </w:rPr>
  </w:style>
  <w:style w:type="table" w:styleId="TableGrid">
    <w:name w:val="Table Grid"/>
    <w:basedOn w:val="TableNormal"/>
    <w:uiPriority w:val="39"/>
    <w:rsid w:val="00DE2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6C7D"/>
    <w:rPr>
      <w:rFonts w:ascii="Carlito" w:eastAsia="Carlito" w:hAnsi="Carlito" w:cs="Carlito"/>
      <w:b/>
      <w:bCs/>
      <w:sz w:val="28"/>
      <w:szCs w:val="28"/>
    </w:rPr>
  </w:style>
  <w:style w:type="character" w:customStyle="1" w:styleId="background-details">
    <w:name w:val="background-details"/>
    <w:basedOn w:val="DefaultParagraphFont"/>
    <w:rsid w:val="00696DB8"/>
  </w:style>
  <w:style w:type="paragraph" w:customStyle="1" w:styleId="Normal0">
    <w:name w:val="Normal~"/>
    <w:basedOn w:val="Normal"/>
    <w:rsid w:val="000E36E8"/>
    <w:pPr>
      <w:autoSpaceDE/>
      <w:autoSpaceDN/>
    </w:pPr>
    <w:rPr>
      <w:rFonts w:ascii="Times New Roman" w:eastAsia="Times New Roman" w:hAnsi="Times New Roman" w:cs="Times New Roman"/>
      <w:sz w:val="20"/>
      <w:szCs w:val="20"/>
    </w:rPr>
  </w:style>
  <w:style w:type="paragraph" w:customStyle="1" w:styleId="RT-ProjectBody">
    <w:name w:val="RT - Project Body"/>
    <w:basedOn w:val="Normal"/>
    <w:rsid w:val="002D3B5A"/>
    <w:pPr>
      <w:widowControl/>
      <w:tabs>
        <w:tab w:val="num" w:pos="720"/>
      </w:tabs>
      <w:autoSpaceDE/>
      <w:autoSpaceDN/>
      <w:spacing w:after="60"/>
      <w:ind w:left="720" w:hanging="360"/>
    </w:pPr>
    <w:rPr>
      <w:rFonts w:ascii="Times New Roman" w:eastAsia="Times New Roman" w:hAnsi="Times New Roman" w:cs="Times New Roman"/>
      <w:bCs/>
      <w:szCs w:val="20"/>
    </w:rPr>
  </w:style>
  <w:style w:type="paragraph" w:styleId="Header">
    <w:name w:val="header"/>
    <w:basedOn w:val="Normal"/>
    <w:link w:val="HeaderChar"/>
    <w:uiPriority w:val="99"/>
    <w:unhideWhenUsed/>
    <w:rsid w:val="008C6F2D"/>
    <w:pPr>
      <w:tabs>
        <w:tab w:val="center" w:pos="4680"/>
        <w:tab w:val="right" w:pos="9360"/>
      </w:tabs>
    </w:pPr>
  </w:style>
  <w:style w:type="character" w:customStyle="1" w:styleId="HeaderChar">
    <w:name w:val="Header Char"/>
    <w:basedOn w:val="DefaultParagraphFont"/>
    <w:link w:val="Header"/>
    <w:uiPriority w:val="99"/>
    <w:rsid w:val="008C6F2D"/>
    <w:rPr>
      <w:rFonts w:ascii="Carlito" w:eastAsia="Carlito" w:hAnsi="Carlito" w:cs="Carlito"/>
    </w:rPr>
  </w:style>
  <w:style w:type="paragraph" w:styleId="Footer">
    <w:name w:val="footer"/>
    <w:basedOn w:val="Normal"/>
    <w:link w:val="FooterChar"/>
    <w:uiPriority w:val="99"/>
    <w:unhideWhenUsed/>
    <w:rsid w:val="008C6F2D"/>
    <w:pPr>
      <w:tabs>
        <w:tab w:val="center" w:pos="4680"/>
        <w:tab w:val="right" w:pos="9360"/>
      </w:tabs>
    </w:pPr>
  </w:style>
  <w:style w:type="character" w:customStyle="1" w:styleId="FooterChar">
    <w:name w:val="Footer Char"/>
    <w:basedOn w:val="DefaultParagraphFont"/>
    <w:link w:val="Footer"/>
    <w:uiPriority w:val="99"/>
    <w:rsid w:val="008C6F2D"/>
    <w:rPr>
      <w:rFonts w:ascii="Carlito" w:eastAsia="Carlito" w:hAnsi="Carlito" w:cs="Carlito"/>
    </w:rPr>
  </w:style>
  <w:style w:type="paragraph" w:customStyle="1" w:styleId="RMHeading1">
    <w:name w:val="RM Heading 1"/>
    <w:basedOn w:val="Normal"/>
    <w:autoRedefine/>
    <w:rsid w:val="00B8339F"/>
    <w:pPr>
      <w:numPr>
        <w:numId w:val="2"/>
      </w:numPr>
      <w:adjustRightInd w:val="0"/>
      <w:spacing w:after="56"/>
    </w:pPr>
    <w:rPr>
      <w:rFonts w:ascii="Arial" w:eastAsia="Times New Roman" w:hAnsi="Arial" w:cs="Arial"/>
      <w:b/>
      <w:bCs/>
      <w:noProof/>
    </w:rPr>
  </w:style>
  <w:style w:type="paragraph" w:customStyle="1" w:styleId="RMBodyText">
    <w:name w:val="RM Body Text"/>
    <w:basedOn w:val="Normal"/>
    <w:autoRedefine/>
    <w:rsid w:val="00831DA4"/>
    <w:pPr>
      <w:adjustRightInd w:val="0"/>
      <w:spacing w:after="56"/>
      <w:jc w:val="both"/>
    </w:pPr>
    <w:rPr>
      <w:rFonts w:ascii="Times New Roman" w:eastAsia="Times New Roman" w:hAnsi="Times New Roman" w:cs="Times New Roman"/>
      <w:b/>
      <w:noProof/>
      <w:u w:val="single"/>
    </w:rPr>
  </w:style>
  <w:style w:type="paragraph" w:customStyle="1" w:styleId="RT-Clientname">
    <w:name w:val="RT - Client name"/>
    <w:basedOn w:val="Normal"/>
    <w:rsid w:val="00831DA4"/>
    <w:pPr>
      <w:widowControl/>
      <w:autoSpaceDE/>
      <w:autoSpaceDN/>
      <w:spacing w:after="60"/>
    </w:pPr>
    <w:rPr>
      <w:rFonts w:ascii="Times New Roman" w:eastAsia="Times New Roman" w:hAnsi="Times New Roman" w:cs="Times New Roman"/>
      <w:b/>
      <w:szCs w:val="20"/>
    </w:rPr>
  </w:style>
  <w:style w:type="character" w:customStyle="1" w:styleId="BodyTextChar">
    <w:name w:val="Body Text Char"/>
    <w:basedOn w:val="DefaultParagraphFont"/>
    <w:link w:val="BodyText"/>
    <w:uiPriority w:val="1"/>
    <w:rsid w:val="005D2BE3"/>
    <w:rPr>
      <w:rFonts w:ascii="Carlito" w:eastAsia="Carlito" w:hAnsi="Carlito" w:cs="Carlito"/>
      <w:sz w:val="24"/>
      <w:szCs w:val="24"/>
    </w:rPr>
  </w:style>
  <w:style w:type="character" w:customStyle="1" w:styleId="Heading2Char">
    <w:name w:val="Heading 2 Char"/>
    <w:basedOn w:val="DefaultParagraphFont"/>
    <w:link w:val="Heading2"/>
    <w:uiPriority w:val="9"/>
    <w:rsid w:val="005D2BE3"/>
    <w:rPr>
      <w:rFonts w:ascii="Carlito" w:eastAsia="Carlito" w:hAnsi="Carlito" w:cs="Carlito"/>
      <w:b/>
      <w:bCs/>
      <w:sz w:val="24"/>
      <w:szCs w:val="24"/>
    </w:rPr>
  </w:style>
  <w:style w:type="character" w:styleId="Strong">
    <w:name w:val="Strong"/>
    <w:basedOn w:val="DefaultParagraphFont"/>
    <w:uiPriority w:val="22"/>
    <w:qFormat/>
    <w:rsid w:val="00296E97"/>
    <w:rPr>
      <w:b/>
      <w:bCs/>
    </w:rPr>
  </w:style>
  <w:style w:type="character" w:customStyle="1" w:styleId="Heading4Char">
    <w:name w:val="Heading 4 Char"/>
    <w:basedOn w:val="DefaultParagraphFont"/>
    <w:link w:val="Heading4"/>
    <w:uiPriority w:val="9"/>
    <w:semiHidden/>
    <w:rsid w:val="002B588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0025">
      <w:bodyDiv w:val="1"/>
      <w:marLeft w:val="0"/>
      <w:marRight w:val="0"/>
      <w:marTop w:val="0"/>
      <w:marBottom w:val="0"/>
      <w:divBdr>
        <w:top w:val="none" w:sz="0" w:space="0" w:color="auto"/>
        <w:left w:val="none" w:sz="0" w:space="0" w:color="auto"/>
        <w:bottom w:val="none" w:sz="0" w:space="0" w:color="auto"/>
        <w:right w:val="none" w:sz="0" w:space="0" w:color="auto"/>
      </w:divBdr>
    </w:div>
    <w:div w:id="581644811">
      <w:bodyDiv w:val="1"/>
      <w:marLeft w:val="0"/>
      <w:marRight w:val="0"/>
      <w:marTop w:val="0"/>
      <w:marBottom w:val="0"/>
      <w:divBdr>
        <w:top w:val="none" w:sz="0" w:space="0" w:color="auto"/>
        <w:left w:val="none" w:sz="0" w:space="0" w:color="auto"/>
        <w:bottom w:val="none" w:sz="0" w:space="0" w:color="auto"/>
        <w:right w:val="none" w:sz="0" w:space="0" w:color="auto"/>
      </w:divBdr>
    </w:div>
    <w:div w:id="599874619">
      <w:bodyDiv w:val="1"/>
      <w:marLeft w:val="0"/>
      <w:marRight w:val="0"/>
      <w:marTop w:val="0"/>
      <w:marBottom w:val="0"/>
      <w:divBdr>
        <w:top w:val="none" w:sz="0" w:space="0" w:color="auto"/>
        <w:left w:val="none" w:sz="0" w:space="0" w:color="auto"/>
        <w:bottom w:val="none" w:sz="0" w:space="0" w:color="auto"/>
        <w:right w:val="none" w:sz="0" w:space="0" w:color="auto"/>
      </w:divBdr>
    </w:div>
    <w:div w:id="654144229">
      <w:bodyDiv w:val="1"/>
      <w:marLeft w:val="0"/>
      <w:marRight w:val="0"/>
      <w:marTop w:val="0"/>
      <w:marBottom w:val="0"/>
      <w:divBdr>
        <w:top w:val="none" w:sz="0" w:space="0" w:color="auto"/>
        <w:left w:val="none" w:sz="0" w:space="0" w:color="auto"/>
        <w:bottom w:val="none" w:sz="0" w:space="0" w:color="auto"/>
        <w:right w:val="none" w:sz="0" w:space="0" w:color="auto"/>
      </w:divBdr>
    </w:div>
    <w:div w:id="713113872">
      <w:bodyDiv w:val="1"/>
      <w:marLeft w:val="0"/>
      <w:marRight w:val="0"/>
      <w:marTop w:val="0"/>
      <w:marBottom w:val="0"/>
      <w:divBdr>
        <w:top w:val="none" w:sz="0" w:space="0" w:color="auto"/>
        <w:left w:val="none" w:sz="0" w:space="0" w:color="auto"/>
        <w:bottom w:val="none" w:sz="0" w:space="0" w:color="auto"/>
        <w:right w:val="none" w:sz="0" w:space="0" w:color="auto"/>
      </w:divBdr>
    </w:div>
    <w:div w:id="719398138">
      <w:bodyDiv w:val="1"/>
      <w:marLeft w:val="0"/>
      <w:marRight w:val="0"/>
      <w:marTop w:val="0"/>
      <w:marBottom w:val="0"/>
      <w:divBdr>
        <w:top w:val="none" w:sz="0" w:space="0" w:color="auto"/>
        <w:left w:val="none" w:sz="0" w:space="0" w:color="auto"/>
        <w:bottom w:val="none" w:sz="0" w:space="0" w:color="auto"/>
        <w:right w:val="none" w:sz="0" w:space="0" w:color="auto"/>
      </w:divBdr>
    </w:div>
    <w:div w:id="799614965">
      <w:bodyDiv w:val="1"/>
      <w:marLeft w:val="0"/>
      <w:marRight w:val="0"/>
      <w:marTop w:val="0"/>
      <w:marBottom w:val="0"/>
      <w:divBdr>
        <w:top w:val="none" w:sz="0" w:space="0" w:color="auto"/>
        <w:left w:val="none" w:sz="0" w:space="0" w:color="auto"/>
        <w:bottom w:val="none" w:sz="0" w:space="0" w:color="auto"/>
        <w:right w:val="none" w:sz="0" w:space="0" w:color="auto"/>
      </w:divBdr>
    </w:div>
    <w:div w:id="1008826957">
      <w:bodyDiv w:val="1"/>
      <w:marLeft w:val="0"/>
      <w:marRight w:val="0"/>
      <w:marTop w:val="0"/>
      <w:marBottom w:val="0"/>
      <w:divBdr>
        <w:top w:val="none" w:sz="0" w:space="0" w:color="auto"/>
        <w:left w:val="none" w:sz="0" w:space="0" w:color="auto"/>
        <w:bottom w:val="none" w:sz="0" w:space="0" w:color="auto"/>
        <w:right w:val="none" w:sz="0" w:space="0" w:color="auto"/>
      </w:divBdr>
    </w:div>
    <w:div w:id="1029529241">
      <w:bodyDiv w:val="1"/>
      <w:marLeft w:val="0"/>
      <w:marRight w:val="0"/>
      <w:marTop w:val="0"/>
      <w:marBottom w:val="0"/>
      <w:divBdr>
        <w:top w:val="none" w:sz="0" w:space="0" w:color="auto"/>
        <w:left w:val="none" w:sz="0" w:space="0" w:color="auto"/>
        <w:bottom w:val="none" w:sz="0" w:space="0" w:color="auto"/>
        <w:right w:val="none" w:sz="0" w:space="0" w:color="auto"/>
      </w:divBdr>
    </w:div>
    <w:div w:id="1098646654">
      <w:bodyDiv w:val="1"/>
      <w:marLeft w:val="0"/>
      <w:marRight w:val="0"/>
      <w:marTop w:val="0"/>
      <w:marBottom w:val="0"/>
      <w:divBdr>
        <w:top w:val="none" w:sz="0" w:space="0" w:color="auto"/>
        <w:left w:val="none" w:sz="0" w:space="0" w:color="auto"/>
        <w:bottom w:val="none" w:sz="0" w:space="0" w:color="auto"/>
        <w:right w:val="none" w:sz="0" w:space="0" w:color="auto"/>
      </w:divBdr>
    </w:div>
    <w:div w:id="1114325257">
      <w:bodyDiv w:val="1"/>
      <w:marLeft w:val="0"/>
      <w:marRight w:val="0"/>
      <w:marTop w:val="0"/>
      <w:marBottom w:val="0"/>
      <w:divBdr>
        <w:top w:val="none" w:sz="0" w:space="0" w:color="auto"/>
        <w:left w:val="none" w:sz="0" w:space="0" w:color="auto"/>
        <w:bottom w:val="none" w:sz="0" w:space="0" w:color="auto"/>
        <w:right w:val="none" w:sz="0" w:space="0" w:color="auto"/>
      </w:divBdr>
    </w:div>
    <w:div w:id="1193149983">
      <w:bodyDiv w:val="1"/>
      <w:marLeft w:val="0"/>
      <w:marRight w:val="0"/>
      <w:marTop w:val="0"/>
      <w:marBottom w:val="0"/>
      <w:divBdr>
        <w:top w:val="none" w:sz="0" w:space="0" w:color="auto"/>
        <w:left w:val="none" w:sz="0" w:space="0" w:color="auto"/>
        <w:bottom w:val="none" w:sz="0" w:space="0" w:color="auto"/>
        <w:right w:val="none" w:sz="0" w:space="0" w:color="auto"/>
      </w:divBdr>
    </w:div>
    <w:div w:id="1252815583">
      <w:bodyDiv w:val="1"/>
      <w:marLeft w:val="0"/>
      <w:marRight w:val="0"/>
      <w:marTop w:val="0"/>
      <w:marBottom w:val="0"/>
      <w:divBdr>
        <w:top w:val="none" w:sz="0" w:space="0" w:color="auto"/>
        <w:left w:val="none" w:sz="0" w:space="0" w:color="auto"/>
        <w:bottom w:val="none" w:sz="0" w:space="0" w:color="auto"/>
        <w:right w:val="none" w:sz="0" w:space="0" w:color="auto"/>
      </w:divBdr>
      <w:divsChild>
        <w:div w:id="291910955">
          <w:marLeft w:val="0"/>
          <w:marRight w:val="0"/>
          <w:marTop w:val="0"/>
          <w:marBottom w:val="0"/>
          <w:divBdr>
            <w:top w:val="none" w:sz="0" w:space="0" w:color="auto"/>
            <w:left w:val="none" w:sz="0" w:space="0" w:color="auto"/>
            <w:bottom w:val="none" w:sz="0" w:space="0" w:color="auto"/>
            <w:right w:val="none" w:sz="0" w:space="0" w:color="auto"/>
          </w:divBdr>
          <w:divsChild>
            <w:div w:id="923345349">
              <w:marLeft w:val="0"/>
              <w:marRight w:val="0"/>
              <w:marTop w:val="0"/>
              <w:marBottom w:val="0"/>
              <w:divBdr>
                <w:top w:val="none" w:sz="0" w:space="0" w:color="auto"/>
                <w:left w:val="none" w:sz="0" w:space="0" w:color="auto"/>
                <w:bottom w:val="none" w:sz="0" w:space="0" w:color="auto"/>
                <w:right w:val="none" w:sz="0" w:space="0" w:color="auto"/>
              </w:divBdr>
              <w:divsChild>
                <w:div w:id="1361662019">
                  <w:marLeft w:val="0"/>
                  <w:marRight w:val="0"/>
                  <w:marTop w:val="0"/>
                  <w:marBottom w:val="0"/>
                  <w:divBdr>
                    <w:top w:val="none" w:sz="0" w:space="0" w:color="auto"/>
                    <w:left w:val="none" w:sz="0" w:space="0" w:color="auto"/>
                    <w:bottom w:val="none" w:sz="0" w:space="0" w:color="auto"/>
                    <w:right w:val="none" w:sz="0" w:space="0" w:color="auto"/>
                  </w:divBdr>
                  <w:divsChild>
                    <w:div w:id="1415971799">
                      <w:marLeft w:val="0"/>
                      <w:marRight w:val="0"/>
                      <w:marTop w:val="0"/>
                      <w:marBottom w:val="0"/>
                      <w:divBdr>
                        <w:top w:val="none" w:sz="0" w:space="0" w:color="auto"/>
                        <w:left w:val="none" w:sz="0" w:space="0" w:color="auto"/>
                        <w:bottom w:val="none" w:sz="0" w:space="0" w:color="auto"/>
                        <w:right w:val="none" w:sz="0" w:space="0" w:color="auto"/>
                      </w:divBdr>
                      <w:divsChild>
                        <w:div w:id="1592857546">
                          <w:marLeft w:val="0"/>
                          <w:marRight w:val="0"/>
                          <w:marTop w:val="0"/>
                          <w:marBottom w:val="0"/>
                          <w:divBdr>
                            <w:top w:val="none" w:sz="0" w:space="0" w:color="auto"/>
                            <w:left w:val="none" w:sz="0" w:space="0" w:color="auto"/>
                            <w:bottom w:val="none" w:sz="0" w:space="0" w:color="auto"/>
                            <w:right w:val="none" w:sz="0" w:space="0" w:color="auto"/>
                          </w:divBdr>
                          <w:divsChild>
                            <w:div w:id="740562931">
                              <w:marLeft w:val="0"/>
                              <w:marRight w:val="0"/>
                              <w:marTop w:val="0"/>
                              <w:marBottom w:val="0"/>
                              <w:divBdr>
                                <w:top w:val="none" w:sz="0" w:space="0" w:color="auto"/>
                                <w:left w:val="none" w:sz="0" w:space="0" w:color="auto"/>
                                <w:bottom w:val="none" w:sz="0" w:space="0" w:color="auto"/>
                                <w:right w:val="none" w:sz="0" w:space="0" w:color="auto"/>
                              </w:divBdr>
                              <w:divsChild>
                                <w:div w:id="6579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5477">
                          <w:marLeft w:val="0"/>
                          <w:marRight w:val="0"/>
                          <w:marTop w:val="0"/>
                          <w:marBottom w:val="0"/>
                          <w:divBdr>
                            <w:top w:val="none" w:sz="0" w:space="0" w:color="auto"/>
                            <w:left w:val="none" w:sz="0" w:space="0" w:color="auto"/>
                            <w:bottom w:val="none" w:sz="0" w:space="0" w:color="auto"/>
                            <w:right w:val="none" w:sz="0" w:space="0" w:color="auto"/>
                          </w:divBdr>
                          <w:divsChild>
                            <w:div w:id="812141435">
                              <w:marLeft w:val="0"/>
                              <w:marRight w:val="0"/>
                              <w:marTop w:val="0"/>
                              <w:marBottom w:val="0"/>
                              <w:divBdr>
                                <w:top w:val="none" w:sz="0" w:space="0" w:color="auto"/>
                                <w:left w:val="none" w:sz="0" w:space="0" w:color="auto"/>
                                <w:bottom w:val="none" w:sz="0" w:space="0" w:color="auto"/>
                                <w:right w:val="none" w:sz="0" w:space="0" w:color="auto"/>
                              </w:divBdr>
                              <w:divsChild>
                                <w:div w:id="969288024">
                                  <w:marLeft w:val="0"/>
                                  <w:marRight w:val="0"/>
                                  <w:marTop w:val="0"/>
                                  <w:marBottom w:val="0"/>
                                  <w:divBdr>
                                    <w:top w:val="none" w:sz="0" w:space="0" w:color="auto"/>
                                    <w:left w:val="none" w:sz="0" w:space="0" w:color="auto"/>
                                    <w:bottom w:val="none" w:sz="0" w:space="0" w:color="auto"/>
                                    <w:right w:val="none" w:sz="0" w:space="0" w:color="auto"/>
                                  </w:divBdr>
                                  <w:divsChild>
                                    <w:div w:id="10847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217228">
              <w:marLeft w:val="0"/>
              <w:marRight w:val="0"/>
              <w:marTop w:val="0"/>
              <w:marBottom w:val="0"/>
              <w:divBdr>
                <w:top w:val="none" w:sz="0" w:space="0" w:color="auto"/>
                <w:left w:val="none" w:sz="0" w:space="0" w:color="auto"/>
                <w:bottom w:val="none" w:sz="0" w:space="0" w:color="auto"/>
                <w:right w:val="none" w:sz="0" w:space="0" w:color="auto"/>
              </w:divBdr>
              <w:divsChild>
                <w:div w:id="446512278">
                  <w:marLeft w:val="0"/>
                  <w:marRight w:val="0"/>
                  <w:marTop w:val="0"/>
                  <w:marBottom w:val="0"/>
                  <w:divBdr>
                    <w:top w:val="none" w:sz="0" w:space="0" w:color="auto"/>
                    <w:left w:val="none" w:sz="0" w:space="0" w:color="auto"/>
                    <w:bottom w:val="none" w:sz="0" w:space="0" w:color="auto"/>
                    <w:right w:val="none" w:sz="0" w:space="0" w:color="auto"/>
                  </w:divBdr>
                  <w:divsChild>
                    <w:div w:id="3836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8997">
      <w:bodyDiv w:val="1"/>
      <w:marLeft w:val="0"/>
      <w:marRight w:val="0"/>
      <w:marTop w:val="0"/>
      <w:marBottom w:val="0"/>
      <w:divBdr>
        <w:top w:val="none" w:sz="0" w:space="0" w:color="auto"/>
        <w:left w:val="none" w:sz="0" w:space="0" w:color="auto"/>
        <w:bottom w:val="none" w:sz="0" w:space="0" w:color="auto"/>
        <w:right w:val="none" w:sz="0" w:space="0" w:color="auto"/>
      </w:divBdr>
    </w:div>
    <w:div w:id="1297416567">
      <w:bodyDiv w:val="1"/>
      <w:marLeft w:val="0"/>
      <w:marRight w:val="0"/>
      <w:marTop w:val="0"/>
      <w:marBottom w:val="0"/>
      <w:divBdr>
        <w:top w:val="none" w:sz="0" w:space="0" w:color="auto"/>
        <w:left w:val="none" w:sz="0" w:space="0" w:color="auto"/>
        <w:bottom w:val="none" w:sz="0" w:space="0" w:color="auto"/>
        <w:right w:val="none" w:sz="0" w:space="0" w:color="auto"/>
      </w:divBdr>
    </w:div>
    <w:div w:id="1328168296">
      <w:bodyDiv w:val="1"/>
      <w:marLeft w:val="0"/>
      <w:marRight w:val="0"/>
      <w:marTop w:val="0"/>
      <w:marBottom w:val="0"/>
      <w:divBdr>
        <w:top w:val="none" w:sz="0" w:space="0" w:color="auto"/>
        <w:left w:val="none" w:sz="0" w:space="0" w:color="auto"/>
        <w:bottom w:val="none" w:sz="0" w:space="0" w:color="auto"/>
        <w:right w:val="none" w:sz="0" w:space="0" w:color="auto"/>
      </w:divBdr>
    </w:div>
    <w:div w:id="1383669930">
      <w:bodyDiv w:val="1"/>
      <w:marLeft w:val="0"/>
      <w:marRight w:val="0"/>
      <w:marTop w:val="0"/>
      <w:marBottom w:val="0"/>
      <w:divBdr>
        <w:top w:val="none" w:sz="0" w:space="0" w:color="auto"/>
        <w:left w:val="none" w:sz="0" w:space="0" w:color="auto"/>
        <w:bottom w:val="none" w:sz="0" w:space="0" w:color="auto"/>
        <w:right w:val="none" w:sz="0" w:space="0" w:color="auto"/>
      </w:divBdr>
      <w:divsChild>
        <w:div w:id="339545882">
          <w:marLeft w:val="0"/>
          <w:marRight w:val="0"/>
          <w:marTop w:val="0"/>
          <w:marBottom w:val="0"/>
          <w:divBdr>
            <w:top w:val="none" w:sz="0" w:space="0" w:color="auto"/>
            <w:left w:val="none" w:sz="0" w:space="0" w:color="auto"/>
            <w:bottom w:val="none" w:sz="0" w:space="0" w:color="auto"/>
            <w:right w:val="none" w:sz="0" w:space="0" w:color="auto"/>
          </w:divBdr>
          <w:divsChild>
            <w:div w:id="593241747">
              <w:marLeft w:val="0"/>
              <w:marRight w:val="0"/>
              <w:marTop w:val="0"/>
              <w:marBottom w:val="0"/>
              <w:divBdr>
                <w:top w:val="none" w:sz="0" w:space="0" w:color="auto"/>
                <w:left w:val="none" w:sz="0" w:space="0" w:color="auto"/>
                <w:bottom w:val="none" w:sz="0" w:space="0" w:color="auto"/>
                <w:right w:val="none" w:sz="0" w:space="0" w:color="auto"/>
              </w:divBdr>
              <w:divsChild>
                <w:div w:id="1150293611">
                  <w:marLeft w:val="0"/>
                  <w:marRight w:val="0"/>
                  <w:marTop w:val="0"/>
                  <w:marBottom w:val="0"/>
                  <w:divBdr>
                    <w:top w:val="none" w:sz="0" w:space="0" w:color="auto"/>
                    <w:left w:val="none" w:sz="0" w:space="0" w:color="auto"/>
                    <w:bottom w:val="none" w:sz="0" w:space="0" w:color="auto"/>
                    <w:right w:val="none" w:sz="0" w:space="0" w:color="auto"/>
                  </w:divBdr>
                  <w:divsChild>
                    <w:div w:id="140470328">
                      <w:marLeft w:val="0"/>
                      <w:marRight w:val="0"/>
                      <w:marTop w:val="0"/>
                      <w:marBottom w:val="0"/>
                      <w:divBdr>
                        <w:top w:val="none" w:sz="0" w:space="0" w:color="auto"/>
                        <w:left w:val="none" w:sz="0" w:space="0" w:color="auto"/>
                        <w:bottom w:val="none" w:sz="0" w:space="0" w:color="auto"/>
                        <w:right w:val="none" w:sz="0" w:space="0" w:color="auto"/>
                      </w:divBdr>
                      <w:divsChild>
                        <w:div w:id="1602452536">
                          <w:marLeft w:val="0"/>
                          <w:marRight w:val="0"/>
                          <w:marTop w:val="0"/>
                          <w:marBottom w:val="0"/>
                          <w:divBdr>
                            <w:top w:val="none" w:sz="0" w:space="0" w:color="auto"/>
                            <w:left w:val="none" w:sz="0" w:space="0" w:color="auto"/>
                            <w:bottom w:val="none" w:sz="0" w:space="0" w:color="auto"/>
                            <w:right w:val="none" w:sz="0" w:space="0" w:color="auto"/>
                          </w:divBdr>
                          <w:divsChild>
                            <w:div w:id="1045331412">
                              <w:marLeft w:val="0"/>
                              <w:marRight w:val="0"/>
                              <w:marTop w:val="0"/>
                              <w:marBottom w:val="0"/>
                              <w:divBdr>
                                <w:top w:val="none" w:sz="0" w:space="0" w:color="auto"/>
                                <w:left w:val="none" w:sz="0" w:space="0" w:color="auto"/>
                                <w:bottom w:val="none" w:sz="0" w:space="0" w:color="auto"/>
                                <w:right w:val="none" w:sz="0" w:space="0" w:color="auto"/>
                              </w:divBdr>
                              <w:divsChild>
                                <w:div w:id="13811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8301">
                          <w:marLeft w:val="0"/>
                          <w:marRight w:val="0"/>
                          <w:marTop w:val="0"/>
                          <w:marBottom w:val="0"/>
                          <w:divBdr>
                            <w:top w:val="none" w:sz="0" w:space="0" w:color="auto"/>
                            <w:left w:val="none" w:sz="0" w:space="0" w:color="auto"/>
                            <w:bottom w:val="none" w:sz="0" w:space="0" w:color="auto"/>
                            <w:right w:val="none" w:sz="0" w:space="0" w:color="auto"/>
                          </w:divBdr>
                          <w:divsChild>
                            <w:div w:id="61635834">
                              <w:marLeft w:val="0"/>
                              <w:marRight w:val="0"/>
                              <w:marTop w:val="0"/>
                              <w:marBottom w:val="0"/>
                              <w:divBdr>
                                <w:top w:val="none" w:sz="0" w:space="0" w:color="auto"/>
                                <w:left w:val="none" w:sz="0" w:space="0" w:color="auto"/>
                                <w:bottom w:val="none" w:sz="0" w:space="0" w:color="auto"/>
                                <w:right w:val="none" w:sz="0" w:space="0" w:color="auto"/>
                              </w:divBdr>
                              <w:divsChild>
                                <w:div w:id="1734817829">
                                  <w:marLeft w:val="0"/>
                                  <w:marRight w:val="0"/>
                                  <w:marTop w:val="0"/>
                                  <w:marBottom w:val="0"/>
                                  <w:divBdr>
                                    <w:top w:val="none" w:sz="0" w:space="0" w:color="auto"/>
                                    <w:left w:val="none" w:sz="0" w:space="0" w:color="auto"/>
                                    <w:bottom w:val="none" w:sz="0" w:space="0" w:color="auto"/>
                                    <w:right w:val="none" w:sz="0" w:space="0" w:color="auto"/>
                                  </w:divBdr>
                                  <w:divsChild>
                                    <w:div w:id="2352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8595">
              <w:marLeft w:val="0"/>
              <w:marRight w:val="0"/>
              <w:marTop w:val="0"/>
              <w:marBottom w:val="0"/>
              <w:divBdr>
                <w:top w:val="none" w:sz="0" w:space="0" w:color="auto"/>
                <w:left w:val="none" w:sz="0" w:space="0" w:color="auto"/>
                <w:bottom w:val="none" w:sz="0" w:space="0" w:color="auto"/>
                <w:right w:val="none" w:sz="0" w:space="0" w:color="auto"/>
              </w:divBdr>
              <w:divsChild>
                <w:div w:id="973951199">
                  <w:marLeft w:val="0"/>
                  <w:marRight w:val="0"/>
                  <w:marTop w:val="0"/>
                  <w:marBottom w:val="0"/>
                  <w:divBdr>
                    <w:top w:val="none" w:sz="0" w:space="0" w:color="auto"/>
                    <w:left w:val="none" w:sz="0" w:space="0" w:color="auto"/>
                    <w:bottom w:val="none" w:sz="0" w:space="0" w:color="auto"/>
                    <w:right w:val="none" w:sz="0" w:space="0" w:color="auto"/>
                  </w:divBdr>
                  <w:divsChild>
                    <w:div w:id="19330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6437">
      <w:bodyDiv w:val="1"/>
      <w:marLeft w:val="0"/>
      <w:marRight w:val="0"/>
      <w:marTop w:val="0"/>
      <w:marBottom w:val="0"/>
      <w:divBdr>
        <w:top w:val="none" w:sz="0" w:space="0" w:color="auto"/>
        <w:left w:val="none" w:sz="0" w:space="0" w:color="auto"/>
        <w:bottom w:val="none" w:sz="0" w:space="0" w:color="auto"/>
        <w:right w:val="none" w:sz="0" w:space="0" w:color="auto"/>
      </w:divBdr>
    </w:div>
    <w:div w:id="1545143797">
      <w:bodyDiv w:val="1"/>
      <w:marLeft w:val="0"/>
      <w:marRight w:val="0"/>
      <w:marTop w:val="0"/>
      <w:marBottom w:val="0"/>
      <w:divBdr>
        <w:top w:val="none" w:sz="0" w:space="0" w:color="auto"/>
        <w:left w:val="none" w:sz="0" w:space="0" w:color="auto"/>
        <w:bottom w:val="none" w:sz="0" w:space="0" w:color="auto"/>
        <w:right w:val="none" w:sz="0" w:space="0" w:color="auto"/>
      </w:divBdr>
    </w:div>
    <w:div w:id="1660305160">
      <w:bodyDiv w:val="1"/>
      <w:marLeft w:val="0"/>
      <w:marRight w:val="0"/>
      <w:marTop w:val="0"/>
      <w:marBottom w:val="0"/>
      <w:divBdr>
        <w:top w:val="none" w:sz="0" w:space="0" w:color="auto"/>
        <w:left w:val="none" w:sz="0" w:space="0" w:color="auto"/>
        <w:bottom w:val="none" w:sz="0" w:space="0" w:color="auto"/>
        <w:right w:val="none" w:sz="0" w:space="0" w:color="auto"/>
      </w:divBdr>
    </w:div>
    <w:div w:id="1840383807">
      <w:bodyDiv w:val="1"/>
      <w:marLeft w:val="0"/>
      <w:marRight w:val="0"/>
      <w:marTop w:val="0"/>
      <w:marBottom w:val="0"/>
      <w:divBdr>
        <w:top w:val="none" w:sz="0" w:space="0" w:color="auto"/>
        <w:left w:val="none" w:sz="0" w:space="0" w:color="auto"/>
        <w:bottom w:val="none" w:sz="0" w:space="0" w:color="auto"/>
        <w:right w:val="none" w:sz="0" w:space="0" w:color="auto"/>
      </w:divBdr>
    </w:div>
    <w:div w:id="1841889284">
      <w:bodyDiv w:val="1"/>
      <w:marLeft w:val="0"/>
      <w:marRight w:val="0"/>
      <w:marTop w:val="0"/>
      <w:marBottom w:val="0"/>
      <w:divBdr>
        <w:top w:val="none" w:sz="0" w:space="0" w:color="auto"/>
        <w:left w:val="none" w:sz="0" w:space="0" w:color="auto"/>
        <w:bottom w:val="none" w:sz="0" w:space="0" w:color="auto"/>
        <w:right w:val="none" w:sz="0" w:space="0" w:color="auto"/>
      </w:divBdr>
    </w:div>
    <w:div w:id="1950887066">
      <w:bodyDiv w:val="1"/>
      <w:marLeft w:val="0"/>
      <w:marRight w:val="0"/>
      <w:marTop w:val="0"/>
      <w:marBottom w:val="0"/>
      <w:divBdr>
        <w:top w:val="none" w:sz="0" w:space="0" w:color="auto"/>
        <w:left w:val="none" w:sz="0" w:space="0" w:color="auto"/>
        <w:bottom w:val="none" w:sz="0" w:space="0" w:color="auto"/>
        <w:right w:val="none" w:sz="0" w:space="0" w:color="auto"/>
      </w:divBdr>
    </w:div>
    <w:div w:id="2025669831">
      <w:bodyDiv w:val="1"/>
      <w:marLeft w:val="0"/>
      <w:marRight w:val="0"/>
      <w:marTop w:val="0"/>
      <w:marBottom w:val="0"/>
      <w:divBdr>
        <w:top w:val="none" w:sz="0" w:space="0" w:color="auto"/>
        <w:left w:val="none" w:sz="0" w:space="0" w:color="auto"/>
        <w:bottom w:val="none" w:sz="0" w:space="0" w:color="auto"/>
        <w:right w:val="none" w:sz="0" w:space="0" w:color="auto"/>
      </w:divBdr>
    </w:div>
    <w:div w:id="2056348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amit-tiwari-77576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2673</Words>
  <Characters>15240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Tiwari</dc:creator>
  <cp:lastModifiedBy>Tiwari, Amit1</cp:lastModifiedBy>
  <cp:revision>265</cp:revision>
  <dcterms:created xsi:type="dcterms:W3CDTF">2025-06-26T04:21:00Z</dcterms:created>
  <dcterms:modified xsi:type="dcterms:W3CDTF">2025-06-26T12:52:00Z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2021-09-14T00:00:00Z</vt:filetime>
  </property>
</Properties>
</file>