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Reflection Rubric</w:t>
      </w:r>
    </w:p>
    <w:p>
      <w:pPr>
        <w:pStyle w:val="TableCaption"/>
      </w:pPr>
      <w:r>
        <w:t xml:space="preserve">Modification of Rubric by Michael Lipscomb at the University of Minnesota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Modification of Rubric by Michael Lipscomb at the University of Minnesota"/>
      </w:tblPr>
      <w:tblGrid>
        <w:gridCol w:w="149"/>
        <w:gridCol w:w="1549"/>
        <w:gridCol w:w="1974"/>
        <w:gridCol w:w="2192"/>
        <w:gridCol w:w="2054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Attribute</w:t>
            </w:r>
          </w:p>
        </w:tc>
        <w:tc>
          <w:tcPr/>
          <w:p>
            <w:pPr>
              <w:pStyle w:val="Compact"/>
            </w:pPr>
            <w:r>
              <w:t xml:space="preserve">Below Basic (1)</w:t>
            </w:r>
          </w:p>
        </w:tc>
        <w:tc>
          <w:tcPr/>
          <w:p>
            <w:pPr>
              <w:pStyle w:val="Compact"/>
            </w:pPr>
            <w:r>
              <w:t xml:space="preserve">Basic (2)</w:t>
            </w:r>
          </w:p>
        </w:tc>
        <w:tc>
          <w:tcPr/>
          <w:p>
            <w:pPr>
              <w:pStyle w:val="Compact"/>
            </w:pPr>
            <w:r>
              <w:t xml:space="preserve">Proficient (3)</w:t>
            </w:r>
          </w:p>
        </w:tc>
        <w:tc>
          <w:tcPr/>
          <w:p>
            <w:pPr>
              <w:pStyle w:val="Compact"/>
            </w:pPr>
            <w:r>
              <w:t xml:space="preserve">Advanced (4)</w:t>
            </w:r>
          </w:p>
        </w:tc>
      </w:tr>
      <w:tr>
        <w:tc>
          <w:tcPr/>
          <w:p>
            <w:pPr>
              <w:pStyle w:val="Compact"/>
            </w:pPr>
            <w:r>
              <w:t xml:space="preserve">Understanding</w:t>
            </w:r>
          </w:p>
        </w:tc>
        <w:tc>
          <w:tcPr/>
          <w:p>
            <w:pPr>
              <w:pStyle w:val="Compact"/>
            </w:pPr>
            <w:r>
              <w:t xml:space="preserve">Reveals little understanding of the assigned artifact.</w:t>
            </w:r>
          </w:p>
        </w:tc>
        <w:tc>
          <w:tcPr/>
          <w:p>
            <w:pPr>
              <w:pStyle w:val="Compact"/>
            </w:pPr>
            <w:r>
              <w:t xml:space="preserve">Reveals a questionable understanding of the assigned artifact and abstracts only a single significant piece of information as evidence.</w:t>
            </w:r>
          </w:p>
        </w:tc>
        <w:tc>
          <w:tcPr/>
          <w:p>
            <w:pPr>
              <w:pStyle w:val="Compact"/>
            </w:pPr>
            <w:r>
              <w:t xml:space="preserve">Reveals a relatively clear understanding of the assigned artifact and abstracts a couple of significant pieces of information as evidence.</w:t>
            </w:r>
          </w:p>
        </w:tc>
        <w:tc>
          <w:tcPr/>
          <w:p>
            <w:pPr>
              <w:pStyle w:val="Compact"/>
            </w:pPr>
            <w:r>
              <w:t xml:space="preserve">Reveals a clear understanding of the assigned artifact and abstracts 3-5 significant pieces of information as evidence.</w:t>
            </w:r>
          </w:p>
        </w:tc>
      </w:tr>
      <w:tr>
        <w:tc>
          <w:tcPr/>
          <w:p>
            <w:pPr>
              <w:pStyle w:val="Compact"/>
            </w:pPr>
            <w:r>
              <w:t xml:space="preserve">Quality</w:t>
            </w:r>
          </w:p>
        </w:tc>
        <w:tc>
          <w:tcPr/>
          <w:p>
            <w:pPr>
              <w:pStyle w:val="Compact"/>
            </w:pPr>
            <w:r>
              <w:t xml:space="preserve">Off-topic and does not provide significant evidence of reflective process.</w:t>
            </w:r>
          </w:p>
        </w:tc>
        <w:tc>
          <w:tcPr/>
          <w:p>
            <w:pPr>
              <w:pStyle w:val="Compact"/>
            </w:pPr>
            <w:r>
              <w:t xml:space="preserve">Does not show evidence of reflection about the assigned artifact and its application to other course content; writing rarely reveals attempts at deeper levels of thinking.</w:t>
            </w:r>
          </w:p>
        </w:tc>
        <w:tc>
          <w:tcPr/>
          <w:p>
            <w:pPr>
              <w:pStyle w:val="Compact"/>
            </w:pPr>
            <w:r>
              <w:t xml:space="preserve">Shows some evidence of reflection about the assigned artifact and its application to other course content; writing usually reveals attempts at deeper levels of thinking.</w:t>
            </w:r>
          </w:p>
        </w:tc>
        <w:tc>
          <w:tcPr/>
          <w:p>
            <w:pPr>
              <w:pStyle w:val="Compact"/>
            </w:pPr>
            <w:r>
              <w:t xml:space="preserve">Reveals clear and consistent evidence of reflection about the assigned artifact and its application to other course content; writing reveals attempts at deeper levels of thinking.</w:t>
            </w:r>
          </w:p>
        </w:tc>
      </w:tr>
      <w:tr>
        <w:tc>
          <w:tcPr/>
          <w:p>
            <w:pPr>
              <w:pStyle w:val="Compact"/>
            </w:pPr>
            <w:r>
              <w:t xml:space="preserve">Quantity</w:t>
            </w:r>
          </w:p>
        </w:tc>
        <w:tc>
          <w:tcPr/>
          <w:p>
            <w:pPr>
              <w:pStyle w:val="Compact"/>
            </w:pPr>
            <w:r>
              <w:t xml:space="preserve">Significantly below the minimum word limit.</w:t>
            </w:r>
          </w:p>
        </w:tc>
        <w:tc>
          <w:tcPr/>
          <w:p>
            <w:pPr>
              <w:pStyle w:val="Compact"/>
            </w:pPr>
            <w:r>
              <w:t xml:space="preserve">Somewhat below the minimum word limit.</w:t>
            </w:r>
          </w:p>
        </w:tc>
        <w:tc>
          <w:tcPr/>
          <w:p>
            <w:pPr>
              <w:pStyle w:val="Compact"/>
            </w:pPr>
            <w:r>
              <w:t xml:space="preserve">Meets the minimum word limit.</w:t>
            </w:r>
          </w:p>
        </w:tc>
        <w:tc>
          <w:tcPr/>
          <w:p>
            <w:pPr>
              <w:pStyle w:val="Compact"/>
            </w:pPr>
            <w:r>
              <w:t xml:space="preserve">Exceeds the minimum word limit.</w:t>
            </w:r>
          </w:p>
        </w:tc>
      </w:tr>
      <w:tr>
        <w:tc>
          <w:tcPr/>
          <w:p>
            <w:pPr>
              <w:pStyle w:val="Compact"/>
            </w:pPr>
            <w:r>
              <w:t xml:space="preserve">Mechanics</w:t>
            </w:r>
          </w:p>
        </w:tc>
        <w:tc>
          <w:tcPr/>
          <w:p>
            <w:pPr>
              <w:pStyle w:val="Compact"/>
            </w:pPr>
            <w:r>
              <w:t xml:space="preserve">Writing style is in need of improvement; contains a significant number of errors in grammar, spelling, punctuation, and/or word choice.</w:t>
            </w:r>
          </w:p>
        </w:tc>
        <w:tc>
          <w:tcPr/>
          <w:p>
            <w:pPr>
              <w:pStyle w:val="Compact"/>
            </w:pPr>
            <w:r>
              <w:t xml:space="preserve">Parts are relatively well written, but other parts reveal errors in grammar, spelling, punctuation, and/or word choice; clearly not carefully proofread prior to submission.</w:t>
            </w:r>
          </w:p>
        </w:tc>
        <w:tc>
          <w:tcPr/>
          <w:p>
            <w:pPr>
              <w:pStyle w:val="Compact"/>
            </w:pPr>
            <w:r>
              <w:t xml:space="preserve">Generally well written, mostly incorporating accurate grammatical structure, spelling, punctuation, and word choice; proof artifact prior to submission could have caught the remaining errors.</w:t>
            </w:r>
          </w:p>
        </w:tc>
        <w:tc>
          <w:tcPr/>
          <w:p>
            <w:pPr>
              <w:pStyle w:val="Compact"/>
            </w:pPr>
            <w:r>
              <w:t xml:space="preserve">Extremely well written, consistently incorporating accurate grammatical structure, spelling, punctuation, and word choice; clearly proofread and edited prior to submission.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openintro.org/book/im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openintro.org/book/im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Reflection Rubric</dc:title>
  <dc:creator/>
  <cp:keywords/>
  <dcterms:created xsi:type="dcterms:W3CDTF">2025-08-28T13:50:46Z</dcterms:created>
  <dcterms:modified xsi:type="dcterms:W3CDTF">2025-08-28T13:50:46Z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