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615D" w14:textId="4CCD99FB" w:rsidR="0081681E" w:rsidRDefault="00C64C78" w:rsidP="00C64C78">
      <w:pPr>
        <w:pStyle w:val="Heading1"/>
        <w:rPr>
          <w:lang w:val="en-US"/>
        </w:rPr>
      </w:pPr>
      <w:r>
        <w:rPr>
          <w:lang w:val="en-US"/>
        </w:rPr>
        <w:t>HOLPA Documentation Check</w:t>
      </w:r>
    </w:p>
    <w:p w14:paraId="53B737E8" w14:textId="1FEA16AB" w:rsidR="00C64C78" w:rsidRDefault="00C64C78" w:rsidP="00C64C78">
      <w:pPr>
        <w:pStyle w:val="Heading2"/>
        <w:rPr>
          <w:lang w:val="en-US"/>
        </w:rPr>
      </w:pPr>
      <w:r>
        <w:rPr>
          <w:lang w:val="en-US"/>
        </w:rPr>
        <w:t>Environmental</w:t>
      </w:r>
    </w:p>
    <w:p w14:paraId="76D7E4CE" w14:textId="6E04F838" w:rsidR="00C64C78" w:rsidRDefault="00C64C78" w:rsidP="00C64C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Crop/livestock/fish diversity</w:t>
      </w:r>
    </w:p>
    <w:p w14:paraId="767A4732" w14:textId="4D43A14D" w:rsidR="00C64C78" w:rsidRDefault="00C64C78" w:rsidP="00C64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Similar concepts can be found in the agroecology scores, albeit converted into quintiles</w:t>
      </w:r>
    </w:p>
    <w:p w14:paraId="31C6E63E" w14:textId="613BF9AD" w:rsidR="00C64C78" w:rsidRDefault="00C64C78" w:rsidP="00C64C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Insect/mammal/tree diversity</w:t>
      </w:r>
    </w:p>
    <w:p w14:paraId="1192C02E" w14:textId="1BFC33B9" w:rsidR="00860477" w:rsidRDefault="00860477" w:rsidP="00C64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Looks like kpi5a_animal diversity has been separated into its different components insects = pollinator + pests + pest enemies?, mammal = mammals</w:t>
      </w:r>
    </w:p>
    <w:p w14:paraId="70FE1023" w14:textId="2187C01D" w:rsidR="00C64C78" w:rsidRDefault="00860477" w:rsidP="00C64C78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Tree_diversity</w:t>
      </w:r>
      <w:proofErr w:type="spellEnd"/>
      <w:r>
        <w:rPr>
          <w:lang w:val="en-US"/>
        </w:rPr>
        <w:t xml:space="preserve"> = kpi5b_tree_diversity (possibly, old definition explicitly mentioned tree cover)</w:t>
      </w:r>
    </w:p>
    <w:p w14:paraId="33CAF1E4" w14:textId="7F646BB1" w:rsidR="008C26A8" w:rsidRDefault="008C26A8" w:rsidP="008C26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Landscape diversity</w:t>
      </w:r>
    </w:p>
    <w:p w14:paraId="532B83B6" w14:textId="495FED6B" w:rsidR="008C26A8" w:rsidRDefault="008C26A8" w:rsidP="008C26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Definition seems more disaggregated than previously and possibly more simplistic. </w:t>
      </w:r>
    </w:p>
    <w:p w14:paraId="028FE35C" w14:textId="0656017D" w:rsidR="008C26A8" w:rsidRDefault="008C26A8" w:rsidP="008C26A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Previous definition aggregated % cover and diversity across all possibly landscape types</w:t>
      </w:r>
    </w:p>
    <w:p w14:paraId="59707B45" w14:textId="703BCC61" w:rsidR="008C26A8" w:rsidRDefault="008C26A8" w:rsidP="008C26A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New definition seems to focus just on % cover, dropping the diversity component</w:t>
      </w:r>
    </w:p>
    <w:p w14:paraId="2657EA6D" w14:textId="566655F4" w:rsidR="00C64C78" w:rsidRDefault="00C64C78" w:rsidP="00C64C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Water stress</w:t>
      </w:r>
    </w:p>
    <w:p w14:paraId="1ECECC08" w14:textId="719663BA" w:rsidR="00C64C78" w:rsidRDefault="00C64C78" w:rsidP="00C64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Matched to existing code – code maybe slightly different order than the description but achieves same result</w:t>
      </w:r>
    </w:p>
    <w:p w14:paraId="190C8C83" w14:textId="62D1E15E" w:rsidR="00C64C78" w:rsidRDefault="00C64C78" w:rsidP="00C64C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Energy use</w:t>
      </w:r>
    </w:p>
    <w:p w14:paraId="60756860" w14:textId="2B5374D0" w:rsidR="00C64C78" w:rsidRDefault="00C64C78" w:rsidP="00C64C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Definition is different from what we currently have in the code</w:t>
      </w:r>
    </w:p>
    <w:p w14:paraId="22EEC709" w14:textId="794173B0" w:rsidR="00C64C78" w:rsidRDefault="00C64C78" w:rsidP="003A228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Seems definition has become more complex, previous definition was more if/else in construction, new definition seems based on proportions</w:t>
      </w:r>
    </w:p>
    <w:p w14:paraId="03628D75" w14:textId="0196B247" w:rsidR="008C26A8" w:rsidRDefault="008C26A8" w:rsidP="008C26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Climate mitigation</w:t>
      </w:r>
    </w:p>
    <w:p w14:paraId="2BE2FFAD" w14:textId="5A4A3474" w:rsidR="008C26A8" w:rsidRDefault="008C26A8" w:rsidP="008C26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change</w:t>
      </w:r>
    </w:p>
    <w:p w14:paraId="3A5A3F0A" w14:textId="7ED3CE2A" w:rsidR="008C26A8" w:rsidRDefault="008C26A8" w:rsidP="008C26A8">
      <w:pPr>
        <w:pStyle w:val="Heading2"/>
        <w:rPr>
          <w:lang w:val="en-US"/>
        </w:rPr>
      </w:pPr>
      <w:r>
        <w:rPr>
          <w:lang w:val="en-US"/>
        </w:rPr>
        <w:t>Agricultural</w:t>
      </w:r>
    </w:p>
    <w:p w14:paraId="36321D05" w14:textId="69C27C08" w:rsidR="008C26A8" w:rsidRPr="008C26A8" w:rsidRDefault="008C26A8" w:rsidP="008C26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Nutrient Use</w:t>
      </w:r>
    </w:p>
    <w:p w14:paraId="71161B19" w14:textId="180EC2BA" w:rsidR="008C26A8" w:rsidRDefault="008C26A8" w:rsidP="008C26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Possibly changed definition too, old definition seemed to relate to relative fertiliser use compared to inputted reference values</w:t>
      </w:r>
    </w:p>
    <w:p w14:paraId="0666E4D8" w14:textId="64565AD9" w:rsidR="008C26A8" w:rsidRDefault="008C26A8" w:rsidP="008C26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New definition seems more dependent on specific fertiliser use to calculate NPK inputs</w:t>
      </w:r>
    </w:p>
    <w:p w14:paraId="37AD6388" w14:textId="37FCBCF7" w:rsidR="008C26A8" w:rsidRPr="008C26A8" w:rsidRDefault="008C26A8" w:rsidP="008C26A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Named survey questions are also new to me</w:t>
      </w:r>
    </w:p>
    <w:p w14:paraId="4B4CD625" w14:textId="289C64CE" w:rsidR="008C26A8" w:rsidRPr="008C26A8" w:rsidRDefault="008C26A8" w:rsidP="008C26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Then again the “Measurement Units” in the table is closer to our definition. </w:t>
      </w:r>
    </w:p>
    <w:p w14:paraId="36D9E7C7" w14:textId="34429C4C" w:rsidR="00E6383B" w:rsidRDefault="00E6383B" w:rsidP="00E6383B">
      <w:pPr>
        <w:pStyle w:val="Heading2"/>
        <w:rPr>
          <w:lang w:val="en-US"/>
        </w:rPr>
      </w:pPr>
      <w:r>
        <w:rPr>
          <w:lang w:val="en-US"/>
        </w:rPr>
        <w:t>Social</w:t>
      </w:r>
    </w:p>
    <w:p w14:paraId="2505775E" w14:textId="324C2DBF" w:rsidR="00E6383B" w:rsidRDefault="00E6383B" w:rsidP="00E638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Farmer Agency</w:t>
      </w:r>
    </w:p>
    <w:p w14:paraId="6E7294C2" w14:textId="0F633D75" w:rsidR="00E6383B" w:rsidRDefault="00E6383B" w:rsidP="00E638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Seems they are changing approach on this indicator, formerly it was just a mean of 2 questions but the notes now explicitly mentions “</w:t>
      </w:r>
      <w:r w:rsidRPr="00E6383B">
        <w:rPr>
          <w:lang w:val="en-US"/>
        </w:rPr>
        <w:t xml:space="preserve">Reducing agency to a single score (i.e., the mean step change at household level) risks undermining the relevance and quality of the data collected. Focusing on qualitative data </w:t>
      </w:r>
      <w:r w:rsidRPr="00E6383B">
        <w:rPr>
          <w:lang w:val="en-US"/>
        </w:rPr>
        <w:lastRenderedPageBreak/>
        <w:t>collection and analysis is strongly recommended for a more meaningful and accurate understanding of individual and household agency.</w:t>
      </w:r>
      <w:r>
        <w:rPr>
          <w:lang w:val="en-US"/>
        </w:rPr>
        <w:t>”</w:t>
      </w:r>
    </w:p>
    <w:p w14:paraId="50874477" w14:textId="482D6214" w:rsidR="00E6383B" w:rsidRDefault="00E6383B" w:rsidP="00E638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 now it is based on a qualitative assessment that we cannot do in R</w:t>
      </w:r>
    </w:p>
    <w:p w14:paraId="2BF9A61B" w14:textId="5E1991B3" w:rsidR="00A57E16" w:rsidRDefault="00A57E16" w:rsidP="00A57E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Diet quality</w:t>
      </w:r>
    </w:p>
    <w:p w14:paraId="517B1A90" w14:textId="2DCF28A2" w:rsidR="00A57E16" w:rsidRDefault="00A57E16" w:rsidP="00A57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Main score is calculated</w:t>
      </w:r>
    </w:p>
    <w:p w14:paraId="3D937C31" w14:textId="01309579" w:rsidR="00A57E16" w:rsidRDefault="00A57E16" w:rsidP="00A57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Additional definitions mentioned in the measurement units table are new to me, unsure of how those are defined, would need to look at the indicator methodology</w:t>
      </w:r>
    </w:p>
    <w:p w14:paraId="22A9F43D" w14:textId="03DC6301" w:rsidR="002D0760" w:rsidRDefault="002D0760" w:rsidP="002D07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Land tenure and security</w:t>
      </w:r>
    </w:p>
    <w:p w14:paraId="713A1942" w14:textId="0DF262F3" w:rsidR="002D0760" w:rsidRDefault="002D0760" w:rsidP="002D07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 think the definition has been simplified? I do not see the vulnerability component which I believe caused the discussions/disagreements in the past.</w:t>
      </w:r>
    </w:p>
    <w:p w14:paraId="4A87F252" w14:textId="78A12694" w:rsidR="002D0760" w:rsidRDefault="002D0760" w:rsidP="002D07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Human wellbeing</w:t>
      </w:r>
    </w:p>
    <w:p w14:paraId="37E33A5C" w14:textId="3616EFB6" w:rsidR="002D0760" w:rsidRDefault="002D0760" w:rsidP="002D07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Questions have been slightly altered according to documentation, “</w:t>
      </w:r>
      <w:r w:rsidRPr="002D0760">
        <w:rPr>
          <w:lang w:val="en-US"/>
        </w:rPr>
        <w:t>**How satisfied are you with your nutritional security?**</w:t>
      </w:r>
      <w:r>
        <w:rPr>
          <w:lang w:val="en-US"/>
        </w:rPr>
        <w:t>” seems to have been removed. Slight rewording on others too</w:t>
      </w:r>
    </w:p>
    <w:p w14:paraId="20BD21C1" w14:textId="3A63210B" w:rsidR="002D0760" w:rsidRDefault="002D0760" w:rsidP="002D07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Additionally, scale changed from 1-5 to 0-10</w:t>
      </w:r>
    </w:p>
    <w:p w14:paraId="162F9709" w14:textId="070C7314" w:rsidR="00E6383B" w:rsidRDefault="00E6383B" w:rsidP="00E6383B">
      <w:pPr>
        <w:pStyle w:val="Heading2"/>
        <w:rPr>
          <w:lang w:val="en-US"/>
        </w:rPr>
      </w:pPr>
      <w:r>
        <w:rPr>
          <w:lang w:val="en-US"/>
        </w:rPr>
        <w:t>Economic</w:t>
      </w:r>
    </w:p>
    <w:p w14:paraId="48839BE3" w14:textId="07936315" w:rsidR="00E6383B" w:rsidRDefault="00E6383B" w:rsidP="00E638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Crop productivity</w:t>
      </w:r>
    </w:p>
    <w:p w14:paraId="6A79663C" w14:textId="5D3366CC" w:rsidR="00E6383B" w:rsidRDefault="00E6383B" w:rsidP="00E638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Possibly replaces yield gap?</w:t>
      </w:r>
    </w:p>
    <w:p w14:paraId="29E8FE41" w14:textId="756EEC6E" w:rsidR="00E6383B" w:rsidRDefault="00E6383B" w:rsidP="00E638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Livestock productivity</w:t>
      </w:r>
    </w:p>
    <w:p w14:paraId="7EE3D343" w14:textId="42E1E84F" w:rsidR="00E6383B" w:rsidRDefault="00E6383B" w:rsidP="00E6383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Appears to be a new addition</w:t>
      </w:r>
    </w:p>
    <w:p w14:paraId="01120AAD" w14:textId="62D8856F" w:rsidR="00A57E16" w:rsidRDefault="00A57E16" w:rsidP="00A57E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income and income stability</w:t>
      </w:r>
    </w:p>
    <w:p w14:paraId="09621367" w14:textId="6D8FFB12" w:rsidR="00A57E16" w:rsidRDefault="00A57E16" w:rsidP="00A57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change</w:t>
      </w:r>
    </w:p>
    <w:p w14:paraId="583D0EE1" w14:textId="236E328D" w:rsidR="00A57E16" w:rsidRDefault="00A57E16" w:rsidP="00A57E1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productivity</w:t>
      </w:r>
    </w:p>
    <w:p w14:paraId="786CB2C5" w14:textId="124EDE47" w:rsidR="00A57E16" w:rsidRDefault="00A57E16" w:rsidP="00A57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Definition mentions disaggregation by age, gender and worker/activity type. Not currently separated as such in calculations. Current calculation is fully aggregated</w:t>
      </w:r>
    </w:p>
    <w:p w14:paraId="27F47338" w14:textId="166A90CF" w:rsidR="00A57E16" w:rsidRDefault="00A57E16" w:rsidP="00A57E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Climate resilience</w:t>
      </w:r>
    </w:p>
    <w:p w14:paraId="2E19FD99" w14:textId="72829473" w:rsidR="00A57E16" w:rsidRPr="00E6383B" w:rsidRDefault="00A57E16" w:rsidP="00A57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Added additional comments</w:t>
      </w:r>
    </w:p>
    <w:p w14:paraId="648D0513" w14:textId="5BD6B1CF" w:rsidR="00860477" w:rsidRDefault="00860477" w:rsidP="00860477">
      <w:pPr>
        <w:pStyle w:val="Heading2"/>
        <w:rPr>
          <w:lang w:val="en-US"/>
        </w:rPr>
      </w:pPr>
      <w:r>
        <w:rPr>
          <w:lang w:val="en-US"/>
        </w:rPr>
        <w:t>Complementary</w:t>
      </w:r>
    </w:p>
    <w:p w14:paraId="3568DA1F" w14:textId="79A31C24" w:rsidR="00860477" w:rsidRDefault="00860477" w:rsidP="00860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Bird biodiversity</w:t>
      </w:r>
    </w:p>
    <w:p w14:paraId="7C6D29BB" w14:textId="5E150E3D" w:rsidR="00860477" w:rsidRDefault="00860477" w:rsidP="0086047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Comes from fieldwork but that is not data we have, collected using a separate instrument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-bird)</w:t>
      </w:r>
    </w:p>
    <w:p w14:paraId="14D230B0" w14:textId="1590129B" w:rsidR="00860477" w:rsidRDefault="00860477" w:rsidP="00860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Insect </w:t>
      </w:r>
    </w:p>
    <w:p w14:paraId="0854EE99" w14:textId="3CB78595" w:rsidR="00860477" w:rsidRDefault="00860477" w:rsidP="0086047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Similar to question </w:t>
      </w:r>
      <w:proofErr w:type="spellStart"/>
      <w:r>
        <w:rPr>
          <w:lang w:val="en-US"/>
        </w:rPr>
        <w:t>insect_incidence</w:t>
      </w:r>
      <w:proofErr w:type="spellEnd"/>
      <w:r>
        <w:rPr>
          <w:lang w:val="en-US"/>
        </w:rPr>
        <w:t xml:space="preserve"> in the fieldwork but definition sounds more specific </w:t>
      </w:r>
    </w:p>
    <w:p w14:paraId="14967A45" w14:textId="04C00F28" w:rsidR="00860477" w:rsidRDefault="00860477" w:rsidP="00860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Pollinator diversity </w:t>
      </w:r>
    </w:p>
    <w:p w14:paraId="4AF95C22" w14:textId="105146FB" w:rsidR="00860477" w:rsidRDefault="00860477" w:rsidP="0086047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Again data that we do not have, seems to come from complicated direct measurement done in the field not from the survey instruments we currently have. Essentially an experiment-like methodology</w:t>
      </w:r>
    </w:p>
    <w:p w14:paraId="7E9A4D43" w14:textId="131389DC" w:rsidR="00860477" w:rsidRDefault="003A2280" w:rsidP="00860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Nutrient use and efficiency</w:t>
      </w:r>
    </w:p>
    <w:p w14:paraId="6D2549A2" w14:textId="1D7C5017" w:rsidR="003A2280" w:rsidRDefault="003A2280" w:rsidP="003A22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Definition recorded seems much more complex than what we had to work with. As far as I recall we only had this as dealing with fertiliser inputs relative to expected reference values/the median of farms.</w:t>
      </w:r>
    </w:p>
    <w:p w14:paraId="77A26AF7" w14:textId="5E6CA495" w:rsidR="003A2280" w:rsidRDefault="003A2280" w:rsidP="003A22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Seems this efficiency component has come in which significantly increases complexity. (seems possibly addressed by survey questions I am also unfamiliar with)</w:t>
      </w:r>
    </w:p>
    <w:p w14:paraId="66977B47" w14:textId="1573550B" w:rsidR="003A2280" w:rsidRDefault="003A2280" w:rsidP="003A22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Nutrient balance</w:t>
      </w:r>
    </w:p>
    <w:p w14:paraId="7AE52E17" w14:textId="2F3EA90B" w:rsidR="003A2280" w:rsidRDefault="003A2280" w:rsidP="003A22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New indicator, not seen before</w:t>
      </w:r>
    </w:p>
    <w:p w14:paraId="0460242A" w14:textId="0E34119F" w:rsidR="003A2280" w:rsidRDefault="003A2280" w:rsidP="003A22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Greenhouse gas emissions</w:t>
      </w:r>
    </w:p>
    <w:p w14:paraId="41B48D3F" w14:textId="7538DE26" w:rsidR="003A2280" w:rsidRDefault="003A2280" w:rsidP="003A22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Seems to include additional data collection methods beyond household + fieldwork survey as well as some landscape level calculations.</w:t>
      </w:r>
    </w:p>
    <w:p w14:paraId="5CC20E10" w14:textId="3B855668" w:rsidR="003A2280" w:rsidRDefault="003A2280" w:rsidP="003A22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Enteric methane emission intensity</w:t>
      </w:r>
    </w:p>
    <w:p w14:paraId="0221A9F3" w14:textId="6A1393FE" w:rsidR="003A2280" w:rsidRPr="003A2280" w:rsidRDefault="003A2280" w:rsidP="003A228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Again, seems to use data collected from additional non-</w:t>
      </w:r>
      <w:proofErr w:type="spellStart"/>
      <w:r>
        <w:rPr>
          <w:lang w:val="en-US"/>
        </w:rPr>
        <w:t>odk</w:t>
      </w:r>
      <w:proofErr w:type="spellEnd"/>
      <w:r>
        <w:rPr>
          <w:lang w:val="en-US"/>
        </w:rPr>
        <w:t xml:space="preserve"> instruments. </w:t>
      </w:r>
    </w:p>
    <w:sectPr w:rsidR="003A2280" w:rsidRPr="003A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55F1"/>
    <w:multiLevelType w:val="hybridMultilevel"/>
    <w:tmpl w:val="A96AB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465B2"/>
    <w:multiLevelType w:val="hybridMultilevel"/>
    <w:tmpl w:val="427CF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B08A2"/>
    <w:multiLevelType w:val="hybridMultilevel"/>
    <w:tmpl w:val="D6C4B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472860">
    <w:abstractNumId w:val="1"/>
  </w:num>
  <w:num w:numId="2" w16cid:durableId="1587104897">
    <w:abstractNumId w:val="2"/>
  </w:num>
  <w:num w:numId="3" w16cid:durableId="15730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78"/>
    <w:rsid w:val="00013466"/>
    <w:rsid w:val="002D0760"/>
    <w:rsid w:val="003A2280"/>
    <w:rsid w:val="006C0604"/>
    <w:rsid w:val="0077487B"/>
    <w:rsid w:val="0081681E"/>
    <w:rsid w:val="00860477"/>
    <w:rsid w:val="008C26A8"/>
    <w:rsid w:val="00A57E16"/>
    <w:rsid w:val="00C64C78"/>
    <w:rsid w:val="00DD7CAC"/>
    <w:rsid w:val="00E6383B"/>
    <w:rsid w:val="00E9658D"/>
    <w:rsid w:val="00EC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F9F6"/>
  <w15:chartTrackingRefBased/>
  <w15:docId w15:val="{BDC52013-813C-40C6-A122-BB75DD62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3503</Characters>
  <Application>Microsoft Office Word</Application>
  <DocSecurity>0</DocSecurity>
  <Lines>89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Thomson</dc:creator>
  <cp:keywords/>
  <dc:description/>
  <cp:lastModifiedBy>Alex Thomson</cp:lastModifiedBy>
  <cp:revision>2</cp:revision>
  <dcterms:created xsi:type="dcterms:W3CDTF">2026-02-09T15:23:00Z</dcterms:created>
  <dcterms:modified xsi:type="dcterms:W3CDTF">2026-02-09T15:23:00Z</dcterms:modified>
</cp:coreProperties>
</file>