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2488" w:rsidRPr="00C25220" w:rsidRDefault="000E2488" w:rsidP="00181D46">
      <w:pPr>
        <w:jc w:val="both"/>
        <w:rPr>
          <w:b/>
        </w:rPr>
      </w:pPr>
      <w:r w:rsidRPr="00C25220">
        <w:rPr>
          <w:b/>
        </w:rPr>
        <w:t>Fatores que infl</w:t>
      </w:r>
      <w:r w:rsidR="00181D46" w:rsidRPr="00C25220">
        <w:rPr>
          <w:b/>
        </w:rPr>
        <w:t>uenciam na demanda por Cidades:</w:t>
      </w:r>
    </w:p>
    <w:p w:rsidR="000E2488" w:rsidRDefault="00181D46" w:rsidP="00181D46">
      <w:pPr>
        <w:jc w:val="both"/>
      </w:pPr>
      <w:r>
        <w:t>A oportunidade de ganho de um salário (renda) e a existência de amenidades (benefícios), tais como: existência de restaurantes e pontos de lazer, proximidade de familiares etc.</w:t>
      </w:r>
    </w:p>
    <w:p w:rsidR="000E2488" w:rsidRPr="00C25220" w:rsidRDefault="000E2488" w:rsidP="00181D46">
      <w:pPr>
        <w:jc w:val="both"/>
        <w:rPr>
          <w:b/>
        </w:rPr>
      </w:pPr>
      <w:r w:rsidRPr="00C25220">
        <w:rPr>
          <w:b/>
        </w:rPr>
        <w:t xml:space="preserve">Quais são os dois componentes básicos que atraem as pessoas para morar nas cidades? </w:t>
      </w:r>
    </w:p>
    <w:p w:rsidR="000E2488" w:rsidRDefault="00181D46" w:rsidP="00181D46">
      <w:pPr>
        <w:jc w:val="both"/>
      </w:pPr>
      <w:r>
        <w:t>Salários e benefícios são os dois componentes básicos que atraem as pessoas para morar nas cidades.</w:t>
      </w:r>
      <w:bookmarkStart w:id="0" w:name="_GoBack"/>
      <w:bookmarkEnd w:id="0"/>
    </w:p>
    <w:p w:rsidR="00FF146C" w:rsidRPr="00C25220" w:rsidRDefault="000E2488" w:rsidP="00181D46">
      <w:pPr>
        <w:jc w:val="both"/>
        <w:rPr>
          <w:b/>
        </w:rPr>
      </w:pPr>
      <w:r w:rsidRPr="00C25220">
        <w:rPr>
          <w:b/>
        </w:rPr>
        <w:t>Dê exemplos de fatores que afetam positivamente e negativamente a demanda pelas cidades.</w:t>
      </w:r>
    </w:p>
    <w:p w:rsidR="00181D46" w:rsidRDefault="00181D46" w:rsidP="00181D46">
      <w:pPr>
        <w:jc w:val="both"/>
      </w:pPr>
      <w:r>
        <w:t>Negativamente: trânsito conturbado (congestionamentos), elevado índice de criminalidade (ausência de segurança pública) etc.</w:t>
      </w:r>
    </w:p>
    <w:p w:rsidR="00181D46" w:rsidRDefault="00181D46" w:rsidP="00181D46">
      <w:pPr>
        <w:jc w:val="both"/>
      </w:pPr>
      <w:r>
        <w:t xml:space="preserve">Positivamente: existência de pontos de lazer, restaurantes, cinemas etc., </w:t>
      </w:r>
      <w:r w:rsidR="00C25220">
        <w:t>oportunidade de ganhos maiores através de melhores oportunidades de trabalho (renda), acesso a serviços de maior qualidade e tecnologia.</w:t>
      </w:r>
    </w:p>
    <w:sectPr w:rsidR="00181D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488"/>
    <w:rsid w:val="000E2488"/>
    <w:rsid w:val="00181D46"/>
    <w:rsid w:val="006D20D2"/>
    <w:rsid w:val="00C25220"/>
    <w:rsid w:val="00FF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60A469-0CC3-4FC5-BD35-3D57AC2A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2025-08-16T01:28:00Z</dcterms:created>
  <dcterms:modified xsi:type="dcterms:W3CDTF">2025-08-16T11:17:00Z</dcterms:modified>
</cp:coreProperties>
</file>