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9A5A6" w14:textId="51B1FDA7" w:rsidR="004D7FCB" w:rsidRDefault="004D7FCB" w:rsidP="00B9157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Statistical Analysis of Monkeypox Cases for Canada, USA, </w:t>
      </w:r>
      <w:proofErr w:type="gramStart"/>
      <w:r>
        <w:rPr>
          <w:rFonts w:ascii="Times New Roman" w:hAnsi="Times New Roman" w:cs="Times New Roman"/>
          <w:b/>
          <w:bCs/>
          <w:sz w:val="32"/>
          <w:szCs w:val="32"/>
        </w:rPr>
        <w:t>UK</w:t>
      </w:r>
      <w:proofErr w:type="gramEnd"/>
      <w:r>
        <w:rPr>
          <w:rFonts w:ascii="Times New Roman" w:hAnsi="Times New Roman" w:cs="Times New Roman"/>
          <w:b/>
          <w:bCs/>
          <w:sz w:val="32"/>
          <w:szCs w:val="32"/>
        </w:rPr>
        <w:t xml:space="preserve"> and Germany</w:t>
      </w:r>
    </w:p>
    <w:p w14:paraId="40BE3964" w14:textId="77777777" w:rsidR="00B1568E" w:rsidRDefault="00B1568E" w:rsidP="00B9157F">
      <w:pPr>
        <w:spacing w:line="360" w:lineRule="auto"/>
        <w:jc w:val="center"/>
        <w:rPr>
          <w:rFonts w:ascii="Times New Roman" w:hAnsi="Times New Roman" w:cs="Times New Roman"/>
          <w:b/>
          <w:bCs/>
          <w:sz w:val="32"/>
          <w:szCs w:val="32"/>
        </w:rPr>
      </w:pPr>
    </w:p>
    <w:p w14:paraId="5E87B62E" w14:textId="4B645C9B" w:rsidR="00B1568E" w:rsidRPr="00B1568E" w:rsidRDefault="00B1568E" w:rsidP="00B9157F">
      <w:pPr>
        <w:spacing w:line="360" w:lineRule="auto"/>
        <w:jc w:val="center"/>
        <w:rPr>
          <w:rFonts w:ascii="Times New Roman" w:hAnsi="Times New Roman" w:cs="Times New Roman"/>
          <w:b/>
          <w:bCs/>
        </w:rPr>
      </w:pPr>
      <w:r>
        <w:rPr>
          <w:rFonts w:ascii="Times New Roman" w:hAnsi="Times New Roman" w:cs="Times New Roman"/>
          <w:b/>
          <w:bCs/>
        </w:rPr>
        <w:t xml:space="preserve">By: </w:t>
      </w:r>
      <w:r w:rsidRPr="00B1568E">
        <w:rPr>
          <w:rFonts w:ascii="Times New Roman" w:hAnsi="Times New Roman" w:cs="Times New Roman"/>
          <w:b/>
          <w:bCs/>
        </w:rPr>
        <w:t xml:space="preserve">Ivy Osei and </w:t>
      </w:r>
      <w:proofErr w:type="spellStart"/>
      <w:r w:rsidRPr="00B1568E">
        <w:rPr>
          <w:rFonts w:ascii="Times New Roman" w:hAnsi="Times New Roman" w:cs="Times New Roman"/>
          <w:b/>
          <w:bCs/>
        </w:rPr>
        <w:t>Woldegebriel</w:t>
      </w:r>
      <w:proofErr w:type="spellEnd"/>
      <w:r w:rsidRPr="00B1568E">
        <w:rPr>
          <w:rFonts w:ascii="Times New Roman" w:hAnsi="Times New Roman" w:cs="Times New Roman"/>
          <w:b/>
          <w:bCs/>
        </w:rPr>
        <w:t xml:space="preserve"> Assefa </w:t>
      </w:r>
      <w:proofErr w:type="spellStart"/>
      <w:r w:rsidRPr="00B1568E">
        <w:rPr>
          <w:rFonts w:ascii="Times New Roman" w:hAnsi="Times New Roman" w:cs="Times New Roman"/>
          <w:b/>
          <w:bCs/>
        </w:rPr>
        <w:t>Woldegerima</w:t>
      </w:r>
      <w:proofErr w:type="spellEnd"/>
    </w:p>
    <w:p w14:paraId="6A7F85CC" w14:textId="77777777" w:rsidR="00B9157F" w:rsidRDefault="00B9157F" w:rsidP="00B9157F">
      <w:pPr>
        <w:spacing w:line="360" w:lineRule="auto"/>
        <w:jc w:val="center"/>
        <w:rPr>
          <w:rFonts w:ascii="Times New Roman" w:hAnsi="Times New Roman" w:cs="Times New Roman"/>
          <w:b/>
          <w:bCs/>
          <w:sz w:val="32"/>
          <w:szCs w:val="32"/>
        </w:rPr>
      </w:pPr>
    </w:p>
    <w:p w14:paraId="170E40BC" w14:textId="77777777" w:rsidR="00436013" w:rsidRDefault="00436013" w:rsidP="00436013">
      <w:pPr>
        <w:spacing w:line="360" w:lineRule="auto"/>
        <w:rPr>
          <w:rFonts w:ascii="Times New Roman" w:hAnsi="Times New Roman" w:cs="Times New Roman"/>
          <w:b/>
          <w:bCs/>
          <w:sz w:val="32"/>
          <w:szCs w:val="32"/>
        </w:rPr>
      </w:pPr>
      <w:r>
        <w:rPr>
          <w:rFonts w:ascii="Times New Roman" w:hAnsi="Times New Roman" w:cs="Times New Roman"/>
          <w:b/>
          <w:bCs/>
          <w:sz w:val="32"/>
          <w:szCs w:val="32"/>
        </w:rPr>
        <w:t>Abstract</w:t>
      </w:r>
    </w:p>
    <w:p w14:paraId="6FFEA509" w14:textId="42C4D1ED" w:rsidR="00436013" w:rsidRDefault="00436013" w:rsidP="008F5E2D">
      <w:pPr>
        <w:spacing w:line="360" w:lineRule="auto"/>
        <w:rPr>
          <w:rFonts w:ascii="Times New Roman" w:hAnsi="Times New Roman" w:cs="Times New Roman"/>
        </w:rPr>
      </w:pPr>
      <w:r>
        <w:rPr>
          <w:rFonts w:ascii="Times New Roman" w:hAnsi="Times New Roman" w:cs="Times New Roman"/>
          <w:sz w:val="40"/>
          <w:szCs w:val="40"/>
        </w:rPr>
        <w:tab/>
      </w:r>
      <w:r>
        <w:rPr>
          <w:rFonts w:ascii="Times New Roman" w:hAnsi="Times New Roman" w:cs="Times New Roman"/>
        </w:rPr>
        <w:t>Various approaches have been used to model and predict infectious disease outbreaks. Our study used statistical modelling to analyze weekly monkeypox cases for Canada, USA, UK and Germany. We used Poisson time series regression to account for the skewedness of the underlying distributions of monkeypox cases. In comparison,</w:t>
      </w:r>
      <w:r w:rsidRPr="007131D6">
        <w:rPr>
          <w:rFonts w:ascii="Times New Roman" w:hAnsi="Times New Roman" w:cs="Times New Roman"/>
        </w:rPr>
        <w:t xml:space="preserve"> linear regression failed to provide </w:t>
      </w:r>
      <w:r>
        <w:rPr>
          <w:rFonts w:ascii="Times New Roman" w:hAnsi="Times New Roman" w:cs="Times New Roman"/>
        </w:rPr>
        <w:t xml:space="preserve">us with </w:t>
      </w:r>
      <w:r w:rsidRPr="007131D6">
        <w:rPr>
          <w:rFonts w:ascii="Times New Roman" w:hAnsi="Times New Roman" w:cs="Times New Roman"/>
        </w:rPr>
        <w:t xml:space="preserve">a good forecast since </w:t>
      </w:r>
      <w:r w:rsidR="00426039">
        <w:rPr>
          <w:rFonts w:ascii="Times New Roman" w:hAnsi="Times New Roman" w:cs="Times New Roman"/>
        </w:rPr>
        <w:t xml:space="preserve">a </w:t>
      </w:r>
      <w:r w:rsidRPr="007131D6">
        <w:rPr>
          <w:rFonts w:ascii="Times New Roman" w:hAnsi="Times New Roman" w:cs="Times New Roman"/>
        </w:rPr>
        <w:t xml:space="preserve">jump in </w:t>
      </w:r>
      <w:r>
        <w:rPr>
          <w:rFonts w:ascii="Times New Roman" w:hAnsi="Times New Roman" w:cs="Times New Roman"/>
        </w:rPr>
        <w:t>each</w:t>
      </w:r>
      <w:r w:rsidRPr="007131D6">
        <w:rPr>
          <w:rFonts w:ascii="Times New Roman" w:hAnsi="Times New Roman" w:cs="Times New Roman"/>
        </w:rPr>
        <w:t xml:space="preserve"> graph indicated</w:t>
      </w:r>
      <w:r>
        <w:rPr>
          <w:rFonts w:ascii="Times New Roman" w:hAnsi="Times New Roman" w:cs="Times New Roman"/>
        </w:rPr>
        <w:t xml:space="preserve"> that the curve follows</w:t>
      </w:r>
      <w:r w:rsidRPr="007131D6">
        <w:rPr>
          <w:rFonts w:ascii="Times New Roman" w:hAnsi="Times New Roman" w:cs="Times New Roman"/>
        </w:rPr>
        <w:t xml:space="preserve"> a logistic function.</w:t>
      </w:r>
      <w:r>
        <w:rPr>
          <w:rFonts w:ascii="Times New Roman" w:hAnsi="Times New Roman" w:cs="Times New Roman"/>
        </w:rPr>
        <w:t xml:space="preserve"> </w:t>
      </w:r>
      <w:r w:rsidRPr="0009541A">
        <w:rPr>
          <w:rFonts w:ascii="Times New Roman" w:hAnsi="Times New Roman" w:cs="Times New Roman"/>
        </w:rPr>
        <w:t>For the studied countries, the Poisson time series regression model demonstrated good surveillance of monkeypox cases and underlying trends</w:t>
      </w:r>
      <w:r>
        <w:rPr>
          <w:rFonts w:ascii="Times New Roman" w:hAnsi="Times New Roman" w:cs="Times New Roman"/>
        </w:rPr>
        <w:t xml:space="preserve"> in the data. </w:t>
      </w:r>
      <w:r w:rsidR="007B2F91" w:rsidRPr="00C24085">
        <w:rPr>
          <w:rFonts w:ascii="Times New Roman" w:hAnsi="Times New Roman" w:cs="Times New Roman"/>
        </w:rPr>
        <w:t>E</w:t>
      </w:r>
      <w:r w:rsidRPr="00C24085">
        <w:rPr>
          <w:rFonts w:ascii="Times New Roman" w:hAnsi="Times New Roman" w:cs="Times New Roman"/>
        </w:rPr>
        <w:t>pidemiologists</w:t>
      </w:r>
      <w:r w:rsidRPr="00D0520F">
        <w:rPr>
          <w:rFonts w:ascii="Times New Roman" w:hAnsi="Times New Roman" w:cs="Times New Roman"/>
        </w:rPr>
        <w:t xml:space="preserve"> can conduct accurate and timely surveillance of all organisms</w:t>
      </w:r>
      <w:r w:rsidR="007B2F91">
        <w:rPr>
          <w:rFonts w:ascii="Times New Roman" w:hAnsi="Times New Roman" w:cs="Times New Roman"/>
        </w:rPr>
        <w:t xml:space="preserve"> u</w:t>
      </w:r>
      <w:r w:rsidR="007B2F91" w:rsidRPr="001D1419">
        <w:rPr>
          <w:rFonts w:ascii="Times New Roman" w:hAnsi="Times New Roman" w:cs="Times New Roman"/>
        </w:rPr>
        <w:t>sing</w:t>
      </w:r>
      <w:r w:rsidR="007B2F91" w:rsidRPr="00D0520F">
        <w:rPr>
          <w:rFonts w:ascii="Times New Roman" w:hAnsi="Times New Roman" w:cs="Times New Roman"/>
        </w:rPr>
        <w:t xml:space="preserve"> log-linear regression models that account for seasonality and trends</w:t>
      </w:r>
      <w:r w:rsidR="007B2F91">
        <w:rPr>
          <w:rFonts w:ascii="Times New Roman" w:hAnsi="Times New Roman" w:cs="Times New Roman"/>
        </w:rPr>
        <w:t xml:space="preserve">. </w:t>
      </w:r>
      <w:r w:rsidR="007B2F91" w:rsidRPr="00CE0256">
        <w:rPr>
          <w:rFonts w:ascii="Times New Roman" w:hAnsi="Times New Roman" w:cs="Times New Roman"/>
        </w:rPr>
        <w:t>I</w:t>
      </w:r>
      <w:r w:rsidRPr="00CE0256">
        <w:rPr>
          <w:rFonts w:ascii="Times New Roman" w:hAnsi="Times New Roman" w:cs="Times New Roman"/>
        </w:rPr>
        <w:t>nfectious disease data are better modeled using Poisson time series regression than linear regression.</w:t>
      </w:r>
      <w:r w:rsidR="00805568">
        <w:rPr>
          <w:rFonts w:ascii="Times New Roman" w:hAnsi="Times New Roman" w:cs="Times New Roman"/>
        </w:rPr>
        <w:t xml:space="preserve"> As a result of our Poisson time series regression </w:t>
      </w:r>
      <w:r w:rsidR="00C75D8D">
        <w:rPr>
          <w:rFonts w:ascii="Times New Roman" w:hAnsi="Times New Roman" w:cs="Times New Roman"/>
        </w:rPr>
        <w:t xml:space="preserve">models, our study concludes that the monkeypox virus has reached an end in Canada, the USA, the UK and Germany until a resurgence occurs. </w:t>
      </w:r>
    </w:p>
    <w:p w14:paraId="73D1ADCD" w14:textId="77777777" w:rsidR="00436013" w:rsidRPr="00436013" w:rsidRDefault="00436013" w:rsidP="008F5E2D">
      <w:pPr>
        <w:spacing w:line="360" w:lineRule="auto"/>
        <w:rPr>
          <w:rFonts w:ascii="Times New Roman" w:hAnsi="Times New Roman" w:cs="Times New Roman"/>
        </w:rPr>
      </w:pPr>
    </w:p>
    <w:p w14:paraId="471CBEFC" w14:textId="4634BB34" w:rsidR="0027162D" w:rsidRPr="00127FE0" w:rsidRDefault="000E594C" w:rsidP="008F5E2D">
      <w:pPr>
        <w:spacing w:line="360" w:lineRule="auto"/>
      </w:pPr>
      <w:r w:rsidRPr="00E20F07">
        <w:rPr>
          <w:rFonts w:ascii="Times New Roman" w:hAnsi="Times New Roman" w:cs="Times New Roman"/>
          <w:b/>
          <w:bCs/>
          <w:sz w:val="32"/>
          <w:szCs w:val="32"/>
        </w:rPr>
        <w:t>Introduction</w:t>
      </w:r>
    </w:p>
    <w:p w14:paraId="35A570AA" w14:textId="0386B4FE" w:rsidR="00235890" w:rsidRPr="0021443E" w:rsidRDefault="004D2656" w:rsidP="0021443E">
      <w:pPr>
        <w:spacing w:line="360" w:lineRule="auto"/>
        <w:ind w:firstLine="720"/>
        <w:rPr>
          <w:rFonts w:ascii="Times New Roman" w:hAnsi="Times New Roman" w:cs="Times New Roman"/>
          <w:bCs/>
          <w:color w:val="000000"/>
        </w:rPr>
      </w:pPr>
      <w:r>
        <w:rPr>
          <w:rFonts w:ascii="Times New Roman" w:hAnsi="Times New Roman" w:cs="Times New Roman"/>
        </w:rPr>
        <w:t xml:space="preserve">Monkeypox is a disease caused by the monkeypox virus that can be transmitted from animals to humans and </w:t>
      </w:r>
      <w:r w:rsidR="00DE4335">
        <w:rPr>
          <w:rFonts w:ascii="Times New Roman" w:hAnsi="Times New Roman" w:cs="Times New Roman"/>
        </w:rPr>
        <w:t>among</w:t>
      </w:r>
      <w:r>
        <w:rPr>
          <w:rFonts w:ascii="Times New Roman" w:hAnsi="Times New Roman" w:cs="Times New Roman"/>
        </w:rPr>
        <w:t xml:space="preserve"> human</w:t>
      </w:r>
      <w:r w:rsidR="003670A6">
        <w:rPr>
          <w:rFonts w:ascii="Times New Roman" w:hAnsi="Times New Roman" w:cs="Times New Roman"/>
        </w:rPr>
        <w:t xml:space="preserve">s </w:t>
      </w:r>
      <w:sdt>
        <w:sdtPr>
          <w:rPr>
            <w:rFonts w:ascii="Times New Roman" w:hAnsi="Times New Roman" w:cs="Times New Roman"/>
            <w:bCs/>
            <w:color w:val="000000"/>
          </w:rPr>
          <w:tag w:val="MENDELEY_CITATION_v3_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"/>
          <w:id w:val="-1493250393"/>
          <w:placeholder>
            <w:docPart w:val="577C016D786C2E478B013251CE295833"/>
          </w:placeholder>
        </w:sdtPr>
        <w:sdtContent>
          <w:r w:rsidR="00107D5B" w:rsidRPr="00107D5B">
            <w:rPr>
              <w:rFonts w:ascii="Times New Roman" w:hAnsi="Times New Roman" w:cs="Times New Roman"/>
              <w:bCs/>
              <w:color w:val="000000"/>
            </w:rPr>
            <w:t>(World Health Organization, 2023)</w:t>
          </w:r>
        </w:sdtContent>
      </w:sdt>
      <w:r w:rsidR="00AC017D">
        <w:rPr>
          <w:rFonts w:ascii="Times New Roman" w:hAnsi="Times New Roman" w:cs="Times New Roman"/>
          <w:bCs/>
          <w:color w:val="000000"/>
        </w:rPr>
        <w:t xml:space="preserve">. </w:t>
      </w:r>
      <w:r w:rsidR="00347046">
        <w:rPr>
          <w:rFonts w:ascii="Times New Roman" w:hAnsi="Times New Roman" w:cs="Times New Roman"/>
          <w:bCs/>
          <w:color w:val="000000"/>
        </w:rPr>
        <w:t xml:space="preserve">The monkeypox virus belongs to the genus </w:t>
      </w:r>
      <w:proofErr w:type="spellStart"/>
      <w:r w:rsidR="00347046">
        <w:rPr>
          <w:rFonts w:ascii="Times New Roman" w:hAnsi="Times New Roman" w:cs="Times New Roman"/>
          <w:bCs/>
          <w:color w:val="000000"/>
        </w:rPr>
        <w:t>orthopox</w:t>
      </w:r>
      <w:r w:rsidR="002E6A48">
        <w:rPr>
          <w:rFonts w:ascii="Times New Roman" w:hAnsi="Times New Roman" w:cs="Times New Roman"/>
          <w:bCs/>
          <w:color w:val="000000"/>
        </w:rPr>
        <w:t>y</w:t>
      </w:r>
      <w:r w:rsidR="00347046">
        <w:rPr>
          <w:rFonts w:ascii="Times New Roman" w:hAnsi="Times New Roman" w:cs="Times New Roman"/>
          <w:bCs/>
          <w:color w:val="000000"/>
        </w:rPr>
        <w:t>virus</w:t>
      </w:r>
      <w:proofErr w:type="spellEnd"/>
      <w:r w:rsidR="00347046">
        <w:rPr>
          <w:rFonts w:ascii="Times New Roman" w:hAnsi="Times New Roman" w:cs="Times New Roman"/>
          <w:bCs/>
          <w:color w:val="000000"/>
        </w:rPr>
        <w:t xml:space="preserve"> of the Poxviridae family</w:t>
      </w:r>
      <w:r w:rsidR="00107D5B">
        <w:rPr>
          <w:rFonts w:ascii="Times New Roman" w:hAnsi="Times New Roman" w:cs="Times New Roman"/>
          <w:bCs/>
          <w:color w:val="000000"/>
        </w:rPr>
        <w:t xml:space="preserve"> </w:t>
      </w:r>
      <w:sdt>
        <w:sdtPr>
          <w:rPr>
            <w:rFonts w:ascii="Times New Roman" w:hAnsi="Times New Roman" w:cs="Times New Roman"/>
            <w:bCs/>
            <w:color w:val="000000"/>
          </w:rPr>
          <w:tag w:val="MENDELEY_CITATION_v3_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"/>
          <w:id w:val="-2016523676"/>
          <w:placeholder>
            <w:docPart w:val="DefaultPlaceholder_-1854013440"/>
          </w:placeholder>
        </w:sdtPr>
        <w:sdtContent>
          <w:r w:rsidR="00107D5B" w:rsidRPr="0087243A">
            <w:rPr>
              <w:rFonts w:ascii="Times New Roman" w:eastAsia="Times New Roman" w:hAnsi="Times New Roman" w:cs="Times New Roman"/>
            </w:rPr>
            <w:t>(</w:t>
          </w:r>
          <w:r w:rsidR="00107D5B" w:rsidRPr="0087243A">
            <w:rPr>
              <w:rFonts w:ascii="Times New Roman" w:eastAsia="Times New Roman" w:hAnsi="Times New Roman" w:cs="Times New Roman"/>
              <w:i/>
              <w:iCs/>
            </w:rPr>
            <w:t xml:space="preserve">Factsheet for Health Professionals on </w:t>
          </w:r>
          <w:proofErr w:type="spellStart"/>
          <w:r w:rsidR="00107D5B" w:rsidRPr="0087243A">
            <w:rPr>
              <w:rFonts w:ascii="Times New Roman" w:eastAsia="Times New Roman" w:hAnsi="Times New Roman" w:cs="Times New Roman"/>
              <w:i/>
              <w:iCs/>
            </w:rPr>
            <w:t>Mpox</w:t>
          </w:r>
          <w:proofErr w:type="spellEnd"/>
          <w:r w:rsidR="00107D5B" w:rsidRPr="0087243A">
            <w:rPr>
              <w:rFonts w:ascii="Times New Roman" w:eastAsia="Times New Roman" w:hAnsi="Times New Roman" w:cs="Times New Roman"/>
              <w:i/>
              <w:iCs/>
            </w:rPr>
            <w:t xml:space="preserve"> (Monkeypox)</w:t>
          </w:r>
          <w:r w:rsidR="00107D5B" w:rsidRPr="0087243A">
            <w:rPr>
              <w:rFonts w:ascii="Times New Roman" w:eastAsia="Times New Roman" w:hAnsi="Times New Roman" w:cs="Times New Roman"/>
            </w:rPr>
            <w:t>, n.d.)</w:t>
          </w:r>
        </w:sdtContent>
      </w:sdt>
      <w:r w:rsidR="00347046">
        <w:rPr>
          <w:rFonts w:ascii="Times New Roman" w:hAnsi="Times New Roman" w:cs="Times New Roman"/>
          <w:bCs/>
          <w:color w:val="000000"/>
        </w:rPr>
        <w:t xml:space="preserve">. Other members in the </w:t>
      </w:r>
      <w:proofErr w:type="spellStart"/>
      <w:r w:rsidR="00347046">
        <w:rPr>
          <w:rFonts w:ascii="Times New Roman" w:hAnsi="Times New Roman" w:cs="Times New Roman"/>
          <w:bCs/>
          <w:color w:val="000000"/>
        </w:rPr>
        <w:t>orthopox</w:t>
      </w:r>
      <w:r w:rsidR="00106195">
        <w:rPr>
          <w:rFonts w:ascii="Times New Roman" w:hAnsi="Times New Roman" w:cs="Times New Roman"/>
          <w:bCs/>
          <w:color w:val="000000"/>
        </w:rPr>
        <w:t>y</w:t>
      </w:r>
      <w:r w:rsidR="00347046">
        <w:rPr>
          <w:rFonts w:ascii="Times New Roman" w:hAnsi="Times New Roman" w:cs="Times New Roman"/>
          <w:bCs/>
          <w:color w:val="000000"/>
        </w:rPr>
        <w:t>virus</w:t>
      </w:r>
      <w:proofErr w:type="spellEnd"/>
      <w:r w:rsidR="00347046">
        <w:rPr>
          <w:rFonts w:ascii="Times New Roman" w:hAnsi="Times New Roman" w:cs="Times New Roman"/>
          <w:bCs/>
          <w:color w:val="000000"/>
        </w:rPr>
        <w:t xml:space="preserve"> genus are the vaccinia virus, variola virus, cowpox virus and several other animal pathogen viruses. The monkeypox virus is an enveloped, double-stranded DNA virus</w:t>
      </w:r>
      <w:r w:rsidR="00107D5B">
        <w:rPr>
          <w:rFonts w:ascii="Times New Roman" w:hAnsi="Times New Roman" w:cs="Times New Roman"/>
          <w:bCs/>
          <w:color w:val="000000"/>
        </w:rPr>
        <w:t xml:space="preserve"> </w:t>
      </w:r>
      <w:sdt>
        <w:sdtPr>
          <w:rPr>
            <w:rFonts w:ascii="Times New Roman" w:hAnsi="Times New Roman" w:cs="Times New Roman"/>
            <w:bCs/>
            <w:color w:val="000000"/>
          </w:rPr>
          <w:tag w:val="MENDELEY_CITATION_v3_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"/>
          <w:id w:val="2070151654"/>
          <w:placeholder>
            <w:docPart w:val="3E0C0965D42AAB43ADE09F4833B41E7D"/>
          </w:placeholder>
        </w:sdtPr>
        <w:sdtContent>
          <w:r w:rsidR="00107D5B" w:rsidRPr="0087243A">
            <w:rPr>
              <w:rFonts w:ascii="Times New Roman" w:eastAsia="Times New Roman" w:hAnsi="Times New Roman" w:cs="Times New Roman"/>
            </w:rPr>
            <w:t>(</w:t>
          </w:r>
          <w:r w:rsidR="00107D5B" w:rsidRPr="0087243A">
            <w:rPr>
              <w:rFonts w:ascii="Times New Roman" w:eastAsia="Times New Roman" w:hAnsi="Times New Roman" w:cs="Times New Roman"/>
              <w:i/>
              <w:iCs/>
            </w:rPr>
            <w:t xml:space="preserve">Factsheet for Health Professionals on </w:t>
          </w:r>
          <w:proofErr w:type="spellStart"/>
          <w:r w:rsidR="00107D5B" w:rsidRPr="0087243A">
            <w:rPr>
              <w:rFonts w:ascii="Times New Roman" w:eastAsia="Times New Roman" w:hAnsi="Times New Roman" w:cs="Times New Roman"/>
              <w:i/>
              <w:iCs/>
            </w:rPr>
            <w:t>Mpox</w:t>
          </w:r>
          <w:proofErr w:type="spellEnd"/>
          <w:r w:rsidR="00107D5B" w:rsidRPr="0087243A">
            <w:rPr>
              <w:rFonts w:ascii="Times New Roman" w:eastAsia="Times New Roman" w:hAnsi="Times New Roman" w:cs="Times New Roman"/>
              <w:i/>
              <w:iCs/>
            </w:rPr>
            <w:t xml:space="preserve"> (Monkeypox)</w:t>
          </w:r>
          <w:r w:rsidR="00107D5B" w:rsidRPr="0087243A">
            <w:rPr>
              <w:rFonts w:ascii="Times New Roman" w:eastAsia="Times New Roman" w:hAnsi="Times New Roman" w:cs="Times New Roman"/>
            </w:rPr>
            <w:t>, n.d.)</w:t>
          </w:r>
        </w:sdtContent>
      </w:sdt>
      <w:r w:rsidR="00347046">
        <w:rPr>
          <w:rFonts w:ascii="Times New Roman" w:hAnsi="Times New Roman" w:cs="Times New Roman"/>
          <w:bCs/>
          <w:color w:val="000000"/>
        </w:rPr>
        <w:t>.</w:t>
      </w:r>
      <w:r w:rsidR="00107D5B">
        <w:rPr>
          <w:rFonts w:ascii="Times New Roman" w:hAnsi="Times New Roman" w:cs="Times New Roman"/>
          <w:bCs/>
          <w:color w:val="000000"/>
        </w:rPr>
        <w:t xml:space="preserve"> </w:t>
      </w:r>
      <w:r w:rsidR="00347046">
        <w:rPr>
          <w:rFonts w:ascii="Times New Roman" w:hAnsi="Times New Roman" w:cs="Times New Roman"/>
          <w:bCs/>
          <w:color w:val="000000"/>
        </w:rPr>
        <w:t xml:space="preserve"> </w:t>
      </w:r>
    </w:p>
    <w:p w14:paraId="1635A4F8" w14:textId="3F58B969" w:rsidR="000E594C" w:rsidRDefault="0022419D" w:rsidP="008F5E2D">
      <w:pPr>
        <w:spacing w:line="360" w:lineRule="auto"/>
        <w:ind w:firstLine="720"/>
        <w:rPr>
          <w:rFonts w:ascii="Times New Roman" w:hAnsi="Times New Roman" w:cs="Times New Roman"/>
          <w:color w:val="000000"/>
        </w:rPr>
      </w:pPr>
      <w:r>
        <w:rPr>
          <w:rFonts w:ascii="Times New Roman" w:hAnsi="Times New Roman" w:cs="Times New Roman"/>
        </w:rPr>
        <w:t xml:space="preserve">The virus was first detected in monkeys in a laboratory in 1958 and the first case of animal-to-human transmission occurred in 1970 in a </w:t>
      </w:r>
      <w:r w:rsidR="00CA4C91">
        <w:rPr>
          <w:rFonts w:ascii="Times New Roman" w:hAnsi="Times New Roman" w:cs="Times New Roman"/>
        </w:rPr>
        <w:t>nine-month-old</w:t>
      </w:r>
      <w:r>
        <w:rPr>
          <w:rFonts w:ascii="Times New Roman" w:hAnsi="Times New Roman" w:cs="Times New Roman"/>
        </w:rPr>
        <w:t xml:space="preserve"> child from the Democratic </w:t>
      </w:r>
      <w:r>
        <w:rPr>
          <w:rFonts w:ascii="Times New Roman" w:hAnsi="Times New Roman" w:cs="Times New Roman"/>
        </w:rPr>
        <w:lastRenderedPageBreak/>
        <w:t xml:space="preserve">Republic of Congo </w:t>
      </w:r>
      <w:sdt>
        <w:sdtPr>
          <w:rPr>
            <w:rFonts w:ascii="Times New Roman" w:hAnsi="Times New Roman" w:cs="Times New Roman"/>
            <w:color w:val="000000"/>
          </w:rPr>
          <w:tag w:val="MENDELEY_CITATION_v3_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"/>
          <w:id w:val="1442950925"/>
          <w:placeholder>
            <w:docPart w:val="5A91C94016A2FD478F42B8CF4E53212B"/>
          </w:placeholder>
        </w:sdtPr>
        <w:sdtContent>
          <w:r w:rsidR="00107D5B" w:rsidRPr="00107D5B">
            <w:rPr>
              <w:rFonts w:ascii="Times New Roman" w:hAnsi="Times New Roman" w:cs="Times New Roman"/>
              <w:color w:val="000000"/>
            </w:rPr>
            <w:t>(</w:t>
          </w:r>
          <w:proofErr w:type="spellStart"/>
          <w:r w:rsidR="00107D5B" w:rsidRPr="00107D5B">
            <w:rPr>
              <w:rFonts w:ascii="Times New Roman" w:hAnsi="Times New Roman" w:cs="Times New Roman"/>
              <w:color w:val="000000"/>
            </w:rPr>
            <w:t>Lulli</w:t>
          </w:r>
          <w:proofErr w:type="spellEnd"/>
          <w:r w:rsidR="00107D5B" w:rsidRPr="00107D5B">
            <w:rPr>
              <w:rFonts w:ascii="Times New Roman" w:hAnsi="Times New Roman" w:cs="Times New Roman"/>
              <w:color w:val="000000"/>
            </w:rPr>
            <w:t xml:space="preserve"> et al., 2022).</w:t>
          </w:r>
        </w:sdtContent>
      </w:sdt>
      <w:r>
        <w:rPr>
          <w:rFonts w:ascii="Times New Roman" w:hAnsi="Times New Roman" w:cs="Times New Roman"/>
          <w:color w:val="000000"/>
        </w:rPr>
        <w:t xml:space="preserve"> </w:t>
      </w:r>
      <w:r w:rsidR="00AC017D">
        <w:rPr>
          <w:rFonts w:ascii="Times New Roman" w:hAnsi="Times New Roman" w:cs="Times New Roman"/>
          <w:bCs/>
          <w:color w:val="000000"/>
        </w:rPr>
        <w:t xml:space="preserve">Human-to-human transmission occurs directly, </w:t>
      </w:r>
      <w:r>
        <w:rPr>
          <w:rFonts w:ascii="Times New Roman" w:hAnsi="Times New Roman" w:cs="Times New Roman"/>
          <w:bCs/>
          <w:color w:val="000000"/>
        </w:rPr>
        <w:t>indirectly,</w:t>
      </w:r>
      <w:r w:rsidR="00AC017D">
        <w:rPr>
          <w:rFonts w:ascii="Times New Roman" w:hAnsi="Times New Roman" w:cs="Times New Roman"/>
          <w:bCs/>
          <w:color w:val="000000"/>
        </w:rPr>
        <w:t xml:space="preserve"> and vertically </w:t>
      </w:r>
      <w:sdt>
        <w:sdtPr>
          <w:rPr>
            <w:rFonts w:ascii="Times New Roman" w:hAnsi="Times New Roman" w:cs="Times New Roman"/>
            <w:bCs/>
            <w:color w:val="000000"/>
          </w:rPr>
          <w:tag w:val="MENDELEY_CITATION_v3_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"/>
          <w:id w:val="-1048374782"/>
          <w:placeholder>
            <w:docPart w:val="DefaultPlaceholder_-1854013440"/>
          </w:placeholder>
        </w:sdtPr>
        <w:sdtContent>
          <w:r w:rsidR="00107D5B" w:rsidRPr="00107D5B">
            <w:rPr>
              <w:rFonts w:ascii="Times New Roman" w:hAnsi="Times New Roman" w:cs="Times New Roman"/>
              <w:bCs/>
              <w:color w:val="000000"/>
            </w:rPr>
            <w:t>(Goyal et al., 2022)</w:t>
          </w:r>
        </w:sdtContent>
      </w:sdt>
      <w:r w:rsidR="00BC7B1E">
        <w:rPr>
          <w:rFonts w:ascii="Times New Roman" w:hAnsi="Times New Roman" w:cs="Times New Roman"/>
          <w:bCs/>
          <w:color w:val="000000"/>
        </w:rPr>
        <w:t xml:space="preserve">. </w:t>
      </w:r>
      <w:r w:rsidR="003E6ECC">
        <w:rPr>
          <w:rFonts w:ascii="Times New Roman" w:hAnsi="Times New Roman" w:cs="Times New Roman"/>
        </w:rPr>
        <w:t>Symptoms include fever and headaches for the first 8 to 12 days after exposure followed by a rash all over the whole body, 8 to 14 days after exposure</w:t>
      </w:r>
      <w:r w:rsidR="001A64FF">
        <w:rPr>
          <w:rFonts w:ascii="Times New Roman" w:hAnsi="Times New Roman" w:cs="Times New Roman"/>
        </w:rPr>
        <w:t xml:space="preserve"> </w:t>
      </w:r>
      <w:sdt>
        <w:sdtPr>
          <w:rPr>
            <w:rFonts w:ascii="Times New Roman" w:hAnsi="Times New Roman" w:cs="Times New Roman"/>
          </w:rPr>
          <w:tag w:val="MENDELEY_CITATION_v3_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"/>
          <w:id w:val="1205206993"/>
          <w:placeholder>
            <w:docPart w:val="DefaultPlaceholder_-1854013440"/>
          </w:placeholder>
        </w:sdtPr>
        <w:sdtContent>
          <w:r w:rsidR="00107D5B">
            <w:rPr>
              <w:rFonts w:eastAsia="Times New Roman"/>
            </w:rPr>
            <w:t>(Reynolds &amp; Damon, 2012)</w:t>
          </w:r>
        </w:sdtContent>
      </w:sdt>
      <w:r w:rsidR="001A64FF" w:rsidRPr="009739FE">
        <w:rPr>
          <w:rFonts w:ascii="Times New Roman" w:hAnsi="Times New Roman" w:cs="Times New Roman"/>
        </w:rPr>
        <w:t>.</w:t>
      </w:r>
      <w:r w:rsidR="001A64FF">
        <w:rPr>
          <w:rFonts w:ascii="Times New Roman" w:hAnsi="Times New Roman" w:cs="Times New Roman"/>
        </w:rPr>
        <w:t xml:space="preserve"> </w:t>
      </w:r>
    </w:p>
    <w:p w14:paraId="5127ED2D" w14:textId="25B52540" w:rsidR="0027162D" w:rsidRDefault="00EF27C4" w:rsidP="008F5E2D">
      <w:pPr>
        <w:spacing w:line="360" w:lineRule="auto"/>
        <w:ind w:firstLine="720"/>
        <w:rPr>
          <w:rFonts w:ascii="Times New Roman" w:hAnsi="Times New Roman" w:cs="Times New Roman"/>
          <w:color w:val="000000"/>
        </w:rPr>
      </w:pPr>
      <w:r>
        <w:rPr>
          <w:rFonts w:ascii="Times New Roman" w:hAnsi="Times New Roman" w:cs="Times New Roman"/>
          <w:color w:val="000000"/>
        </w:rPr>
        <w:t xml:space="preserve">A </w:t>
      </w:r>
      <w:r w:rsidR="00A32CF0" w:rsidRPr="00A32CF0">
        <w:rPr>
          <w:rFonts w:ascii="Times New Roman" w:hAnsi="Times New Roman" w:cs="Times New Roman"/>
          <w:color w:val="000000"/>
        </w:rPr>
        <w:t>May 2022</w:t>
      </w:r>
      <w:r w:rsidR="00292571">
        <w:rPr>
          <w:rFonts w:ascii="Times New Roman" w:hAnsi="Times New Roman" w:cs="Times New Roman"/>
          <w:color w:val="000000"/>
        </w:rPr>
        <w:t xml:space="preserve"> monkeypox</w:t>
      </w:r>
      <w:r w:rsidR="00A32CF0" w:rsidRPr="00A32CF0">
        <w:rPr>
          <w:rFonts w:ascii="Times New Roman" w:hAnsi="Times New Roman" w:cs="Times New Roman"/>
          <w:color w:val="000000"/>
        </w:rPr>
        <w:t xml:space="preserve"> outbreak </w:t>
      </w:r>
      <w:r w:rsidR="000E3B84">
        <w:rPr>
          <w:rFonts w:ascii="Times New Roman" w:hAnsi="Times New Roman" w:cs="Times New Roman"/>
          <w:color w:val="000000"/>
        </w:rPr>
        <w:t>differ</w:t>
      </w:r>
      <w:r w:rsidR="0012749E">
        <w:rPr>
          <w:rFonts w:ascii="Times New Roman" w:hAnsi="Times New Roman" w:cs="Times New Roman"/>
          <w:color w:val="000000"/>
        </w:rPr>
        <w:t>ed</w:t>
      </w:r>
      <w:r w:rsidR="000E3B84">
        <w:rPr>
          <w:rFonts w:ascii="Times New Roman" w:hAnsi="Times New Roman" w:cs="Times New Roman"/>
          <w:color w:val="000000"/>
        </w:rPr>
        <w:t xml:space="preserve"> from</w:t>
      </w:r>
      <w:r w:rsidR="00A32CF0" w:rsidRPr="00A32CF0">
        <w:rPr>
          <w:rFonts w:ascii="Times New Roman" w:hAnsi="Times New Roman" w:cs="Times New Roman"/>
          <w:color w:val="000000"/>
        </w:rPr>
        <w:t xml:space="preserve"> p</w:t>
      </w:r>
      <w:r w:rsidR="000E3B84">
        <w:rPr>
          <w:rFonts w:ascii="Times New Roman" w:hAnsi="Times New Roman" w:cs="Times New Roman"/>
          <w:color w:val="000000"/>
        </w:rPr>
        <w:t>revious</w:t>
      </w:r>
      <w:r w:rsidR="00A32CF0" w:rsidRPr="00A32CF0">
        <w:rPr>
          <w:rFonts w:ascii="Times New Roman" w:hAnsi="Times New Roman" w:cs="Times New Roman"/>
          <w:color w:val="000000"/>
        </w:rPr>
        <w:t xml:space="preserve"> outbreaks i</w:t>
      </w:r>
      <w:r w:rsidR="000E3B84">
        <w:rPr>
          <w:rFonts w:ascii="Times New Roman" w:hAnsi="Times New Roman" w:cs="Times New Roman"/>
          <w:color w:val="000000"/>
        </w:rPr>
        <w:t>n</w:t>
      </w:r>
      <w:r w:rsidR="00A32CF0" w:rsidRPr="00A32CF0">
        <w:rPr>
          <w:rFonts w:ascii="Times New Roman" w:hAnsi="Times New Roman" w:cs="Times New Roman"/>
          <w:color w:val="000000"/>
        </w:rPr>
        <w:t xml:space="preserve"> that </w:t>
      </w:r>
      <w:r w:rsidR="000E3B84">
        <w:rPr>
          <w:rFonts w:ascii="Times New Roman" w:hAnsi="Times New Roman" w:cs="Times New Roman"/>
          <w:color w:val="000000"/>
        </w:rPr>
        <w:t>it is mostly occurr</w:t>
      </w:r>
      <w:r w:rsidR="0012749E">
        <w:rPr>
          <w:rFonts w:ascii="Times New Roman" w:hAnsi="Times New Roman" w:cs="Times New Roman"/>
          <w:color w:val="000000"/>
        </w:rPr>
        <w:t>ed</w:t>
      </w:r>
      <w:r w:rsidR="000E3B84">
        <w:rPr>
          <w:rFonts w:ascii="Times New Roman" w:hAnsi="Times New Roman" w:cs="Times New Roman"/>
          <w:color w:val="000000"/>
        </w:rPr>
        <w:t xml:space="preserve"> in non-endemic countries </w:t>
      </w:r>
      <w:r w:rsidR="00C04A05">
        <w:rPr>
          <w:rFonts w:ascii="Times New Roman" w:hAnsi="Times New Roman" w:cs="Times New Roman"/>
          <w:color w:val="000000"/>
        </w:rPr>
        <w:t>rather than</w:t>
      </w:r>
      <w:r w:rsidR="000E3B84">
        <w:rPr>
          <w:rFonts w:ascii="Times New Roman" w:hAnsi="Times New Roman" w:cs="Times New Roman"/>
          <w:color w:val="000000"/>
        </w:rPr>
        <w:t xml:space="preserve"> West and Central Afric</w:t>
      </w:r>
      <w:r w:rsidR="00C04A05">
        <w:rPr>
          <w:rFonts w:ascii="Times New Roman" w:hAnsi="Times New Roman" w:cs="Times New Roman"/>
          <w:color w:val="000000"/>
        </w:rPr>
        <w:t>a</w:t>
      </w:r>
      <w:r w:rsidR="006E0254">
        <w:rPr>
          <w:rFonts w:ascii="Times New Roman" w:hAnsi="Times New Roman" w:cs="Times New Roman"/>
          <w:color w:val="000000"/>
        </w:rPr>
        <w:t>,</w:t>
      </w:r>
      <w:r w:rsidR="008F1B77">
        <w:rPr>
          <w:rFonts w:ascii="Times New Roman" w:hAnsi="Times New Roman" w:cs="Times New Roman"/>
          <w:color w:val="000000"/>
        </w:rPr>
        <w:t xml:space="preserve"> </w:t>
      </w:r>
      <w:r w:rsidR="006E0254">
        <w:rPr>
          <w:rFonts w:ascii="Times New Roman" w:hAnsi="Times New Roman" w:cs="Times New Roman"/>
          <w:color w:val="000000"/>
        </w:rPr>
        <w:t xml:space="preserve">where it has historically </w:t>
      </w:r>
      <w:r w:rsidR="00404AE0">
        <w:rPr>
          <w:rFonts w:ascii="Times New Roman" w:hAnsi="Times New Roman" w:cs="Times New Roman"/>
          <w:color w:val="000000"/>
        </w:rPr>
        <w:t xml:space="preserve">been </w:t>
      </w:r>
      <w:r w:rsidR="006E0254">
        <w:rPr>
          <w:rFonts w:ascii="Times New Roman" w:hAnsi="Times New Roman" w:cs="Times New Roman"/>
          <w:color w:val="000000"/>
        </w:rPr>
        <w:t>endemic</w:t>
      </w:r>
      <w:r w:rsidR="00653B29">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"/>
          <w:id w:val="751083022"/>
          <w:placeholder>
            <w:docPart w:val="DefaultPlaceholder_-1854013440"/>
          </w:placeholder>
        </w:sdtPr>
        <w:sdtContent>
          <w:r w:rsidR="00107D5B" w:rsidRPr="00107D5B">
            <w:rPr>
              <w:rFonts w:ascii="Times New Roman" w:hAnsi="Times New Roman" w:cs="Times New Roman"/>
              <w:color w:val="000000"/>
            </w:rPr>
            <w:t>(World Health Organization, 2022)</w:t>
          </w:r>
        </w:sdtContent>
      </w:sdt>
      <w:r w:rsidR="000E3B84">
        <w:rPr>
          <w:rFonts w:ascii="Times New Roman" w:hAnsi="Times New Roman" w:cs="Times New Roman"/>
          <w:color w:val="000000"/>
        </w:rPr>
        <w:t>.</w:t>
      </w:r>
      <w:r w:rsidR="00A32CF0" w:rsidRPr="00A32CF0">
        <w:rPr>
          <w:rFonts w:ascii="Times New Roman" w:hAnsi="Times New Roman" w:cs="Times New Roman"/>
          <w:color w:val="000000"/>
        </w:rPr>
        <w:t xml:space="preserve"> </w:t>
      </w:r>
      <w:r w:rsidR="005E3586">
        <w:rPr>
          <w:rFonts w:ascii="Times New Roman" w:hAnsi="Times New Roman" w:cs="Times New Roman"/>
          <w:color w:val="000000"/>
        </w:rPr>
        <w:t xml:space="preserve">Additionally, </w:t>
      </w:r>
      <w:r w:rsidR="000E3B84">
        <w:rPr>
          <w:rFonts w:ascii="Times New Roman" w:hAnsi="Times New Roman" w:cs="Times New Roman"/>
          <w:color w:val="000000"/>
        </w:rPr>
        <w:t xml:space="preserve">it </w:t>
      </w:r>
      <w:r w:rsidR="005E3586">
        <w:rPr>
          <w:rFonts w:ascii="Times New Roman" w:hAnsi="Times New Roman" w:cs="Times New Roman"/>
          <w:color w:val="000000"/>
        </w:rPr>
        <w:t>disproportionally affects</w:t>
      </w:r>
      <w:r w:rsidR="00A32CF0" w:rsidRPr="00A32CF0">
        <w:rPr>
          <w:rFonts w:ascii="Times New Roman" w:hAnsi="Times New Roman" w:cs="Times New Roman"/>
          <w:color w:val="000000"/>
        </w:rPr>
        <w:t xml:space="preserve"> men sex </w:t>
      </w:r>
      <w:r w:rsidR="00A32CF0" w:rsidRPr="00106195">
        <w:rPr>
          <w:rFonts w:ascii="Times New Roman" w:hAnsi="Times New Roman" w:cs="Times New Roman"/>
          <w:color w:val="000000"/>
        </w:rPr>
        <w:t>with</w:t>
      </w:r>
      <w:r w:rsidR="0033527A" w:rsidRPr="00106195">
        <w:rPr>
          <w:rFonts w:ascii="Times New Roman" w:hAnsi="Times New Roman" w:cs="Times New Roman"/>
          <w:color w:val="000000"/>
        </w:rPr>
        <w:t>in</w:t>
      </w:r>
      <w:r w:rsidR="00A32CF0" w:rsidRPr="00106195">
        <w:rPr>
          <w:rFonts w:ascii="Times New Roman" w:hAnsi="Times New Roman" w:cs="Times New Roman"/>
          <w:color w:val="000000"/>
        </w:rPr>
        <w:t xml:space="preserve"> </w:t>
      </w:r>
      <w:r w:rsidR="0033527A" w:rsidRPr="00106195">
        <w:rPr>
          <w:rFonts w:ascii="Times New Roman" w:hAnsi="Times New Roman" w:cs="Times New Roman"/>
          <w:color w:val="000000"/>
        </w:rPr>
        <w:t>the</w:t>
      </w:r>
      <w:r w:rsidR="0033527A">
        <w:rPr>
          <w:rFonts w:ascii="Times New Roman" w:hAnsi="Times New Roman" w:cs="Times New Roman"/>
          <w:color w:val="000000"/>
        </w:rPr>
        <w:t xml:space="preserve"> </w:t>
      </w:r>
      <w:r w:rsidR="00A32CF0" w:rsidRPr="00A32CF0">
        <w:rPr>
          <w:rFonts w:ascii="Times New Roman" w:hAnsi="Times New Roman" w:cs="Times New Roman"/>
          <w:color w:val="000000"/>
        </w:rPr>
        <w:t>men community as one of its primary risk factors and the transmission is primarily through sexual networks, although this is not the only method</w:t>
      </w:r>
      <w:r w:rsidR="005D0AD7">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"/>
          <w:id w:val="1522975225"/>
          <w:placeholder>
            <w:docPart w:val="DefaultPlaceholder_-1854013440"/>
          </w:placeholder>
        </w:sdtPr>
        <w:sdtContent>
          <w:r w:rsidR="00107D5B" w:rsidRPr="00107D5B">
            <w:rPr>
              <w:rFonts w:ascii="Times New Roman" w:hAnsi="Times New Roman" w:cs="Times New Roman"/>
              <w:color w:val="000000"/>
            </w:rPr>
            <w:t>(Dou et al., 2023)</w:t>
          </w:r>
        </w:sdtContent>
      </w:sdt>
      <w:r w:rsidR="00A32CF0" w:rsidRPr="00A32CF0">
        <w:rPr>
          <w:rFonts w:ascii="Times New Roman" w:hAnsi="Times New Roman" w:cs="Times New Roman"/>
          <w:color w:val="000000"/>
        </w:rPr>
        <w:t>.</w:t>
      </w:r>
      <w:r w:rsidR="0060248D">
        <w:rPr>
          <w:rFonts w:ascii="Times New Roman" w:hAnsi="Times New Roman" w:cs="Times New Roman"/>
          <w:color w:val="000000"/>
        </w:rPr>
        <w:t xml:space="preserve"> </w:t>
      </w:r>
      <w:r w:rsidR="00094525">
        <w:rPr>
          <w:rFonts w:ascii="Times New Roman" w:hAnsi="Times New Roman" w:cs="Times New Roman"/>
          <w:color w:val="000000"/>
        </w:rPr>
        <w:t>S</w:t>
      </w:r>
      <w:r w:rsidR="0060248D">
        <w:rPr>
          <w:rFonts w:ascii="Times New Roman" w:hAnsi="Times New Roman" w:cs="Times New Roman"/>
          <w:color w:val="000000"/>
        </w:rPr>
        <w:t xml:space="preserve">everal </w:t>
      </w:r>
      <w:r w:rsidR="00094525">
        <w:rPr>
          <w:rFonts w:ascii="Times New Roman" w:hAnsi="Times New Roman" w:cs="Times New Roman"/>
          <w:color w:val="000000"/>
        </w:rPr>
        <w:t xml:space="preserve">authors have used </w:t>
      </w:r>
      <w:r w:rsidR="0060248D">
        <w:rPr>
          <w:rFonts w:ascii="Times New Roman" w:hAnsi="Times New Roman" w:cs="Times New Roman"/>
          <w:color w:val="000000"/>
        </w:rPr>
        <w:t>mathematical, statistical and machine learning model</w:t>
      </w:r>
      <w:r w:rsidR="00094525">
        <w:rPr>
          <w:rFonts w:ascii="Times New Roman" w:hAnsi="Times New Roman" w:cs="Times New Roman"/>
          <w:color w:val="000000"/>
        </w:rPr>
        <w:t>s to model and predict monkeypox cases.</w:t>
      </w:r>
      <w:r w:rsidR="0060248D">
        <w:rPr>
          <w:rFonts w:ascii="Times New Roman" w:hAnsi="Times New Roman" w:cs="Times New Roman"/>
          <w:color w:val="000000"/>
        </w:rPr>
        <w:t xml:space="preserve"> </w:t>
      </w:r>
      <w:r w:rsidR="00094525">
        <w:rPr>
          <w:rFonts w:ascii="Times New Roman" w:hAnsi="Times New Roman" w:cs="Times New Roman"/>
          <w:color w:val="000000"/>
        </w:rPr>
        <w:t>In this project, we w</w:t>
      </w:r>
      <w:r w:rsidR="00E44B44">
        <w:rPr>
          <w:rFonts w:ascii="Times New Roman" w:hAnsi="Times New Roman" w:cs="Times New Roman"/>
          <w:color w:val="000000"/>
        </w:rPr>
        <w:t>ill</w:t>
      </w:r>
      <w:r w:rsidR="00094525">
        <w:rPr>
          <w:rFonts w:ascii="Times New Roman" w:hAnsi="Times New Roman" w:cs="Times New Roman"/>
          <w:color w:val="000000"/>
        </w:rPr>
        <w:t xml:space="preserve"> use some statistical modelling </w:t>
      </w:r>
      <w:r w:rsidR="008740AA">
        <w:rPr>
          <w:rFonts w:ascii="Times New Roman" w:hAnsi="Times New Roman" w:cs="Times New Roman"/>
          <w:color w:val="000000"/>
        </w:rPr>
        <w:t xml:space="preserve">to analyze </w:t>
      </w:r>
      <w:r w:rsidR="008740AA" w:rsidRPr="008740AA">
        <w:rPr>
          <w:rFonts w:ascii="Times New Roman" w:hAnsi="Times New Roman" w:cs="Times New Roman"/>
          <w:color w:val="000000"/>
        </w:rPr>
        <w:t xml:space="preserve">data for the number of </w:t>
      </w:r>
      <w:r w:rsidR="008740AA">
        <w:rPr>
          <w:rFonts w:ascii="Times New Roman" w:hAnsi="Times New Roman" w:cs="Times New Roman"/>
          <w:color w:val="000000"/>
        </w:rPr>
        <w:t>monkeypox</w:t>
      </w:r>
      <w:r w:rsidR="008740AA" w:rsidRPr="008740AA">
        <w:rPr>
          <w:rFonts w:ascii="Times New Roman" w:hAnsi="Times New Roman" w:cs="Times New Roman"/>
          <w:color w:val="000000"/>
        </w:rPr>
        <w:t xml:space="preserve"> cases for different countries</w:t>
      </w:r>
      <w:r w:rsidR="008740AA">
        <w:rPr>
          <w:rFonts w:ascii="Times New Roman" w:hAnsi="Times New Roman" w:cs="Times New Roman"/>
          <w:color w:val="000000"/>
        </w:rPr>
        <w:t xml:space="preserve"> </w:t>
      </w:r>
      <w:r w:rsidR="008740AA" w:rsidRPr="008740AA">
        <w:rPr>
          <w:rFonts w:ascii="Times New Roman" w:hAnsi="Times New Roman" w:cs="Times New Roman"/>
          <w:color w:val="000000"/>
        </w:rPr>
        <w:t>(Canada, USA, UK, Germany) us</w:t>
      </w:r>
      <w:r w:rsidR="008740AA">
        <w:rPr>
          <w:rFonts w:ascii="Times New Roman" w:hAnsi="Times New Roman" w:cs="Times New Roman"/>
          <w:color w:val="000000"/>
        </w:rPr>
        <w:t>ing</w:t>
      </w:r>
      <w:r w:rsidR="008740AA" w:rsidRPr="008740AA">
        <w:rPr>
          <w:rFonts w:ascii="Times New Roman" w:hAnsi="Times New Roman" w:cs="Times New Roman"/>
          <w:color w:val="000000"/>
        </w:rPr>
        <w:t xml:space="preserve"> data obtained from </w:t>
      </w:r>
      <w:r w:rsidR="0033527A">
        <w:rPr>
          <w:rFonts w:ascii="Times New Roman" w:hAnsi="Times New Roman" w:cs="Times New Roman"/>
          <w:color w:val="000000"/>
        </w:rPr>
        <w:t>O</w:t>
      </w:r>
      <w:r w:rsidR="008740AA" w:rsidRPr="008740AA">
        <w:rPr>
          <w:rFonts w:ascii="Times New Roman" w:hAnsi="Times New Roman" w:cs="Times New Roman"/>
          <w:color w:val="000000"/>
        </w:rPr>
        <w:t>ur Wor</w:t>
      </w:r>
      <w:r w:rsidR="008740AA">
        <w:rPr>
          <w:rFonts w:ascii="Times New Roman" w:hAnsi="Times New Roman" w:cs="Times New Roman"/>
          <w:color w:val="000000"/>
        </w:rPr>
        <w:t>l</w:t>
      </w:r>
      <w:r w:rsidR="008740AA" w:rsidRPr="008740AA">
        <w:rPr>
          <w:rFonts w:ascii="Times New Roman" w:hAnsi="Times New Roman" w:cs="Times New Roman"/>
          <w:color w:val="000000"/>
        </w:rPr>
        <w:t>d</w:t>
      </w:r>
      <w:r w:rsidR="008740AA">
        <w:rPr>
          <w:rFonts w:ascii="Times New Roman" w:hAnsi="Times New Roman" w:cs="Times New Roman"/>
          <w:color w:val="000000"/>
        </w:rPr>
        <w:t xml:space="preserve"> in D</w:t>
      </w:r>
      <w:r w:rsidR="008740AA" w:rsidRPr="008740AA">
        <w:rPr>
          <w:rFonts w:ascii="Times New Roman" w:hAnsi="Times New Roman" w:cs="Times New Roman"/>
          <w:color w:val="000000"/>
        </w:rPr>
        <w:t>ata</w:t>
      </w:r>
      <w:r w:rsidR="0033527A">
        <w:rPr>
          <w:rFonts w:ascii="Times New Roman" w:hAnsi="Times New Roman" w:cs="Times New Roman"/>
          <w:color w:val="000000"/>
        </w:rPr>
        <w:t xml:space="preserve"> website</w:t>
      </w:r>
      <w:r w:rsidR="008740AA" w:rsidRPr="008740AA">
        <w:rPr>
          <w:rFonts w:ascii="Times New Roman" w:hAnsi="Times New Roman" w:cs="Times New Roman"/>
          <w:color w:val="000000"/>
        </w:rPr>
        <w:t>.</w:t>
      </w:r>
      <w:r w:rsidR="00FE2353">
        <w:rPr>
          <w:rFonts w:ascii="Times New Roman" w:hAnsi="Times New Roman" w:cs="Times New Roman"/>
          <w:color w:val="000000"/>
        </w:rPr>
        <w:t xml:space="preserve"> </w:t>
      </w:r>
      <w:r w:rsidR="00806C4B">
        <w:rPr>
          <w:rFonts w:ascii="Times New Roman" w:hAnsi="Times New Roman" w:cs="Times New Roman"/>
          <w:color w:val="000000"/>
        </w:rPr>
        <w:t>In the following, w</w:t>
      </w:r>
      <w:r w:rsidR="00FE2353">
        <w:rPr>
          <w:rFonts w:ascii="Times New Roman" w:hAnsi="Times New Roman" w:cs="Times New Roman"/>
          <w:color w:val="000000"/>
        </w:rPr>
        <w:t xml:space="preserve">e summarized major methods used for infectious disease modelling and prediction to pave the way for our own </w:t>
      </w:r>
      <w:r w:rsidR="00ED7F0C">
        <w:rPr>
          <w:rFonts w:ascii="Times New Roman" w:hAnsi="Times New Roman" w:cs="Times New Roman"/>
          <w:color w:val="000000"/>
        </w:rPr>
        <w:t>approach</w:t>
      </w:r>
      <w:r w:rsidR="00FE2353">
        <w:rPr>
          <w:rFonts w:ascii="Times New Roman" w:hAnsi="Times New Roman" w:cs="Times New Roman"/>
          <w:color w:val="000000"/>
        </w:rPr>
        <w:t xml:space="preserve">. </w:t>
      </w:r>
    </w:p>
    <w:p w14:paraId="70E9CCD1" w14:textId="156A5722" w:rsidR="009C2106" w:rsidRDefault="009C2106" w:rsidP="009C2106">
      <w:pPr>
        <w:spacing w:line="360" w:lineRule="auto"/>
        <w:ind w:firstLine="720"/>
        <w:rPr>
          <w:rFonts w:ascii="Times New Roman" w:hAnsi="Times New Roman" w:cs="Times New Roman"/>
          <w:color w:val="000000"/>
        </w:rPr>
      </w:pPr>
      <w:r>
        <w:rPr>
          <w:rFonts w:ascii="Times New Roman" w:hAnsi="Times New Roman" w:cs="Times New Roman"/>
          <w:color w:val="000000"/>
        </w:rPr>
        <w:t xml:space="preserve">Epidemiological surveillance is used to analyze infectious diseases of public health concern </w:t>
      </w:r>
      <w:sdt>
        <w:sdtPr>
          <w:rPr>
            <w:rFonts w:ascii="Times New Roman" w:hAnsi="Times New Roman" w:cs="Times New Roman"/>
            <w:color w:val="000000"/>
          </w:rPr>
          <w:tag w:val="MENDELEY_CITATION_v3_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"/>
          <w:id w:val="56289480"/>
          <w:placeholder>
            <w:docPart w:val="DefaultPlaceholder_-1854013440"/>
          </w:placeholder>
        </w:sdtPr>
        <w:sdtContent>
          <w:r w:rsidR="00107D5B" w:rsidRPr="00107D5B">
            <w:rPr>
              <w:rFonts w:ascii="Times New Roman" w:hAnsi="Times New Roman" w:cs="Times New Roman"/>
              <w:color w:val="000000"/>
            </w:rPr>
            <w:t>(Farrington et al., 1996)</w:t>
          </w:r>
        </w:sdtContent>
      </w:sdt>
      <w:r>
        <w:rPr>
          <w:rFonts w:ascii="Times New Roman" w:hAnsi="Times New Roman" w:cs="Times New Roman"/>
          <w:color w:val="000000"/>
        </w:rPr>
        <w:t xml:space="preserve">. </w:t>
      </w:r>
      <w:r w:rsidRPr="00E570EB">
        <w:rPr>
          <w:rFonts w:ascii="Times New Roman" w:hAnsi="Times New Roman" w:cs="Times New Roman"/>
          <w:color w:val="000000"/>
        </w:rPr>
        <w:t>One method of early detection of infectious diseases is voluntary reporting of surveillance data, but this is ineffective due to bias and delays</w:t>
      </w:r>
      <w:r w:rsidR="008F6202">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"/>
          <w:id w:val="-2102712420"/>
          <w:placeholder>
            <w:docPart w:val="FA5D449C64017842B5C664D53E83096C"/>
          </w:placeholder>
        </w:sdtPr>
        <w:sdtContent>
          <w:r w:rsidR="00107D5B" w:rsidRPr="00107D5B">
            <w:rPr>
              <w:rFonts w:ascii="Times New Roman" w:hAnsi="Times New Roman" w:cs="Times New Roman"/>
              <w:color w:val="000000"/>
            </w:rPr>
            <w:t>(Farrington et al., 1996)</w:t>
          </w:r>
        </w:sdtContent>
      </w:sdt>
      <w:r w:rsidRPr="00E570EB">
        <w:rPr>
          <w:rFonts w:ascii="Times New Roman" w:hAnsi="Times New Roman" w:cs="Times New Roman"/>
          <w:color w:val="000000"/>
        </w:rPr>
        <w:t>.</w:t>
      </w:r>
      <w:r>
        <w:rPr>
          <w:rFonts w:ascii="Times New Roman" w:hAnsi="Times New Roman" w:cs="Times New Roman"/>
          <w:color w:val="000000"/>
        </w:rPr>
        <w:t xml:space="preserve"> </w:t>
      </w:r>
      <w:r w:rsidRPr="00E570EB">
        <w:rPr>
          <w:rFonts w:ascii="Times New Roman" w:hAnsi="Times New Roman" w:cs="Times New Roman"/>
          <w:color w:val="000000"/>
        </w:rPr>
        <w:t>Often, errors cannot be corrected due to the speed at which reports must be processed.</w:t>
      </w:r>
      <w:r>
        <w:rPr>
          <w:rFonts w:ascii="Times New Roman" w:hAnsi="Times New Roman" w:cs="Times New Roman"/>
          <w:color w:val="000000"/>
        </w:rPr>
        <w:t xml:space="preserve"> </w:t>
      </w:r>
      <w:r w:rsidRPr="00E02134">
        <w:rPr>
          <w:rFonts w:ascii="Times New Roman" w:hAnsi="Times New Roman" w:cs="Times New Roman"/>
          <w:color w:val="000000"/>
        </w:rPr>
        <w:t>As a result, various methods of automated statistical analysis are more appropriate for processing large amounts of data in a timely manner</w:t>
      </w:r>
      <w:r w:rsidR="008F6202">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"/>
          <w:id w:val="1153021756"/>
          <w:placeholder>
            <w:docPart w:val="6F824E58C03DA643970DA9C7DE72AA55"/>
          </w:placeholder>
        </w:sdtPr>
        <w:sdtContent>
          <w:r w:rsidR="00107D5B" w:rsidRPr="00107D5B">
            <w:rPr>
              <w:rFonts w:ascii="Times New Roman" w:hAnsi="Times New Roman" w:cs="Times New Roman"/>
              <w:color w:val="000000"/>
            </w:rPr>
            <w:t>(Farrington et al., 1996)</w:t>
          </w:r>
        </w:sdtContent>
      </w:sdt>
      <w:r w:rsidRPr="00E02134">
        <w:rPr>
          <w:rFonts w:ascii="Times New Roman" w:hAnsi="Times New Roman" w:cs="Times New Roman"/>
          <w:color w:val="000000"/>
        </w:rPr>
        <w:t>.</w:t>
      </w:r>
    </w:p>
    <w:p w14:paraId="54635CBE" w14:textId="78F3AAD2" w:rsidR="009C2106" w:rsidRDefault="009C2106" w:rsidP="009C2106">
      <w:pPr>
        <w:spacing w:line="360" w:lineRule="auto"/>
        <w:ind w:firstLine="720"/>
        <w:rPr>
          <w:rFonts w:ascii="Times New Roman" w:hAnsi="Times New Roman" w:cs="Times New Roman"/>
          <w:color w:val="000000"/>
        </w:rPr>
      </w:pPr>
      <w:r>
        <w:rPr>
          <w:rFonts w:ascii="Times New Roman" w:hAnsi="Times New Roman" w:cs="Times New Roman"/>
          <w:color w:val="000000"/>
        </w:rPr>
        <w:t>Most statistical methods for modelling of infectious disease data analyze retrospective case series</w:t>
      </w:r>
      <w:r w:rsidR="00C17FE0">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"/>
          <w:id w:val="-1023940431"/>
          <w:placeholder>
            <w:docPart w:val="13F7D9E99B58404BB3420DB4C6E28C1E"/>
          </w:placeholder>
        </w:sdtPr>
        <w:sdtContent>
          <w:r w:rsidR="00107D5B" w:rsidRPr="00107D5B">
            <w:rPr>
              <w:rFonts w:ascii="Times New Roman" w:hAnsi="Times New Roman" w:cs="Times New Roman"/>
              <w:color w:val="000000"/>
            </w:rPr>
            <w:t>(Farrington et al., 1996)</w:t>
          </w:r>
        </w:sdtContent>
      </w:sdt>
      <w:r>
        <w:rPr>
          <w:rFonts w:ascii="Times New Roman" w:hAnsi="Times New Roman" w:cs="Times New Roman"/>
          <w:color w:val="000000"/>
        </w:rPr>
        <w:t>. Examples are regression techniques that retrospectively analyze the clustering of health events according to Poisson or normal errors. Furthermore, other methods utilize the clustering pattern of seasonality to detect temporal patterns in epidemiology</w:t>
      </w:r>
      <w:r w:rsidR="00C17FE0">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"/>
          <w:id w:val="856617160"/>
          <w:placeholder>
            <w:docPart w:val="0D0A8687D8ED1B4082C3A1EA2C1D9A27"/>
          </w:placeholder>
        </w:sdtPr>
        <w:sdtContent>
          <w:r w:rsidR="00107D5B" w:rsidRPr="00107D5B">
            <w:rPr>
              <w:rFonts w:ascii="Times New Roman" w:hAnsi="Times New Roman" w:cs="Times New Roman"/>
              <w:color w:val="000000"/>
            </w:rPr>
            <w:t>(Farrington et al., 1996)</w:t>
          </w:r>
        </w:sdtContent>
      </w:sdt>
      <w:r>
        <w:rPr>
          <w:rFonts w:ascii="Times New Roman" w:hAnsi="Times New Roman" w:cs="Times New Roman"/>
          <w:color w:val="000000"/>
        </w:rPr>
        <w:t xml:space="preserve">. </w:t>
      </w:r>
    </w:p>
    <w:p w14:paraId="02E9D7BE" w14:textId="1FDE08B2" w:rsidR="009C2106" w:rsidRDefault="009C2106" w:rsidP="009C2106">
      <w:pPr>
        <w:spacing w:line="360" w:lineRule="auto"/>
        <w:ind w:firstLine="720"/>
        <w:rPr>
          <w:rFonts w:ascii="Times New Roman" w:hAnsi="Times New Roman" w:cs="Times New Roman"/>
          <w:color w:val="000000"/>
        </w:rPr>
      </w:pPr>
      <w:r w:rsidRPr="00CB76E8">
        <w:rPr>
          <w:rFonts w:ascii="Times New Roman" w:hAnsi="Times New Roman" w:cs="Times New Roman"/>
          <w:color w:val="000000"/>
        </w:rPr>
        <w:t xml:space="preserve">In prospective </w:t>
      </w:r>
      <w:r>
        <w:rPr>
          <w:rFonts w:ascii="Times New Roman" w:hAnsi="Times New Roman" w:cs="Times New Roman"/>
          <w:color w:val="000000"/>
        </w:rPr>
        <w:t>analysis</w:t>
      </w:r>
      <w:r w:rsidRPr="00CB76E8">
        <w:rPr>
          <w:rFonts w:ascii="Times New Roman" w:hAnsi="Times New Roman" w:cs="Times New Roman"/>
          <w:color w:val="000000"/>
        </w:rPr>
        <w:t xml:space="preserve"> of infectious disease data, detecting clustering</w:t>
      </w:r>
      <w:r>
        <w:rPr>
          <w:rFonts w:ascii="Times New Roman" w:hAnsi="Times New Roman" w:cs="Times New Roman"/>
          <w:color w:val="000000"/>
        </w:rPr>
        <w:t xml:space="preserve"> of events </w:t>
      </w:r>
      <w:r w:rsidRPr="00CB76E8">
        <w:rPr>
          <w:rFonts w:ascii="Times New Roman" w:hAnsi="Times New Roman" w:cs="Times New Roman"/>
          <w:color w:val="000000"/>
        </w:rPr>
        <w:t>in recent time intervals is of interest</w:t>
      </w:r>
      <w:r w:rsidR="00291D1A">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"/>
          <w:id w:val="-999582454"/>
          <w:placeholder>
            <w:docPart w:val="1045EF682ACF1D4A889638D18303FB4B"/>
          </w:placeholder>
        </w:sdtPr>
        <w:sdtContent>
          <w:r w:rsidR="00107D5B" w:rsidRPr="00107D5B">
            <w:rPr>
              <w:rFonts w:ascii="Times New Roman" w:hAnsi="Times New Roman" w:cs="Times New Roman"/>
              <w:color w:val="000000"/>
            </w:rPr>
            <w:t>(Farrington et al., 1996)</w:t>
          </w:r>
        </w:sdtContent>
      </w:sdt>
      <w:r w:rsidRPr="00CB76E8">
        <w:rPr>
          <w:rFonts w:ascii="Times New Roman" w:hAnsi="Times New Roman" w:cs="Times New Roman"/>
          <w:color w:val="000000"/>
        </w:rPr>
        <w:t>.</w:t>
      </w:r>
      <w:r>
        <w:rPr>
          <w:rFonts w:ascii="Times New Roman" w:hAnsi="Times New Roman" w:cs="Times New Roman"/>
          <w:color w:val="000000"/>
        </w:rPr>
        <w:t xml:space="preserve"> </w:t>
      </w:r>
      <w:r w:rsidRPr="008A040E">
        <w:rPr>
          <w:rFonts w:ascii="Times New Roman" w:hAnsi="Times New Roman" w:cs="Times New Roman"/>
          <w:color w:val="000000"/>
        </w:rPr>
        <w:t>A method called cumulative sum statistics originally used in industrial settings has been used in the early detection of influenza epidemics</w:t>
      </w:r>
      <w:r w:rsidR="00291D1A">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"/>
          <w:id w:val="1490674513"/>
          <w:placeholder>
            <w:docPart w:val="FA4CD36BE7F6B8489B27691A4EF12641"/>
          </w:placeholder>
        </w:sdtPr>
        <w:sdtContent>
          <w:r w:rsidR="00107D5B" w:rsidRPr="00107D5B">
            <w:rPr>
              <w:rFonts w:ascii="Times New Roman" w:hAnsi="Times New Roman" w:cs="Times New Roman"/>
              <w:color w:val="000000"/>
            </w:rPr>
            <w:t>(Farrington et al., 1996)</w:t>
          </w:r>
        </w:sdtContent>
      </w:sdt>
      <w:r w:rsidRPr="008A040E">
        <w:rPr>
          <w:rFonts w:ascii="Times New Roman" w:hAnsi="Times New Roman" w:cs="Times New Roman"/>
          <w:color w:val="000000"/>
        </w:rPr>
        <w:t>.</w:t>
      </w:r>
      <w:r>
        <w:rPr>
          <w:rFonts w:ascii="Times New Roman" w:hAnsi="Times New Roman" w:cs="Times New Roman"/>
          <w:color w:val="000000"/>
        </w:rPr>
        <w:t xml:space="preserve"> </w:t>
      </w:r>
      <w:r w:rsidR="00194DCE">
        <w:rPr>
          <w:rFonts w:ascii="Times New Roman" w:hAnsi="Times New Roman" w:cs="Times New Roman"/>
          <w:color w:val="000000"/>
        </w:rPr>
        <w:t>(</w:t>
      </w:r>
      <w:r>
        <w:rPr>
          <w:rFonts w:ascii="Times New Roman" w:hAnsi="Times New Roman" w:cs="Times New Roman"/>
          <w:color w:val="000000"/>
        </w:rPr>
        <w:t xml:space="preserve">Stroup </w:t>
      </w:r>
      <w:r w:rsidRPr="00194DCE">
        <w:rPr>
          <w:rFonts w:ascii="Times New Roman" w:hAnsi="Times New Roman" w:cs="Times New Roman"/>
          <w:i/>
          <w:color w:val="000000"/>
        </w:rPr>
        <w:t xml:space="preserve">et. </w:t>
      </w:r>
      <w:r w:rsidR="00194DCE" w:rsidRPr="00194DCE">
        <w:rPr>
          <w:rFonts w:ascii="Times New Roman" w:hAnsi="Times New Roman" w:cs="Times New Roman"/>
          <w:i/>
          <w:color w:val="000000"/>
        </w:rPr>
        <w:t>a</w:t>
      </w:r>
      <w:r w:rsidRPr="00194DCE">
        <w:rPr>
          <w:rFonts w:ascii="Times New Roman" w:hAnsi="Times New Roman" w:cs="Times New Roman"/>
          <w:i/>
          <w:color w:val="000000"/>
        </w:rPr>
        <w:t>l</w:t>
      </w:r>
      <w:r w:rsidR="00194DCE">
        <w:rPr>
          <w:rFonts w:ascii="Times New Roman" w:hAnsi="Times New Roman" w:cs="Times New Roman"/>
          <w:color w:val="000000"/>
        </w:rPr>
        <w:t>.,</w:t>
      </w:r>
      <w:r>
        <w:rPr>
          <w:rFonts w:ascii="Times New Roman" w:hAnsi="Times New Roman" w:cs="Times New Roman"/>
          <w:color w:val="000000"/>
        </w:rPr>
        <w:t xml:space="preserve"> </w:t>
      </w:r>
      <w:r w:rsidR="00194DCE">
        <w:rPr>
          <w:rFonts w:ascii="Times New Roman" w:hAnsi="Times New Roman" w:cs="Times New Roman"/>
          <w:color w:val="000000"/>
        </w:rPr>
        <w:t xml:space="preserve">1989), </w:t>
      </w:r>
      <w:r>
        <w:rPr>
          <w:rFonts w:ascii="Times New Roman" w:hAnsi="Times New Roman" w:cs="Times New Roman"/>
          <w:color w:val="000000"/>
        </w:rPr>
        <w:t xml:space="preserve">developed a system where aberrations in reports of infectious diseases are flagged based on a threshold determined by parametric methods of </w:t>
      </w:r>
      <w:r>
        <w:rPr>
          <w:rFonts w:ascii="Times New Roman" w:hAnsi="Times New Roman" w:cs="Times New Roman"/>
          <w:color w:val="000000"/>
        </w:rPr>
        <w:lastRenderedPageBreak/>
        <w:t>normal distribution. Time series analysis and exponential smoothing of the time series have</w:t>
      </w:r>
      <w:r w:rsidR="00B84764">
        <w:rPr>
          <w:rFonts w:ascii="Times New Roman" w:hAnsi="Times New Roman" w:cs="Times New Roman"/>
          <w:color w:val="000000"/>
        </w:rPr>
        <w:t xml:space="preserve"> also</w:t>
      </w:r>
      <w:r>
        <w:rPr>
          <w:rFonts w:ascii="Times New Roman" w:hAnsi="Times New Roman" w:cs="Times New Roman"/>
          <w:color w:val="000000"/>
        </w:rPr>
        <w:t xml:space="preserve"> been used to detect outbreaks</w:t>
      </w:r>
      <w:r w:rsidR="00291D1A">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"/>
          <w:id w:val="762882673"/>
          <w:placeholder>
            <w:docPart w:val="B1596DBDE71FB941B364FD71CDCD20C1"/>
          </w:placeholder>
        </w:sdtPr>
        <w:sdtContent>
          <w:r w:rsidR="00107D5B" w:rsidRPr="00107D5B">
            <w:rPr>
              <w:rFonts w:ascii="Times New Roman" w:hAnsi="Times New Roman" w:cs="Times New Roman"/>
              <w:color w:val="000000"/>
            </w:rPr>
            <w:t>(Farrington et al., 1996)</w:t>
          </w:r>
        </w:sdtContent>
      </w:sdt>
      <w:r>
        <w:rPr>
          <w:rFonts w:ascii="Times New Roman" w:hAnsi="Times New Roman" w:cs="Times New Roman"/>
          <w:color w:val="000000"/>
        </w:rPr>
        <w:t>.</w:t>
      </w:r>
      <w:r w:rsidR="00291D1A">
        <w:rPr>
          <w:rFonts w:ascii="Times New Roman" w:hAnsi="Times New Roman" w:cs="Times New Roman"/>
          <w:color w:val="000000"/>
        </w:rPr>
        <w:t xml:space="preserve"> </w:t>
      </w:r>
      <w:r>
        <w:rPr>
          <w:rFonts w:ascii="Times New Roman" w:hAnsi="Times New Roman" w:cs="Times New Roman"/>
          <w:color w:val="000000"/>
        </w:rPr>
        <w:t xml:space="preserve"> </w:t>
      </w:r>
    </w:p>
    <w:p w14:paraId="60064B05" w14:textId="46518872" w:rsidR="009C2106" w:rsidRDefault="009C2106" w:rsidP="009C2106">
      <w:pPr>
        <w:spacing w:line="360" w:lineRule="auto"/>
        <w:ind w:firstLine="720"/>
        <w:rPr>
          <w:rFonts w:ascii="Times New Roman" w:hAnsi="Times New Roman" w:cs="Times New Roman"/>
          <w:color w:val="000000"/>
        </w:rPr>
      </w:pPr>
      <w:r>
        <w:rPr>
          <w:rFonts w:ascii="Times New Roman" w:hAnsi="Times New Roman" w:cs="Times New Roman"/>
          <w:color w:val="000000"/>
        </w:rPr>
        <w:t>To detect outbreaks in England and Wales, the Communicable Disease Surveillance Centre (CDSC) uses weekly reports of infectious diseases</w:t>
      </w:r>
      <w:r w:rsidR="00944D21">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"/>
          <w:id w:val="1802732950"/>
          <w:placeholder>
            <w:docPart w:val="F9A7C67C27305945AD7900B2A611958F"/>
          </w:placeholder>
        </w:sdtPr>
        <w:sdtContent>
          <w:r w:rsidR="00107D5B" w:rsidRPr="00107D5B">
            <w:rPr>
              <w:rFonts w:ascii="Times New Roman" w:hAnsi="Times New Roman" w:cs="Times New Roman"/>
              <w:color w:val="000000"/>
            </w:rPr>
            <w:t>(Farrington et al., 1996)</w:t>
          </w:r>
        </w:sdtContent>
      </w:sdt>
      <w:r>
        <w:rPr>
          <w:rFonts w:ascii="Times New Roman" w:hAnsi="Times New Roman" w:cs="Times New Roman"/>
          <w:color w:val="000000"/>
        </w:rPr>
        <w:t>. The number of strains of organisms reported every week varies from 200 to 350, including tuberculosis and salmonella. To analyze and predict outbreaks of neglected organisms, an automated system is required since manual scanning of current and past outbreaks is not sufficient</w:t>
      </w:r>
      <w:r w:rsidR="00944D21">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"/>
          <w:id w:val="993452457"/>
          <w:placeholder>
            <w:docPart w:val="E1E1A90E3F12794BB5139E3A3859329C"/>
          </w:placeholder>
        </w:sdtPr>
        <w:sdtContent>
          <w:r w:rsidR="00107D5B" w:rsidRPr="00107D5B">
            <w:rPr>
              <w:rFonts w:ascii="Times New Roman" w:hAnsi="Times New Roman" w:cs="Times New Roman"/>
              <w:color w:val="000000"/>
            </w:rPr>
            <w:t>(Farrington et al., 1996)</w:t>
          </w:r>
        </w:sdtContent>
      </w:sdt>
      <w:r>
        <w:rPr>
          <w:rFonts w:ascii="Times New Roman" w:hAnsi="Times New Roman" w:cs="Times New Roman"/>
          <w:color w:val="000000"/>
        </w:rPr>
        <w:t xml:space="preserve">. </w:t>
      </w:r>
    </w:p>
    <w:p w14:paraId="6C78E518" w14:textId="12B3E7B6" w:rsidR="009C2106" w:rsidRDefault="009C2106" w:rsidP="009C2106">
      <w:pPr>
        <w:spacing w:line="360" w:lineRule="auto"/>
        <w:ind w:firstLine="720"/>
        <w:rPr>
          <w:rFonts w:ascii="Times New Roman" w:hAnsi="Times New Roman" w:cs="Times New Roman"/>
          <w:color w:val="000000"/>
        </w:rPr>
      </w:pPr>
      <w:r>
        <w:rPr>
          <w:rFonts w:ascii="Times New Roman" w:hAnsi="Times New Roman" w:cs="Times New Roman"/>
          <w:color w:val="000000"/>
        </w:rPr>
        <w:t>An infectious disease surveillance program aims to detect unusually high incidences of events compared to seasonal patterns or secular trends</w:t>
      </w:r>
      <w:r w:rsidR="007D0346">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"/>
          <w:id w:val="1437020212"/>
          <w:placeholder>
            <w:docPart w:val="D32A452A86B37A4C9C2C81D7A8862266"/>
          </w:placeholder>
        </w:sdtPr>
        <w:sdtContent>
          <w:r w:rsidR="00107D5B" w:rsidRPr="00107D5B">
            <w:rPr>
              <w:rFonts w:ascii="Times New Roman" w:hAnsi="Times New Roman" w:cs="Times New Roman"/>
              <w:color w:val="000000"/>
            </w:rPr>
            <w:t>(Farrington et al., 1996)</w:t>
          </w:r>
        </w:sdtContent>
      </w:sdt>
      <w:r>
        <w:rPr>
          <w:rFonts w:ascii="Times New Roman" w:hAnsi="Times New Roman" w:cs="Times New Roman"/>
          <w:color w:val="000000"/>
        </w:rPr>
        <w:t>. To ensure early detection and preparedness, timeliness and sensitivity are essential. However, disease incidence should not be overestimated to ensure the system’s reliability</w:t>
      </w:r>
      <w:r w:rsidR="007D0346">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"/>
          <w:id w:val="-653530125"/>
          <w:placeholder>
            <w:docPart w:val="6E930955F7BFB74DB21BC1F42125A5C4"/>
          </w:placeholder>
        </w:sdtPr>
        <w:sdtContent>
          <w:r w:rsidR="00107D5B" w:rsidRPr="00107D5B">
            <w:rPr>
              <w:rFonts w:ascii="Times New Roman" w:hAnsi="Times New Roman" w:cs="Times New Roman"/>
              <w:color w:val="000000"/>
            </w:rPr>
            <w:t>(Farrington et al., 1996)</w:t>
          </w:r>
        </w:sdtContent>
      </w:sdt>
      <w:r>
        <w:rPr>
          <w:rFonts w:ascii="Times New Roman" w:hAnsi="Times New Roman" w:cs="Times New Roman"/>
          <w:color w:val="000000"/>
        </w:rPr>
        <w:t xml:space="preserve">. </w:t>
      </w:r>
    </w:p>
    <w:p w14:paraId="74F9B83C" w14:textId="59ED5235" w:rsidR="009C2106" w:rsidRDefault="009C2106" w:rsidP="009C2106">
      <w:pPr>
        <w:spacing w:line="360" w:lineRule="auto"/>
        <w:ind w:firstLine="720"/>
        <w:rPr>
          <w:rFonts w:ascii="Times New Roman" w:hAnsi="Times New Roman" w:cs="Times New Roman"/>
          <w:color w:val="000000"/>
        </w:rPr>
      </w:pPr>
      <w:r w:rsidRPr="00963937">
        <w:rPr>
          <w:rFonts w:ascii="Times New Roman" w:hAnsi="Times New Roman" w:cs="Times New Roman"/>
          <w:color w:val="000000"/>
        </w:rPr>
        <w:t>Ideally, the data for the week should be collected during the week and analyzed over the weekend</w:t>
      </w:r>
      <w:r w:rsidR="0050001A">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"/>
          <w:id w:val="-1221818347"/>
          <w:placeholder>
            <w:docPart w:val="941E5E94A61A9A4E934C3B6C03144FA9"/>
          </w:placeholder>
        </w:sdtPr>
        <w:sdtContent>
          <w:r w:rsidR="00107D5B" w:rsidRPr="00107D5B">
            <w:rPr>
              <w:rFonts w:ascii="Times New Roman" w:hAnsi="Times New Roman" w:cs="Times New Roman"/>
              <w:color w:val="000000"/>
            </w:rPr>
            <w:t>(Farrington et al., 1996)</w:t>
          </w:r>
        </w:sdtContent>
      </w:sdt>
      <w:r w:rsidRPr="00963937">
        <w:rPr>
          <w:rFonts w:ascii="Times New Roman" w:hAnsi="Times New Roman" w:cs="Times New Roman"/>
          <w:color w:val="000000"/>
        </w:rPr>
        <w:t>.</w:t>
      </w:r>
      <w:r>
        <w:rPr>
          <w:rFonts w:ascii="Times New Roman" w:hAnsi="Times New Roman" w:cs="Times New Roman"/>
          <w:color w:val="000000"/>
        </w:rPr>
        <w:t xml:space="preserve"> </w:t>
      </w:r>
      <w:r w:rsidRPr="0022186C">
        <w:rPr>
          <w:rFonts w:ascii="Times New Roman" w:hAnsi="Times New Roman" w:cs="Times New Roman"/>
          <w:color w:val="000000"/>
        </w:rPr>
        <w:t xml:space="preserve">At the time of publication in 1996, Farrington </w:t>
      </w:r>
      <w:r w:rsidRPr="004C2CF0">
        <w:rPr>
          <w:rFonts w:ascii="Times New Roman" w:hAnsi="Times New Roman" w:cs="Times New Roman"/>
          <w:i/>
          <w:color w:val="000000"/>
        </w:rPr>
        <w:t>et al</w:t>
      </w:r>
      <w:r w:rsidRPr="0022186C">
        <w:rPr>
          <w:rFonts w:ascii="Times New Roman" w:hAnsi="Times New Roman" w:cs="Times New Roman"/>
          <w:color w:val="000000"/>
        </w:rPr>
        <w:t>.</w:t>
      </w:r>
      <w:r>
        <w:rPr>
          <w:rFonts w:ascii="Times New Roman" w:hAnsi="Times New Roman" w:cs="Times New Roman"/>
          <w:color w:val="000000"/>
        </w:rPr>
        <w:t>, believed that</w:t>
      </w:r>
      <w:r w:rsidRPr="0022186C">
        <w:rPr>
          <w:rFonts w:ascii="Times New Roman" w:hAnsi="Times New Roman" w:cs="Times New Roman"/>
          <w:color w:val="000000"/>
        </w:rPr>
        <w:t xml:space="preserve"> time series analysis is not appropriate since it takes time to model an organism with </w:t>
      </w:r>
      <w:r>
        <w:rPr>
          <w:rFonts w:ascii="Times New Roman" w:hAnsi="Times New Roman" w:cs="Times New Roman"/>
          <w:color w:val="000000"/>
        </w:rPr>
        <w:t>this method</w:t>
      </w:r>
      <w:r w:rsidRPr="0022186C">
        <w:rPr>
          <w:rFonts w:ascii="Times New Roman" w:hAnsi="Times New Roman" w:cs="Times New Roman"/>
          <w:color w:val="000000"/>
        </w:rPr>
        <w:t>.</w:t>
      </w:r>
      <w:r>
        <w:rPr>
          <w:rFonts w:ascii="Times New Roman" w:hAnsi="Times New Roman" w:cs="Times New Roman"/>
          <w:color w:val="000000"/>
        </w:rPr>
        <w:t xml:space="preserve"> </w:t>
      </w:r>
      <w:r w:rsidRPr="002F47F6">
        <w:rPr>
          <w:rFonts w:ascii="Times New Roman" w:hAnsi="Times New Roman" w:cs="Times New Roman"/>
          <w:color w:val="000000"/>
        </w:rPr>
        <w:t xml:space="preserve">In </w:t>
      </w:r>
      <w:r>
        <w:rPr>
          <w:rFonts w:ascii="Times New Roman" w:hAnsi="Times New Roman" w:cs="Times New Roman"/>
          <w:color w:val="000000"/>
        </w:rPr>
        <w:t>th</w:t>
      </w:r>
      <w:r w:rsidR="004C2CF0">
        <w:rPr>
          <w:rFonts w:ascii="Times New Roman" w:hAnsi="Times New Roman" w:cs="Times New Roman"/>
          <w:color w:val="000000"/>
        </w:rPr>
        <w:t>at</w:t>
      </w:r>
      <w:r w:rsidRPr="002F47F6">
        <w:rPr>
          <w:rFonts w:ascii="Times New Roman" w:hAnsi="Times New Roman" w:cs="Times New Roman"/>
          <w:color w:val="000000"/>
        </w:rPr>
        <w:t xml:space="preserve"> study, </w:t>
      </w:r>
      <w:r w:rsidR="004C2CF0">
        <w:rPr>
          <w:rFonts w:ascii="Times New Roman" w:hAnsi="Times New Roman" w:cs="Times New Roman"/>
          <w:color w:val="000000"/>
        </w:rPr>
        <w:t xml:space="preserve">the authors </w:t>
      </w:r>
      <w:r w:rsidRPr="002F47F6">
        <w:rPr>
          <w:rFonts w:ascii="Times New Roman" w:hAnsi="Times New Roman" w:cs="Times New Roman"/>
          <w:color w:val="000000"/>
        </w:rPr>
        <w:t xml:space="preserve">proposed that "a single robust algorithm" should be </w:t>
      </w:r>
      <w:r>
        <w:rPr>
          <w:rFonts w:ascii="Times New Roman" w:hAnsi="Times New Roman" w:cs="Times New Roman"/>
          <w:color w:val="000000"/>
        </w:rPr>
        <w:t>employed</w:t>
      </w:r>
      <w:r w:rsidRPr="002F47F6">
        <w:rPr>
          <w:rFonts w:ascii="Times New Roman" w:hAnsi="Times New Roman" w:cs="Times New Roman"/>
          <w:color w:val="000000"/>
        </w:rPr>
        <w:t xml:space="preserve"> in</w:t>
      </w:r>
      <w:r>
        <w:rPr>
          <w:rFonts w:ascii="Times New Roman" w:hAnsi="Times New Roman" w:cs="Times New Roman"/>
          <w:color w:val="000000"/>
        </w:rPr>
        <w:t xml:space="preserve"> the surveillance</w:t>
      </w:r>
      <w:r w:rsidRPr="002F47F6">
        <w:rPr>
          <w:rFonts w:ascii="Times New Roman" w:hAnsi="Times New Roman" w:cs="Times New Roman"/>
          <w:color w:val="000000"/>
        </w:rPr>
        <w:t xml:space="preserve"> </w:t>
      </w:r>
      <w:r>
        <w:rPr>
          <w:rFonts w:ascii="Times New Roman" w:hAnsi="Times New Roman" w:cs="Times New Roman"/>
          <w:color w:val="000000"/>
        </w:rPr>
        <w:t xml:space="preserve">of </w:t>
      </w:r>
      <w:r w:rsidRPr="002F47F6">
        <w:rPr>
          <w:rFonts w:ascii="Times New Roman" w:hAnsi="Times New Roman" w:cs="Times New Roman"/>
          <w:color w:val="000000"/>
        </w:rPr>
        <w:t>all organisms.</w:t>
      </w:r>
      <w:r>
        <w:rPr>
          <w:rFonts w:ascii="Times New Roman" w:hAnsi="Times New Roman" w:cs="Times New Roman"/>
          <w:color w:val="000000"/>
        </w:rPr>
        <w:t xml:space="preserve"> </w:t>
      </w:r>
      <w:r w:rsidRPr="00917057">
        <w:rPr>
          <w:rFonts w:ascii="Times New Roman" w:hAnsi="Times New Roman" w:cs="Times New Roman"/>
          <w:color w:val="000000"/>
        </w:rPr>
        <w:t>Th</w:t>
      </w:r>
      <w:r>
        <w:rPr>
          <w:rFonts w:ascii="Times New Roman" w:hAnsi="Times New Roman" w:cs="Times New Roman"/>
          <w:color w:val="000000"/>
        </w:rPr>
        <w:t>is</w:t>
      </w:r>
      <w:r w:rsidRPr="00917057">
        <w:rPr>
          <w:rFonts w:ascii="Times New Roman" w:hAnsi="Times New Roman" w:cs="Times New Roman"/>
          <w:color w:val="000000"/>
        </w:rPr>
        <w:t xml:space="preserve"> algorithm should be able to handle different "organism frequencies, seasonal patterns, underlying trends, and extraneous noise in the data...without sacrificing sensitivity and specificity"</w:t>
      </w:r>
      <w:r w:rsidR="0050001A">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"/>
          <w:id w:val="691966339"/>
          <w:placeholder>
            <w:docPart w:val="13DA03B4CDBF2C428E28E7B56523F794"/>
          </w:placeholder>
        </w:sdtPr>
        <w:sdtContent>
          <w:r w:rsidR="00107D5B" w:rsidRPr="00107D5B">
            <w:rPr>
              <w:rFonts w:ascii="Times New Roman" w:hAnsi="Times New Roman" w:cs="Times New Roman"/>
              <w:color w:val="000000"/>
            </w:rPr>
            <w:t>(Farrington et al., 1996)</w:t>
          </w:r>
        </w:sdtContent>
      </w:sdt>
      <w:r>
        <w:rPr>
          <w:rFonts w:ascii="Times New Roman" w:hAnsi="Times New Roman" w:cs="Times New Roman"/>
          <w:color w:val="000000"/>
        </w:rPr>
        <w:t xml:space="preserve">. This method </w:t>
      </w:r>
      <w:r w:rsidRPr="00917057">
        <w:rPr>
          <w:rFonts w:ascii="Times New Roman" w:hAnsi="Times New Roman" w:cs="Times New Roman"/>
          <w:color w:val="000000"/>
        </w:rPr>
        <w:t xml:space="preserve">is </w:t>
      </w:r>
      <w:r>
        <w:rPr>
          <w:rFonts w:ascii="Times New Roman" w:hAnsi="Times New Roman" w:cs="Times New Roman"/>
          <w:color w:val="000000"/>
        </w:rPr>
        <w:t>the</w:t>
      </w:r>
      <w:r w:rsidRPr="00917057">
        <w:rPr>
          <w:rFonts w:ascii="Times New Roman" w:hAnsi="Times New Roman" w:cs="Times New Roman"/>
          <w:color w:val="000000"/>
        </w:rPr>
        <w:t xml:space="preserve"> log-linear regression model that is adjusted for overdispersion.</w:t>
      </w:r>
      <w:r>
        <w:rPr>
          <w:rFonts w:ascii="Times New Roman" w:hAnsi="Times New Roman" w:cs="Times New Roman"/>
          <w:color w:val="000000"/>
        </w:rPr>
        <w:t xml:space="preserve"> Moreover</w:t>
      </w:r>
      <w:r w:rsidRPr="009E4AA7">
        <w:rPr>
          <w:rFonts w:ascii="Times New Roman" w:hAnsi="Times New Roman" w:cs="Times New Roman"/>
          <w:color w:val="000000"/>
        </w:rPr>
        <w:t>, the current week's observed count will be flagged if it exceeds the threshold, which is the expected value for the current week based on previous data</w:t>
      </w:r>
      <w:r w:rsidR="0050001A">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"/>
          <w:id w:val="-275722062"/>
          <w:placeholder>
            <w:docPart w:val="B00193BBB0C8A94CB51C16D61B7601C4"/>
          </w:placeholder>
        </w:sdtPr>
        <w:sdtContent>
          <w:r w:rsidR="00107D5B" w:rsidRPr="00107D5B">
            <w:rPr>
              <w:rFonts w:ascii="Times New Roman" w:hAnsi="Times New Roman" w:cs="Times New Roman"/>
              <w:color w:val="000000"/>
            </w:rPr>
            <w:t>(Farrington et al., 1996)</w:t>
          </w:r>
        </w:sdtContent>
      </w:sdt>
      <w:r w:rsidRPr="009E4AA7">
        <w:rPr>
          <w:rFonts w:ascii="Times New Roman" w:hAnsi="Times New Roman" w:cs="Times New Roman"/>
          <w:color w:val="000000"/>
        </w:rPr>
        <w:t>.</w:t>
      </w:r>
      <w:r>
        <w:rPr>
          <w:rFonts w:ascii="Times New Roman" w:hAnsi="Times New Roman" w:cs="Times New Roman"/>
          <w:color w:val="000000"/>
        </w:rPr>
        <w:t xml:space="preserve"> </w:t>
      </w:r>
    </w:p>
    <w:p w14:paraId="74AB7664" w14:textId="00AB11A8" w:rsidR="009C2106" w:rsidRDefault="009C2106" w:rsidP="00DD776A">
      <w:pPr>
        <w:spacing w:line="360" w:lineRule="auto"/>
        <w:ind w:firstLine="720"/>
        <w:rPr>
          <w:rFonts w:ascii="Times New Roman" w:hAnsi="Times New Roman" w:cs="Times New Roman"/>
          <w:color w:val="000000"/>
        </w:rPr>
      </w:pPr>
      <w:r w:rsidRPr="00A21895">
        <w:rPr>
          <w:rFonts w:ascii="Times New Roman" w:hAnsi="Times New Roman" w:cs="Times New Roman"/>
          <w:color w:val="000000"/>
        </w:rPr>
        <w:t>Using linear regression and Poisson time series regression</w:t>
      </w:r>
      <w:r w:rsidR="00DD776A">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"/>
          <w:id w:val="1331797112"/>
          <w:placeholder>
            <w:docPart w:val="DefaultPlaceholder_-1854013440"/>
          </w:placeholder>
        </w:sdtPr>
        <w:sdtContent>
          <w:r w:rsidR="00107D5B" w:rsidRPr="00107D5B">
            <w:rPr>
              <w:rFonts w:ascii="Times New Roman" w:hAnsi="Times New Roman" w:cs="Times New Roman"/>
              <w:color w:val="000000"/>
            </w:rPr>
            <w:t>(ISEE Global Education Channel, 2018)</w:t>
          </w:r>
        </w:sdtContent>
      </w:sdt>
      <w:r w:rsidRPr="00A21895">
        <w:rPr>
          <w:rFonts w:ascii="Times New Roman" w:hAnsi="Times New Roman" w:cs="Times New Roman"/>
          <w:color w:val="000000"/>
        </w:rPr>
        <w:t>, which is derived from log-linear regression, we model weekly monkeypox cases for Canada, the United States, the United Kingdom, and Germany.</w:t>
      </w:r>
    </w:p>
    <w:p w14:paraId="359F762E" w14:textId="77777777" w:rsidR="00BA5977" w:rsidRDefault="00BA5977" w:rsidP="008F5E2D">
      <w:pPr>
        <w:spacing w:line="360" w:lineRule="auto"/>
        <w:ind w:firstLine="720"/>
        <w:rPr>
          <w:rFonts w:ascii="Times New Roman" w:hAnsi="Times New Roman" w:cs="Times New Roman"/>
          <w:color w:val="000000"/>
        </w:rPr>
      </w:pPr>
    </w:p>
    <w:p w14:paraId="1D3FA2DD" w14:textId="7DFD6199" w:rsidR="00E20F07" w:rsidRPr="00E20F07" w:rsidRDefault="00E20F07" w:rsidP="008F5E2D">
      <w:pPr>
        <w:spacing w:line="360" w:lineRule="auto"/>
        <w:rPr>
          <w:rFonts w:ascii="Times New Roman" w:hAnsi="Times New Roman" w:cs="Times New Roman"/>
          <w:b/>
          <w:bCs/>
          <w:color w:val="000000"/>
          <w:sz w:val="32"/>
          <w:szCs w:val="32"/>
        </w:rPr>
      </w:pPr>
      <w:r w:rsidRPr="00E20F07">
        <w:rPr>
          <w:rFonts w:ascii="Times New Roman" w:hAnsi="Times New Roman" w:cs="Times New Roman"/>
          <w:b/>
          <w:bCs/>
          <w:color w:val="000000"/>
          <w:sz w:val="32"/>
          <w:szCs w:val="32"/>
        </w:rPr>
        <w:t>Methods</w:t>
      </w:r>
    </w:p>
    <w:p w14:paraId="28AC2A7E" w14:textId="27710E51" w:rsidR="00E20F07" w:rsidRDefault="00E20F07" w:rsidP="008F5E2D">
      <w:pPr>
        <w:spacing w:line="360" w:lineRule="auto"/>
        <w:rPr>
          <w:rFonts w:ascii="Times New Roman" w:hAnsi="Times New Roman" w:cs="Times New Roman"/>
          <w:b/>
          <w:bCs/>
          <w:color w:val="000000"/>
        </w:rPr>
      </w:pPr>
      <w:r>
        <w:rPr>
          <w:rFonts w:ascii="Times New Roman" w:hAnsi="Times New Roman" w:cs="Times New Roman"/>
          <w:b/>
          <w:bCs/>
          <w:color w:val="000000"/>
        </w:rPr>
        <w:t>Data Sources</w:t>
      </w:r>
    </w:p>
    <w:p w14:paraId="3CF90A16" w14:textId="0CD602D8" w:rsidR="00A01CA4" w:rsidRPr="00A01CA4" w:rsidRDefault="00A01CA4" w:rsidP="008F5E2D">
      <w:pPr>
        <w:spacing w:line="360" w:lineRule="auto"/>
        <w:rPr>
          <w:rFonts w:ascii="Times New Roman" w:hAnsi="Times New Roman" w:cs="Times New Roman"/>
          <w:color w:val="000000"/>
        </w:rPr>
      </w:pPr>
      <w:r>
        <w:rPr>
          <w:rFonts w:ascii="Times New Roman" w:hAnsi="Times New Roman" w:cs="Times New Roman"/>
          <w:b/>
          <w:bCs/>
          <w:color w:val="000000"/>
        </w:rPr>
        <w:tab/>
      </w:r>
      <w:r w:rsidRPr="00F94227">
        <w:rPr>
          <w:rFonts w:ascii="Times New Roman" w:hAnsi="Times New Roman" w:cs="Times New Roman"/>
        </w:rPr>
        <w:t>In this study, Our World in Data website was used to obtain data on monkeypox cases from 0</w:t>
      </w:r>
      <w:r w:rsidR="005601FC">
        <w:rPr>
          <w:rFonts w:ascii="Times New Roman" w:hAnsi="Times New Roman" w:cs="Times New Roman"/>
        </w:rPr>
        <w:t>1</w:t>
      </w:r>
      <w:r w:rsidRPr="00F94227">
        <w:rPr>
          <w:rFonts w:ascii="Times New Roman" w:hAnsi="Times New Roman" w:cs="Times New Roman"/>
        </w:rPr>
        <w:t>/0</w:t>
      </w:r>
      <w:r w:rsidR="005601FC">
        <w:rPr>
          <w:rFonts w:ascii="Times New Roman" w:hAnsi="Times New Roman" w:cs="Times New Roman"/>
        </w:rPr>
        <w:t>6</w:t>
      </w:r>
      <w:r w:rsidRPr="00F94227">
        <w:rPr>
          <w:rFonts w:ascii="Times New Roman" w:hAnsi="Times New Roman" w:cs="Times New Roman"/>
        </w:rPr>
        <w:t xml:space="preserve">/2022 to </w:t>
      </w:r>
      <w:r w:rsidR="005601FC">
        <w:rPr>
          <w:rFonts w:ascii="Times New Roman" w:hAnsi="Times New Roman" w:cs="Times New Roman"/>
        </w:rPr>
        <w:t>17</w:t>
      </w:r>
      <w:r w:rsidRPr="00F94227">
        <w:rPr>
          <w:rFonts w:ascii="Times New Roman" w:hAnsi="Times New Roman" w:cs="Times New Roman"/>
        </w:rPr>
        <w:t>/</w:t>
      </w:r>
      <w:r w:rsidR="005601FC">
        <w:rPr>
          <w:rFonts w:ascii="Times New Roman" w:hAnsi="Times New Roman" w:cs="Times New Roman"/>
        </w:rPr>
        <w:t>07</w:t>
      </w:r>
      <w:r w:rsidRPr="00F94227">
        <w:rPr>
          <w:rFonts w:ascii="Times New Roman" w:hAnsi="Times New Roman" w:cs="Times New Roman"/>
        </w:rPr>
        <w:t xml:space="preserve">/2023 for Canada and the USA. Data from </w:t>
      </w:r>
      <w:r w:rsidR="005601FC">
        <w:rPr>
          <w:rFonts w:ascii="Times New Roman" w:hAnsi="Times New Roman" w:cs="Times New Roman"/>
        </w:rPr>
        <w:t>07</w:t>
      </w:r>
      <w:r w:rsidRPr="00F94227">
        <w:rPr>
          <w:rFonts w:ascii="Times New Roman" w:hAnsi="Times New Roman" w:cs="Times New Roman"/>
        </w:rPr>
        <w:t xml:space="preserve">/05/2022 and </w:t>
      </w:r>
      <w:r w:rsidR="005601FC">
        <w:rPr>
          <w:rFonts w:ascii="Times New Roman" w:hAnsi="Times New Roman" w:cs="Times New Roman"/>
        </w:rPr>
        <w:t>20</w:t>
      </w:r>
      <w:r w:rsidRPr="00F94227">
        <w:rPr>
          <w:rFonts w:ascii="Times New Roman" w:hAnsi="Times New Roman" w:cs="Times New Roman"/>
        </w:rPr>
        <w:t xml:space="preserve">/05/2022 </w:t>
      </w:r>
      <w:r w:rsidRPr="00F94227">
        <w:rPr>
          <w:rFonts w:ascii="Times New Roman" w:hAnsi="Times New Roman" w:cs="Times New Roman"/>
        </w:rPr>
        <w:lastRenderedPageBreak/>
        <w:t>to 17/07/2023 were obtained for the UK and Germany, respectively</w:t>
      </w:r>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"/>
          <w:id w:val="1841116302"/>
          <w:placeholder>
            <w:docPart w:val="DefaultPlaceholder_-1854013440"/>
          </w:placeholder>
        </w:sdtPr>
        <w:sdtContent>
          <w:r w:rsidR="00107D5B" w:rsidRPr="00107D5B">
            <w:rPr>
              <w:rFonts w:ascii="Times New Roman" w:hAnsi="Times New Roman" w:cs="Times New Roman"/>
              <w:color w:val="000000"/>
            </w:rPr>
            <w:t>(Edouard Mathieu et al., 2022).</w:t>
          </w:r>
        </w:sdtContent>
      </w:sdt>
      <w:r w:rsidR="00540BC9">
        <w:rPr>
          <w:rFonts w:ascii="Times New Roman" w:hAnsi="Times New Roman" w:cs="Times New Roman"/>
          <w:color w:val="000000"/>
        </w:rPr>
        <w:t xml:space="preserve"> </w:t>
      </w:r>
    </w:p>
    <w:p w14:paraId="2099DE50" w14:textId="77777777" w:rsidR="00740051" w:rsidRDefault="00740051" w:rsidP="008F5E2D">
      <w:pPr>
        <w:spacing w:line="360" w:lineRule="auto"/>
        <w:rPr>
          <w:rFonts w:ascii="Times New Roman" w:hAnsi="Times New Roman" w:cs="Times New Roman"/>
          <w:b/>
          <w:bCs/>
          <w:color w:val="000000"/>
        </w:rPr>
      </w:pPr>
    </w:p>
    <w:p w14:paraId="0AF9A129" w14:textId="6D66ECDD" w:rsidR="0027162D" w:rsidRDefault="0027162D" w:rsidP="008F5E2D">
      <w:pPr>
        <w:spacing w:line="360" w:lineRule="auto"/>
        <w:rPr>
          <w:rFonts w:ascii="Times New Roman" w:hAnsi="Times New Roman" w:cs="Times New Roman"/>
          <w:b/>
          <w:bCs/>
          <w:color w:val="000000"/>
        </w:rPr>
      </w:pPr>
      <w:r>
        <w:rPr>
          <w:rFonts w:ascii="Times New Roman" w:hAnsi="Times New Roman" w:cs="Times New Roman"/>
          <w:b/>
          <w:bCs/>
          <w:color w:val="000000"/>
        </w:rPr>
        <w:t>Data Analysis</w:t>
      </w:r>
    </w:p>
    <w:p w14:paraId="71397A71" w14:textId="5CB60847" w:rsidR="00740051" w:rsidRPr="00036CEE" w:rsidRDefault="002B04D7" w:rsidP="008F5E2D">
      <w:pPr>
        <w:spacing w:line="360" w:lineRule="auto"/>
        <w:ind w:firstLine="720"/>
        <w:rPr>
          <w:rFonts w:ascii="Times New Roman" w:hAnsi="Times New Roman" w:cs="Times New Roman"/>
          <w:color w:val="000000"/>
        </w:rPr>
      </w:pPr>
      <w:r>
        <w:rPr>
          <w:rFonts w:ascii="Times New Roman" w:hAnsi="Times New Roman" w:cs="Times New Roman"/>
          <w:color w:val="000000"/>
        </w:rPr>
        <w:t>W</w:t>
      </w:r>
      <w:r w:rsidR="002126EA">
        <w:rPr>
          <w:rFonts w:ascii="Times New Roman" w:hAnsi="Times New Roman" w:cs="Times New Roman"/>
          <w:color w:val="000000"/>
        </w:rPr>
        <w:t>e</w:t>
      </w:r>
      <w:r w:rsidR="00D544DF">
        <w:rPr>
          <w:rFonts w:ascii="Times New Roman" w:hAnsi="Times New Roman" w:cs="Times New Roman"/>
          <w:color w:val="000000"/>
        </w:rPr>
        <w:t xml:space="preserve">ekly </w:t>
      </w:r>
      <w:r>
        <w:rPr>
          <w:rFonts w:ascii="Times New Roman" w:hAnsi="Times New Roman" w:cs="Times New Roman"/>
          <w:color w:val="000000"/>
        </w:rPr>
        <w:t xml:space="preserve">cumulative </w:t>
      </w:r>
      <w:r w:rsidR="00D544DF">
        <w:rPr>
          <w:rFonts w:ascii="Times New Roman" w:hAnsi="Times New Roman" w:cs="Times New Roman"/>
          <w:color w:val="000000"/>
        </w:rPr>
        <w:t xml:space="preserve">monkeypox cases </w:t>
      </w:r>
      <w:r w:rsidR="002126EA">
        <w:rPr>
          <w:rFonts w:ascii="Times New Roman" w:hAnsi="Times New Roman" w:cs="Times New Roman"/>
          <w:color w:val="000000"/>
        </w:rPr>
        <w:t xml:space="preserve">and smoothed 7-day rolling average </w:t>
      </w:r>
      <w:r w:rsidR="00D544DF">
        <w:rPr>
          <w:rFonts w:ascii="Times New Roman" w:hAnsi="Times New Roman" w:cs="Times New Roman"/>
          <w:color w:val="000000"/>
        </w:rPr>
        <w:t xml:space="preserve">of the 2022 outbreak were obtained from Our World in Data Website </w:t>
      </w:r>
      <w:sdt>
        <w:sdtPr>
          <w:rPr>
            <w:rFonts w:ascii="Times New Roman" w:hAnsi="Times New Roman" w:cs="Times New Roman"/>
            <w:color w:val="000000"/>
          </w:rPr>
          <w:tag w:val="MENDELEY_CITATION_v3_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"/>
          <w:id w:val="-129718064"/>
          <w:placeholder>
            <w:docPart w:val="DefaultPlaceholder_-1854013440"/>
          </w:placeholder>
        </w:sdtPr>
        <w:sdtContent>
          <w:r w:rsidR="00107D5B" w:rsidRPr="00107D5B">
            <w:rPr>
              <w:rFonts w:ascii="Times New Roman" w:hAnsi="Times New Roman" w:cs="Times New Roman"/>
              <w:color w:val="000000"/>
            </w:rPr>
            <w:t>for Canada, the USA, Germany, and the UK (Edouard Mathieu, 2022)</w:t>
          </w:r>
        </w:sdtContent>
      </w:sdt>
      <w:r w:rsidR="00421531">
        <w:rPr>
          <w:rFonts w:ascii="Times New Roman" w:hAnsi="Times New Roman" w:cs="Times New Roman"/>
          <w:color w:val="000000"/>
        </w:rPr>
        <w:t xml:space="preserve">. </w:t>
      </w:r>
      <w:r w:rsidR="00BA5977">
        <w:rPr>
          <w:rFonts w:ascii="Times New Roman" w:hAnsi="Times New Roman" w:cs="Times New Roman"/>
          <w:color w:val="000000"/>
        </w:rPr>
        <w:t>A</w:t>
      </w:r>
      <w:r w:rsidR="006F093E">
        <w:rPr>
          <w:rFonts w:ascii="Times New Roman" w:hAnsi="Times New Roman" w:cs="Times New Roman"/>
          <w:color w:val="000000"/>
        </w:rPr>
        <w:t xml:space="preserve">nalysis of the data was performed using the Excel Analysis </w:t>
      </w:r>
      <w:proofErr w:type="spellStart"/>
      <w:r w:rsidR="006F093E">
        <w:rPr>
          <w:rFonts w:ascii="Times New Roman" w:hAnsi="Times New Roman" w:cs="Times New Roman"/>
          <w:color w:val="000000"/>
        </w:rPr>
        <w:t>Toolpak</w:t>
      </w:r>
      <w:proofErr w:type="spellEnd"/>
      <w:r w:rsidR="006F093E">
        <w:rPr>
          <w:rFonts w:ascii="Times New Roman" w:hAnsi="Times New Roman" w:cs="Times New Roman"/>
          <w:color w:val="000000"/>
        </w:rPr>
        <w:t xml:space="preserve"> in Microsoft Excel</w:t>
      </w:r>
      <w:r w:rsidR="006652C3">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"/>
          <w:id w:val="1293710000"/>
          <w:placeholder>
            <w:docPart w:val="DefaultPlaceholder_-1854013440"/>
          </w:placeholder>
        </w:sdtPr>
        <w:sdtContent>
          <w:r w:rsidR="00107D5B" w:rsidRPr="00107D5B">
            <w:rPr>
              <w:rFonts w:ascii="Times New Roman" w:hAnsi="Times New Roman" w:cs="Times New Roman"/>
              <w:color w:val="000000"/>
            </w:rPr>
            <w:t>(</w:t>
          </w:r>
          <w:proofErr w:type="spellStart"/>
          <w:r w:rsidR="00107D5B" w:rsidRPr="00107D5B">
            <w:rPr>
              <w:rFonts w:ascii="Times New Roman" w:hAnsi="Times New Roman" w:cs="Times New Roman"/>
              <w:color w:val="000000"/>
            </w:rPr>
            <w:t>Sergev</w:t>
          </w:r>
          <w:proofErr w:type="spellEnd"/>
          <w:r w:rsidR="00107D5B" w:rsidRPr="00107D5B">
            <w:rPr>
              <w:rFonts w:ascii="Times New Roman" w:hAnsi="Times New Roman" w:cs="Times New Roman"/>
              <w:color w:val="000000"/>
            </w:rPr>
            <w:t xml:space="preserve"> et al., 2022)</w:t>
          </w:r>
        </w:sdtContent>
      </w:sdt>
      <w:r w:rsidR="006F093E">
        <w:rPr>
          <w:rFonts w:ascii="Times New Roman" w:hAnsi="Times New Roman" w:cs="Times New Roman"/>
          <w:color w:val="000000"/>
        </w:rPr>
        <w:t>.</w:t>
      </w:r>
      <w:r w:rsidR="00C53D6C">
        <w:rPr>
          <w:rFonts w:ascii="Times New Roman" w:hAnsi="Times New Roman" w:cs="Times New Roman"/>
          <w:color w:val="000000"/>
        </w:rPr>
        <w:t xml:space="preserve"> Moreover, </w:t>
      </w:r>
      <w:r w:rsidR="00DC322D">
        <w:rPr>
          <w:rFonts w:ascii="Times New Roman" w:hAnsi="Times New Roman" w:cs="Times New Roman"/>
          <w:color w:val="000000"/>
        </w:rPr>
        <w:t xml:space="preserve">we developed a time series Poisson regression model for Canada and the USA using a </w:t>
      </w:r>
      <w:r w:rsidR="003619E5" w:rsidRPr="001B3F80">
        <w:rPr>
          <w:rFonts w:ascii="Times New Roman" w:hAnsi="Times New Roman" w:cs="Times New Roman"/>
        </w:rPr>
        <w:t xml:space="preserve">7-day rolling average of monkeypox cases </w:t>
      </w:r>
      <w:r w:rsidR="00DC322D">
        <w:rPr>
          <w:rFonts w:ascii="Times New Roman" w:hAnsi="Times New Roman" w:cs="Times New Roman"/>
        </w:rPr>
        <w:t>from</w:t>
      </w:r>
      <w:r w:rsidR="002157D0">
        <w:rPr>
          <w:rFonts w:ascii="Times New Roman" w:hAnsi="Times New Roman" w:cs="Times New Roman"/>
        </w:rPr>
        <w:t xml:space="preserve"> </w:t>
      </w:r>
      <w:r w:rsidR="003619E5" w:rsidRPr="001B3F80">
        <w:rPr>
          <w:rFonts w:ascii="Times New Roman" w:hAnsi="Times New Roman" w:cs="Times New Roman"/>
        </w:rPr>
        <w:t>June 2022 to July 2023</w:t>
      </w:r>
      <w:r w:rsidR="002157D0">
        <w:rPr>
          <w:rFonts w:ascii="Times New Roman" w:hAnsi="Times New Roman" w:cs="Times New Roman"/>
        </w:rPr>
        <w:t xml:space="preserve"> </w:t>
      </w:r>
      <w:r w:rsidR="00DC322D">
        <w:rPr>
          <w:rFonts w:ascii="Times New Roman" w:hAnsi="Times New Roman" w:cs="Times New Roman"/>
        </w:rPr>
        <w:t>and for the UK and Germany from</w:t>
      </w:r>
      <w:r w:rsidR="002157D0">
        <w:rPr>
          <w:rFonts w:ascii="Times New Roman" w:hAnsi="Times New Roman" w:cs="Times New Roman"/>
        </w:rPr>
        <w:t xml:space="preserve"> May 2022 to July 2023</w:t>
      </w:r>
      <w:r w:rsidR="003619E5" w:rsidRPr="001B3F80">
        <w:rPr>
          <w:rFonts w:ascii="Times New Roman" w:hAnsi="Times New Roman" w:cs="Times New Roman"/>
        </w:rPr>
        <w:t xml:space="preserve">. Seasonality was considered when modeling the case data using spline functions. </w:t>
      </w:r>
      <w:r w:rsidR="003619E5" w:rsidRPr="00BD5CD9">
        <w:rPr>
          <w:rFonts w:ascii="Times New Roman" w:hAnsi="Times New Roman" w:cs="Times New Roman"/>
        </w:rPr>
        <w:t xml:space="preserve">To control for season and time trends over the two-year period, </w:t>
      </w:r>
      <w:r w:rsidR="00CE0256" w:rsidRPr="00CE0256">
        <w:rPr>
          <w:rFonts w:ascii="Times New Roman" w:hAnsi="Times New Roman" w:cs="Times New Roman"/>
          <w:highlight w:val="yellow"/>
        </w:rPr>
        <w:t>we</w:t>
      </w:r>
      <w:r w:rsidR="00CE0256">
        <w:rPr>
          <w:rFonts w:ascii="Times New Roman" w:hAnsi="Times New Roman" w:cs="Times New Roman"/>
        </w:rPr>
        <w:t xml:space="preserve"> </w:t>
      </w:r>
      <w:r w:rsidR="003619E5" w:rsidRPr="00BD5CD9">
        <w:rPr>
          <w:rFonts w:ascii="Times New Roman" w:hAnsi="Times New Roman" w:cs="Times New Roman"/>
        </w:rPr>
        <w:t>used a spline with eight knots.</w:t>
      </w:r>
      <w:r w:rsidR="003619E5">
        <w:rPr>
          <w:rFonts w:ascii="Times New Roman" w:hAnsi="Times New Roman" w:cs="Times New Roman"/>
        </w:rPr>
        <w:t xml:space="preserve"> </w:t>
      </w:r>
      <w:r w:rsidR="003619E5" w:rsidRPr="001B3F80">
        <w:rPr>
          <w:rFonts w:ascii="Times New Roman" w:hAnsi="Times New Roman" w:cs="Times New Roman"/>
        </w:rPr>
        <w:t xml:space="preserve">Forecasting cases beyond the original data frame using the </w:t>
      </w:r>
      <w:proofErr w:type="spellStart"/>
      <w:r w:rsidR="003619E5" w:rsidRPr="001B3F80">
        <w:rPr>
          <w:rFonts w:ascii="Times New Roman" w:hAnsi="Times New Roman" w:cs="Times New Roman"/>
        </w:rPr>
        <w:t>predict.glm</w:t>
      </w:r>
      <w:proofErr w:type="spellEnd"/>
      <w:r w:rsidR="003619E5" w:rsidRPr="001B3F80">
        <w:rPr>
          <w:rFonts w:ascii="Times New Roman" w:hAnsi="Times New Roman" w:cs="Times New Roman"/>
        </w:rPr>
        <w:t xml:space="preserve"> function </w:t>
      </w:r>
      <w:r w:rsidR="00CA4C91">
        <w:rPr>
          <w:rFonts w:ascii="Times New Roman" w:hAnsi="Times New Roman" w:cs="Times New Roman"/>
        </w:rPr>
        <w:t xml:space="preserve">and other methods </w:t>
      </w:r>
      <w:r w:rsidR="003619E5" w:rsidRPr="001B3F80">
        <w:rPr>
          <w:rFonts w:ascii="Times New Roman" w:hAnsi="Times New Roman" w:cs="Times New Roman"/>
        </w:rPr>
        <w:t xml:space="preserve">resulted in errors. To forecast cases, </w:t>
      </w:r>
      <w:r w:rsidR="00CE0256" w:rsidRPr="00CE0256">
        <w:rPr>
          <w:rFonts w:ascii="Times New Roman" w:hAnsi="Times New Roman" w:cs="Times New Roman"/>
          <w:highlight w:val="yellow"/>
        </w:rPr>
        <w:t>we</w:t>
      </w:r>
      <w:r w:rsidR="003619E5" w:rsidRPr="001B3F80">
        <w:rPr>
          <w:rFonts w:ascii="Times New Roman" w:hAnsi="Times New Roman" w:cs="Times New Roman"/>
        </w:rPr>
        <w:t xml:space="preserve"> would have had to train the data on the dataset before validating the cases via forecasting</w:t>
      </w:r>
      <w:r w:rsidR="00F13F84">
        <w:rPr>
          <w:rFonts w:ascii="Times New Roman" w:hAnsi="Times New Roman" w:cs="Times New Roman"/>
        </w:rPr>
        <w:t xml:space="preserve"> </w:t>
      </w:r>
      <w:r w:rsidR="0081339C">
        <w:rPr>
          <w:rFonts w:ascii="Times New Roman" w:hAnsi="Times New Roman" w:cs="Times New Roman"/>
        </w:rPr>
        <w:t xml:space="preserve">using </w:t>
      </w:r>
      <w:r w:rsidR="00F13F84">
        <w:rPr>
          <w:rFonts w:ascii="Times New Roman" w:hAnsi="Times New Roman" w:cs="Times New Roman"/>
        </w:rPr>
        <w:t>machine learning</w:t>
      </w:r>
      <w:r w:rsidR="00036CEE">
        <w:rPr>
          <w:rFonts w:ascii="Times New Roman" w:hAnsi="Times New Roman" w:cs="Times New Roman"/>
        </w:rPr>
        <w:t>.</w:t>
      </w:r>
    </w:p>
    <w:p w14:paraId="3D02E1A5" w14:textId="77777777" w:rsidR="00740051" w:rsidRDefault="00740051" w:rsidP="008F5E2D">
      <w:pPr>
        <w:spacing w:line="360" w:lineRule="auto"/>
        <w:rPr>
          <w:rFonts w:ascii="Times New Roman" w:hAnsi="Times New Roman" w:cs="Times New Roman"/>
          <w:b/>
          <w:bCs/>
        </w:rPr>
      </w:pPr>
    </w:p>
    <w:p w14:paraId="2B1CFD66" w14:textId="46F04CA4" w:rsidR="00F017ED" w:rsidRPr="007663F7" w:rsidRDefault="00F017ED" w:rsidP="008F5E2D">
      <w:pPr>
        <w:spacing w:line="360" w:lineRule="auto"/>
        <w:rPr>
          <w:rFonts w:ascii="Times New Roman" w:hAnsi="Times New Roman" w:cs="Times New Roman"/>
          <w:b/>
          <w:bCs/>
        </w:rPr>
      </w:pPr>
      <w:r>
        <w:rPr>
          <w:rFonts w:ascii="Times New Roman" w:hAnsi="Times New Roman" w:cs="Times New Roman"/>
          <w:b/>
          <w:bCs/>
        </w:rPr>
        <w:t>Statistical Analysis</w:t>
      </w:r>
    </w:p>
    <w:p w14:paraId="5A6A164F" w14:textId="72C876CB" w:rsidR="009B1018" w:rsidRPr="008F5E2D" w:rsidRDefault="008B4555" w:rsidP="008F5E2D">
      <w:pPr>
        <w:spacing w:line="360" w:lineRule="auto"/>
        <w:rPr>
          <w:rFonts w:ascii="Times New Roman" w:hAnsi="Times New Roman" w:cs="Times New Roman"/>
          <w:b/>
          <w:bCs/>
        </w:rPr>
      </w:pPr>
      <w:r w:rsidRPr="00B46E1A">
        <w:rPr>
          <w:rFonts w:ascii="Times New Roman" w:hAnsi="Times New Roman" w:cs="Times New Roman"/>
          <w:b/>
          <w:bCs/>
        </w:rPr>
        <w:fldChar w:fldCharType="begin"/>
      </w:r>
      <w:r w:rsidRPr="00B46E1A">
        <w:rPr>
          <w:rFonts w:ascii="Times New Roman" w:hAnsi="Times New Roman" w:cs="Times New Roman"/>
          <w:b/>
          <w:bCs/>
        </w:rPr>
        <w:instrText xml:space="preserve"> INCLUDEPICTURE "http://127.0.0.1:51484/graphics/plot_zoom_png?width=1600&amp;height=1000" \* MERGEFORMATINET </w:instrText>
      </w:r>
      <w:r w:rsidRPr="00B46E1A">
        <w:rPr>
          <w:rFonts w:ascii="Times New Roman" w:hAnsi="Times New Roman" w:cs="Times New Roman"/>
          <w:b/>
          <w:bCs/>
        </w:rPr>
        <w:fldChar w:fldCharType="end"/>
      </w:r>
      <w:r w:rsidR="009B1018" w:rsidRPr="00B46E1A">
        <w:rPr>
          <w:rFonts w:ascii="Times New Roman" w:hAnsi="Times New Roman" w:cs="Times New Roman"/>
          <w:b/>
          <w:bCs/>
        </w:rPr>
        <w:t xml:space="preserve">Table 1. Descriptive statistics of </w:t>
      </w:r>
      <w:r w:rsidR="00EE1604" w:rsidRPr="00B46E1A">
        <w:rPr>
          <w:rFonts w:ascii="Times New Roman" w:hAnsi="Times New Roman" w:cs="Times New Roman"/>
          <w:b/>
          <w:bCs/>
        </w:rPr>
        <w:t>weekly</w:t>
      </w:r>
      <w:r w:rsidR="009B1018" w:rsidRPr="00B46E1A">
        <w:rPr>
          <w:rFonts w:ascii="Times New Roman" w:hAnsi="Times New Roman" w:cs="Times New Roman"/>
          <w:b/>
          <w:bCs/>
        </w:rPr>
        <w:t xml:space="preserve"> </w:t>
      </w:r>
      <w:r w:rsidR="00EE1604" w:rsidRPr="00B46E1A">
        <w:rPr>
          <w:rFonts w:ascii="Times New Roman" w:hAnsi="Times New Roman" w:cs="Times New Roman"/>
          <w:b/>
          <w:bCs/>
        </w:rPr>
        <w:t>monkeypox</w:t>
      </w:r>
      <w:r w:rsidR="009B1018" w:rsidRPr="00B46E1A">
        <w:rPr>
          <w:rFonts w:ascii="Times New Roman" w:hAnsi="Times New Roman" w:cs="Times New Roman"/>
          <w:b/>
          <w:bCs/>
        </w:rPr>
        <w:t xml:space="preserve"> cases</w:t>
      </w:r>
    </w:p>
    <w:tbl>
      <w:tblPr>
        <w:tblStyle w:val="TableGrid"/>
        <w:tblW w:w="9351" w:type="dxa"/>
        <w:tblLook w:val="04A0" w:firstRow="1" w:lastRow="0" w:firstColumn="1" w:lastColumn="0" w:noHBand="0" w:noVBand="1"/>
      </w:tblPr>
      <w:tblGrid>
        <w:gridCol w:w="4106"/>
        <w:gridCol w:w="1458"/>
        <w:gridCol w:w="1261"/>
        <w:gridCol w:w="1243"/>
        <w:gridCol w:w="1283"/>
      </w:tblGrid>
      <w:tr w:rsidR="00362A5C" w:rsidRPr="00F94227" w14:paraId="1EDCC759" w14:textId="531C6B55" w:rsidTr="0051016C">
        <w:tc>
          <w:tcPr>
            <w:tcW w:w="4106" w:type="dxa"/>
          </w:tcPr>
          <w:p w14:paraId="0712F056" w14:textId="445B6266" w:rsidR="00362A5C" w:rsidRPr="00F94227" w:rsidRDefault="00362A5C" w:rsidP="008F5E2D">
            <w:pPr>
              <w:rPr>
                <w:rFonts w:ascii="Times New Roman" w:hAnsi="Times New Roman" w:cs="Times New Roman"/>
                <w:b/>
                <w:bCs/>
              </w:rPr>
            </w:pPr>
          </w:p>
        </w:tc>
        <w:tc>
          <w:tcPr>
            <w:tcW w:w="1458" w:type="dxa"/>
          </w:tcPr>
          <w:p w14:paraId="7C9AC451" w14:textId="058B8F60" w:rsidR="00362A5C" w:rsidRPr="00F94227" w:rsidRDefault="00362A5C" w:rsidP="008F5E2D">
            <w:pPr>
              <w:rPr>
                <w:rFonts w:ascii="Times New Roman" w:hAnsi="Times New Roman" w:cs="Times New Roman"/>
                <w:b/>
                <w:bCs/>
              </w:rPr>
            </w:pPr>
            <w:r w:rsidRPr="00F94227">
              <w:rPr>
                <w:rFonts w:ascii="Times New Roman" w:hAnsi="Times New Roman" w:cs="Times New Roman"/>
                <w:b/>
                <w:bCs/>
              </w:rPr>
              <w:t>Mean</w:t>
            </w:r>
          </w:p>
        </w:tc>
        <w:tc>
          <w:tcPr>
            <w:tcW w:w="1261" w:type="dxa"/>
          </w:tcPr>
          <w:p w14:paraId="586A56A7" w14:textId="5F0C0C79" w:rsidR="00362A5C" w:rsidRPr="00F94227" w:rsidRDefault="00362A5C" w:rsidP="008F5E2D">
            <w:pPr>
              <w:rPr>
                <w:rFonts w:ascii="Times New Roman" w:hAnsi="Times New Roman" w:cs="Times New Roman"/>
                <w:b/>
                <w:bCs/>
              </w:rPr>
            </w:pPr>
            <w:r w:rsidRPr="00F94227">
              <w:rPr>
                <w:rFonts w:ascii="Times New Roman" w:hAnsi="Times New Roman" w:cs="Times New Roman"/>
                <w:b/>
                <w:bCs/>
              </w:rPr>
              <w:t>St. Dev</w:t>
            </w:r>
          </w:p>
        </w:tc>
        <w:tc>
          <w:tcPr>
            <w:tcW w:w="1243" w:type="dxa"/>
          </w:tcPr>
          <w:p w14:paraId="028B2ED8" w14:textId="1528F9C1" w:rsidR="00362A5C" w:rsidRPr="00F94227" w:rsidRDefault="00362A5C" w:rsidP="008F5E2D">
            <w:pPr>
              <w:rPr>
                <w:rFonts w:ascii="Times New Roman" w:hAnsi="Times New Roman" w:cs="Times New Roman"/>
                <w:b/>
                <w:bCs/>
              </w:rPr>
            </w:pPr>
            <w:r w:rsidRPr="00F94227">
              <w:rPr>
                <w:rFonts w:ascii="Times New Roman" w:hAnsi="Times New Roman" w:cs="Times New Roman"/>
                <w:b/>
                <w:bCs/>
              </w:rPr>
              <w:t>Minimum</w:t>
            </w:r>
          </w:p>
        </w:tc>
        <w:tc>
          <w:tcPr>
            <w:tcW w:w="1283" w:type="dxa"/>
          </w:tcPr>
          <w:p w14:paraId="3090D6B5" w14:textId="48A21BA0" w:rsidR="00362A5C" w:rsidRPr="00F94227" w:rsidRDefault="00362A5C" w:rsidP="008F5E2D">
            <w:pPr>
              <w:rPr>
                <w:rFonts w:ascii="Times New Roman" w:hAnsi="Times New Roman" w:cs="Times New Roman"/>
                <w:b/>
                <w:bCs/>
              </w:rPr>
            </w:pPr>
            <w:r w:rsidRPr="00F94227">
              <w:rPr>
                <w:rFonts w:ascii="Times New Roman" w:hAnsi="Times New Roman" w:cs="Times New Roman"/>
                <w:b/>
                <w:bCs/>
              </w:rPr>
              <w:t>Maximum</w:t>
            </w:r>
          </w:p>
        </w:tc>
      </w:tr>
      <w:tr w:rsidR="00362A5C" w:rsidRPr="00F94227" w14:paraId="665E5EE3" w14:textId="5411E278" w:rsidTr="0051016C">
        <w:tc>
          <w:tcPr>
            <w:tcW w:w="4106" w:type="dxa"/>
          </w:tcPr>
          <w:p w14:paraId="16D86392" w14:textId="0600A69E" w:rsidR="00362A5C" w:rsidRPr="00F94227" w:rsidRDefault="002617E0" w:rsidP="008F5E2D">
            <w:pPr>
              <w:rPr>
                <w:rFonts w:ascii="Times New Roman" w:hAnsi="Times New Roman" w:cs="Times New Roman"/>
                <w:b/>
                <w:bCs/>
              </w:rPr>
            </w:pPr>
            <w:r w:rsidRPr="00F94227">
              <w:rPr>
                <w:rFonts w:ascii="Times New Roman" w:hAnsi="Times New Roman" w:cs="Times New Roman"/>
                <w:b/>
                <w:bCs/>
              </w:rPr>
              <w:t xml:space="preserve">Weekly number of monkeypox cases in </w:t>
            </w:r>
            <w:r w:rsidR="00362A5C" w:rsidRPr="00F94227">
              <w:rPr>
                <w:rFonts w:ascii="Times New Roman" w:hAnsi="Times New Roman" w:cs="Times New Roman"/>
                <w:b/>
                <w:bCs/>
              </w:rPr>
              <w:t>Canada</w:t>
            </w:r>
          </w:p>
        </w:tc>
        <w:tc>
          <w:tcPr>
            <w:tcW w:w="1458" w:type="dxa"/>
          </w:tcPr>
          <w:p w14:paraId="0670A166" w14:textId="23DAF91E" w:rsidR="00362A5C" w:rsidRPr="00F94227" w:rsidRDefault="00362A5C" w:rsidP="008F5E2D">
            <w:pPr>
              <w:rPr>
                <w:rFonts w:ascii="Times New Roman" w:hAnsi="Times New Roman" w:cs="Times New Roman"/>
              </w:rPr>
            </w:pPr>
            <w:r w:rsidRPr="00F94227">
              <w:rPr>
                <w:rFonts w:ascii="Times New Roman" w:hAnsi="Times New Roman" w:cs="Times New Roman"/>
              </w:rPr>
              <w:t>3.63</w:t>
            </w:r>
          </w:p>
        </w:tc>
        <w:tc>
          <w:tcPr>
            <w:tcW w:w="1261" w:type="dxa"/>
          </w:tcPr>
          <w:p w14:paraId="29EC72DD" w14:textId="7C7C21C8" w:rsidR="00362A5C" w:rsidRPr="00F94227" w:rsidRDefault="00362A5C" w:rsidP="008F5E2D">
            <w:pPr>
              <w:rPr>
                <w:rFonts w:ascii="Times New Roman" w:hAnsi="Times New Roman" w:cs="Times New Roman"/>
              </w:rPr>
            </w:pPr>
            <w:r w:rsidRPr="00F94227">
              <w:rPr>
                <w:rFonts w:ascii="Times New Roman" w:hAnsi="Times New Roman" w:cs="Times New Roman"/>
              </w:rPr>
              <w:t>6.11</w:t>
            </w:r>
          </w:p>
        </w:tc>
        <w:tc>
          <w:tcPr>
            <w:tcW w:w="1243" w:type="dxa"/>
          </w:tcPr>
          <w:p w14:paraId="6EFF5396" w14:textId="63515A87" w:rsidR="00362A5C" w:rsidRPr="00F94227" w:rsidRDefault="00362A5C" w:rsidP="008F5E2D">
            <w:pPr>
              <w:rPr>
                <w:rFonts w:ascii="Times New Roman" w:hAnsi="Times New Roman" w:cs="Times New Roman"/>
              </w:rPr>
            </w:pPr>
            <w:r w:rsidRPr="00F94227">
              <w:rPr>
                <w:rFonts w:ascii="Times New Roman" w:hAnsi="Times New Roman" w:cs="Times New Roman"/>
              </w:rPr>
              <w:t>0</w:t>
            </w:r>
          </w:p>
        </w:tc>
        <w:tc>
          <w:tcPr>
            <w:tcW w:w="1283" w:type="dxa"/>
          </w:tcPr>
          <w:p w14:paraId="54369063" w14:textId="38A59F29" w:rsidR="00362A5C" w:rsidRPr="00F94227" w:rsidRDefault="00362A5C" w:rsidP="008F5E2D">
            <w:pPr>
              <w:rPr>
                <w:rFonts w:ascii="Times New Roman" w:hAnsi="Times New Roman" w:cs="Times New Roman"/>
              </w:rPr>
            </w:pPr>
            <w:r w:rsidRPr="00F94227">
              <w:rPr>
                <w:rFonts w:ascii="Times New Roman" w:hAnsi="Times New Roman" w:cs="Times New Roman"/>
              </w:rPr>
              <w:t>23.43</w:t>
            </w:r>
          </w:p>
        </w:tc>
      </w:tr>
      <w:tr w:rsidR="00362A5C" w:rsidRPr="00F94227" w14:paraId="3B9D76C5" w14:textId="5C1E2F24" w:rsidTr="0051016C">
        <w:tc>
          <w:tcPr>
            <w:tcW w:w="4106" w:type="dxa"/>
          </w:tcPr>
          <w:p w14:paraId="4D6B153D" w14:textId="69A5DF44" w:rsidR="00362A5C" w:rsidRPr="00F94227" w:rsidRDefault="002617E0" w:rsidP="008F5E2D">
            <w:pPr>
              <w:rPr>
                <w:rFonts w:ascii="Times New Roman" w:hAnsi="Times New Roman" w:cs="Times New Roman"/>
                <w:b/>
                <w:bCs/>
              </w:rPr>
            </w:pPr>
            <w:r w:rsidRPr="00F94227">
              <w:rPr>
                <w:rFonts w:ascii="Times New Roman" w:hAnsi="Times New Roman" w:cs="Times New Roman"/>
                <w:b/>
                <w:bCs/>
              </w:rPr>
              <w:t xml:space="preserve">Weekly number of monkeypox cases in </w:t>
            </w:r>
            <w:r w:rsidR="00362A5C" w:rsidRPr="00F94227">
              <w:rPr>
                <w:rFonts w:ascii="Times New Roman" w:hAnsi="Times New Roman" w:cs="Times New Roman"/>
                <w:b/>
                <w:bCs/>
              </w:rPr>
              <w:t>USA</w:t>
            </w:r>
          </w:p>
        </w:tc>
        <w:tc>
          <w:tcPr>
            <w:tcW w:w="1458" w:type="dxa"/>
          </w:tcPr>
          <w:p w14:paraId="201A98C8" w14:textId="3DC16CD0" w:rsidR="00362A5C" w:rsidRPr="00F94227" w:rsidRDefault="00362A5C" w:rsidP="008F5E2D">
            <w:pPr>
              <w:rPr>
                <w:rFonts w:ascii="Times New Roman" w:hAnsi="Times New Roman" w:cs="Times New Roman"/>
              </w:rPr>
            </w:pPr>
            <w:r w:rsidRPr="00F94227">
              <w:rPr>
                <w:rFonts w:ascii="Times New Roman" w:hAnsi="Times New Roman" w:cs="Times New Roman"/>
              </w:rPr>
              <w:t>73.66</w:t>
            </w:r>
          </w:p>
        </w:tc>
        <w:tc>
          <w:tcPr>
            <w:tcW w:w="1261" w:type="dxa"/>
          </w:tcPr>
          <w:p w14:paraId="3763FF68" w14:textId="7BD3FE9C" w:rsidR="00362A5C" w:rsidRPr="00F94227" w:rsidRDefault="00362A5C" w:rsidP="008F5E2D">
            <w:pPr>
              <w:rPr>
                <w:rFonts w:ascii="Times New Roman" w:hAnsi="Times New Roman" w:cs="Times New Roman"/>
              </w:rPr>
            </w:pPr>
            <w:r w:rsidRPr="00F94227">
              <w:rPr>
                <w:rFonts w:ascii="Times New Roman" w:hAnsi="Times New Roman" w:cs="Times New Roman"/>
              </w:rPr>
              <w:t>6.28</w:t>
            </w:r>
          </w:p>
        </w:tc>
        <w:tc>
          <w:tcPr>
            <w:tcW w:w="1243" w:type="dxa"/>
          </w:tcPr>
          <w:p w14:paraId="124A0EF4" w14:textId="0EDB95B8" w:rsidR="00362A5C" w:rsidRPr="00F94227" w:rsidRDefault="00362A5C" w:rsidP="008F5E2D">
            <w:pPr>
              <w:rPr>
                <w:rFonts w:ascii="Times New Roman" w:hAnsi="Times New Roman" w:cs="Times New Roman"/>
              </w:rPr>
            </w:pPr>
            <w:r w:rsidRPr="00F94227">
              <w:rPr>
                <w:rFonts w:ascii="Times New Roman" w:hAnsi="Times New Roman" w:cs="Times New Roman"/>
              </w:rPr>
              <w:t>0</w:t>
            </w:r>
          </w:p>
        </w:tc>
        <w:tc>
          <w:tcPr>
            <w:tcW w:w="1283" w:type="dxa"/>
          </w:tcPr>
          <w:p w14:paraId="3E2C55C5" w14:textId="2FAC70D3" w:rsidR="00362A5C" w:rsidRPr="00F94227" w:rsidRDefault="00362A5C" w:rsidP="008F5E2D">
            <w:pPr>
              <w:rPr>
                <w:rFonts w:ascii="Times New Roman" w:hAnsi="Times New Roman" w:cs="Times New Roman"/>
              </w:rPr>
            </w:pPr>
            <w:r w:rsidRPr="00F94227">
              <w:rPr>
                <w:rFonts w:ascii="Times New Roman" w:hAnsi="Times New Roman" w:cs="Times New Roman"/>
              </w:rPr>
              <w:t>474.86</w:t>
            </w:r>
          </w:p>
        </w:tc>
      </w:tr>
      <w:tr w:rsidR="00362A5C" w:rsidRPr="00F94227" w14:paraId="518C3BA4" w14:textId="57C2E3FE" w:rsidTr="0051016C">
        <w:tc>
          <w:tcPr>
            <w:tcW w:w="4106" w:type="dxa"/>
          </w:tcPr>
          <w:p w14:paraId="22E2426D" w14:textId="38CEB6A3" w:rsidR="00362A5C" w:rsidRPr="00F94227" w:rsidRDefault="002617E0" w:rsidP="008F5E2D">
            <w:pPr>
              <w:rPr>
                <w:rFonts w:ascii="Times New Roman" w:hAnsi="Times New Roman" w:cs="Times New Roman"/>
                <w:b/>
                <w:bCs/>
              </w:rPr>
            </w:pPr>
            <w:r w:rsidRPr="00F94227">
              <w:rPr>
                <w:rFonts w:ascii="Times New Roman" w:hAnsi="Times New Roman" w:cs="Times New Roman"/>
                <w:b/>
                <w:bCs/>
              </w:rPr>
              <w:t xml:space="preserve">Weekly number of monkeypox cases in </w:t>
            </w:r>
            <w:r w:rsidR="00362A5C" w:rsidRPr="00F94227">
              <w:rPr>
                <w:rFonts w:ascii="Times New Roman" w:hAnsi="Times New Roman" w:cs="Times New Roman"/>
                <w:b/>
                <w:bCs/>
              </w:rPr>
              <w:t>Germany</w:t>
            </w:r>
          </w:p>
        </w:tc>
        <w:tc>
          <w:tcPr>
            <w:tcW w:w="1458" w:type="dxa"/>
          </w:tcPr>
          <w:p w14:paraId="5D1B27C9" w14:textId="50D59B94" w:rsidR="00362A5C" w:rsidRPr="00F94227" w:rsidRDefault="00362A5C" w:rsidP="008F5E2D">
            <w:pPr>
              <w:rPr>
                <w:rFonts w:ascii="Times New Roman" w:hAnsi="Times New Roman" w:cs="Times New Roman"/>
              </w:rPr>
            </w:pPr>
            <w:r w:rsidRPr="00F94227">
              <w:rPr>
                <w:rFonts w:ascii="Times New Roman" w:hAnsi="Times New Roman" w:cs="Times New Roman"/>
              </w:rPr>
              <w:t>8.71</w:t>
            </w:r>
          </w:p>
        </w:tc>
        <w:tc>
          <w:tcPr>
            <w:tcW w:w="1261" w:type="dxa"/>
          </w:tcPr>
          <w:p w14:paraId="75D24234" w14:textId="4050A8C9" w:rsidR="00362A5C" w:rsidRPr="00F94227" w:rsidRDefault="00362A5C" w:rsidP="008F5E2D">
            <w:pPr>
              <w:rPr>
                <w:rFonts w:ascii="Times New Roman" w:hAnsi="Times New Roman" w:cs="Times New Roman"/>
              </w:rPr>
            </w:pPr>
            <w:r w:rsidRPr="00F94227">
              <w:rPr>
                <w:rFonts w:ascii="Times New Roman" w:hAnsi="Times New Roman" w:cs="Times New Roman"/>
              </w:rPr>
              <w:t>17.17</w:t>
            </w:r>
          </w:p>
        </w:tc>
        <w:tc>
          <w:tcPr>
            <w:tcW w:w="1243" w:type="dxa"/>
          </w:tcPr>
          <w:p w14:paraId="1E42AC38" w14:textId="716810D1" w:rsidR="00362A5C" w:rsidRPr="00F94227" w:rsidRDefault="00362A5C" w:rsidP="008F5E2D">
            <w:pPr>
              <w:rPr>
                <w:rFonts w:ascii="Times New Roman" w:hAnsi="Times New Roman" w:cs="Times New Roman"/>
              </w:rPr>
            </w:pPr>
            <w:r w:rsidRPr="00F94227">
              <w:rPr>
                <w:rFonts w:ascii="Times New Roman" w:hAnsi="Times New Roman" w:cs="Times New Roman"/>
              </w:rPr>
              <w:t>0</w:t>
            </w:r>
          </w:p>
        </w:tc>
        <w:tc>
          <w:tcPr>
            <w:tcW w:w="1283" w:type="dxa"/>
          </w:tcPr>
          <w:p w14:paraId="7ED5A666" w14:textId="59D9C065" w:rsidR="00362A5C" w:rsidRPr="00F94227" w:rsidRDefault="00362A5C" w:rsidP="008F5E2D">
            <w:pPr>
              <w:rPr>
                <w:rFonts w:ascii="Times New Roman" w:hAnsi="Times New Roman" w:cs="Times New Roman"/>
              </w:rPr>
            </w:pPr>
            <w:r w:rsidRPr="00F94227">
              <w:rPr>
                <w:rFonts w:ascii="Times New Roman" w:hAnsi="Times New Roman" w:cs="Times New Roman"/>
              </w:rPr>
              <w:t>71</w:t>
            </w:r>
          </w:p>
        </w:tc>
      </w:tr>
      <w:tr w:rsidR="00362A5C" w:rsidRPr="00F94227" w14:paraId="22A04832" w14:textId="344BABA9" w:rsidTr="0051016C">
        <w:tc>
          <w:tcPr>
            <w:tcW w:w="4106" w:type="dxa"/>
          </w:tcPr>
          <w:p w14:paraId="0BD8E0FE" w14:textId="23379FCA" w:rsidR="00362A5C" w:rsidRPr="00F94227" w:rsidRDefault="002617E0" w:rsidP="008F5E2D">
            <w:pPr>
              <w:rPr>
                <w:rFonts w:ascii="Times New Roman" w:hAnsi="Times New Roman" w:cs="Times New Roman"/>
                <w:b/>
                <w:bCs/>
              </w:rPr>
            </w:pPr>
            <w:r w:rsidRPr="00F94227">
              <w:rPr>
                <w:rFonts w:ascii="Times New Roman" w:hAnsi="Times New Roman" w:cs="Times New Roman"/>
                <w:b/>
                <w:bCs/>
              </w:rPr>
              <w:t xml:space="preserve">Weekly number of monkeypox cases in </w:t>
            </w:r>
            <w:r w:rsidR="00362A5C" w:rsidRPr="00F94227">
              <w:rPr>
                <w:rFonts w:ascii="Times New Roman" w:hAnsi="Times New Roman" w:cs="Times New Roman"/>
                <w:b/>
                <w:bCs/>
              </w:rPr>
              <w:t>UK</w:t>
            </w:r>
          </w:p>
        </w:tc>
        <w:tc>
          <w:tcPr>
            <w:tcW w:w="1458" w:type="dxa"/>
          </w:tcPr>
          <w:p w14:paraId="1A3C1EA8" w14:textId="21A12C6D" w:rsidR="00362A5C" w:rsidRPr="00F94227" w:rsidRDefault="00362A5C" w:rsidP="008F5E2D">
            <w:pPr>
              <w:rPr>
                <w:rFonts w:ascii="Times New Roman" w:hAnsi="Times New Roman" w:cs="Times New Roman"/>
              </w:rPr>
            </w:pPr>
            <w:r w:rsidRPr="00F94227">
              <w:rPr>
                <w:rFonts w:ascii="Times New Roman" w:hAnsi="Times New Roman" w:cs="Times New Roman"/>
              </w:rPr>
              <w:t>8.61</w:t>
            </w:r>
          </w:p>
        </w:tc>
        <w:tc>
          <w:tcPr>
            <w:tcW w:w="1261" w:type="dxa"/>
          </w:tcPr>
          <w:p w14:paraId="0F70D738" w14:textId="3832921A" w:rsidR="00362A5C" w:rsidRPr="00F94227" w:rsidRDefault="00362A5C" w:rsidP="008F5E2D">
            <w:pPr>
              <w:rPr>
                <w:rFonts w:ascii="Times New Roman" w:hAnsi="Times New Roman" w:cs="Times New Roman"/>
              </w:rPr>
            </w:pPr>
            <w:r w:rsidRPr="00F94227">
              <w:rPr>
                <w:rFonts w:ascii="Times New Roman" w:hAnsi="Times New Roman" w:cs="Times New Roman"/>
              </w:rPr>
              <w:t>15.73</w:t>
            </w:r>
          </w:p>
        </w:tc>
        <w:tc>
          <w:tcPr>
            <w:tcW w:w="1243" w:type="dxa"/>
          </w:tcPr>
          <w:p w14:paraId="76FD3E0E" w14:textId="071BD2E1" w:rsidR="00362A5C" w:rsidRPr="00F94227" w:rsidRDefault="00362A5C" w:rsidP="008F5E2D">
            <w:pPr>
              <w:rPr>
                <w:rFonts w:ascii="Times New Roman" w:hAnsi="Times New Roman" w:cs="Times New Roman"/>
              </w:rPr>
            </w:pPr>
            <w:r w:rsidRPr="00F94227">
              <w:rPr>
                <w:rFonts w:ascii="Times New Roman" w:hAnsi="Times New Roman" w:cs="Times New Roman"/>
              </w:rPr>
              <w:t>0</w:t>
            </w:r>
          </w:p>
        </w:tc>
        <w:tc>
          <w:tcPr>
            <w:tcW w:w="1283" w:type="dxa"/>
          </w:tcPr>
          <w:p w14:paraId="6C42A08F" w14:textId="65A65D9C" w:rsidR="00362A5C" w:rsidRPr="00F94227" w:rsidRDefault="00362A5C" w:rsidP="008F5E2D">
            <w:pPr>
              <w:rPr>
                <w:rFonts w:ascii="Times New Roman" w:hAnsi="Times New Roman" w:cs="Times New Roman"/>
              </w:rPr>
            </w:pPr>
            <w:r w:rsidRPr="00F94227">
              <w:rPr>
                <w:rFonts w:ascii="Times New Roman" w:hAnsi="Times New Roman" w:cs="Times New Roman"/>
              </w:rPr>
              <w:t>78.71</w:t>
            </w:r>
          </w:p>
        </w:tc>
      </w:tr>
      <w:tr w:rsidR="00362A5C" w:rsidRPr="00F94227" w14:paraId="15C2B0EF" w14:textId="77777777" w:rsidTr="0051016C">
        <w:tc>
          <w:tcPr>
            <w:tcW w:w="4106" w:type="dxa"/>
          </w:tcPr>
          <w:p w14:paraId="10E2E64E" w14:textId="628E8F61" w:rsidR="00362A5C" w:rsidRPr="00F94227" w:rsidRDefault="00362A5C" w:rsidP="008F5E2D">
            <w:pPr>
              <w:rPr>
                <w:rFonts w:ascii="Times New Roman" w:hAnsi="Times New Roman" w:cs="Times New Roman"/>
                <w:b/>
                <w:bCs/>
              </w:rPr>
            </w:pPr>
            <w:r w:rsidRPr="00F94227">
              <w:rPr>
                <w:rFonts w:ascii="Times New Roman" w:hAnsi="Times New Roman" w:cs="Times New Roman"/>
                <w:b/>
                <w:bCs/>
              </w:rPr>
              <w:t xml:space="preserve">Weekly rate of monkeypox cases per 1,000,000 </w:t>
            </w:r>
            <w:r w:rsidR="00321C65" w:rsidRPr="00F94227">
              <w:rPr>
                <w:rFonts w:ascii="Times New Roman" w:hAnsi="Times New Roman" w:cs="Times New Roman"/>
                <w:b/>
                <w:bCs/>
              </w:rPr>
              <w:t>people in Canada</w:t>
            </w:r>
          </w:p>
        </w:tc>
        <w:tc>
          <w:tcPr>
            <w:tcW w:w="1458" w:type="dxa"/>
          </w:tcPr>
          <w:p w14:paraId="6BAA078A" w14:textId="615E427E" w:rsidR="00362A5C" w:rsidRPr="00F94227" w:rsidRDefault="0047328E" w:rsidP="008F5E2D">
            <w:pPr>
              <w:rPr>
                <w:rFonts w:ascii="Times New Roman" w:hAnsi="Times New Roman" w:cs="Times New Roman"/>
              </w:rPr>
            </w:pPr>
            <w:r w:rsidRPr="00F94227">
              <w:rPr>
                <w:rFonts w:ascii="Times New Roman" w:hAnsi="Times New Roman" w:cs="Times New Roman"/>
              </w:rPr>
              <w:t>0.09</w:t>
            </w:r>
          </w:p>
        </w:tc>
        <w:tc>
          <w:tcPr>
            <w:tcW w:w="1261" w:type="dxa"/>
          </w:tcPr>
          <w:p w14:paraId="74F024BA" w14:textId="572FB3CF" w:rsidR="00362A5C" w:rsidRPr="00F94227" w:rsidRDefault="0047328E" w:rsidP="008F5E2D">
            <w:pPr>
              <w:rPr>
                <w:rFonts w:ascii="Times New Roman" w:hAnsi="Times New Roman" w:cs="Times New Roman"/>
              </w:rPr>
            </w:pPr>
            <w:r w:rsidRPr="00F94227">
              <w:rPr>
                <w:rFonts w:ascii="Times New Roman" w:hAnsi="Times New Roman" w:cs="Times New Roman"/>
              </w:rPr>
              <w:t>0.0078</w:t>
            </w:r>
          </w:p>
        </w:tc>
        <w:tc>
          <w:tcPr>
            <w:tcW w:w="1243" w:type="dxa"/>
          </w:tcPr>
          <w:p w14:paraId="3BBDED7B" w14:textId="5C11EFB4" w:rsidR="00362A5C" w:rsidRPr="00F94227" w:rsidRDefault="0047328E" w:rsidP="008F5E2D">
            <w:pPr>
              <w:rPr>
                <w:rFonts w:ascii="Times New Roman" w:hAnsi="Times New Roman" w:cs="Times New Roman"/>
              </w:rPr>
            </w:pPr>
            <w:r w:rsidRPr="00F94227">
              <w:rPr>
                <w:rFonts w:ascii="Times New Roman" w:hAnsi="Times New Roman" w:cs="Times New Roman"/>
              </w:rPr>
              <w:t>0</w:t>
            </w:r>
          </w:p>
        </w:tc>
        <w:tc>
          <w:tcPr>
            <w:tcW w:w="1283" w:type="dxa"/>
          </w:tcPr>
          <w:p w14:paraId="004C4F8B" w14:textId="1F30FB32" w:rsidR="00362A5C" w:rsidRPr="00F94227" w:rsidRDefault="0047328E" w:rsidP="008F5E2D">
            <w:pPr>
              <w:rPr>
                <w:rFonts w:ascii="Times New Roman" w:hAnsi="Times New Roman" w:cs="Times New Roman"/>
              </w:rPr>
            </w:pPr>
            <w:r w:rsidRPr="00F94227">
              <w:rPr>
                <w:rFonts w:ascii="Times New Roman" w:hAnsi="Times New Roman" w:cs="Times New Roman"/>
              </w:rPr>
              <w:t>0.609</w:t>
            </w:r>
          </w:p>
        </w:tc>
      </w:tr>
      <w:tr w:rsidR="00362A5C" w:rsidRPr="00F94227" w14:paraId="4B4D91D3" w14:textId="77777777" w:rsidTr="0051016C">
        <w:tc>
          <w:tcPr>
            <w:tcW w:w="4106" w:type="dxa"/>
          </w:tcPr>
          <w:p w14:paraId="37DE8714" w14:textId="3C122034" w:rsidR="00362A5C" w:rsidRPr="00F94227" w:rsidRDefault="00362A5C" w:rsidP="008F5E2D">
            <w:pPr>
              <w:rPr>
                <w:rFonts w:ascii="Times New Roman" w:hAnsi="Times New Roman" w:cs="Times New Roman"/>
                <w:b/>
                <w:bCs/>
              </w:rPr>
            </w:pPr>
            <w:r w:rsidRPr="00F94227">
              <w:rPr>
                <w:rFonts w:ascii="Times New Roman" w:hAnsi="Times New Roman" w:cs="Times New Roman"/>
                <w:b/>
                <w:bCs/>
              </w:rPr>
              <w:t xml:space="preserve">Weekly rate of monkeypox cases per 1,000,000 </w:t>
            </w:r>
            <w:r w:rsidR="00321C65" w:rsidRPr="00F94227">
              <w:rPr>
                <w:rFonts w:ascii="Times New Roman" w:hAnsi="Times New Roman" w:cs="Times New Roman"/>
                <w:b/>
                <w:bCs/>
              </w:rPr>
              <w:t>people in the USA</w:t>
            </w:r>
          </w:p>
        </w:tc>
        <w:tc>
          <w:tcPr>
            <w:tcW w:w="1458" w:type="dxa"/>
          </w:tcPr>
          <w:p w14:paraId="6EF0D27E" w14:textId="7921A0E2" w:rsidR="00362A5C" w:rsidRPr="00F94227" w:rsidRDefault="0047328E" w:rsidP="008F5E2D">
            <w:pPr>
              <w:rPr>
                <w:rFonts w:ascii="Times New Roman" w:hAnsi="Times New Roman" w:cs="Times New Roman"/>
              </w:rPr>
            </w:pPr>
            <w:r w:rsidRPr="00F94227">
              <w:rPr>
                <w:rFonts w:ascii="Times New Roman" w:hAnsi="Times New Roman" w:cs="Times New Roman"/>
              </w:rPr>
              <w:t>0.22</w:t>
            </w:r>
          </w:p>
        </w:tc>
        <w:tc>
          <w:tcPr>
            <w:tcW w:w="1261" w:type="dxa"/>
          </w:tcPr>
          <w:p w14:paraId="27C82FE0" w14:textId="4CB8ADA2" w:rsidR="00362A5C" w:rsidRPr="00F94227" w:rsidRDefault="0047328E" w:rsidP="008F5E2D">
            <w:pPr>
              <w:rPr>
                <w:rFonts w:ascii="Times New Roman" w:hAnsi="Times New Roman" w:cs="Times New Roman"/>
              </w:rPr>
            </w:pPr>
            <w:r w:rsidRPr="00F94227">
              <w:rPr>
                <w:rFonts w:ascii="Times New Roman" w:hAnsi="Times New Roman" w:cs="Times New Roman"/>
              </w:rPr>
              <w:t>0.38</w:t>
            </w:r>
          </w:p>
        </w:tc>
        <w:tc>
          <w:tcPr>
            <w:tcW w:w="1243" w:type="dxa"/>
          </w:tcPr>
          <w:p w14:paraId="45E160D8" w14:textId="7838A3A0" w:rsidR="00362A5C" w:rsidRPr="00F94227" w:rsidRDefault="0047328E" w:rsidP="008F5E2D">
            <w:pPr>
              <w:rPr>
                <w:rFonts w:ascii="Times New Roman" w:hAnsi="Times New Roman" w:cs="Times New Roman"/>
              </w:rPr>
            </w:pPr>
            <w:r w:rsidRPr="00F94227">
              <w:rPr>
                <w:rFonts w:ascii="Times New Roman" w:hAnsi="Times New Roman" w:cs="Times New Roman"/>
              </w:rPr>
              <w:t>0</w:t>
            </w:r>
          </w:p>
        </w:tc>
        <w:tc>
          <w:tcPr>
            <w:tcW w:w="1283" w:type="dxa"/>
          </w:tcPr>
          <w:p w14:paraId="724D0858" w14:textId="3847139E" w:rsidR="00362A5C" w:rsidRPr="00F94227" w:rsidRDefault="0047328E" w:rsidP="008F5E2D">
            <w:pPr>
              <w:rPr>
                <w:rFonts w:ascii="Times New Roman" w:hAnsi="Times New Roman" w:cs="Times New Roman"/>
              </w:rPr>
            </w:pPr>
            <w:r w:rsidRPr="00F94227">
              <w:rPr>
                <w:rFonts w:ascii="Times New Roman" w:hAnsi="Times New Roman" w:cs="Times New Roman"/>
              </w:rPr>
              <w:t>1.40</w:t>
            </w:r>
          </w:p>
        </w:tc>
      </w:tr>
      <w:tr w:rsidR="00362A5C" w:rsidRPr="00F94227" w14:paraId="0BB2DA43" w14:textId="77777777" w:rsidTr="0051016C">
        <w:tc>
          <w:tcPr>
            <w:tcW w:w="4106" w:type="dxa"/>
          </w:tcPr>
          <w:p w14:paraId="2C5827AB" w14:textId="2A3F88FD" w:rsidR="00362A5C" w:rsidRPr="00F94227" w:rsidRDefault="00362A5C" w:rsidP="008F5E2D">
            <w:pPr>
              <w:rPr>
                <w:rFonts w:ascii="Times New Roman" w:hAnsi="Times New Roman" w:cs="Times New Roman"/>
                <w:b/>
                <w:bCs/>
              </w:rPr>
            </w:pPr>
            <w:r w:rsidRPr="00F94227">
              <w:rPr>
                <w:rFonts w:ascii="Times New Roman" w:hAnsi="Times New Roman" w:cs="Times New Roman"/>
                <w:b/>
                <w:bCs/>
              </w:rPr>
              <w:t xml:space="preserve">Weekly rate of monkeypox cases per 1,000,000 </w:t>
            </w:r>
            <w:r w:rsidR="00321C65" w:rsidRPr="00F94227">
              <w:rPr>
                <w:rFonts w:ascii="Times New Roman" w:hAnsi="Times New Roman" w:cs="Times New Roman"/>
                <w:b/>
                <w:bCs/>
              </w:rPr>
              <w:t>people in Germany</w:t>
            </w:r>
          </w:p>
        </w:tc>
        <w:tc>
          <w:tcPr>
            <w:tcW w:w="1458" w:type="dxa"/>
          </w:tcPr>
          <w:p w14:paraId="4CF69094" w14:textId="55E186AE" w:rsidR="00362A5C" w:rsidRPr="00F94227" w:rsidRDefault="0047328E" w:rsidP="008F5E2D">
            <w:pPr>
              <w:rPr>
                <w:rFonts w:ascii="Times New Roman" w:hAnsi="Times New Roman" w:cs="Times New Roman"/>
              </w:rPr>
            </w:pPr>
            <w:r w:rsidRPr="00F94227">
              <w:rPr>
                <w:rFonts w:ascii="Times New Roman" w:hAnsi="Times New Roman" w:cs="Times New Roman"/>
              </w:rPr>
              <w:t>0.10</w:t>
            </w:r>
          </w:p>
        </w:tc>
        <w:tc>
          <w:tcPr>
            <w:tcW w:w="1261" w:type="dxa"/>
          </w:tcPr>
          <w:p w14:paraId="2A156638" w14:textId="5A29722C" w:rsidR="00362A5C" w:rsidRPr="00F94227" w:rsidRDefault="0047328E" w:rsidP="008F5E2D">
            <w:pPr>
              <w:rPr>
                <w:rFonts w:ascii="Times New Roman" w:hAnsi="Times New Roman" w:cs="Times New Roman"/>
              </w:rPr>
            </w:pPr>
            <w:r w:rsidRPr="00F94227">
              <w:rPr>
                <w:rFonts w:ascii="Times New Roman" w:hAnsi="Times New Roman" w:cs="Times New Roman"/>
              </w:rPr>
              <w:t>0.21</w:t>
            </w:r>
          </w:p>
        </w:tc>
        <w:tc>
          <w:tcPr>
            <w:tcW w:w="1243" w:type="dxa"/>
          </w:tcPr>
          <w:p w14:paraId="11FF2DC4" w14:textId="63E9F2A5" w:rsidR="00362A5C" w:rsidRPr="00F94227" w:rsidRDefault="0047328E" w:rsidP="008F5E2D">
            <w:pPr>
              <w:rPr>
                <w:rFonts w:ascii="Times New Roman" w:hAnsi="Times New Roman" w:cs="Times New Roman"/>
              </w:rPr>
            </w:pPr>
            <w:r w:rsidRPr="00F94227">
              <w:rPr>
                <w:rFonts w:ascii="Times New Roman" w:hAnsi="Times New Roman" w:cs="Times New Roman"/>
              </w:rPr>
              <w:t>0</w:t>
            </w:r>
          </w:p>
        </w:tc>
        <w:tc>
          <w:tcPr>
            <w:tcW w:w="1283" w:type="dxa"/>
          </w:tcPr>
          <w:p w14:paraId="058B6D42" w14:textId="4D364F5F" w:rsidR="00362A5C" w:rsidRPr="00F94227" w:rsidRDefault="0047328E" w:rsidP="008F5E2D">
            <w:pPr>
              <w:rPr>
                <w:rFonts w:ascii="Times New Roman" w:hAnsi="Times New Roman" w:cs="Times New Roman"/>
              </w:rPr>
            </w:pPr>
            <w:r w:rsidRPr="00F94227">
              <w:rPr>
                <w:rFonts w:ascii="Times New Roman" w:hAnsi="Times New Roman" w:cs="Times New Roman"/>
              </w:rPr>
              <w:t>0.85</w:t>
            </w:r>
          </w:p>
        </w:tc>
      </w:tr>
      <w:tr w:rsidR="00362A5C" w:rsidRPr="00F94227" w14:paraId="1575122B" w14:textId="77777777" w:rsidTr="0051016C">
        <w:tc>
          <w:tcPr>
            <w:tcW w:w="4106" w:type="dxa"/>
          </w:tcPr>
          <w:p w14:paraId="400D5929" w14:textId="7FE9FB91" w:rsidR="00362A5C" w:rsidRPr="00F94227" w:rsidRDefault="00362A5C" w:rsidP="008F5E2D">
            <w:pPr>
              <w:rPr>
                <w:rFonts w:ascii="Times New Roman" w:hAnsi="Times New Roman" w:cs="Times New Roman"/>
                <w:b/>
                <w:bCs/>
              </w:rPr>
            </w:pPr>
            <w:r w:rsidRPr="00F94227">
              <w:rPr>
                <w:rFonts w:ascii="Times New Roman" w:hAnsi="Times New Roman" w:cs="Times New Roman"/>
                <w:b/>
                <w:bCs/>
              </w:rPr>
              <w:t xml:space="preserve">Weekly rate of monkeypox cases per 1,000,000 </w:t>
            </w:r>
            <w:r w:rsidR="00321C65" w:rsidRPr="00F94227">
              <w:rPr>
                <w:rFonts w:ascii="Times New Roman" w:hAnsi="Times New Roman" w:cs="Times New Roman"/>
                <w:b/>
                <w:bCs/>
              </w:rPr>
              <w:t>in</w:t>
            </w:r>
            <w:r w:rsidR="009851E8" w:rsidRPr="00F94227">
              <w:rPr>
                <w:rFonts w:ascii="Times New Roman" w:hAnsi="Times New Roman" w:cs="Times New Roman"/>
                <w:b/>
                <w:bCs/>
              </w:rPr>
              <w:t xml:space="preserve"> UK</w:t>
            </w:r>
          </w:p>
        </w:tc>
        <w:tc>
          <w:tcPr>
            <w:tcW w:w="1458" w:type="dxa"/>
          </w:tcPr>
          <w:p w14:paraId="5B226365" w14:textId="27E51AC9" w:rsidR="00362A5C" w:rsidRPr="00F94227" w:rsidRDefault="0047328E" w:rsidP="008F5E2D">
            <w:pPr>
              <w:rPr>
                <w:rFonts w:ascii="Times New Roman" w:hAnsi="Times New Roman" w:cs="Times New Roman"/>
              </w:rPr>
            </w:pPr>
            <w:r w:rsidRPr="00F94227">
              <w:rPr>
                <w:rFonts w:ascii="Times New Roman" w:hAnsi="Times New Roman" w:cs="Times New Roman"/>
              </w:rPr>
              <w:t>0.13</w:t>
            </w:r>
          </w:p>
        </w:tc>
        <w:tc>
          <w:tcPr>
            <w:tcW w:w="1261" w:type="dxa"/>
          </w:tcPr>
          <w:p w14:paraId="514C00F1" w14:textId="07DA7DF5" w:rsidR="00362A5C" w:rsidRPr="00F94227" w:rsidRDefault="0047328E" w:rsidP="008F5E2D">
            <w:pPr>
              <w:rPr>
                <w:rFonts w:ascii="Times New Roman" w:hAnsi="Times New Roman" w:cs="Times New Roman"/>
              </w:rPr>
            </w:pPr>
            <w:r w:rsidRPr="00F94227">
              <w:rPr>
                <w:rFonts w:ascii="Times New Roman" w:hAnsi="Times New Roman" w:cs="Times New Roman"/>
              </w:rPr>
              <w:t>0.23</w:t>
            </w:r>
          </w:p>
        </w:tc>
        <w:tc>
          <w:tcPr>
            <w:tcW w:w="1243" w:type="dxa"/>
          </w:tcPr>
          <w:p w14:paraId="6BCD02ED" w14:textId="641EC58B" w:rsidR="00362A5C" w:rsidRPr="00F94227" w:rsidRDefault="0047328E" w:rsidP="008F5E2D">
            <w:pPr>
              <w:rPr>
                <w:rFonts w:ascii="Times New Roman" w:hAnsi="Times New Roman" w:cs="Times New Roman"/>
              </w:rPr>
            </w:pPr>
            <w:r w:rsidRPr="00F94227">
              <w:rPr>
                <w:rFonts w:ascii="Times New Roman" w:hAnsi="Times New Roman" w:cs="Times New Roman"/>
              </w:rPr>
              <w:t>0</w:t>
            </w:r>
          </w:p>
        </w:tc>
        <w:tc>
          <w:tcPr>
            <w:tcW w:w="1283" w:type="dxa"/>
          </w:tcPr>
          <w:p w14:paraId="32F63516" w14:textId="2898F87C" w:rsidR="00362A5C" w:rsidRPr="00F94227" w:rsidRDefault="0047328E" w:rsidP="008F5E2D">
            <w:pPr>
              <w:rPr>
                <w:rFonts w:ascii="Times New Roman" w:hAnsi="Times New Roman" w:cs="Times New Roman"/>
              </w:rPr>
            </w:pPr>
            <w:r w:rsidRPr="00F94227">
              <w:rPr>
                <w:rFonts w:ascii="Times New Roman" w:hAnsi="Times New Roman" w:cs="Times New Roman"/>
              </w:rPr>
              <w:t>1.17</w:t>
            </w:r>
          </w:p>
        </w:tc>
      </w:tr>
    </w:tbl>
    <w:p w14:paraId="0DD778DD" w14:textId="77777777" w:rsidR="00BF4E52" w:rsidRPr="00F94227" w:rsidRDefault="00BF4E52" w:rsidP="008F5E2D">
      <w:pPr>
        <w:spacing w:line="360" w:lineRule="auto"/>
        <w:rPr>
          <w:rFonts w:ascii="Times New Roman" w:hAnsi="Times New Roman" w:cs="Times New Roman"/>
        </w:rPr>
      </w:pPr>
    </w:p>
    <w:p w14:paraId="056A4484" w14:textId="4B2552C0" w:rsidR="009F4637" w:rsidRPr="00F94227" w:rsidRDefault="0059583E" w:rsidP="008F5E2D">
      <w:pPr>
        <w:spacing w:line="360" w:lineRule="auto"/>
        <w:ind w:firstLine="720"/>
        <w:rPr>
          <w:rFonts w:ascii="Times New Roman" w:hAnsi="Times New Roman" w:cs="Times New Roman"/>
        </w:rPr>
      </w:pPr>
      <w:r>
        <w:rPr>
          <w:rFonts w:ascii="Times New Roman" w:hAnsi="Times New Roman" w:cs="Times New Roman"/>
        </w:rPr>
        <w:lastRenderedPageBreak/>
        <w:t xml:space="preserve">The data for this study covered from 2022 to </w:t>
      </w:r>
      <w:r w:rsidR="00F01EC0">
        <w:rPr>
          <w:rFonts w:ascii="Times New Roman" w:hAnsi="Times New Roman" w:cs="Times New Roman"/>
        </w:rPr>
        <w:t xml:space="preserve">July </w:t>
      </w:r>
      <w:r>
        <w:rPr>
          <w:rFonts w:ascii="Times New Roman" w:hAnsi="Times New Roman" w:cs="Times New Roman"/>
        </w:rPr>
        <w:t>2023. T</w:t>
      </w:r>
      <w:r w:rsidR="0079640D">
        <w:rPr>
          <w:rFonts w:ascii="Times New Roman" w:hAnsi="Times New Roman" w:cs="Times New Roman"/>
        </w:rPr>
        <w:t xml:space="preserve">he variables used for data analysis are shown in Table 1, along with their </w:t>
      </w:r>
      <w:r>
        <w:rPr>
          <w:rFonts w:ascii="Times New Roman" w:hAnsi="Times New Roman" w:cs="Times New Roman"/>
        </w:rPr>
        <w:t xml:space="preserve">characteristics, </w:t>
      </w:r>
      <w:r w:rsidR="0079640D">
        <w:rPr>
          <w:rFonts w:ascii="Times New Roman" w:hAnsi="Times New Roman" w:cs="Times New Roman"/>
        </w:rPr>
        <w:t>such as</w:t>
      </w:r>
      <w:r>
        <w:rPr>
          <w:rFonts w:ascii="Times New Roman" w:hAnsi="Times New Roman" w:cs="Times New Roman"/>
        </w:rPr>
        <w:t xml:space="preserve"> mean, median, range, minimum and maximum values</w:t>
      </w:r>
      <w:r w:rsidR="00E672E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"/>
          <w:id w:val="1364328883"/>
          <w:placeholder>
            <w:docPart w:val="DefaultPlaceholder_-1854013440"/>
          </w:placeholder>
        </w:sdtPr>
        <w:sdtContent>
          <w:r w:rsidR="00107D5B" w:rsidRPr="00107D5B">
            <w:rPr>
              <w:rFonts w:ascii="Times New Roman" w:hAnsi="Times New Roman" w:cs="Times New Roman"/>
              <w:color w:val="000000"/>
            </w:rPr>
            <w:t>(</w:t>
          </w:r>
          <w:proofErr w:type="spellStart"/>
          <w:r w:rsidR="00107D5B" w:rsidRPr="00107D5B">
            <w:rPr>
              <w:rFonts w:ascii="Times New Roman" w:hAnsi="Times New Roman" w:cs="Times New Roman"/>
              <w:color w:val="000000"/>
            </w:rPr>
            <w:t>Sergev</w:t>
          </w:r>
          <w:proofErr w:type="spellEnd"/>
          <w:r w:rsidR="00107D5B" w:rsidRPr="00107D5B">
            <w:rPr>
              <w:rFonts w:ascii="Times New Roman" w:hAnsi="Times New Roman" w:cs="Times New Roman"/>
              <w:color w:val="000000"/>
            </w:rPr>
            <w:t xml:space="preserve"> et al., 2022)</w:t>
          </w:r>
        </w:sdtContent>
      </w:sdt>
      <w:r>
        <w:rPr>
          <w:rFonts w:ascii="Times New Roman" w:hAnsi="Times New Roman" w:cs="Times New Roman"/>
        </w:rPr>
        <w:t xml:space="preserve">. </w:t>
      </w:r>
      <w:r w:rsidR="0075677A">
        <w:rPr>
          <w:rFonts w:ascii="Times New Roman" w:hAnsi="Times New Roman" w:cs="Times New Roman"/>
        </w:rPr>
        <w:t xml:space="preserve">From </w:t>
      </w:r>
      <w:r w:rsidR="00555CFD">
        <w:rPr>
          <w:rFonts w:ascii="Times New Roman" w:hAnsi="Times New Roman" w:cs="Times New Roman"/>
        </w:rPr>
        <w:t>May 2022</w:t>
      </w:r>
      <w:r w:rsidR="0075677A">
        <w:rPr>
          <w:rFonts w:ascii="Times New Roman" w:hAnsi="Times New Roman" w:cs="Times New Roman"/>
        </w:rPr>
        <w:t xml:space="preserve"> to </w:t>
      </w:r>
      <w:r w:rsidR="00555CFD">
        <w:rPr>
          <w:rFonts w:ascii="Times New Roman" w:hAnsi="Times New Roman" w:cs="Times New Roman"/>
        </w:rPr>
        <w:t>July 202</w:t>
      </w:r>
      <w:r w:rsidR="00C049B7">
        <w:rPr>
          <w:rFonts w:ascii="Times New Roman" w:hAnsi="Times New Roman" w:cs="Times New Roman"/>
        </w:rPr>
        <w:t>3</w:t>
      </w:r>
      <w:r w:rsidR="0055668A" w:rsidRPr="00F94227">
        <w:rPr>
          <w:rFonts w:ascii="Times New Roman" w:hAnsi="Times New Roman" w:cs="Times New Roman"/>
        </w:rPr>
        <w:t xml:space="preserve">, Canada has seen an average of 3.63 new monkeypox cases </w:t>
      </w:r>
      <w:r w:rsidR="00F6666D">
        <w:rPr>
          <w:rFonts w:ascii="Times New Roman" w:hAnsi="Times New Roman" w:cs="Times New Roman"/>
        </w:rPr>
        <w:t>week</w:t>
      </w:r>
      <w:r w:rsidR="0055668A" w:rsidRPr="00F94227">
        <w:rPr>
          <w:rFonts w:ascii="Times New Roman" w:hAnsi="Times New Roman" w:cs="Times New Roman"/>
        </w:rPr>
        <w:t>ly. The standard deviation</w:t>
      </w:r>
      <w:r w:rsidR="00362A5C" w:rsidRPr="00F94227">
        <w:rPr>
          <w:rFonts w:ascii="Times New Roman" w:hAnsi="Times New Roman" w:cs="Times New Roman"/>
        </w:rPr>
        <w:t xml:space="preserve"> for Canada</w:t>
      </w:r>
      <w:r w:rsidR="0055668A" w:rsidRPr="00F94227">
        <w:rPr>
          <w:rFonts w:ascii="Times New Roman" w:hAnsi="Times New Roman" w:cs="Times New Roman"/>
        </w:rPr>
        <w:t xml:space="preserve"> is near the mean. In the USA since the start of the 2022 monkeypox outbreak, the average number of cases reported each week ha</w:t>
      </w:r>
      <w:r w:rsidR="006D51D6">
        <w:rPr>
          <w:rFonts w:ascii="Times New Roman" w:hAnsi="Times New Roman" w:cs="Times New Roman"/>
        </w:rPr>
        <w:t>ve</w:t>
      </w:r>
      <w:r w:rsidR="0055668A" w:rsidRPr="00F94227">
        <w:rPr>
          <w:rFonts w:ascii="Times New Roman" w:hAnsi="Times New Roman" w:cs="Times New Roman"/>
        </w:rPr>
        <w:t xml:space="preserve"> been 73.66, with a lot of variability, as evidenced by the maximum of 474 cases reported during the week of August 18</w:t>
      </w:r>
      <w:r w:rsidR="0055668A" w:rsidRPr="00F94227">
        <w:rPr>
          <w:rFonts w:ascii="Times New Roman" w:hAnsi="Times New Roman" w:cs="Times New Roman"/>
          <w:vertAlign w:val="superscript"/>
        </w:rPr>
        <w:t>th</w:t>
      </w:r>
      <w:r w:rsidR="0055668A" w:rsidRPr="00F94227">
        <w:rPr>
          <w:rFonts w:ascii="Times New Roman" w:hAnsi="Times New Roman" w:cs="Times New Roman"/>
        </w:rPr>
        <w:t xml:space="preserve">, </w:t>
      </w:r>
      <w:r w:rsidR="00362A5C" w:rsidRPr="00F94227">
        <w:rPr>
          <w:rFonts w:ascii="Times New Roman" w:hAnsi="Times New Roman" w:cs="Times New Roman"/>
        </w:rPr>
        <w:t>2022,</w:t>
      </w:r>
      <w:r w:rsidR="0055668A" w:rsidRPr="00F94227">
        <w:rPr>
          <w:rFonts w:ascii="Times New Roman" w:hAnsi="Times New Roman" w:cs="Times New Roman"/>
        </w:rPr>
        <w:t xml:space="preserve"> to August 23</w:t>
      </w:r>
      <w:r w:rsidR="0055668A" w:rsidRPr="00F94227">
        <w:rPr>
          <w:rFonts w:ascii="Times New Roman" w:hAnsi="Times New Roman" w:cs="Times New Roman"/>
          <w:vertAlign w:val="superscript"/>
        </w:rPr>
        <w:t>rd</w:t>
      </w:r>
      <w:r w:rsidR="0055668A" w:rsidRPr="00F94227">
        <w:rPr>
          <w:rFonts w:ascii="Times New Roman" w:hAnsi="Times New Roman" w:cs="Times New Roman"/>
        </w:rPr>
        <w:t xml:space="preserve">, 2022. </w:t>
      </w:r>
      <w:r w:rsidR="00C35A6A">
        <w:rPr>
          <w:rFonts w:ascii="Times New Roman" w:hAnsi="Times New Roman" w:cs="Times New Roman"/>
        </w:rPr>
        <w:t>T</w:t>
      </w:r>
      <w:r w:rsidR="00A03D91" w:rsidRPr="00F94227">
        <w:rPr>
          <w:rFonts w:ascii="Times New Roman" w:hAnsi="Times New Roman" w:cs="Times New Roman"/>
        </w:rPr>
        <w:t xml:space="preserve">he average number of monkeypox cases </w:t>
      </w:r>
      <w:r w:rsidR="00C049B7">
        <w:rPr>
          <w:rFonts w:ascii="Times New Roman" w:hAnsi="Times New Roman" w:cs="Times New Roman"/>
        </w:rPr>
        <w:t>appearing weekly</w:t>
      </w:r>
      <w:r w:rsidR="00C35A6A">
        <w:rPr>
          <w:rFonts w:ascii="Times New Roman" w:hAnsi="Times New Roman" w:cs="Times New Roman"/>
        </w:rPr>
        <w:t xml:space="preserve"> in the UK</w:t>
      </w:r>
      <w:r w:rsidR="00C049B7">
        <w:rPr>
          <w:rFonts w:ascii="Times New Roman" w:hAnsi="Times New Roman" w:cs="Times New Roman"/>
        </w:rPr>
        <w:t xml:space="preserve"> </w:t>
      </w:r>
      <w:r w:rsidR="00A03D91" w:rsidRPr="00F94227">
        <w:rPr>
          <w:rFonts w:ascii="Times New Roman" w:hAnsi="Times New Roman" w:cs="Times New Roman"/>
        </w:rPr>
        <w:t>is 8.</w:t>
      </w:r>
      <w:r w:rsidR="00AB1345">
        <w:rPr>
          <w:rFonts w:ascii="Times New Roman" w:hAnsi="Times New Roman" w:cs="Times New Roman"/>
        </w:rPr>
        <w:t>6</w:t>
      </w:r>
      <w:r w:rsidR="00A03D91" w:rsidRPr="00F94227">
        <w:rPr>
          <w:rFonts w:ascii="Times New Roman" w:hAnsi="Times New Roman" w:cs="Times New Roman"/>
        </w:rPr>
        <w:t>1, with a standard deviation of 1</w:t>
      </w:r>
      <w:r w:rsidR="00AB1345">
        <w:rPr>
          <w:rFonts w:ascii="Times New Roman" w:hAnsi="Times New Roman" w:cs="Times New Roman"/>
        </w:rPr>
        <w:t>5</w:t>
      </w:r>
      <w:r w:rsidR="00A03D91" w:rsidRPr="00F94227">
        <w:rPr>
          <w:rFonts w:ascii="Times New Roman" w:hAnsi="Times New Roman" w:cs="Times New Roman"/>
        </w:rPr>
        <w:t>.</w:t>
      </w:r>
      <w:r w:rsidR="00AB1345">
        <w:rPr>
          <w:rFonts w:ascii="Times New Roman" w:hAnsi="Times New Roman" w:cs="Times New Roman"/>
        </w:rPr>
        <w:t>73</w:t>
      </w:r>
      <w:r w:rsidR="00A03D91" w:rsidRPr="00F94227">
        <w:rPr>
          <w:rFonts w:ascii="Times New Roman" w:hAnsi="Times New Roman" w:cs="Times New Roman"/>
        </w:rPr>
        <w:t xml:space="preserve">. Moreover, the maximum number of </w:t>
      </w:r>
      <w:r w:rsidR="0075677A">
        <w:rPr>
          <w:rFonts w:ascii="Times New Roman" w:hAnsi="Times New Roman" w:cs="Times New Roman"/>
        </w:rPr>
        <w:t>week</w:t>
      </w:r>
      <w:r w:rsidR="00A03D91" w:rsidRPr="00F94227">
        <w:rPr>
          <w:rFonts w:ascii="Times New Roman" w:hAnsi="Times New Roman" w:cs="Times New Roman"/>
        </w:rPr>
        <w:t xml:space="preserve">ly cases reported in </w:t>
      </w:r>
      <w:r w:rsidR="00AB1345">
        <w:rPr>
          <w:rFonts w:ascii="Times New Roman" w:hAnsi="Times New Roman" w:cs="Times New Roman"/>
        </w:rPr>
        <w:t>the UK</w:t>
      </w:r>
      <w:r w:rsidR="00A03D91" w:rsidRPr="00F94227">
        <w:rPr>
          <w:rFonts w:ascii="Times New Roman" w:hAnsi="Times New Roman" w:cs="Times New Roman"/>
        </w:rPr>
        <w:t xml:space="preserve"> during the study period was 7</w:t>
      </w:r>
      <w:r w:rsidR="00AB1345">
        <w:rPr>
          <w:rFonts w:ascii="Times New Roman" w:hAnsi="Times New Roman" w:cs="Times New Roman"/>
        </w:rPr>
        <w:t>8</w:t>
      </w:r>
      <w:r w:rsidR="00A03D91" w:rsidRPr="00F94227">
        <w:rPr>
          <w:rFonts w:ascii="Times New Roman" w:hAnsi="Times New Roman" w:cs="Times New Roman"/>
        </w:rPr>
        <w:t xml:space="preserve"> on </w:t>
      </w:r>
      <w:r w:rsidR="00AB1345">
        <w:rPr>
          <w:rFonts w:ascii="Times New Roman" w:hAnsi="Times New Roman" w:cs="Times New Roman"/>
        </w:rPr>
        <w:t>August 2</w:t>
      </w:r>
      <w:r w:rsidR="00AB1345" w:rsidRPr="00AB1345">
        <w:rPr>
          <w:rFonts w:ascii="Times New Roman" w:hAnsi="Times New Roman" w:cs="Times New Roman"/>
          <w:vertAlign w:val="superscript"/>
        </w:rPr>
        <w:t>nd</w:t>
      </w:r>
      <w:r w:rsidR="00A03D91" w:rsidRPr="00F94227">
        <w:rPr>
          <w:rFonts w:ascii="Times New Roman" w:hAnsi="Times New Roman" w:cs="Times New Roman"/>
        </w:rPr>
        <w:t xml:space="preserve">, 2022. </w:t>
      </w:r>
      <w:r w:rsidR="00B90017" w:rsidRPr="00F94227">
        <w:rPr>
          <w:rFonts w:ascii="Times New Roman" w:hAnsi="Times New Roman" w:cs="Times New Roman"/>
        </w:rPr>
        <w:t>The weekly rate of m</w:t>
      </w:r>
      <w:r w:rsidR="00A03D91" w:rsidRPr="00F94227">
        <w:rPr>
          <w:rFonts w:ascii="Times New Roman" w:hAnsi="Times New Roman" w:cs="Times New Roman"/>
        </w:rPr>
        <w:t>onkeypox cases in Germany ranged from 0 per 1,000,000 people on May 20</w:t>
      </w:r>
      <w:r w:rsidR="00A03D91" w:rsidRPr="00F94227">
        <w:rPr>
          <w:rFonts w:ascii="Times New Roman" w:hAnsi="Times New Roman" w:cs="Times New Roman"/>
          <w:vertAlign w:val="superscript"/>
        </w:rPr>
        <w:t>th</w:t>
      </w:r>
      <w:r w:rsidR="00A03D91" w:rsidRPr="00F94227">
        <w:rPr>
          <w:rFonts w:ascii="Times New Roman" w:hAnsi="Times New Roman" w:cs="Times New Roman"/>
        </w:rPr>
        <w:t xml:space="preserve">, </w:t>
      </w:r>
      <w:r w:rsidR="00B90017" w:rsidRPr="00F94227">
        <w:rPr>
          <w:rFonts w:ascii="Times New Roman" w:hAnsi="Times New Roman" w:cs="Times New Roman"/>
        </w:rPr>
        <w:t>2022,</w:t>
      </w:r>
      <w:r w:rsidR="00A03D91" w:rsidRPr="00F94227">
        <w:rPr>
          <w:rFonts w:ascii="Times New Roman" w:hAnsi="Times New Roman" w:cs="Times New Roman"/>
        </w:rPr>
        <w:t xml:space="preserve"> to</w:t>
      </w:r>
      <w:r w:rsidR="00FC5936" w:rsidRPr="00F94227">
        <w:rPr>
          <w:rFonts w:ascii="Times New Roman" w:hAnsi="Times New Roman" w:cs="Times New Roman"/>
        </w:rPr>
        <w:t xml:space="preserve"> a maximum</w:t>
      </w:r>
      <w:r w:rsidR="00A03D91" w:rsidRPr="00F94227">
        <w:rPr>
          <w:rFonts w:ascii="Times New Roman" w:hAnsi="Times New Roman" w:cs="Times New Roman"/>
        </w:rPr>
        <w:t xml:space="preserve"> </w:t>
      </w:r>
      <w:r w:rsidR="000A58F1">
        <w:rPr>
          <w:rFonts w:ascii="Times New Roman" w:hAnsi="Times New Roman" w:cs="Times New Roman"/>
        </w:rPr>
        <w:t xml:space="preserve">of </w:t>
      </w:r>
      <w:r w:rsidR="00B90017" w:rsidRPr="00F94227">
        <w:rPr>
          <w:rFonts w:ascii="Times New Roman" w:hAnsi="Times New Roman" w:cs="Times New Roman"/>
        </w:rPr>
        <w:t>0.85</w:t>
      </w:r>
      <w:r w:rsidR="00A03D91" w:rsidRPr="00F94227">
        <w:rPr>
          <w:rFonts w:ascii="Times New Roman" w:hAnsi="Times New Roman" w:cs="Times New Roman"/>
        </w:rPr>
        <w:t xml:space="preserve"> per 1,000,000 people </w:t>
      </w:r>
      <w:r w:rsidR="00B90017" w:rsidRPr="00F94227">
        <w:rPr>
          <w:rFonts w:ascii="Times New Roman" w:hAnsi="Times New Roman" w:cs="Times New Roman"/>
        </w:rPr>
        <w:t>on July 21</w:t>
      </w:r>
      <w:r w:rsidR="00B90017" w:rsidRPr="00F94227">
        <w:rPr>
          <w:rFonts w:ascii="Times New Roman" w:hAnsi="Times New Roman" w:cs="Times New Roman"/>
          <w:vertAlign w:val="superscript"/>
        </w:rPr>
        <w:t>st</w:t>
      </w:r>
      <w:r w:rsidR="00B90017" w:rsidRPr="00F94227">
        <w:rPr>
          <w:rFonts w:ascii="Times New Roman" w:hAnsi="Times New Roman" w:cs="Times New Roman"/>
        </w:rPr>
        <w:t xml:space="preserve">, 2022. </w:t>
      </w:r>
      <w:r w:rsidR="00A03D91" w:rsidRPr="00F94227">
        <w:rPr>
          <w:rFonts w:ascii="Times New Roman" w:hAnsi="Times New Roman" w:cs="Times New Roman"/>
        </w:rPr>
        <w:t xml:space="preserve"> </w:t>
      </w:r>
    </w:p>
    <w:p w14:paraId="40629CBE" w14:textId="77777777" w:rsidR="005D52DF" w:rsidRDefault="00700ED9" w:rsidP="008F5E2D">
      <w:pPr>
        <w:spacing w:line="360" w:lineRule="auto"/>
        <w:jc w:val="center"/>
        <w:rPr>
          <w:rFonts w:ascii="Times New Roman" w:hAnsi="Times New Roman" w:cs="Times New Roman"/>
          <w:noProof/>
        </w:rPr>
      </w:pPr>
      <w:r w:rsidRPr="00F94227">
        <w:rPr>
          <w:rFonts w:ascii="Times New Roman" w:hAnsi="Times New Roman" w:cs="Times New Roman"/>
        </w:rPr>
        <w:fldChar w:fldCharType="begin"/>
      </w:r>
      <w:r w:rsidRPr="00F94227">
        <w:rPr>
          <w:rFonts w:ascii="Times New Roman" w:hAnsi="Times New Roman" w:cs="Times New Roman"/>
        </w:rPr>
        <w:instrText xml:space="preserve"> INCLUDEPICTURE "http://127.0.0.1:49804/graphics/plot_zoom_png?width=1600&amp;height=1000" \* MERGEFORMATINET </w:instrText>
      </w:r>
      <w:r w:rsidRPr="00F94227">
        <w:rPr>
          <w:rFonts w:ascii="Times New Roman" w:hAnsi="Times New Roman" w:cs="Times New Roman"/>
        </w:rPr>
        <w:fldChar w:fldCharType="end"/>
      </w:r>
      <w:r w:rsidRPr="00F94227">
        <w:rPr>
          <w:rFonts w:ascii="Times New Roman" w:hAnsi="Times New Roman" w:cs="Times New Roman"/>
          <w:noProof/>
        </w:rPr>
        <w:t xml:space="preserve"> </w:t>
      </w:r>
    </w:p>
    <w:p w14:paraId="2FA273D1" w14:textId="0F333A18" w:rsidR="00612087" w:rsidRPr="0095484B" w:rsidRDefault="00F94227" w:rsidP="00B10AB0">
      <w:pPr>
        <w:jc w:val="center"/>
        <w:rPr>
          <w:rFonts w:ascii="Times New Roman" w:hAnsi="Times New Roman" w:cs="Times New Roman"/>
          <w:noProof/>
        </w:rPr>
      </w:pPr>
      <w:r w:rsidRPr="00AB0906">
        <w:rPr>
          <w:rFonts w:ascii="Times New Roman" w:hAnsi="Times New Roman" w:cs="Times New Roman"/>
          <w:b/>
          <w:bCs/>
          <w:noProof/>
        </w:rPr>
        <w:t>Graphical Univariate Analysis</w:t>
      </w:r>
    </w:p>
    <w:p w14:paraId="613CD1D4" w14:textId="420F1A64" w:rsidR="00A76E76" w:rsidRDefault="00A76E76" w:rsidP="008F5E2D">
      <w:pPr>
        <w:spacing w:line="360" w:lineRule="auto"/>
        <w:jc w:val="center"/>
      </w:pPr>
      <w:r>
        <w:fldChar w:fldCharType="begin"/>
      </w:r>
      <w:r>
        <w:instrText xml:space="preserve"> INCLUDEPICTURE "http://127.0.0.1:15649/graphics/plot_zoom_png?width=1440&amp;height=822" \* MERGEFORMATINET </w:instrText>
      </w:r>
      <w:r>
        <w:fldChar w:fldCharType="end"/>
      </w:r>
    </w:p>
    <w:p w14:paraId="673A3C4A" w14:textId="59472DBC" w:rsidR="00612087" w:rsidRDefault="00A76E76" w:rsidP="008F5E2D">
      <w:pPr>
        <w:spacing w:line="360" w:lineRule="auto"/>
        <w:rPr>
          <w:rFonts w:ascii="Times New Roman" w:hAnsi="Times New Roman" w:cs="Times New Roman"/>
        </w:rPr>
      </w:pPr>
      <w:r w:rsidRPr="00A76E76">
        <w:rPr>
          <w:rFonts w:ascii="Times New Roman" w:hAnsi="Times New Roman" w:cs="Times New Roman"/>
          <w:noProof/>
        </w:rPr>
        <w:drawing>
          <wp:inline distT="0" distB="0" distL="0" distR="0" wp14:anchorId="7D57BB39" wp14:editId="6E3E751F">
            <wp:extent cx="5943600" cy="3392805"/>
            <wp:effectExtent l="0" t="0" r="0" b="0"/>
            <wp:docPr id="970817634" name="Picture 1" descr="A group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17634" name="Picture 1" descr="A group of graphs and diagrams&#10;&#10;Description automatically generated"/>
                    <pic:cNvPicPr/>
                  </pic:nvPicPr>
                  <pic:blipFill>
                    <a:blip r:embed="rId7"/>
                    <a:stretch>
                      <a:fillRect/>
                    </a:stretch>
                  </pic:blipFill>
                  <pic:spPr>
                    <a:xfrm>
                      <a:off x="0" y="0"/>
                      <a:ext cx="5943600" cy="3392805"/>
                    </a:xfrm>
                    <a:prstGeom prst="rect">
                      <a:avLst/>
                    </a:prstGeom>
                  </pic:spPr>
                </pic:pic>
              </a:graphicData>
            </a:graphic>
          </wp:inline>
        </w:drawing>
      </w:r>
    </w:p>
    <w:p w14:paraId="1F6A62A5" w14:textId="34CA10B9" w:rsidR="0013454F" w:rsidRPr="007663F7" w:rsidRDefault="008809C1" w:rsidP="008F5E2D">
      <w:pPr>
        <w:spacing w:line="360" w:lineRule="auto"/>
        <w:rPr>
          <w:rFonts w:ascii="Times New Roman" w:hAnsi="Times New Roman" w:cs="Times New Roman"/>
          <w:b/>
          <w:bCs/>
        </w:rPr>
      </w:pPr>
      <w:r w:rsidRPr="00B46E1A">
        <w:rPr>
          <w:rFonts w:ascii="Times New Roman" w:hAnsi="Times New Roman" w:cs="Times New Roman"/>
          <w:b/>
          <w:bCs/>
        </w:rPr>
        <w:t>Fig. 1. Graphical Univariate Analysis of weekly cases for Canada</w:t>
      </w:r>
    </w:p>
    <w:p w14:paraId="5C6C1369" w14:textId="77777777" w:rsidR="00563F6A" w:rsidRDefault="00AF3FA9" w:rsidP="008F5E2D">
      <w:pPr>
        <w:spacing w:line="360" w:lineRule="auto"/>
        <w:rPr>
          <w:rFonts w:ascii="Times New Roman" w:hAnsi="Times New Roman" w:cs="Times New Roman"/>
        </w:rPr>
      </w:pPr>
      <w:r w:rsidRPr="00AF3FA9">
        <w:rPr>
          <w:rFonts w:ascii="Times New Roman" w:hAnsi="Times New Roman" w:cs="Times New Roman"/>
          <w:noProof/>
        </w:rPr>
        <w:lastRenderedPageBreak/>
        <w:drawing>
          <wp:inline distT="0" distB="0" distL="0" distR="0" wp14:anchorId="463F57B3" wp14:editId="4AFD38F7">
            <wp:extent cx="5943600" cy="3392805"/>
            <wp:effectExtent l="0" t="0" r="0" b="0"/>
            <wp:docPr id="2003463907" name="Picture 1" descr="A group of graphs showing different types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63907" name="Picture 1" descr="A group of graphs showing different types of cases&#10;&#10;Description automatically generated"/>
                    <pic:cNvPicPr/>
                  </pic:nvPicPr>
                  <pic:blipFill>
                    <a:blip r:embed="rId8"/>
                    <a:stretch>
                      <a:fillRect/>
                    </a:stretch>
                  </pic:blipFill>
                  <pic:spPr>
                    <a:xfrm>
                      <a:off x="0" y="0"/>
                      <a:ext cx="5943600" cy="3392805"/>
                    </a:xfrm>
                    <a:prstGeom prst="rect">
                      <a:avLst/>
                    </a:prstGeom>
                  </pic:spPr>
                </pic:pic>
              </a:graphicData>
            </a:graphic>
          </wp:inline>
        </w:drawing>
      </w:r>
    </w:p>
    <w:p w14:paraId="5E2A51F7" w14:textId="5743A25D" w:rsidR="008809C1" w:rsidRPr="00B46E1A" w:rsidRDefault="008809C1" w:rsidP="008F5E2D">
      <w:pPr>
        <w:spacing w:line="360" w:lineRule="auto"/>
        <w:rPr>
          <w:rFonts w:ascii="Times New Roman" w:hAnsi="Times New Roman" w:cs="Times New Roman"/>
          <w:b/>
          <w:bCs/>
        </w:rPr>
      </w:pPr>
      <w:r w:rsidRPr="00B46E1A">
        <w:rPr>
          <w:rFonts w:ascii="Times New Roman" w:hAnsi="Times New Roman" w:cs="Times New Roman"/>
          <w:b/>
          <w:bCs/>
        </w:rPr>
        <w:t>Fig. 2. Graphical Univariate Analysis of weekly cases for USA</w:t>
      </w:r>
    </w:p>
    <w:p w14:paraId="3D7F77F9" w14:textId="77777777" w:rsidR="008809C1" w:rsidRDefault="008809C1" w:rsidP="008F5E2D">
      <w:pPr>
        <w:spacing w:line="360" w:lineRule="auto"/>
        <w:rPr>
          <w:rFonts w:ascii="Times New Roman" w:hAnsi="Times New Roman" w:cs="Times New Roman"/>
        </w:rPr>
      </w:pPr>
    </w:p>
    <w:p w14:paraId="54485FC9" w14:textId="77777777" w:rsidR="00612087" w:rsidRDefault="00563F6A" w:rsidP="008F5E2D">
      <w:pPr>
        <w:spacing w:line="360" w:lineRule="auto"/>
        <w:rPr>
          <w:rFonts w:ascii="Times New Roman" w:hAnsi="Times New Roman" w:cs="Times New Roman"/>
        </w:rPr>
      </w:pPr>
      <w:r w:rsidRPr="00563F6A">
        <w:rPr>
          <w:rFonts w:ascii="Times New Roman" w:hAnsi="Times New Roman" w:cs="Times New Roman"/>
          <w:noProof/>
        </w:rPr>
        <w:drawing>
          <wp:inline distT="0" distB="0" distL="0" distR="0" wp14:anchorId="73704731" wp14:editId="16004D1A">
            <wp:extent cx="5943600" cy="3392805"/>
            <wp:effectExtent l="0" t="0" r="0" b="0"/>
            <wp:docPr id="62347110" name="Picture 1" descr="A group of graphs showing different types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7110" name="Picture 1" descr="A group of graphs showing different types of cases&#10;&#10;Description automatically generated"/>
                    <pic:cNvPicPr/>
                  </pic:nvPicPr>
                  <pic:blipFill>
                    <a:blip r:embed="rId9"/>
                    <a:stretch>
                      <a:fillRect/>
                    </a:stretch>
                  </pic:blipFill>
                  <pic:spPr>
                    <a:xfrm>
                      <a:off x="0" y="0"/>
                      <a:ext cx="5943600" cy="3392805"/>
                    </a:xfrm>
                    <a:prstGeom prst="rect">
                      <a:avLst/>
                    </a:prstGeom>
                  </pic:spPr>
                </pic:pic>
              </a:graphicData>
            </a:graphic>
          </wp:inline>
        </w:drawing>
      </w:r>
    </w:p>
    <w:p w14:paraId="3455EA74" w14:textId="7A2989BF" w:rsidR="008809C1" w:rsidRPr="00B46E1A" w:rsidRDefault="008809C1" w:rsidP="008F5E2D">
      <w:pPr>
        <w:spacing w:line="360" w:lineRule="auto"/>
        <w:rPr>
          <w:rFonts w:ascii="Times New Roman" w:hAnsi="Times New Roman" w:cs="Times New Roman"/>
          <w:b/>
          <w:bCs/>
        </w:rPr>
      </w:pPr>
      <w:r w:rsidRPr="00B46E1A">
        <w:rPr>
          <w:rFonts w:ascii="Times New Roman" w:hAnsi="Times New Roman" w:cs="Times New Roman"/>
          <w:b/>
          <w:bCs/>
        </w:rPr>
        <w:t xml:space="preserve">Fig. </w:t>
      </w:r>
      <w:r w:rsidR="00801345" w:rsidRPr="00B46E1A">
        <w:rPr>
          <w:rFonts w:ascii="Times New Roman" w:hAnsi="Times New Roman" w:cs="Times New Roman"/>
          <w:b/>
          <w:bCs/>
        </w:rPr>
        <w:t>3</w:t>
      </w:r>
      <w:r w:rsidRPr="00B46E1A">
        <w:rPr>
          <w:rFonts w:ascii="Times New Roman" w:hAnsi="Times New Roman" w:cs="Times New Roman"/>
          <w:b/>
          <w:bCs/>
        </w:rPr>
        <w:t>. Graphical Univariate Analysis of weekly cases for the UK</w:t>
      </w:r>
    </w:p>
    <w:p w14:paraId="57DCE997" w14:textId="77777777" w:rsidR="00612087" w:rsidRDefault="00612087" w:rsidP="008F5E2D">
      <w:pPr>
        <w:spacing w:line="360" w:lineRule="auto"/>
        <w:rPr>
          <w:rFonts w:ascii="Times New Roman" w:hAnsi="Times New Roman" w:cs="Times New Roman"/>
        </w:rPr>
      </w:pPr>
    </w:p>
    <w:p w14:paraId="0F75133E" w14:textId="17328286" w:rsidR="009B67BC" w:rsidRDefault="00612087" w:rsidP="008F5E2D">
      <w:pPr>
        <w:spacing w:line="360" w:lineRule="auto"/>
        <w:rPr>
          <w:rFonts w:ascii="Times New Roman" w:hAnsi="Times New Roman" w:cs="Times New Roman"/>
        </w:rPr>
      </w:pPr>
      <w:r w:rsidRPr="00612087">
        <w:rPr>
          <w:rFonts w:ascii="Times New Roman" w:hAnsi="Times New Roman" w:cs="Times New Roman"/>
          <w:noProof/>
        </w:rPr>
        <w:lastRenderedPageBreak/>
        <w:drawing>
          <wp:inline distT="0" distB="0" distL="0" distR="0" wp14:anchorId="7E81DB53" wp14:editId="05CC696F">
            <wp:extent cx="5943600" cy="3392805"/>
            <wp:effectExtent l="0" t="0" r="0" b="0"/>
            <wp:docPr id="1871398140" name="Picture 1" descr="A group of graphs showing different ca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98140" name="Picture 1" descr="A group of graphs showing different cases&#10;&#10;Description automatically generated with medium confidence"/>
                    <pic:cNvPicPr/>
                  </pic:nvPicPr>
                  <pic:blipFill>
                    <a:blip r:embed="rId10"/>
                    <a:stretch>
                      <a:fillRect/>
                    </a:stretch>
                  </pic:blipFill>
                  <pic:spPr>
                    <a:xfrm>
                      <a:off x="0" y="0"/>
                      <a:ext cx="5943600" cy="3392805"/>
                    </a:xfrm>
                    <a:prstGeom prst="rect">
                      <a:avLst/>
                    </a:prstGeom>
                  </pic:spPr>
                </pic:pic>
              </a:graphicData>
            </a:graphic>
          </wp:inline>
        </w:drawing>
      </w:r>
      <w:r w:rsidR="009C2C9D" w:rsidRPr="00F94227">
        <w:rPr>
          <w:rFonts w:ascii="Times New Roman" w:hAnsi="Times New Roman" w:cs="Times New Roman"/>
          <w:noProof/>
        </w:rPr>
        <w:t xml:space="preserve"> </w:t>
      </w:r>
      <w:r w:rsidR="00E93717" w:rsidRPr="00F94227">
        <w:rPr>
          <w:rFonts w:ascii="Times New Roman" w:hAnsi="Times New Roman" w:cs="Times New Roman"/>
        </w:rPr>
        <w:t xml:space="preserve"> </w:t>
      </w:r>
    </w:p>
    <w:p w14:paraId="322A7301" w14:textId="3CA9E339" w:rsidR="008809C1" w:rsidRPr="00B46E1A" w:rsidRDefault="008809C1" w:rsidP="008F5E2D">
      <w:pPr>
        <w:spacing w:line="360" w:lineRule="auto"/>
        <w:rPr>
          <w:rFonts w:ascii="Times New Roman" w:hAnsi="Times New Roman" w:cs="Times New Roman"/>
          <w:b/>
          <w:bCs/>
        </w:rPr>
      </w:pPr>
      <w:r w:rsidRPr="00B46E1A">
        <w:rPr>
          <w:rFonts w:ascii="Times New Roman" w:hAnsi="Times New Roman" w:cs="Times New Roman"/>
          <w:b/>
          <w:bCs/>
        </w:rPr>
        <w:t>Fig. 4. Graphical Univariate Analysis of weekly cases for Germany</w:t>
      </w:r>
    </w:p>
    <w:p w14:paraId="24356567" w14:textId="77777777" w:rsidR="00AE43F1" w:rsidRDefault="00AE43F1" w:rsidP="008F5E2D">
      <w:pPr>
        <w:spacing w:line="360" w:lineRule="auto"/>
        <w:rPr>
          <w:rFonts w:ascii="Times New Roman" w:hAnsi="Times New Roman" w:cs="Times New Roman"/>
        </w:rPr>
      </w:pPr>
    </w:p>
    <w:p w14:paraId="153DB593" w14:textId="3F2BCB09" w:rsidR="00F81A05" w:rsidRDefault="006D581B" w:rsidP="008F5E2D">
      <w:pPr>
        <w:spacing w:line="360" w:lineRule="auto"/>
        <w:ind w:firstLine="720"/>
        <w:rPr>
          <w:rFonts w:ascii="Times New Roman" w:hAnsi="Times New Roman" w:cs="Times New Roman"/>
        </w:rPr>
      </w:pPr>
      <w:r>
        <w:rPr>
          <w:rFonts w:ascii="Times New Roman" w:hAnsi="Times New Roman" w:cs="Times New Roman"/>
        </w:rPr>
        <w:t>These graphical representations</w:t>
      </w:r>
      <w:r w:rsidR="00843600">
        <w:rPr>
          <w:rFonts w:ascii="Times New Roman" w:hAnsi="Times New Roman" w:cs="Times New Roman"/>
        </w:rPr>
        <w:t xml:space="preserve"> of the weekly monkeypox cases</w:t>
      </w:r>
      <w:r>
        <w:rPr>
          <w:rFonts w:ascii="Times New Roman" w:hAnsi="Times New Roman" w:cs="Times New Roman"/>
        </w:rPr>
        <w:t xml:space="preserve"> illustrate that each country has outliers in its data, as indicated by their boxplots. Further, Canada, </w:t>
      </w:r>
      <w:r w:rsidR="00C64FA8">
        <w:rPr>
          <w:rFonts w:ascii="Times New Roman" w:hAnsi="Times New Roman" w:cs="Times New Roman"/>
        </w:rPr>
        <w:t>USA</w:t>
      </w:r>
      <w:r>
        <w:rPr>
          <w:rFonts w:ascii="Times New Roman" w:hAnsi="Times New Roman" w:cs="Times New Roman"/>
        </w:rPr>
        <w:t xml:space="preserve">, the United Kingdom, and Germany have heavy right-skewed distributions. </w:t>
      </w:r>
      <w:r w:rsidR="00C17E0F">
        <w:rPr>
          <w:rFonts w:ascii="Times New Roman" w:hAnsi="Times New Roman" w:cs="Times New Roman"/>
        </w:rPr>
        <w:t>W</w:t>
      </w:r>
      <w:r w:rsidR="001E5310">
        <w:rPr>
          <w:rFonts w:ascii="Times New Roman" w:hAnsi="Times New Roman" w:cs="Times New Roman"/>
        </w:rPr>
        <w:t>e w</w:t>
      </w:r>
      <w:r w:rsidR="00C17E0F">
        <w:rPr>
          <w:rFonts w:ascii="Times New Roman" w:hAnsi="Times New Roman" w:cs="Times New Roman"/>
        </w:rPr>
        <w:t xml:space="preserve">ill model </w:t>
      </w:r>
      <w:r w:rsidR="001E5310">
        <w:rPr>
          <w:rFonts w:ascii="Times New Roman" w:hAnsi="Times New Roman" w:cs="Times New Roman"/>
        </w:rPr>
        <w:t xml:space="preserve">the </w:t>
      </w:r>
      <w:r w:rsidR="00C17E0F">
        <w:rPr>
          <w:rFonts w:ascii="Times New Roman" w:hAnsi="Times New Roman" w:cs="Times New Roman"/>
        </w:rPr>
        <w:t xml:space="preserve">distribution with linear regression and </w:t>
      </w:r>
      <w:r w:rsidR="001E5310">
        <w:rPr>
          <w:rFonts w:ascii="Times New Roman" w:hAnsi="Times New Roman" w:cs="Times New Roman"/>
        </w:rPr>
        <w:t>P</w:t>
      </w:r>
      <w:r w:rsidR="00C17E0F">
        <w:rPr>
          <w:rFonts w:ascii="Times New Roman" w:hAnsi="Times New Roman" w:cs="Times New Roman"/>
        </w:rPr>
        <w:t>oisson</w:t>
      </w:r>
      <w:r w:rsidR="001E5310">
        <w:rPr>
          <w:rFonts w:ascii="Times New Roman" w:hAnsi="Times New Roman" w:cs="Times New Roman"/>
        </w:rPr>
        <w:t xml:space="preserve"> distribution</w:t>
      </w:r>
      <w:r w:rsidR="00C17E0F">
        <w:rPr>
          <w:rFonts w:ascii="Times New Roman" w:hAnsi="Times New Roman" w:cs="Times New Roman"/>
        </w:rPr>
        <w:t xml:space="preserve"> and compare the results. </w:t>
      </w:r>
    </w:p>
    <w:p w14:paraId="5EB0A1B9" w14:textId="77777777" w:rsidR="00A900B8" w:rsidRDefault="00A900B8" w:rsidP="008F5E2D">
      <w:pPr>
        <w:spacing w:line="360" w:lineRule="auto"/>
        <w:ind w:firstLine="720"/>
        <w:rPr>
          <w:rFonts w:ascii="Times New Roman" w:hAnsi="Times New Roman" w:cs="Times New Roman"/>
        </w:rPr>
      </w:pPr>
    </w:p>
    <w:p w14:paraId="088053A4" w14:textId="7DBD4F27" w:rsidR="00211BA0" w:rsidRPr="00211BA0" w:rsidRDefault="00211BA0" w:rsidP="008F5E2D">
      <w:pPr>
        <w:spacing w:line="360" w:lineRule="auto"/>
        <w:rPr>
          <w:rFonts w:ascii="Times New Roman" w:hAnsi="Times New Roman" w:cs="Times New Roman"/>
          <w:b/>
          <w:bCs/>
          <w:sz w:val="32"/>
          <w:szCs w:val="32"/>
        </w:rPr>
      </w:pPr>
      <w:r>
        <w:rPr>
          <w:rFonts w:ascii="Times New Roman" w:hAnsi="Times New Roman" w:cs="Times New Roman"/>
          <w:b/>
          <w:bCs/>
          <w:sz w:val="32"/>
          <w:szCs w:val="32"/>
        </w:rPr>
        <w:t>Results and Discussion</w:t>
      </w:r>
    </w:p>
    <w:p w14:paraId="3BBBFAD7" w14:textId="00AD0408" w:rsidR="00397FEF" w:rsidRPr="00F81A05" w:rsidRDefault="00397FEF" w:rsidP="008F5E2D">
      <w:pPr>
        <w:spacing w:line="360" w:lineRule="auto"/>
        <w:rPr>
          <w:rFonts w:ascii="Times New Roman" w:hAnsi="Times New Roman" w:cs="Times New Roman"/>
        </w:rPr>
      </w:pPr>
      <w:r>
        <w:rPr>
          <w:rFonts w:ascii="Times New Roman" w:hAnsi="Times New Roman" w:cs="Times New Roman"/>
          <w:b/>
          <w:bCs/>
        </w:rPr>
        <w:t>Simple Linear Regression</w:t>
      </w:r>
    </w:p>
    <w:p w14:paraId="4409A6CD" w14:textId="77777777" w:rsidR="00AB1345" w:rsidRPr="00397FEF" w:rsidRDefault="00AB1345" w:rsidP="008F5E2D">
      <w:pPr>
        <w:spacing w:line="360" w:lineRule="auto"/>
        <w:jc w:val="center"/>
        <w:rPr>
          <w:rFonts w:ascii="Times New Roman" w:hAnsi="Times New Roman" w:cs="Times New Roman"/>
          <w:b/>
          <w:bCs/>
        </w:rPr>
      </w:pPr>
    </w:p>
    <w:p w14:paraId="4DAFB3ED" w14:textId="1EFB7499" w:rsidR="0032051F" w:rsidRDefault="00D35FC0" w:rsidP="008F5E2D">
      <w:pPr>
        <w:spacing w:line="360" w:lineRule="auto"/>
        <w:ind w:firstLine="720"/>
        <w:rPr>
          <w:rFonts w:ascii="Times New Roman" w:hAnsi="Times New Roman" w:cs="Times New Roman"/>
        </w:rPr>
      </w:pPr>
      <w:r>
        <w:rPr>
          <w:rFonts w:ascii="Times New Roman" w:hAnsi="Times New Roman" w:cs="Times New Roman"/>
        </w:rPr>
        <w:t>Using the</w:t>
      </w:r>
      <w:r w:rsidR="0032051F">
        <w:rPr>
          <w:rFonts w:ascii="Times New Roman" w:hAnsi="Times New Roman" w:cs="Times New Roman"/>
        </w:rPr>
        <w:t xml:space="preserve"> FORECAST.LINEAR method</w:t>
      </w:r>
      <w:r w:rsidR="00890BD9">
        <w:rPr>
          <w:rFonts w:ascii="Times New Roman" w:hAnsi="Times New Roman" w:cs="Times New Roman"/>
        </w:rPr>
        <w:t xml:space="preserve"> in Excel</w:t>
      </w:r>
      <w:r w:rsidR="007F70F6">
        <w:rPr>
          <w:rFonts w:ascii="Times New Roman" w:hAnsi="Times New Roman" w:cs="Times New Roman"/>
        </w:rPr>
        <w:t xml:space="preserve"> weekly cumulative </w:t>
      </w:r>
      <w:r>
        <w:rPr>
          <w:rFonts w:ascii="Times New Roman" w:hAnsi="Times New Roman" w:cs="Times New Roman"/>
        </w:rPr>
        <w:t>monkeypox cases for Canada, USA, the UK, and Germany were forecasted for eight weeks following 17/07/2023.</w:t>
      </w:r>
      <w:r w:rsidR="0032051F">
        <w:rPr>
          <w:rFonts w:ascii="Times New Roman" w:hAnsi="Times New Roman" w:cs="Times New Roman"/>
        </w:rPr>
        <w:t xml:space="preserve"> </w:t>
      </w:r>
      <w:r>
        <w:rPr>
          <w:rFonts w:ascii="Times New Roman" w:hAnsi="Times New Roman" w:cs="Times New Roman"/>
        </w:rPr>
        <w:t>The estimates are shown below.</w:t>
      </w:r>
    </w:p>
    <w:p w14:paraId="083BE9BE" w14:textId="77777777" w:rsidR="00D77629" w:rsidRDefault="00D77629" w:rsidP="008F5E2D">
      <w:pPr>
        <w:spacing w:line="360" w:lineRule="auto"/>
        <w:rPr>
          <w:rFonts w:ascii="Times New Roman" w:hAnsi="Times New Roman" w:cs="Times New Roman"/>
        </w:rPr>
      </w:pPr>
    </w:p>
    <w:p w14:paraId="1D08400E" w14:textId="0131ABA3" w:rsidR="00D77629" w:rsidRDefault="00A16C06" w:rsidP="008F5E2D">
      <w:pPr>
        <w:spacing w:line="360" w:lineRule="auto"/>
        <w:rPr>
          <w:rFonts w:ascii="Times New Roman" w:hAnsi="Times New Roman" w:cs="Times New Roman"/>
        </w:rPr>
      </w:pPr>
      <w:r>
        <w:rPr>
          <w:noProof/>
        </w:rPr>
        <w:lastRenderedPageBreak/>
        <w:drawing>
          <wp:inline distT="0" distB="0" distL="0" distR="0" wp14:anchorId="0DECEE7A" wp14:editId="0ABC973E">
            <wp:extent cx="4572000" cy="2743200"/>
            <wp:effectExtent l="0" t="0" r="12700" b="12700"/>
            <wp:docPr id="1963847498" name="Chart 1">
              <a:extLst xmlns:a="http://schemas.openxmlformats.org/drawingml/2006/main">
                <a:ext uri="{FF2B5EF4-FFF2-40B4-BE49-F238E27FC236}">
                  <a16:creationId xmlns:a16="http://schemas.microsoft.com/office/drawing/2014/main" id="{324E691F-3704-AE99-8E5A-7A39B5CC21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6DE20EF" w14:textId="574C8B3D" w:rsidR="00801345" w:rsidRPr="00B46E1A" w:rsidRDefault="00801345" w:rsidP="008F5E2D">
      <w:pPr>
        <w:tabs>
          <w:tab w:val="left" w:pos="954"/>
        </w:tabs>
        <w:spacing w:line="360" w:lineRule="auto"/>
        <w:rPr>
          <w:rFonts w:ascii="Times New Roman" w:hAnsi="Times New Roman" w:cs="Times New Roman"/>
          <w:b/>
          <w:bCs/>
        </w:rPr>
      </w:pPr>
      <w:r w:rsidRPr="00B46E1A">
        <w:rPr>
          <w:rFonts w:ascii="Times New Roman" w:hAnsi="Times New Roman" w:cs="Times New Roman"/>
          <w:b/>
          <w:bCs/>
        </w:rPr>
        <w:t>Fig. 5. Prediction of weekly cumulative monkeypox cases</w:t>
      </w:r>
      <w:r w:rsidR="00676B54" w:rsidRPr="00B46E1A">
        <w:rPr>
          <w:rFonts w:ascii="Times New Roman" w:hAnsi="Times New Roman" w:cs="Times New Roman"/>
          <w:b/>
          <w:bCs/>
        </w:rPr>
        <w:t xml:space="preserve"> for Canada</w:t>
      </w:r>
    </w:p>
    <w:p w14:paraId="7558CBAC" w14:textId="77777777" w:rsidR="00B46E1A" w:rsidRDefault="00B46E1A" w:rsidP="008F5E2D">
      <w:pPr>
        <w:spacing w:line="360" w:lineRule="auto"/>
        <w:rPr>
          <w:rFonts w:ascii="Times New Roman" w:hAnsi="Times New Roman" w:cs="Times New Roman"/>
        </w:rPr>
      </w:pPr>
    </w:p>
    <w:p w14:paraId="5F686069" w14:textId="77777777" w:rsidR="00B46E1A" w:rsidRDefault="00B46E1A" w:rsidP="008F5E2D">
      <w:pPr>
        <w:spacing w:line="360" w:lineRule="auto"/>
        <w:rPr>
          <w:rFonts w:ascii="Times New Roman" w:hAnsi="Times New Roman" w:cs="Times New Roman"/>
        </w:rPr>
      </w:pPr>
    </w:p>
    <w:p w14:paraId="58C8A21E" w14:textId="69EEC1C7" w:rsidR="009F635C" w:rsidRDefault="00212E5A" w:rsidP="008F5E2D">
      <w:pPr>
        <w:spacing w:line="360" w:lineRule="auto"/>
        <w:rPr>
          <w:rFonts w:ascii="Times New Roman" w:hAnsi="Times New Roman" w:cs="Times New Roman"/>
        </w:rPr>
      </w:pPr>
      <w:r>
        <w:rPr>
          <w:noProof/>
        </w:rPr>
        <w:drawing>
          <wp:inline distT="0" distB="0" distL="0" distR="0" wp14:anchorId="078CD9D8" wp14:editId="11DB85AF">
            <wp:extent cx="4572000" cy="2743200"/>
            <wp:effectExtent l="0" t="0" r="12700" b="12700"/>
            <wp:docPr id="1949769195" name="Chart 1">
              <a:extLst xmlns:a="http://schemas.openxmlformats.org/drawingml/2006/main">
                <a:ext uri="{FF2B5EF4-FFF2-40B4-BE49-F238E27FC236}">
                  <a16:creationId xmlns:a16="http://schemas.microsoft.com/office/drawing/2014/main" id="{F429E52B-4636-2E81-BA76-3D2F56A475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49671E5" w14:textId="4E2E97C6" w:rsidR="00676B54" w:rsidRPr="00B46E1A" w:rsidRDefault="00676B54" w:rsidP="008F5E2D">
      <w:pPr>
        <w:spacing w:line="360" w:lineRule="auto"/>
        <w:rPr>
          <w:rFonts w:ascii="Times New Roman" w:hAnsi="Times New Roman" w:cs="Times New Roman"/>
          <w:b/>
          <w:bCs/>
        </w:rPr>
      </w:pPr>
      <w:r w:rsidRPr="00B46E1A">
        <w:rPr>
          <w:rFonts w:ascii="Times New Roman" w:hAnsi="Times New Roman" w:cs="Times New Roman"/>
          <w:b/>
          <w:bCs/>
        </w:rPr>
        <w:t>Fig. 6. Prediction of weekly cumulative monkeypox cases for USA</w:t>
      </w:r>
    </w:p>
    <w:p w14:paraId="7526C4DD" w14:textId="77777777" w:rsidR="00D35FC0" w:rsidRDefault="00D35FC0" w:rsidP="008F5E2D">
      <w:pPr>
        <w:spacing w:line="360" w:lineRule="auto"/>
        <w:rPr>
          <w:rFonts w:ascii="Times New Roman" w:hAnsi="Times New Roman" w:cs="Times New Roman"/>
        </w:rPr>
      </w:pPr>
    </w:p>
    <w:p w14:paraId="25C98194" w14:textId="71393DEB" w:rsidR="00D35FC0" w:rsidRDefault="00DC7B35" w:rsidP="008F5E2D">
      <w:pPr>
        <w:spacing w:line="360" w:lineRule="auto"/>
        <w:rPr>
          <w:rFonts w:ascii="Times New Roman" w:hAnsi="Times New Roman" w:cs="Times New Roman"/>
        </w:rPr>
      </w:pPr>
      <w:r>
        <w:rPr>
          <w:noProof/>
        </w:rPr>
        <w:lastRenderedPageBreak/>
        <w:drawing>
          <wp:inline distT="0" distB="0" distL="0" distR="0" wp14:anchorId="3C0942D4" wp14:editId="4A5597F5">
            <wp:extent cx="4597400" cy="2768600"/>
            <wp:effectExtent l="0" t="0" r="0" b="0"/>
            <wp:docPr id="144121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12246" name=""/>
                    <pic:cNvPicPr/>
                  </pic:nvPicPr>
                  <pic:blipFill>
                    <a:blip r:embed="rId13"/>
                    <a:stretch>
                      <a:fillRect/>
                    </a:stretch>
                  </pic:blipFill>
                  <pic:spPr>
                    <a:xfrm>
                      <a:off x="0" y="0"/>
                      <a:ext cx="4597400" cy="2768600"/>
                    </a:xfrm>
                    <a:prstGeom prst="rect">
                      <a:avLst/>
                    </a:prstGeom>
                  </pic:spPr>
                </pic:pic>
              </a:graphicData>
            </a:graphic>
          </wp:inline>
        </w:drawing>
      </w:r>
    </w:p>
    <w:p w14:paraId="3C64207A" w14:textId="4B242B22" w:rsidR="00676B54" w:rsidRDefault="00676B54" w:rsidP="008F5E2D">
      <w:pPr>
        <w:spacing w:line="360" w:lineRule="auto"/>
        <w:rPr>
          <w:rFonts w:ascii="Times New Roman" w:hAnsi="Times New Roman" w:cs="Times New Roman"/>
        </w:rPr>
      </w:pPr>
    </w:p>
    <w:p w14:paraId="656736EA" w14:textId="553E92FE" w:rsidR="00676B54" w:rsidRPr="00B46E1A" w:rsidRDefault="00676B54" w:rsidP="008F5E2D">
      <w:pPr>
        <w:spacing w:line="360" w:lineRule="auto"/>
        <w:rPr>
          <w:rFonts w:ascii="Times New Roman" w:hAnsi="Times New Roman" w:cs="Times New Roman"/>
          <w:b/>
          <w:bCs/>
        </w:rPr>
      </w:pPr>
      <w:r w:rsidRPr="00B46E1A">
        <w:rPr>
          <w:rFonts w:ascii="Times New Roman" w:hAnsi="Times New Roman" w:cs="Times New Roman"/>
          <w:b/>
          <w:bCs/>
        </w:rPr>
        <w:t xml:space="preserve">Fig. 7. Prediction of weekly cumulative monkeypox cases for UK </w:t>
      </w:r>
    </w:p>
    <w:p w14:paraId="6C0B6F5D" w14:textId="77777777" w:rsidR="00D35FC0" w:rsidRDefault="00D35FC0" w:rsidP="008F5E2D">
      <w:pPr>
        <w:spacing w:line="360" w:lineRule="auto"/>
        <w:rPr>
          <w:rFonts w:ascii="Times New Roman" w:hAnsi="Times New Roman" w:cs="Times New Roman"/>
        </w:rPr>
      </w:pPr>
    </w:p>
    <w:p w14:paraId="0AFA8AE3" w14:textId="2541DBC0" w:rsidR="00D35FC0" w:rsidRDefault="00A633D4" w:rsidP="008F5E2D">
      <w:pPr>
        <w:spacing w:line="360" w:lineRule="auto"/>
        <w:rPr>
          <w:rFonts w:ascii="Times New Roman" w:hAnsi="Times New Roman" w:cs="Times New Roman"/>
        </w:rPr>
      </w:pPr>
      <w:r>
        <w:rPr>
          <w:noProof/>
        </w:rPr>
        <w:drawing>
          <wp:inline distT="0" distB="0" distL="0" distR="0" wp14:anchorId="6A981D5A" wp14:editId="68AB0645">
            <wp:extent cx="4572000" cy="2743200"/>
            <wp:effectExtent l="0" t="0" r="12700" b="12700"/>
            <wp:docPr id="1201876222" name="Chart 1">
              <a:extLst xmlns:a="http://schemas.openxmlformats.org/drawingml/2006/main">
                <a:ext uri="{FF2B5EF4-FFF2-40B4-BE49-F238E27FC236}">
                  <a16:creationId xmlns:a16="http://schemas.microsoft.com/office/drawing/2014/main" id="{EAED1B79-2A75-BEB9-CAD2-3D3D75B566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7F7BC91" w14:textId="0B873D3E" w:rsidR="00676B54" w:rsidRDefault="00676B54" w:rsidP="008F5E2D">
      <w:pPr>
        <w:spacing w:line="360" w:lineRule="auto"/>
        <w:rPr>
          <w:rFonts w:ascii="Times New Roman" w:hAnsi="Times New Roman" w:cs="Times New Roman"/>
        </w:rPr>
      </w:pPr>
    </w:p>
    <w:p w14:paraId="1C9A2C53" w14:textId="15D15B39" w:rsidR="00676B54" w:rsidRPr="007E4B4F" w:rsidRDefault="00676B54" w:rsidP="008F5E2D">
      <w:pPr>
        <w:spacing w:line="360" w:lineRule="auto"/>
        <w:rPr>
          <w:rFonts w:ascii="Times New Roman" w:hAnsi="Times New Roman" w:cs="Times New Roman"/>
          <w:b/>
          <w:bCs/>
        </w:rPr>
      </w:pPr>
      <w:r w:rsidRPr="007E4B4F">
        <w:rPr>
          <w:rFonts w:ascii="Times New Roman" w:hAnsi="Times New Roman" w:cs="Times New Roman"/>
          <w:b/>
          <w:bCs/>
        </w:rPr>
        <w:t>Fig. 8. Prediction of weekly cumulative monkeypox cases for Germany</w:t>
      </w:r>
    </w:p>
    <w:p w14:paraId="1740C516" w14:textId="77777777" w:rsidR="009F635C" w:rsidRDefault="009F635C" w:rsidP="008F5E2D">
      <w:pPr>
        <w:spacing w:line="360" w:lineRule="auto"/>
        <w:rPr>
          <w:rFonts w:ascii="Times New Roman" w:hAnsi="Times New Roman" w:cs="Times New Roman"/>
        </w:rPr>
      </w:pPr>
    </w:p>
    <w:p w14:paraId="5B48D2C3" w14:textId="61379551" w:rsidR="00E92E64" w:rsidRDefault="00D35FC0" w:rsidP="00B10AB0">
      <w:pPr>
        <w:spacing w:line="360" w:lineRule="auto"/>
        <w:ind w:firstLine="720"/>
        <w:rPr>
          <w:rFonts w:ascii="Times New Roman" w:hAnsi="Times New Roman" w:cs="Times New Roman"/>
        </w:rPr>
      </w:pPr>
      <w:r>
        <w:rPr>
          <w:rFonts w:ascii="Times New Roman" w:hAnsi="Times New Roman" w:cs="Times New Roman"/>
        </w:rPr>
        <w:t xml:space="preserve">Figure </w:t>
      </w:r>
      <w:r w:rsidR="00F26835">
        <w:rPr>
          <w:rFonts w:ascii="Times New Roman" w:hAnsi="Times New Roman" w:cs="Times New Roman"/>
        </w:rPr>
        <w:t>5</w:t>
      </w:r>
      <w:r>
        <w:rPr>
          <w:rFonts w:ascii="Times New Roman" w:hAnsi="Times New Roman" w:cs="Times New Roman"/>
        </w:rPr>
        <w:t xml:space="preserve"> shows the cumulative cases in Canada over the next two months. </w:t>
      </w:r>
      <w:r w:rsidR="00896FAF">
        <w:rPr>
          <w:rFonts w:ascii="Times New Roman" w:hAnsi="Times New Roman" w:cs="Times New Roman"/>
        </w:rPr>
        <w:t>T</w:t>
      </w:r>
      <w:r w:rsidR="00D07D12">
        <w:rPr>
          <w:rFonts w:ascii="Times New Roman" w:hAnsi="Times New Roman" w:cs="Times New Roman"/>
        </w:rPr>
        <w:t>he trend of monkeypox cases in Canada is steadily decreasing.</w:t>
      </w:r>
      <w:r w:rsidR="00DA67D1">
        <w:rPr>
          <w:rFonts w:ascii="Times New Roman" w:hAnsi="Times New Roman" w:cs="Times New Roman"/>
        </w:rPr>
        <w:t xml:space="preserve"> By the end of the </w:t>
      </w:r>
      <w:r w:rsidR="00971CD4">
        <w:rPr>
          <w:rFonts w:ascii="Times New Roman" w:hAnsi="Times New Roman" w:cs="Times New Roman"/>
        </w:rPr>
        <w:t>forecasting period</w:t>
      </w:r>
      <w:r w:rsidR="00DA67D1">
        <w:rPr>
          <w:rFonts w:ascii="Times New Roman" w:hAnsi="Times New Roman" w:cs="Times New Roman"/>
        </w:rPr>
        <w:t xml:space="preserve"> on September 17, 2023, </w:t>
      </w:r>
      <w:r w:rsidR="006B76CA">
        <w:rPr>
          <w:rFonts w:ascii="Times New Roman" w:hAnsi="Times New Roman" w:cs="Times New Roman"/>
        </w:rPr>
        <w:t xml:space="preserve">cumulative </w:t>
      </w:r>
      <w:r w:rsidR="00DA67D1">
        <w:rPr>
          <w:rFonts w:ascii="Times New Roman" w:hAnsi="Times New Roman" w:cs="Times New Roman"/>
        </w:rPr>
        <w:t>monkeypox cases in Canada will drop to 1,613.</w:t>
      </w:r>
      <w:r w:rsidR="00896FAF">
        <w:rPr>
          <w:rFonts w:ascii="Times New Roman" w:hAnsi="Times New Roman" w:cs="Times New Roman"/>
        </w:rPr>
        <w:t xml:space="preserve"> According to </w:t>
      </w:r>
      <w:r w:rsidR="00896FAF">
        <w:rPr>
          <w:rFonts w:ascii="Times New Roman" w:hAnsi="Times New Roman" w:cs="Times New Roman"/>
        </w:rPr>
        <w:lastRenderedPageBreak/>
        <w:t>the linear forecasting method, Canada’s monkeypox outbreak peaked on July 18, 2023, and approximately 1,782 people were infected.</w:t>
      </w:r>
      <w:r w:rsidR="00857B61">
        <w:rPr>
          <w:rFonts w:ascii="Times New Roman" w:hAnsi="Times New Roman" w:cs="Times New Roman"/>
        </w:rPr>
        <w:t xml:space="preserve"> T</w:t>
      </w:r>
      <w:r w:rsidR="0098700E">
        <w:rPr>
          <w:rFonts w:ascii="Times New Roman" w:hAnsi="Times New Roman" w:cs="Times New Roman"/>
        </w:rPr>
        <w:t xml:space="preserve">he </w:t>
      </w:r>
      <w:r w:rsidR="00BB6574">
        <w:rPr>
          <w:rFonts w:ascii="Times New Roman" w:hAnsi="Times New Roman" w:cs="Times New Roman"/>
        </w:rPr>
        <w:t>big jump</w:t>
      </w:r>
      <w:r w:rsidR="0098700E">
        <w:rPr>
          <w:rFonts w:ascii="Times New Roman" w:hAnsi="Times New Roman" w:cs="Times New Roman"/>
        </w:rPr>
        <w:t xml:space="preserve"> between the second and third week</w:t>
      </w:r>
      <w:r w:rsidR="00BB6574">
        <w:rPr>
          <w:rFonts w:ascii="Times New Roman" w:hAnsi="Times New Roman" w:cs="Times New Roman"/>
        </w:rPr>
        <w:t>s</w:t>
      </w:r>
      <w:r w:rsidR="0098700E">
        <w:rPr>
          <w:rFonts w:ascii="Times New Roman" w:hAnsi="Times New Roman" w:cs="Times New Roman"/>
        </w:rPr>
        <w:t xml:space="preserve"> of July 2023 </w:t>
      </w:r>
      <w:r w:rsidR="00BB6574">
        <w:rPr>
          <w:rFonts w:ascii="Times New Roman" w:hAnsi="Times New Roman" w:cs="Times New Roman"/>
        </w:rPr>
        <w:t xml:space="preserve">may be </w:t>
      </w:r>
      <w:r w:rsidR="00270DFD">
        <w:rPr>
          <w:rFonts w:ascii="Times New Roman" w:hAnsi="Times New Roman" w:cs="Times New Roman"/>
        </w:rPr>
        <w:t>attributed</w:t>
      </w:r>
      <w:r w:rsidR="00BB6574">
        <w:rPr>
          <w:rFonts w:ascii="Times New Roman" w:hAnsi="Times New Roman" w:cs="Times New Roman"/>
        </w:rPr>
        <w:t xml:space="preserve"> </w:t>
      </w:r>
      <w:r w:rsidR="00270DFD">
        <w:rPr>
          <w:rFonts w:ascii="Times New Roman" w:hAnsi="Times New Roman" w:cs="Times New Roman"/>
        </w:rPr>
        <w:t>to</w:t>
      </w:r>
      <w:r w:rsidR="00BB6574">
        <w:rPr>
          <w:rFonts w:ascii="Times New Roman" w:hAnsi="Times New Roman" w:cs="Times New Roman"/>
        </w:rPr>
        <w:t xml:space="preserve"> the </w:t>
      </w:r>
      <w:r w:rsidR="00E26BF3">
        <w:rPr>
          <w:rFonts w:ascii="Times New Roman" w:hAnsi="Times New Roman" w:cs="Times New Roman"/>
        </w:rPr>
        <w:t>skewedness of the underlying</w:t>
      </w:r>
      <w:r w:rsidR="00BB6574">
        <w:rPr>
          <w:rFonts w:ascii="Times New Roman" w:hAnsi="Times New Roman" w:cs="Times New Roman"/>
        </w:rPr>
        <w:t xml:space="preserve"> distribution</w:t>
      </w:r>
      <w:r w:rsidR="00270DFD">
        <w:rPr>
          <w:rFonts w:ascii="Times New Roman" w:hAnsi="Times New Roman" w:cs="Times New Roman"/>
        </w:rPr>
        <w:t>,</w:t>
      </w:r>
      <w:r w:rsidR="00BB6574">
        <w:rPr>
          <w:rFonts w:ascii="Times New Roman" w:hAnsi="Times New Roman" w:cs="Times New Roman"/>
        </w:rPr>
        <w:t xml:space="preserve"> </w:t>
      </w:r>
      <w:r w:rsidR="00270DFD">
        <w:rPr>
          <w:rFonts w:ascii="Times New Roman" w:hAnsi="Times New Roman" w:cs="Times New Roman"/>
        </w:rPr>
        <w:t xml:space="preserve">which is why it did not </w:t>
      </w:r>
      <w:r w:rsidR="00BB6574">
        <w:rPr>
          <w:rFonts w:ascii="Times New Roman" w:hAnsi="Times New Roman" w:cs="Times New Roman"/>
        </w:rPr>
        <w:t>provid</w:t>
      </w:r>
      <w:r w:rsidR="00270DFD">
        <w:rPr>
          <w:rFonts w:ascii="Times New Roman" w:hAnsi="Times New Roman" w:cs="Times New Roman"/>
        </w:rPr>
        <w:t>e</w:t>
      </w:r>
      <w:r w:rsidR="00BB6574">
        <w:rPr>
          <w:rFonts w:ascii="Times New Roman" w:hAnsi="Times New Roman" w:cs="Times New Roman"/>
        </w:rPr>
        <w:t xml:space="preserve"> us with a good forecast.</w:t>
      </w:r>
      <w:r w:rsidR="00857B61">
        <w:rPr>
          <w:rFonts w:ascii="Times New Roman" w:hAnsi="Times New Roman" w:cs="Times New Roman"/>
        </w:rPr>
        <w:t xml:space="preserve"> Moreover</w:t>
      </w:r>
      <w:r w:rsidR="00E92E64">
        <w:rPr>
          <w:rFonts w:ascii="Times New Roman" w:hAnsi="Times New Roman" w:cs="Times New Roman"/>
        </w:rPr>
        <w:t>, Excel</w:t>
      </w:r>
      <w:r w:rsidR="00376D3E">
        <w:rPr>
          <w:rFonts w:ascii="Times New Roman" w:hAnsi="Times New Roman" w:cs="Times New Roman"/>
        </w:rPr>
        <w:t>’s linear forecast</w:t>
      </w:r>
      <w:r w:rsidR="00E92E64">
        <w:rPr>
          <w:rFonts w:ascii="Times New Roman" w:hAnsi="Times New Roman" w:cs="Times New Roman"/>
        </w:rPr>
        <w:t xml:space="preserve"> gives a</w:t>
      </w:r>
      <w:r w:rsidR="00376D3E">
        <w:rPr>
          <w:rFonts w:ascii="Times New Roman" w:hAnsi="Times New Roman" w:cs="Times New Roman"/>
        </w:rPr>
        <w:t xml:space="preserve"> better</w:t>
      </w:r>
      <w:r w:rsidR="00E92E64">
        <w:rPr>
          <w:rFonts w:ascii="Times New Roman" w:hAnsi="Times New Roman" w:cs="Times New Roman"/>
        </w:rPr>
        <w:t xml:space="preserve"> curve fit that looks like a logistic function</w:t>
      </w:r>
      <w:r w:rsidR="00376D3E">
        <w:rPr>
          <w:rFonts w:ascii="Times New Roman" w:hAnsi="Times New Roman" w:cs="Times New Roman"/>
        </w:rPr>
        <w:t>,</w:t>
      </w:r>
      <w:r w:rsidR="00E92E64">
        <w:rPr>
          <w:rFonts w:ascii="Times New Roman" w:hAnsi="Times New Roman" w:cs="Times New Roman"/>
        </w:rPr>
        <w:t xml:space="preserve"> </w:t>
      </w:r>
      <w:r w:rsidR="00376D3E">
        <w:rPr>
          <w:rFonts w:ascii="Times New Roman" w:hAnsi="Times New Roman" w:cs="Times New Roman"/>
        </w:rPr>
        <w:t xml:space="preserve">so </w:t>
      </w:r>
      <w:r w:rsidR="00E92E64">
        <w:rPr>
          <w:rFonts w:ascii="Times New Roman" w:hAnsi="Times New Roman" w:cs="Times New Roman"/>
        </w:rPr>
        <w:t xml:space="preserve">it is not a linear regression, as </w:t>
      </w:r>
      <w:r w:rsidR="00376D3E">
        <w:rPr>
          <w:rFonts w:ascii="Times New Roman" w:hAnsi="Times New Roman" w:cs="Times New Roman"/>
        </w:rPr>
        <w:t>a linear regression</w:t>
      </w:r>
      <w:r w:rsidR="00E92E64">
        <w:rPr>
          <w:rFonts w:ascii="Times New Roman" w:hAnsi="Times New Roman" w:cs="Times New Roman"/>
        </w:rPr>
        <w:t xml:space="preserve"> would have given us a straight line.</w:t>
      </w:r>
      <w:r w:rsidR="007F41A8">
        <w:rPr>
          <w:rFonts w:ascii="Times New Roman" w:hAnsi="Times New Roman" w:cs="Times New Roman"/>
        </w:rPr>
        <w:t xml:space="preserve"> L</w:t>
      </w:r>
      <w:r w:rsidR="00E92E64">
        <w:rPr>
          <w:rFonts w:ascii="Times New Roman" w:hAnsi="Times New Roman" w:cs="Times New Roman"/>
        </w:rPr>
        <w:t xml:space="preserve">inear </w:t>
      </w:r>
      <w:r w:rsidR="00B9602B">
        <w:rPr>
          <w:rFonts w:ascii="Times New Roman" w:hAnsi="Times New Roman" w:cs="Times New Roman"/>
        </w:rPr>
        <w:t>forecasting</w:t>
      </w:r>
      <w:r w:rsidR="00E92E64">
        <w:rPr>
          <w:rFonts w:ascii="Times New Roman" w:hAnsi="Times New Roman" w:cs="Times New Roman"/>
        </w:rPr>
        <w:t xml:space="preserve"> does</w:t>
      </w:r>
      <w:r w:rsidR="002D3D66">
        <w:rPr>
          <w:rFonts w:ascii="Times New Roman" w:hAnsi="Times New Roman" w:cs="Times New Roman"/>
        </w:rPr>
        <w:t xml:space="preserve"> </w:t>
      </w:r>
      <w:r w:rsidR="00E92E64">
        <w:rPr>
          <w:rFonts w:ascii="Times New Roman" w:hAnsi="Times New Roman" w:cs="Times New Roman"/>
        </w:rPr>
        <w:t>n</w:t>
      </w:r>
      <w:r w:rsidR="002D3D66">
        <w:rPr>
          <w:rFonts w:ascii="Times New Roman" w:hAnsi="Times New Roman" w:cs="Times New Roman"/>
        </w:rPr>
        <w:t>o</w:t>
      </w:r>
      <w:r w:rsidR="00E92E64">
        <w:rPr>
          <w:rFonts w:ascii="Times New Roman" w:hAnsi="Times New Roman" w:cs="Times New Roman"/>
        </w:rPr>
        <w:t xml:space="preserve">t </w:t>
      </w:r>
      <w:r w:rsidR="00896FAF">
        <w:rPr>
          <w:rFonts w:ascii="Times New Roman" w:hAnsi="Times New Roman" w:cs="Times New Roman"/>
        </w:rPr>
        <w:t>work</w:t>
      </w:r>
      <w:r w:rsidR="00E92E64">
        <w:rPr>
          <w:rFonts w:ascii="Times New Roman" w:hAnsi="Times New Roman" w:cs="Times New Roman"/>
        </w:rPr>
        <w:t xml:space="preserve"> </w:t>
      </w:r>
      <w:r w:rsidR="007F41A8">
        <w:rPr>
          <w:rFonts w:ascii="Times New Roman" w:hAnsi="Times New Roman" w:cs="Times New Roman"/>
        </w:rPr>
        <w:t>hence</w:t>
      </w:r>
      <w:r w:rsidR="00E92E64">
        <w:rPr>
          <w:rFonts w:ascii="Times New Roman" w:hAnsi="Times New Roman" w:cs="Times New Roman"/>
        </w:rPr>
        <w:t xml:space="preserve"> </w:t>
      </w:r>
      <w:r w:rsidR="002D3D66">
        <w:rPr>
          <w:rFonts w:ascii="Times New Roman" w:hAnsi="Times New Roman" w:cs="Times New Roman"/>
        </w:rPr>
        <w:t xml:space="preserve">Poisson regression is more </w:t>
      </w:r>
      <w:r w:rsidR="00B9602B">
        <w:rPr>
          <w:rFonts w:ascii="Times New Roman" w:hAnsi="Times New Roman" w:cs="Times New Roman"/>
        </w:rPr>
        <w:t>appropriate</w:t>
      </w:r>
      <w:r w:rsidR="002D3D66">
        <w:rPr>
          <w:rFonts w:ascii="Times New Roman" w:hAnsi="Times New Roman" w:cs="Times New Roman"/>
        </w:rPr>
        <w:t xml:space="preserve"> for making predictions</w:t>
      </w:r>
      <w:r w:rsidR="007F41A8">
        <w:rPr>
          <w:rFonts w:ascii="Times New Roman" w:hAnsi="Times New Roman" w:cs="Times New Roman"/>
        </w:rPr>
        <w:t xml:space="preserve"> since the outcome variable is represented by count data.</w:t>
      </w:r>
    </w:p>
    <w:p w14:paraId="5D258800" w14:textId="329CFA05" w:rsidR="009F635C" w:rsidRDefault="00D35FC0" w:rsidP="00B10AB0">
      <w:pPr>
        <w:spacing w:line="360" w:lineRule="auto"/>
        <w:ind w:firstLine="720"/>
        <w:rPr>
          <w:rFonts w:ascii="Times New Roman" w:hAnsi="Times New Roman" w:cs="Times New Roman"/>
        </w:rPr>
      </w:pPr>
      <w:r>
        <w:rPr>
          <w:rFonts w:ascii="Times New Roman" w:hAnsi="Times New Roman" w:cs="Times New Roman"/>
        </w:rPr>
        <w:t xml:space="preserve">Figure </w:t>
      </w:r>
      <w:r w:rsidR="00F26835">
        <w:rPr>
          <w:rFonts w:ascii="Times New Roman" w:hAnsi="Times New Roman" w:cs="Times New Roman"/>
        </w:rPr>
        <w:t>6</w:t>
      </w:r>
      <w:r>
        <w:rPr>
          <w:rFonts w:ascii="Times New Roman" w:hAnsi="Times New Roman" w:cs="Times New Roman"/>
        </w:rPr>
        <w:t xml:space="preserve"> shows the cumulative cases in USA over the next two months. </w:t>
      </w:r>
      <w:r w:rsidR="00896FAF">
        <w:rPr>
          <w:rFonts w:ascii="Times New Roman" w:hAnsi="Times New Roman" w:cs="Times New Roman"/>
        </w:rPr>
        <w:t>T</w:t>
      </w:r>
      <w:r w:rsidR="00D07D12">
        <w:rPr>
          <w:rFonts w:ascii="Times New Roman" w:hAnsi="Times New Roman" w:cs="Times New Roman"/>
        </w:rPr>
        <w:t>he trend of monkeypox cases in the USA is steadily decreasing.</w:t>
      </w:r>
      <w:r w:rsidR="00F5205F">
        <w:rPr>
          <w:rFonts w:ascii="Times New Roman" w:hAnsi="Times New Roman" w:cs="Times New Roman"/>
        </w:rPr>
        <w:t xml:space="preserve"> By the end of the </w:t>
      </w:r>
      <w:r w:rsidR="00971CD4">
        <w:rPr>
          <w:rFonts w:ascii="Times New Roman" w:hAnsi="Times New Roman" w:cs="Times New Roman"/>
        </w:rPr>
        <w:t>forecasting period</w:t>
      </w:r>
      <w:r w:rsidR="00F5205F">
        <w:rPr>
          <w:rFonts w:ascii="Times New Roman" w:hAnsi="Times New Roman" w:cs="Times New Roman"/>
        </w:rPr>
        <w:t xml:space="preserve"> on September 17, 2023, </w:t>
      </w:r>
      <w:r w:rsidR="006B76CA">
        <w:rPr>
          <w:rFonts w:ascii="Times New Roman" w:hAnsi="Times New Roman" w:cs="Times New Roman"/>
        </w:rPr>
        <w:t xml:space="preserve">cumulative </w:t>
      </w:r>
      <w:r w:rsidR="00F5205F">
        <w:rPr>
          <w:rFonts w:ascii="Times New Roman" w:hAnsi="Times New Roman" w:cs="Times New Roman"/>
        </w:rPr>
        <w:t>monkeypox cases in the UK will drop to 36,318.</w:t>
      </w:r>
      <w:r w:rsidR="00BB6574">
        <w:rPr>
          <w:rFonts w:ascii="Times New Roman" w:hAnsi="Times New Roman" w:cs="Times New Roman"/>
        </w:rPr>
        <w:t xml:space="preserve"> </w:t>
      </w:r>
      <w:r w:rsidR="00896FAF">
        <w:rPr>
          <w:rFonts w:ascii="Times New Roman" w:hAnsi="Times New Roman" w:cs="Times New Roman"/>
        </w:rPr>
        <w:t>According to the linear regression method, the USA’s monkeypox outbreak will peak on August 4, 2023, and approximately 38,625 people will be infected.</w:t>
      </w:r>
      <w:r w:rsidR="007153B6">
        <w:rPr>
          <w:rFonts w:ascii="Times New Roman" w:hAnsi="Times New Roman" w:cs="Times New Roman"/>
        </w:rPr>
        <w:t xml:space="preserve"> T</w:t>
      </w:r>
      <w:r w:rsidR="00BB6574">
        <w:rPr>
          <w:rFonts w:ascii="Times New Roman" w:hAnsi="Times New Roman" w:cs="Times New Roman"/>
        </w:rPr>
        <w:t xml:space="preserve">he big jump between the second and third weeks of July 2023 may be </w:t>
      </w:r>
      <w:r w:rsidR="00992803">
        <w:rPr>
          <w:rFonts w:ascii="Times New Roman" w:hAnsi="Times New Roman" w:cs="Times New Roman"/>
        </w:rPr>
        <w:t>attributed</w:t>
      </w:r>
      <w:r w:rsidR="00BB6574">
        <w:rPr>
          <w:rFonts w:ascii="Times New Roman" w:hAnsi="Times New Roman" w:cs="Times New Roman"/>
        </w:rPr>
        <w:t xml:space="preserve"> </w:t>
      </w:r>
      <w:r w:rsidR="00992803">
        <w:rPr>
          <w:rFonts w:ascii="Times New Roman" w:hAnsi="Times New Roman" w:cs="Times New Roman"/>
        </w:rPr>
        <w:t>to</w:t>
      </w:r>
      <w:r w:rsidR="00BB6574">
        <w:rPr>
          <w:rFonts w:ascii="Times New Roman" w:hAnsi="Times New Roman" w:cs="Times New Roman"/>
        </w:rPr>
        <w:t xml:space="preserve"> the skewed</w:t>
      </w:r>
      <w:r w:rsidR="00E26BF3">
        <w:rPr>
          <w:rFonts w:ascii="Times New Roman" w:hAnsi="Times New Roman" w:cs="Times New Roman"/>
        </w:rPr>
        <w:t>ness of the underlying</w:t>
      </w:r>
      <w:r w:rsidR="00BB6574">
        <w:rPr>
          <w:rFonts w:ascii="Times New Roman" w:hAnsi="Times New Roman" w:cs="Times New Roman"/>
        </w:rPr>
        <w:t xml:space="preserve"> distribution</w:t>
      </w:r>
      <w:r w:rsidR="00992803">
        <w:rPr>
          <w:rFonts w:ascii="Times New Roman" w:hAnsi="Times New Roman" w:cs="Times New Roman"/>
        </w:rPr>
        <w:t>, which is why it did</w:t>
      </w:r>
      <w:r w:rsidR="00BB6574">
        <w:rPr>
          <w:rFonts w:ascii="Times New Roman" w:hAnsi="Times New Roman" w:cs="Times New Roman"/>
        </w:rPr>
        <w:t xml:space="preserve"> not provid</w:t>
      </w:r>
      <w:r w:rsidR="00992803">
        <w:rPr>
          <w:rFonts w:ascii="Times New Roman" w:hAnsi="Times New Roman" w:cs="Times New Roman"/>
        </w:rPr>
        <w:t>e</w:t>
      </w:r>
      <w:r w:rsidR="00BB6574">
        <w:rPr>
          <w:rFonts w:ascii="Times New Roman" w:hAnsi="Times New Roman" w:cs="Times New Roman"/>
        </w:rPr>
        <w:t xml:space="preserve"> us with a </w:t>
      </w:r>
      <w:r w:rsidR="00566BE4">
        <w:rPr>
          <w:rFonts w:ascii="Times New Roman" w:hAnsi="Times New Roman" w:cs="Times New Roman"/>
        </w:rPr>
        <w:t>realistic estimation</w:t>
      </w:r>
      <w:r w:rsidR="00BB6574">
        <w:rPr>
          <w:rFonts w:ascii="Times New Roman" w:hAnsi="Times New Roman" w:cs="Times New Roman"/>
        </w:rPr>
        <w:t>.</w:t>
      </w:r>
      <w:r w:rsidR="007153B6">
        <w:rPr>
          <w:rFonts w:ascii="Times New Roman" w:hAnsi="Times New Roman" w:cs="Times New Roman"/>
        </w:rPr>
        <w:t xml:space="preserve"> Moreover</w:t>
      </w:r>
      <w:r w:rsidR="008E6BA8">
        <w:rPr>
          <w:rFonts w:ascii="Times New Roman" w:hAnsi="Times New Roman" w:cs="Times New Roman"/>
        </w:rPr>
        <w:t xml:space="preserve">, Excel’s linear forecast gives a better curve fit that looks like a logistic function, so it is not a linear regression, as a linear regression would have given us a straight line. </w:t>
      </w:r>
      <w:r w:rsidR="007F41A8">
        <w:rPr>
          <w:rFonts w:ascii="Times New Roman" w:hAnsi="Times New Roman" w:cs="Times New Roman"/>
        </w:rPr>
        <w:t>L</w:t>
      </w:r>
      <w:r w:rsidR="008E6BA8">
        <w:rPr>
          <w:rFonts w:ascii="Times New Roman" w:hAnsi="Times New Roman" w:cs="Times New Roman"/>
        </w:rPr>
        <w:t xml:space="preserve">inear forecasting does not work </w:t>
      </w:r>
      <w:r w:rsidR="007F41A8">
        <w:rPr>
          <w:rFonts w:ascii="Times New Roman" w:hAnsi="Times New Roman" w:cs="Times New Roman"/>
        </w:rPr>
        <w:t>hence</w:t>
      </w:r>
      <w:r w:rsidR="008E6BA8">
        <w:rPr>
          <w:rFonts w:ascii="Times New Roman" w:hAnsi="Times New Roman" w:cs="Times New Roman"/>
        </w:rPr>
        <w:t xml:space="preserve"> Poisson regression is more appropriate for making predictions</w:t>
      </w:r>
      <w:r w:rsidR="007F41A8">
        <w:rPr>
          <w:rFonts w:ascii="Times New Roman" w:hAnsi="Times New Roman" w:cs="Times New Roman"/>
        </w:rPr>
        <w:t>.</w:t>
      </w:r>
    </w:p>
    <w:p w14:paraId="70B457B9" w14:textId="4B306E21" w:rsidR="003263EC" w:rsidRDefault="003263EC" w:rsidP="00B10AB0">
      <w:pPr>
        <w:spacing w:line="360" w:lineRule="auto"/>
        <w:ind w:firstLine="720"/>
        <w:rPr>
          <w:rFonts w:ascii="Times New Roman" w:hAnsi="Times New Roman" w:cs="Times New Roman"/>
        </w:rPr>
      </w:pPr>
      <w:r>
        <w:rPr>
          <w:rFonts w:ascii="Times New Roman" w:hAnsi="Times New Roman" w:cs="Times New Roman"/>
        </w:rPr>
        <w:t xml:space="preserve">Figure </w:t>
      </w:r>
      <w:r w:rsidR="00F26835">
        <w:rPr>
          <w:rFonts w:ascii="Times New Roman" w:hAnsi="Times New Roman" w:cs="Times New Roman"/>
        </w:rPr>
        <w:t>7</w:t>
      </w:r>
      <w:r>
        <w:rPr>
          <w:rFonts w:ascii="Times New Roman" w:hAnsi="Times New Roman" w:cs="Times New Roman"/>
        </w:rPr>
        <w:t xml:space="preserve"> shows the cumulative cases in UK over the next two months. </w:t>
      </w:r>
      <w:r w:rsidR="00896FAF">
        <w:rPr>
          <w:rFonts w:ascii="Times New Roman" w:hAnsi="Times New Roman" w:cs="Times New Roman"/>
        </w:rPr>
        <w:t>The</w:t>
      </w:r>
      <w:r w:rsidR="00D07D12">
        <w:rPr>
          <w:rFonts w:ascii="Times New Roman" w:hAnsi="Times New Roman" w:cs="Times New Roman"/>
        </w:rPr>
        <w:t xml:space="preserve"> trend of monkeypox cases in the UK is steadily decreasing.</w:t>
      </w:r>
      <w:r w:rsidR="00B659C7">
        <w:rPr>
          <w:rFonts w:ascii="Times New Roman" w:hAnsi="Times New Roman" w:cs="Times New Roman"/>
        </w:rPr>
        <w:t xml:space="preserve"> By the end of the </w:t>
      </w:r>
      <w:r w:rsidR="00971CD4">
        <w:rPr>
          <w:rFonts w:ascii="Times New Roman" w:hAnsi="Times New Roman" w:cs="Times New Roman"/>
        </w:rPr>
        <w:t>forecasting period</w:t>
      </w:r>
      <w:r w:rsidR="00B659C7">
        <w:rPr>
          <w:rFonts w:ascii="Times New Roman" w:hAnsi="Times New Roman" w:cs="Times New Roman"/>
        </w:rPr>
        <w:t xml:space="preserve"> on September 17, 2023, </w:t>
      </w:r>
      <w:r w:rsidR="006B76CA">
        <w:rPr>
          <w:rFonts w:ascii="Times New Roman" w:hAnsi="Times New Roman" w:cs="Times New Roman"/>
        </w:rPr>
        <w:t xml:space="preserve">cumulative </w:t>
      </w:r>
      <w:r w:rsidR="00B659C7">
        <w:rPr>
          <w:rFonts w:ascii="Times New Roman" w:hAnsi="Times New Roman" w:cs="Times New Roman"/>
        </w:rPr>
        <w:t xml:space="preserve">monkeypox cases in </w:t>
      </w:r>
      <w:r w:rsidR="00F5205F">
        <w:rPr>
          <w:rFonts w:ascii="Times New Roman" w:hAnsi="Times New Roman" w:cs="Times New Roman"/>
        </w:rPr>
        <w:t>the UK</w:t>
      </w:r>
      <w:r w:rsidR="00B659C7">
        <w:rPr>
          <w:rFonts w:ascii="Times New Roman" w:hAnsi="Times New Roman" w:cs="Times New Roman"/>
        </w:rPr>
        <w:t xml:space="preserve"> will drop to </w:t>
      </w:r>
      <w:r w:rsidR="006C5D2D">
        <w:rPr>
          <w:rFonts w:ascii="Times New Roman" w:hAnsi="Times New Roman" w:cs="Times New Roman"/>
        </w:rPr>
        <w:t>4,224</w:t>
      </w:r>
      <w:r w:rsidR="00B659C7">
        <w:rPr>
          <w:rFonts w:ascii="Times New Roman" w:hAnsi="Times New Roman" w:cs="Times New Roman"/>
        </w:rPr>
        <w:t>.</w:t>
      </w:r>
      <w:r w:rsidR="00BB6574">
        <w:rPr>
          <w:rFonts w:ascii="Times New Roman" w:hAnsi="Times New Roman" w:cs="Times New Roman"/>
        </w:rPr>
        <w:t xml:space="preserve"> </w:t>
      </w:r>
      <w:r w:rsidR="00896FAF">
        <w:rPr>
          <w:rFonts w:ascii="Times New Roman" w:hAnsi="Times New Roman" w:cs="Times New Roman"/>
        </w:rPr>
        <w:t xml:space="preserve">According to the linear forecasting method, the UK’s monkeypox outbreak peaked on July 18, 2023, and approximately 4,627 people will be infected. </w:t>
      </w:r>
      <w:r w:rsidR="007153B6">
        <w:rPr>
          <w:rFonts w:ascii="Times New Roman" w:hAnsi="Times New Roman" w:cs="Times New Roman"/>
        </w:rPr>
        <w:t>T</w:t>
      </w:r>
      <w:r w:rsidR="00BB6574">
        <w:rPr>
          <w:rFonts w:ascii="Times New Roman" w:hAnsi="Times New Roman" w:cs="Times New Roman"/>
        </w:rPr>
        <w:t xml:space="preserve">he big jump between the second and third weeks of July 2023 may be </w:t>
      </w:r>
      <w:r w:rsidR="00E67A92">
        <w:rPr>
          <w:rFonts w:ascii="Times New Roman" w:hAnsi="Times New Roman" w:cs="Times New Roman"/>
        </w:rPr>
        <w:t>explained by</w:t>
      </w:r>
      <w:r w:rsidR="00BB6574">
        <w:rPr>
          <w:rFonts w:ascii="Times New Roman" w:hAnsi="Times New Roman" w:cs="Times New Roman"/>
        </w:rPr>
        <w:t xml:space="preserve"> the skewed</w:t>
      </w:r>
      <w:r w:rsidR="00E26BF3">
        <w:rPr>
          <w:rFonts w:ascii="Times New Roman" w:hAnsi="Times New Roman" w:cs="Times New Roman"/>
        </w:rPr>
        <w:t>ness of the underlying</w:t>
      </w:r>
      <w:r w:rsidR="00BB6574">
        <w:rPr>
          <w:rFonts w:ascii="Times New Roman" w:hAnsi="Times New Roman" w:cs="Times New Roman"/>
        </w:rPr>
        <w:t xml:space="preserve"> distribution</w:t>
      </w:r>
      <w:r w:rsidR="00992803">
        <w:rPr>
          <w:rFonts w:ascii="Times New Roman" w:hAnsi="Times New Roman" w:cs="Times New Roman"/>
        </w:rPr>
        <w:t>, which is why it did</w:t>
      </w:r>
      <w:r w:rsidR="00BB6574">
        <w:rPr>
          <w:rFonts w:ascii="Times New Roman" w:hAnsi="Times New Roman" w:cs="Times New Roman"/>
        </w:rPr>
        <w:t xml:space="preserve"> not provid</w:t>
      </w:r>
      <w:r w:rsidR="00992803">
        <w:rPr>
          <w:rFonts w:ascii="Times New Roman" w:hAnsi="Times New Roman" w:cs="Times New Roman"/>
        </w:rPr>
        <w:t>e</w:t>
      </w:r>
      <w:r w:rsidR="00BB6574">
        <w:rPr>
          <w:rFonts w:ascii="Times New Roman" w:hAnsi="Times New Roman" w:cs="Times New Roman"/>
        </w:rPr>
        <w:t xml:space="preserve"> us with a good forecast. </w:t>
      </w:r>
      <w:r w:rsidR="007153B6">
        <w:rPr>
          <w:rFonts w:ascii="Times New Roman" w:hAnsi="Times New Roman" w:cs="Times New Roman"/>
        </w:rPr>
        <w:t>Moreov</w:t>
      </w:r>
      <w:r w:rsidR="008E6BA8">
        <w:rPr>
          <w:rFonts w:ascii="Times New Roman" w:hAnsi="Times New Roman" w:cs="Times New Roman"/>
        </w:rPr>
        <w:t xml:space="preserve">er, Excel’s linear forecast gives a better curve fit that looks like a logistic function, so it is not a linear regression, as a linear regression would have given us a straight line. </w:t>
      </w:r>
      <w:r w:rsidR="00BA3F90" w:rsidRPr="00BA3F90">
        <w:rPr>
          <w:rFonts w:ascii="Times New Roman" w:hAnsi="Times New Roman" w:cs="Times New Roman"/>
        </w:rPr>
        <w:t>Because the outcome variable is represented by count data, Poisson regression is a better method of making predictions.</w:t>
      </w:r>
    </w:p>
    <w:p w14:paraId="59CC53F8" w14:textId="49C95538" w:rsidR="00AE2E63" w:rsidRDefault="00AE2E63" w:rsidP="008F5E2D">
      <w:pPr>
        <w:spacing w:line="360" w:lineRule="auto"/>
        <w:ind w:firstLine="720"/>
        <w:rPr>
          <w:rFonts w:ascii="Times New Roman" w:hAnsi="Times New Roman" w:cs="Times New Roman"/>
        </w:rPr>
      </w:pPr>
      <w:r>
        <w:rPr>
          <w:rFonts w:ascii="Times New Roman" w:hAnsi="Times New Roman" w:cs="Times New Roman"/>
        </w:rPr>
        <w:t xml:space="preserve">Figure </w:t>
      </w:r>
      <w:r w:rsidR="00F26835">
        <w:rPr>
          <w:rFonts w:ascii="Times New Roman" w:hAnsi="Times New Roman" w:cs="Times New Roman"/>
        </w:rPr>
        <w:t>8</w:t>
      </w:r>
      <w:r>
        <w:rPr>
          <w:rFonts w:ascii="Times New Roman" w:hAnsi="Times New Roman" w:cs="Times New Roman"/>
        </w:rPr>
        <w:t xml:space="preserve"> shows the cumulative cases in Germany over the next two months. </w:t>
      </w:r>
      <w:r w:rsidR="00896FAF">
        <w:rPr>
          <w:rFonts w:ascii="Times New Roman" w:hAnsi="Times New Roman" w:cs="Times New Roman"/>
        </w:rPr>
        <w:t>T</w:t>
      </w:r>
      <w:r w:rsidR="00D07D12">
        <w:rPr>
          <w:rFonts w:ascii="Times New Roman" w:hAnsi="Times New Roman" w:cs="Times New Roman"/>
        </w:rPr>
        <w:t>he trend of monkeypox cases in Germany is steadily decreasing.</w:t>
      </w:r>
      <w:r w:rsidR="00B659C7">
        <w:rPr>
          <w:rFonts w:ascii="Times New Roman" w:hAnsi="Times New Roman" w:cs="Times New Roman"/>
        </w:rPr>
        <w:t xml:space="preserve"> By the end of the </w:t>
      </w:r>
      <w:r w:rsidR="00971CD4">
        <w:rPr>
          <w:rFonts w:ascii="Times New Roman" w:hAnsi="Times New Roman" w:cs="Times New Roman"/>
        </w:rPr>
        <w:t>forecasting period</w:t>
      </w:r>
      <w:r w:rsidR="00B659C7">
        <w:rPr>
          <w:rFonts w:ascii="Times New Roman" w:hAnsi="Times New Roman" w:cs="Times New Roman"/>
        </w:rPr>
        <w:t xml:space="preserve"> on September 17, 2023, </w:t>
      </w:r>
      <w:r w:rsidR="006B76CA">
        <w:rPr>
          <w:rFonts w:ascii="Times New Roman" w:hAnsi="Times New Roman" w:cs="Times New Roman"/>
        </w:rPr>
        <w:t xml:space="preserve">cumulative </w:t>
      </w:r>
      <w:r w:rsidR="00B659C7">
        <w:rPr>
          <w:rFonts w:ascii="Times New Roman" w:hAnsi="Times New Roman" w:cs="Times New Roman"/>
        </w:rPr>
        <w:t>monkeypox cases in Germany will drop to 3</w:t>
      </w:r>
      <w:r w:rsidR="006C5D2D">
        <w:rPr>
          <w:rFonts w:ascii="Times New Roman" w:hAnsi="Times New Roman" w:cs="Times New Roman"/>
        </w:rPr>
        <w:t>,</w:t>
      </w:r>
      <w:r w:rsidR="00B659C7">
        <w:rPr>
          <w:rFonts w:ascii="Times New Roman" w:hAnsi="Times New Roman" w:cs="Times New Roman"/>
        </w:rPr>
        <w:t>957.</w:t>
      </w:r>
      <w:r w:rsidR="00BB6574">
        <w:rPr>
          <w:rFonts w:ascii="Times New Roman" w:hAnsi="Times New Roman" w:cs="Times New Roman"/>
        </w:rPr>
        <w:t xml:space="preserve"> </w:t>
      </w:r>
      <w:r w:rsidR="00896FAF">
        <w:rPr>
          <w:rFonts w:ascii="Times New Roman" w:hAnsi="Times New Roman" w:cs="Times New Roman"/>
        </w:rPr>
        <w:t xml:space="preserve">According to the linear forecasting method, Germany’s monkeypox outbreak peaked on July 18, 2023, and </w:t>
      </w:r>
      <w:r w:rsidR="00896FAF">
        <w:rPr>
          <w:rFonts w:ascii="Times New Roman" w:hAnsi="Times New Roman" w:cs="Times New Roman"/>
        </w:rPr>
        <w:lastRenderedPageBreak/>
        <w:t>approximately 4,476 people were infected.</w:t>
      </w:r>
      <w:r w:rsidR="00BA3F90">
        <w:rPr>
          <w:rFonts w:ascii="Times New Roman" w:hAnsi="Times New Roman" w:cs="Times New Roman"/>
        </w:rPr>
        <w:t xml:space="preserve"> </w:t>
      </w:r>
      <w:r w:rsidR="00BA3F90" w:rsidRPr="00BA3F90">
        <w:rPr>
          <w:rFonts w:ascii="Times New Roman" w:hAnsi="Times New Roman" w:cs="Times New Roman"/>
        </w:rPr>
        <w:t>The big jump between the second and third weeks of July 2023 may be related to the skewed distribution of the underlying data, which is why it was not very useful for forecasting</w:t>
      </w:r>
      <w:r w:rsidR="00BA3F90">
        <w:rPr>
          <w:rFonts w:ascii="Times New Roman" w:hAnsi="Times New Roman" w:cs="Times New Roman"/>
        </w:rPr>
        <w:t>.</w:t>
      </w:r>
      <w:r w:rsidR="00BB6574">
        <w:rPr>
          <w:rFonts w:ascii="Times New Roman" w:hAnsi="Times New Roman" w:cs="Times New Roman"/>
        </w:rPr>
        <w:t xml:space="preserve"> </w:t>
      </w:r>
      <w:r w:rsidR="00677FB3">
        <w:rPr>
          <w:rFonts w:ascii="Times New Roman" w:hAnsi="Times New Roman" w:cs="Times New Roman"/>
        </w:rPr>
        <w:t>Moreov</w:t>
      </w:r>
      <w:r w:rsidR="00896FAF">
        <w:rPr>
          <w:rFonts w:ascii="Times New Roman" w:hAnsi="Times New Roman" w:cs="Times New Roman"/>
        </w:rPr>
        <w:t>er, Excel’s linear forecast gives a better curve fit that looks like a logistic function, so it is not a linear regression, as a linear regression would have given us a straight line.</w:t>
      </w:r>
      <w:r w:rsidR="00BA3F90">
        <w:rPr>
          <w:rFonts w:ascii="Times New Roman" w:hAnsi="Times New Roman" w:cs="Times New Roman"/>
        </w:rPr>
        <w:t xml:space="preserve"> </w:t>
      </w:r>
      <w:r w:rsidR="00BA3F90" w:rsidRPr="00BA3F90">
        <w:rPr>
          <w:rFonts w:ascii="Times New Roman" w:hAnsi="Times New Roman" w:cs="Times New Roman"/>
        </w:rPr>
        <w:t>A Poisson regression is more appropriate for making predictions since the outcome variable is represented by count</w:t>
      </w:r>
      <w:r w:rsidR="00BA3F90">
        <w:rPr>
          <w:rFonts w:ascii="Times New Roman" w:hAnsi="Times New Roman" w:cs="Times New Roman"/>
        </w:rPr>
        <w:t>s</w:t>
      </w:r>
      <w:r w:rsidR="00896FAF">
        <w:rPr>
          <w:rFonts w:ascii="Times New Roman" w:hAnsi="Times New Roman" w:cs="Times New Roman"/>
        </w:rPr>
        <w:t>.</w:t>
      </w:r>
    </w:p>
    <w:p w14:paraId="784031CC" w14:textId="77777777" w:rsidR="00D523E2" w:rsidRDefault="00D523E2" w:rsidP="008F5E2D">
      <w:pPr>
        <w:spacing w:line="360" w:lineRule="auto"/>
        <w:rPr>
          <w:rFonts w:ascii="Times New Roman" w:hAnsi="Times New Roman" w:cs="Times New Roman"/>
        </w:rPr>
      </w:pPr>
    </w:p>
    <w:p w14:paraId="05B88D60" w14:textId="0AD98863" w:rsidR="001B3F80" w:rsidRDefault="00E13BA2" w:rsidP="008F5E2D">
      <w:pPr>
        <w:spacing w:line="360" w:lineRule="auto"/>
        <w:rPr>
          <w:rFonts w:ascii="Times New Roman" w:hAnsi="Times New Roman" w:cs="Times New Roman"/>
          <w:b/>
          <w:bCs/>
        </w:rPr>
      </w:pPr>
      <w:r>
        <w:rPr>
          <w:rFonts w:ascii="Times New Roman" w:hAnsi="Times New Roman" w:cs="Times New Roman"/>
          <w:b/>
          <w:bCs/>
        </w:rPr>
        <w:t>Poisson Time Series Regression</w:t>
      </w:r>
    </w:p>
    <w:p w14:paraId="20800F89" w14:textId="77777777" w:rsidR="003F6C3A" w:rsidRDefault="003F6C3A" w:rsidP="008F5E2D">
      <w:pPr>
        <w:spacing w:line="360" w:lineRule="auto"/>
        <w:rPr>
          <w:rFonts w:ascii="Times New Roman" w:hAnsi="Times New Roman" w:cs="Times New Roman"/>
          <w:b/>
          <w:bCs/>
        </w:rPr>
      </w:pPr>
    </w:p>
    <w:p w14:paraId="587692A7" w14:textId="1D78B607" w:rsidR="00CF4485" w:rsidRPr="003F6C3A" w:rsidRDefault="00CF4485" w:rsidP="008F5E2D">
      <w:pPr>
        <w:spacing w:line="360" w:lineRule="auto"/>
        <w:ind w:firstLine="720"/>
        <w:rPr>
          <w:rFonts w:ascii="Times New Roman" w:hAnsi="Times New Roman" w:cs="Times New Roman"/>
          <w:b/>
          <w:bCs/>
        </w:rPr>
      </w:pPr>
      <w:r>
        <w:rPr>
          <w:rFonts w:ascii="Times New Roman" w:hAnsi="Times New Roman" w:cs="Times New Roman"/>
        </w:rPr>
        <w:t xml:space="preserve">I developed a </w:t>
      </w:r>
      <w:r w:rsidR="00F156C2">
        <w:rPr>
          <w:rFonts w:ascii="Times New Roman" w:hAnsi="Times New Roman" w:cs="Times New Roman"/>
        </w:rPr>
        <w:t>Poisson</w:t>
      </w:r>
      <w:r>
        <w:rPr>
          <w:rFonts w:ascii="Times New Roman" w:hAnsi="Times New Roman" w:cs="Times New Roman"/>
        </w:rPr>
        <w:t xml:space="preserve"> time series regression</w:t>
      </w:r>
      <w:r w:rsidR="00C86A77">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"/>
          <w:id w:val="718782397"/>
          <w:placeholder>
            <w:docPart w:val="DefaultPlaceholder_-1854013440"/>
          </w:placeholder>
        </w:sdtPr>
        <w:sdtContent>
          <w:r w:rsidR="00107D5B" w:rsidRPr="00107D5B">
            <w:rPr>
              <w:rFonts w:ascii="Times New Roman" w:hAnsi="Times New Roman" w:cs="Times New Roman"/>
              <w:color w:val="000000"/>
            </w:rPr>
            <w:t>(ISEE Global Education Channel, 2018)</w:t>
          </w:r>
        </w:sdtContent>
      </w:sdt>
      <w:r w:rsidR="00E01BAC">
        <w:rPr>
          <w:rFonts w:ascii="Times New Roman" w:hAnsi="Times New Roman" w:cs="Times New Roman"/>
        </w:rPr>
        <w:t xml:space="preserve"> using</w:t>
      </w:r>
      <w:r>
        <w:rPr>
          <w:rFonts w:ascii="Times New Roman" w:hAnsi="Times New Roman" w:cs="Times New Roman"/>
        </w:rPr>
        <w:t xml:space="preserve"> </w:t>
      </w:r>
      <w:r w:rsidR="00F0271B">
        <w:rPr>
          <w:rFonts w:ascii="Times New Roman" w:hAnsi="Times New Roman" w:cs="Times New Roman"/>
        </w:rPr>
        <w:t>weekly</w:t>
      </w:r>
      <w:r>
        <w:rPr>
          <w:rFonts w:ascii="Times New Roman" w:hAnsi="Times New Roman" w:cs="Times New Roman"/>
        </w:rPr>
        <w:t xml:space="preserve"> </w:t>
      </w:r>
      <w:r w:rsidR="00F7692C">
        <w:rPr>
          <w:rFonts w:ascii="Times New Roman" w:hAnsi="Times New Roman" w:cs="Times New Roman"/>
        </w:rPr>
        <w:t>new</w:t>
      </w:r>
      <w:r>
        <w:rPr>
          <w:rFonts w:ascii="Times New Roman" w:hAnsi="Times New Roman" w:cs="Times New Roman"/>
        </w:rPr>
        <w:t xml:space="preserve"> </w:t>
      </w:r>
      <w:r w:rsidR="00E01BAC">
        <w:rPr>
          <w:rFonts w:ascii="Times New Roman" w:hAnsi="Times New Roman" w:cs="Times New Roman"/>
        </w:rPr>
        <w:t xml:space="preserve">cases </w:t>
      </w:r>
      <w:r w:rsidR="00F7692C">
        <w:rPr>
          <w:rFonts w:ascii="Times New Roman" w:hAnsi="Times New Roman" w:cs="Times New Roman"/>
        </w:rPr>
        <w:t xml:space="preserve">smoothed </w:t>
      </w:r>
      <w:r>
        <w:rPr>
          <w:rFonts w:ascii="Times New Roman" w:hAnsi="Times New Roman" w:cs="Times New Roman"/>
        </w:rPr>
        <w:t xml:space="preserve">variable for Canada, the USA, the </w:t>
      </w:r>
      <w:proofErr w:type="gramStart"/>
      <w:r>
        <w:rPr>
          <w:rFonts w:ascii="Times New Roman" w:hAnsi="Times New Roman" w:cs="Times New Roman"/>
        </w:rPr>
        <w:t>UK</w:t>
      </w:r>
      <w:proofErr w:type="gramEnd"/>
      <w:r>
        <w:rPr>
          <w:rFonts w:ascii="Times New Roman" w:hAnsi="Times New Roman" w:cs="Times New Roman"/>
        </w:rPr>
        <w:t xml:space="preserve"> and Germany over the study period. The estimates are shown below.</w:t>
      </w:r>
    </w:p>
    <w:p w14:paraId="673FC6C2" w14:textId="03E54B18" w:rsidR="00E13BA2" w:rsidRDefault="008F1B77" w:rsidP="008F5E2D">
      <w:pPr>
        <w:spacing w:line="360" w:lineRule="auto"/>
        <w:rPr>
          <w:rFonts w:ascii="Times New Roman" w:hAnsi="Times New Roman" w:cs="Times New Roman"/>
          <w:b/>
          <w:bCs/>
        </w:rPr>
      </w:pPr>
      <w:r w:rsidRPr="008F1B77">
        <w:rPr>
          <w:rFonts w:ascii="Times New Roman" w:hAnsi="Times New Roman" w:cs="Times New Roman"/>
          <w:b/>
          <w:bCs/>
          <w:noProof/>
        </w:rPr>
        <w:drawing>
          <wp:inline distT="0" distB="0" distL="0" distR="0" wp14:anchorId="0E7E87E7" wp14:editId="6B400C48">
            <wp:extent cx="5943600" cy="3392805"/>
            <wp:effectExtent l="0" t="0" r="0" b="0"/>
            <wp:docPr id="968423978" name="Picture 1" descr="A graph of a graph showing the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23978" name="Picture 1" descr="A graph of a graph showing the number of cases&#10;&#10;Description automatically generated"/>
                    <pic:cNvPicPr/>
                  </pic:nvPicPr>
                  <pic:blipFill>
                    <a:blip r:embed="rId15"/>
                    <a:stretch>
                      <a:fillRect/>
                    </a:stretch>
                  </pic:blipFill>
                  <pic:spPr>
                    <a:xfrm>
                      <a:off x="0" y="0"/>
                      <a:ext cx="5943600" cy="3392805"/>
                    </a:xfrm>
                    <a:prstGeom prst="rect">
                      <a:avLst/>
                    </a:prstGeom>
                  </pic:spPr>
                </pic:pic>
              </a:graphicData>
            </a:graphic>
          </wp:inline>
        </w:drawing>
      </w:r>
    </w:p>
    <w:p w14:paraId="1417D4A6" w14:textId="135417BE" w:rsidR="00BE68DA" w:rsidRDefault="008B76A1" w:rsidP="008F5E2D">
      <w:pPr>
        <w:spacing w:line="360" w:lineRule="auto"/>
        <w:rPr>
          <w:rFonts w:ascii="Times New Roman" w:hAnsi="Times New Roman" w:cs="Times New Roman"/>
          <w:b/>
          <w:bCs/>
        </w:rPr>
      </w:pPr>
      <w:r>
        <w:rPr>
          <w:rFonts w:ascii="Times New Roman" w:hAnsi="Times New Roman" w:cs="Times New Roman"/>
          <w:b/>
          <w:bCs/>
        </w:rPr>
        <w:t>Fig</w:t>
      </w:r>
      <w:r w:rsidR="00457BB8">
        <w:rPr>
          <w:rFonts w:ascii="Times New Roman" w:hAnsi="Times New Roman" w:cs="Times New Roman"/>
          <w:b/>
          <w:bCs/>
        </w:rPr>
        <w:t>.</w:t>
      </w:r>
      <w:r>
        <w:rPr>
          <w:rFonts w:ascii="Times New Roman" w:hAnsi="Times New Roman" w:cs="Times New Roman"/>
          <w:b/>
          <w:bCs/>
        </w:rPr>
        <w:t xml:space="preserve"> 9</w:t>
      </w:r>
      <w:r w:rsidR="00457BB8">
        <w:rPr>
          <w:rFonts w:ascii="Times New Roman" w:hAnsi="Times New Roman" w:cs="Times New Roman"/>
          <w:b/>
          <w:bCs/>
        </w:rPr>
        <w:t>.</w:t>
      </w:r>
      <w:r>
        <w:rPr>
          <w:rFonts w:ascii="Times New Roman" w:hAnsi="Times New Roman" w:cs="Times New Roman"/>
          <w:b/>
          <w:bCs/>
        </w:rPr>
        <w:t xml:space="preserve"> Weekly confirmed monkeypox cases for Canada</w:t>
      </w:r>
    </w:p>
    <w:p w14:paraId="22D8423D" w14:textId="77777777" w:rsidR="009B73E7" w:rsidRDefault="009B73E7" w:rsidP="008F5E2D">
      <w:pPr>
        <w:spacing w:line="360" w:lineRule="auto"/>
        <w:rPr>
          <w:rFonts w:ascii="Times New Roman" w:hAnsi="Times New Roman" w:cs="Times New Roman"/>
          <w:b/>
          <w:bCs/>
        </w:rPr>
      </w:pPr>
    </w:p>
    <w:p w14:paraId="0A7BEA1B" w14:textId="4C40C731" w:rsidR="00902A44" w:rsidRDefault="005C299A" w:rsidP="008F5E2D">
      <w:pPr>
        <w:spacing w:line="360" w:lineRule="auto"/>
        <w:ind w:firstLine="720"/>
        <w:rPr>
          <w:rFonts w:ascii="Times New Roman" w:hAnsi="Times New Roman" w:cs="Times New Roman"/>
          <w:color w:val="000000"/>
        </w:rPr>
      </w:pPr>
      <w:r>
        <w:rPr>
          <w:rFonts w:ascii="Times New Roman" w:hAnsi="Times New Roman" w:cs="Times New Roman"/>
        </w:rPr>
        <w:t>M</w:t>
      </w:r>
      <w:r w:rsidR="00E35B28">
        <w:rPr>
          <w:rFonts w:ascii="Times New Roman" w:hAnsi="Times New Roman" w:cs="Times New Roman"/>
        </w:rPr>
        <w:t xml:space="preserve">onkeypox cases </w:t>
      </w:r>
      <w:r w:rsidR="00F0166E">
        <w:rPr>
          <w:rFonts w:ascii="Times New Roman" w:hAnsi="Times New Roman" w:cs="Times New Roman"/>
        </w:rPr>
        <w:t xml:space="preserve">in Canada </w:t>
      </w:r>
      <w:r w:rsidR="00E35B28">
        <w:rPr>
          <w:rFonts w:ascii="Times New Roman" w:hAnsi="Times New Roman" w:cs="Times New Roman"/>
        </w:rPr>
        <w:t xml:space="preserve">peaked </w:t>
      </w:r>
      <w:r>
        <w:rPr>
          <w:rFonts w:ascii="Times New Roman" w:hAnsi="Times New Roman" w:cs="Times New Roman"/>
        </w:rPr>
        <w:t xml:space="preserve">from June 2022 to August 2022, </w:t>
      </w:r>
      <w:r w:rsidR="00E35B28">
        <w:rPr>
          <w:rFonts w:ascii="Times New Roman" w:hAnsi="Times New Roman" w:cs="Times New Roman"/>
        </w:rPr>
        <w:t>then declined</w:t>
      </w:r>
      <w:r>
        <w:rPr>
          <w:rFonts w:ascii="Times New Roman" w:hAnsi="Times New Roman" w:cs="Times New Roman"/>
        </w:rPr>
        <w:t xml:space="preserve"> until July 2023</w:t>
      </w:r>
      <w:r w:rsidR="00E35B28">
        <w:rPr>
          <w:rFonts w:ascii="Times New Roman" w:hAnsi="Times New Roman" w:cs="Times New Roman"/>
        </w:rPr>
        <w:t xml:space="preserve">. </w:t>
      </w:r>
      <w:r w:rsidR="00415DE1">
        <w:rPr>
          <w:rFonts w:ascii="Times New Roman" w:hAnsi="Times New Roman" w:cs="Times New Roman"/>
        </w:rPr>
        <w:t xml:space="preserve">The </w:t>
      </w:r>
      <w:r>
        <w:rPr>
          <w:rFonts w:ascii="Times New Roman" w:hAnsi="Times New Roman" w:cs="Times New Roman"/>
        </w:rPr>
        <w:t>number of</w:t>
      </w:r>
      <w:r w:rsidR="00415DE1">
        <w:rPr>
          <w:rFonts w:ascii="Times New Roman" w:hAnsi="Times New Roman" w:cs="Times New Roman"/>
        </w:rPr>
        <w:t xml:space="preserve"> monkeypox cases in Canada is steadily decreasing. Canada’s daily monkeypox cases are close to 0</w:t>
      </w:r>
      <w:r w:rsidR="00685B1F">
        <w:rPr>
          <w:rFonts w:ascii="Times New Roman" w:hAnsi="Times New Roman" w:cs="Times New Roman"/>
        </w:rPr>
        <w:t xml:space="preserve"> from January 2023 to July 11</w:t>
      </w:r>
      <w:r w:rsidR="00685B1F" w:rsidRPr="00685B1F">
        <w:rPr>
          <w:rFonts w:ascii="Times New Roman" w:hAnsi="Times New Roman" w:cs="Times New Roman"/>
          <w:vertAlign w:val="superscript"/>
        </w:rPr>
        <w:t>th</w:t>
      </w:r>
      <w:r w:rsidR="00685B1F">
        <w:rPr>
          <w:rFonts w:ascii="Times New Roman" w:hAnsi="Times New Roman" w:cs="Times New Roman"/>
        </w:rPr>
        <w:t xml:space="preserve">, </w:t>
      </w:r>
      <w:r w:rsidR="001B402D">
        <w:rPr>
          <w:rFonts w:ascii="Times New Roman" w:hAnsi="Times New Roman" w:cs="Times New Roman"/>
        </w:rPr>
        <w:t xml:space="preserve">2023 </w:t>
      </w:r>
      <w:r w:rsidR="001B402D" w:rsidRPr="00E72E31">
        <w:rPr>
          <w:rFonts w:ascii="Times New Roman" w:hAnsi="Times New Roman" w:cs="Times New Roman"/>
          <w:color w:val="000000"/>
        </w:rPr>
        <w:t xml:space="preserve">(Edouard Mathieu </w:t>
      </w:r>
      <w:r w:rsidR="001B402D" w:rsidRPr="00B10AB0">
        <w:rPr>
          <w:rFonts w:ascii="Times New Roman" w:hAnsi="Times New Roman" w:cs="Times New Roman"/>
          <w:i/>
          <w:iCs/>
          <w:color w:val="000000"/>
        </w:rPr>
        <w:t>et al.</w:t>
      </w:r>
      <w:r w:rsidR="001B402D" w:rsidRPr="00E72E31">
        <w:rPr>
          <w:rFonts w:ascii="Times New Roman" w:hAnsi="Times New Roman" w:cs="Times New Roman"/>
          <w:color w:val="000000"/>
        </w:rPr>
        <w:t xml:space="preserve">, </w:t>
      </w:r>
      <w:r w:rsidR="001B402D" w:rsidRPr="00E72E31">
        <w:rPr>
          <w:rFonts w:ascii="Times New Roman" w:hAnsi="Times New Roman" w:cs="Times New Roman"/>
          <w:color w:val="000000"/>
        </w:rPr>
        <w:lastRenderedPageBreak/>
        <w:t>2022)</w:t>
      </w:r>
      <w:r w:rsidR="001B402D">
        <w:rPr>
          <w:rFonts w:ascii="Times New Roman" w:hAnsi="Times New Roman" w:cs="Times New Roman"/>
        </w:rPr>
        <w:t>,</w:t>
      </w:r>
      <w:r w:rsidR="00685B1F">
        <w:rPr>
          <w:rFonts w:ascii="Times New Roman" w:hAnsi="Times New Roman" w:cs="Times New Roman"/>
        </w:rPr>
        <w:t xml:space="preserve"> a</w:t>
      </w:r>
      <w:r w:rsidR="00415DE1">
        <w:rPr>
          <w:rFonts w:ascii="Times New Roman" w:hAnsi="Times New Roman" w:cs="Times New Roman"/>
        </w:rPr>
        <w:t xml:space="preserve">nd it can be </w:t>
      </w:r>
      <w:r w:rsidR="00685B1F">
        <w:rPr>
          <w:rFonts w:ascii="Times New Roman" w:hAnsi="Times New Roman" w:cs="Times New Roman"/>
        </w:rPr>
        <w:t>concluded</w:t>
      </w:r>
      <w:r w:rsidR="00415DE1">
        <w:rPr>
          <w:rFonts w:ascii="Times New Roman" w:hAnsi="Times New Roman" w:cs="Times New Roman"/>
        </w:rPr>
        <w:t xml:space="preserve"> that the 2022</w:t>
      </w:r>
      <w:r w:rsidR="00685B1F">
        <w:rPr>
          <w:rFonts w:ascii="Times New Roman" w:hAnsi="Times New Roman" w:cs="Times New Roman"/>
        </w:rPr>
        <w:t xml:space="preserve"> </w:t>
      </w:r>
      <w:r w:rsidR="00415DE1">
        <w:rPr>
          <w:rFonts w:ascii="Times New Roman" w:hAnsi="Times New Roman" w:cs="Times New Roman"/>
        </w:rPr>
        <w:t xml:space="preserve">outbreak is </w:t>
      </w:r>
      <w:r w:rsidR="0004710F">
        <w:rPr>
          <w:rFonts w:ascii="Times New Roman" w:hAnsi="Times New Roman" w:cs="Times New Roman"/>
        </w:rPr>
        <w:t>coming to an end</w:t>
      </w:r>
      <w:r w:rsidR="00685B1F">
        <w:rPr>
          <w:rFonts w:ascii="Times New Roman" w:hAnsi="Times New Roman" w:cs="Times New Roman"/>
        </w:rPr>
        <w:t xml:space="preserve"> in Canada</w:t>
      </w:r>
      <w:r w:rsidR="00450A4E">
        <w:rPr>
          <w:rFonts w:ascii="Times New Roman" w:hAnsi="Times New Roman" w:cs="Times New Roman"/>
          <w:color w:val="000000"/>
        </w:rPr>
        <w:t xml:space="preserve"> un</w:t>
      </w:r>
      <w:r w:rsidR="00993C05">
        <w:rPr>
          <w:rFonts w:ascii="Times New Roman" w:hAnsi="Times New Roman" w:cs="Times New Roman"/>
          <w:color w:val="000000"/>
        </w:rPr>
        <w:t>til</w:t>
      </w:r>
      <w:r w:rsidR="00450A4E">
        <w:rPr>
          <w:rFonts w:ascii="Times New Roman" w:hAnsi="Times New Roman" w:cs="Times New Roman"/>
          <w:color w:val="000000"/>
        </w:rPr>
        <w:t xml:space="preserve"> there is a new outbreak, re-emergence of monkeypox.</w:t>
      </w:r>
    </w:p>
    <w:p w14:paraId="7410E4D0" w14:textId="77777777" w:rsidR="00CE3AD6" w:rsidRDefault="00CE3AD6" w:rsidP="00CE3AD6">
      <w:pPr>
        <w:spacing w:line="360" w:lineRule="auto"/>
        <w:rPr>
          <w:rFonts w:ascii="Times New Roman" w:hAnsi="Times New Roman" w:cs="Times New Roman"/>
          <w:color w:val="000000"/>
        </w:rPr>
      </w:pPr>
    </w:p>
    <w:p w14:paraId="3A29D880" w14:textId="77777777" w:rsidR="00CE3AD6" w:rsidRPr="002576DF" w:rsidRDefault="00CE3AD6" w:rsidP="00CE3AD6">
      <w:pPr>
        <w:pStyle w:val="PlainText"/>
        <w:rPr>
          <w:rFonts w:ascii="Courier New" w:hAnsi="Courier New" w:cs="Courier New"/>
        </w:rPr>
      </w:pPr>
      <w:r w:rsidRPr="002576DF">
        <w:rPr>
          <w:rFonts w:ascii="Courier New" w:hAnsi="Courier New" w:cs="Courier New"/>
        </w:rPr>
        <w:t>Call:</w:t>
      </w:r>
    </w:p>
    <w:p w14:paraId="726380F0" w14:textId="77777777" w:rsidR="00CE3AD6" w:rsidRPr="002576DF" w:rsidRDefault="00CE3AD6" w:rsidP="00CE3AD6">
      <w:pPr>
        <w:pStyle w:val="PlainText"/>
        <w:rPr>
          <w:rFonts w:ascii="Courier New" w:hAnsi="Courier New" w:cs="Courier New"/>
        </w:rPr>
      </w:pPr>
      <w:proofErr w:type="spellStart"/>
      <w:proofErr w:type="gramStart"/>
      <w:r w:rsidRPr="002576DF">
        <w:rPr>
          <w:rFonts w:ascii="Courier New" w:hAnsi="Courier New" w:cs="Courier New"/>
        </w:rPr>
        <w:t>glm</w:t>
      </w:r>
      <w:proofErr w:type="spellEnd"/>
      <w:r w:rsidRPr="002576DF">
        <w:rPr>
          <w:rFonts w:ascii="Courier New" w:hAnsi="Courier New" w:cs="Courier New"/>
        </w:rPr>
        <w:t>(</w:t>
      </w:r>
      <w:proofErr w:type="gramEnd"/>
      <w:r w:rsidRPr="002576DF">
        <w:rPr>
          <w:rFonts w:ascii="Courier New" w:hAnsi="Courier New" w:cs="Courier New"/>
        </w:rPr>
        <w:t xml:space="preserve">formula = a ~ bs(x, knots = 8) + </w:t>
      </w:r>
      <w:proofErr w:type="spellStart"/>
      <w:r w:rsidRPr="002576DF">
        <w:rPr>
          <w:rFonts w:ascii="Courier New" w:hAnsi="Courier New" w:cs="Courier New"/>
        </w:rPr>
        <w:t>as.factor</w:t>
      </w:r>
      <w:proofErr w:type="spellEnd"/>
      <w:r w:rsidRPr="002576DF">
        <w:rPr>
          <w:rFonts w:ascii="Courier New" w:hAnsi="Courier New" w:cs="Courier New"/>
        </w:rPr>
        <w:t xml:space="preserve">(b), family = </w:t>
      </w:r>
      <w:proofErr w:type="spellStart"/>
      <w:r w:rsidRPr="002576DF">
        <w:rPr>
          <w:rFonts w:ascii="Courier New" w:hAnsi="Courier New" w:cs="Courier New"/>
        </w:rPr>
        <w:t>quasipoisson</w:t>
      </w:r>
      <w:proofErr w:type="spellEnd"/>
      <w:r w:rsidRPr="002576DF">
        <w:rPr>
          <w:rFonts w:ascii="Courier New" w:hAnsi="Courier New" w:cs="Courier New"/>
        </w:rPr>
        <w:t xml:space="preserve">("log"), </w:t>
      </w:r>
    </w:p>
    <w:p w14:paraId="6E565A3D" w14:textId="77777777" w:rsidR="00CE3AD6" w:rsidRPr="002576DF" w:rsidRDefault="00CE3AD6" w:rsidP="00CE3AD6">
      <w:pPr>
        <w:pStyle w:val="PlainText"/>
        <w:rPr>
          <w:rFonts w:ascii="Courier New" w:hAnsi="Courier New" w:cs="Courier New"/>
        </w:rPr>
      </w:pPr>
      <w:r w:rsidRPr="002576DF">
        <w:rPr>
          <w:rFonts w:ascii="Courier New" w:hAnsi="Courier New" w:cs="Courier New"/>
        </w:rPr>
        <w:t xml:space="preserve">    data = data)</w:t>
      </w:r>
    </w:p>
    <w:p w14:paraId="01D0DB50" w14:textId="77777777" w:rsidR="00CE3AD6" w:rsidRPr="002576DF" w:rsidRDefault="00CE3AD6" w:rsidP="00CE3AD6">
      <w:pPr>
        <w:pStyle w:val="PlainText"/>
        <w:rPr>
          <w:rFonts w:ascii="Courier New" w:hAnsi="Courier New" w:cs="Courier New"/>
        </w:rPr>
      </w:pPr>
    </w:p>
    <w:p w14:paraId="447A36FF" w14:textId="77777777" w:rsidR="00CE3AD6" w:rsidRPr="002576DF" w:rsidRDefault="00CE3AD6" w:rsidP="00CE3AD6">
      <w:pPr>
        <w:pStyle w:val="PlainText"/>
        <w:rPr>
          <w:rFonts w:ascii="Courier New" w:hAnsi="Courier New" w:cs="Courier New"/>
        </w:rPr>
      </w:pPr>
      <w:r w:rsidRPr="002576DF">
        <w:rPr>
          <w:rFonts w:ascii="Courier New" w:hAnsi="Courier New" w:cs="Courier New"/>
        </w:rPr>
        <w:t>Coefficients: (1 not defined because of singularities)</w:t>
      </w:r>
    </w:p>
    <w:p w14:paraId="1F9CB18D" w14:textId="77777777" w:rsidR="00CE3AD6" w:rsidRPr="002576DF" w:rsidRDefault="00CE3AD6" w:rsidP="00CE3AD6">
      <w:pPr>
        <w:pStyle w:val="PlainText"/>
        <w:rPr>
          <w:rFonts w:ascii="Courier New" w:hAnsi="Courier New" w:cs="Courier New"/>
        </w:rPr>
      </w:pPr>
      <w:r w:rsidRPr="002576DF">
        <w:rPr>
          <w:rFonts w:ascii="Courier New" w:hAnsi="Courier New" w:cs="Courier New"/>
        </w:rPr>
        <w:t xml:space="preserve">                        Estimate Std. Error t value </w:t>
      </w:r>
      <w:proofErr w:type="spellStart"/>
      <w:r w:rsidRPr="002576DF">
        <w:rPr>
          <w:rFonts w:ascii="Courier New" w:hAnsi="Courier New" w:cs="Courier New"/>
        </w:rPr>
        <w:t>Pr</w:t>
      </w:r>
      <w:proofErr w:type="spellEnd"/>
      <w:r w:rsidRPr="002576DF">
        <w:rPr>
          <w:rFonts w:ascii="Courier New" w:hAnsi="Courier New" w:cs="Courier New"/>
        </w:rPr>
        <w:t xml:space="preserve">(&gt;|t|)    </w:t>
      </w:r>
    </w:p>
    <w:p w14:paraId="595441B1" w14:textId="77777777" w:rsidR="00CE3AD6" w:rsidRPr="002576DF" w:rsidRDefault="00CE3AD6" w:rsidP="00CE3AD6">
      <w:pPr>
        <w:pStyle w:val="PlainText"/>
        <w:rPr>
          <w:rFonts w:ascii="Courier New" w:hAnsi="Courier New" w:cs="Courier New"/>
        </w:rPr>
      </w:pPr>
      <w:r w:rsidRPr="002576DF">
        <w:rPr>
          <w:rFonts w:ascii="Courier New" w:hAnsi="Courier New" w:cs="Courier New"/>
        </w:rPr>
        <w:t>(</w:t>
      </w:r>
      <w:proofErr w:type="gramStart"/>
      <w:r w:rsidRPr="002576DF">
        <w:rPr>
          <w:rFonts w:ascii="Courier New" w:hAnsi="Courier New" w:cs="Courier New"/>
        </w:rPr>
        <w:t xml:space="preserve">Intercept)   </w:t>
      </w:r>
      <w:proofErr w:type="gramEnd"/>
      <w:r w:rsidRPr="002576DF">
        <w:rPr>
          <w:rFonts w:ascii="Courier New" w:hAnsi="Courier New" w:cs="Courier New"/>
        </w:rPr>
        <w:t xml:space="preserve">          0.041363   0.813517   0.051   0.9595    </w:t>
      </w:r>
    </w:p>
    <w:p w14:paraId="10690A7B" w14:textId="77777777" w:rsidR="00CE3AD6" w:rsidRPr="002576DF" w:rsidRDefault="00CE3AD6" w:rsidP="00CE3AD6">
      <w:pPr>
        <w:pStyle w:val="PlainText"/>
        <w:rPr>
          <w:rFonts w:ascii="Courier New" w:hAnsi="Courier New" w:cs="Courier New"/>
        </w:rPr>
      </w:pPr>
      <w:proofErr w:type="gramStart"/>
      <w:r w:rsidRPr="002576DF">
        <w:rPr>
          <w:rFonts w:ascii="Courier New" w:hAnsi="Courier New" w:cs="Courier New"/>
        </w:rPr>
        <w:t>bs(</w:t>
      </w:r>
      <w:proofErr w:type="gramEnd"/>
      <w:r w:rsidRPr="002576DF">
        <w:rPr>
          <w:rFonts w:ascii="Courier New" w:hAnsi="Courier New" w:cs="Courier New"/>
        </w:rPr>
        <w:t xml:space="preserve">x, knots = 8)1       1.891005   0.853893   2.215   0.0273 *  </w:t>
      </w:r>
    </w:p>
    <w:p w14:paraId="28C3C8BB" w14:textId="77777777" w:rsidR="00CE3AD6" w:rsidRPr="002576DF" w:rsidRDefault="00CE3AD6" w:rsidP="00CE3AD6">
      <w:pPr>
        <w:pStyle w:val="PlainText"/>
        <w:rPr>
          <w:rFonts w:ascii="Courier New" w:hAnsi="Courier New" w:cs="Courier New"/>
        </w:rPr>
      </w:pPr>
      <w:proofErr w:type="gramStart"/>
      <w:r w:rsidRPr="002576DF">
        <w:rPr>
          <w:rFonts w:ascii="Courier New" w:hAnsi="Courier New" w:cs="Courier New"/>
        </w:rPr>
        <w:t>bs(</w:t>
      </w:r>
      <w:proofErr w:type="gramEnd"/>
      <w:r w:rsidRPr="002576DF">
        <w:rPr>
          <w:rFonts w:ascii="Courier New" w:hAnsi="Courier New" w:cs="Courier New"/>
        </w:rPr>
        <w:t>x, knots = 8)2       6.597014   0.952377   6.927 1.72e-11 ***</w:t>
      </w:r>
    </w:p>
    <w:p w14:paraId="79F882AD" w14:textId="77777777" w:rsidR="00CE3AD6" w:rsidRPr="002576DF" w:rsidRDefault="00CE3AD6" w:rsidP="00CE3AD6">
      <w:pPr>
        <w:pStyle w:val="PlainText"/>
        <w:rPr>
          <w:rFonts w:ascii="Courier New" w:hAnsi="Courier New" w:cs="Courier New"/>
        </w:rPr>
      </w:pPr>
      <w:proofErr w:type="gramStart"/>
      <w:r w:rsidRPr="002576DF">
        <w:rPr>
          <w:rFonts w:ascii="Courier New" w:hAnsi="Courier New" w:cs="Courier New"/>
        </w:rPr>
        <w:t>bs(</w:t>
      </w:r>
      <w:proofErr w:type="gramEnd"/>
      <w:r w:rsidRPr="002576DF">
        <w:rPr>
          <w:rFonts w:ascii="Courier New" w:hAnsi="Courier New" w:cs="Courier New"/>
        </w:rPr>
        <w:t>x, knots = 8)3     -11.687429   2.132600  -5.480 7.51e-08 ***</w:t>
      </w:r>
    </w:p>
    <w:p w14:paraId="4DBA1165" w14:textId="77777777" w:rsidR="00CE3AD6" w:rsidRPr="002576DF" w:rsidRDefault="00CE3AD6" w:rsidP="00CE3AD6">
      <w:pPr>
        <w:pStyle w:val="PlainText"/>
        <w:rPr>
          <w:rFonts w:ascii="Courier New" w:hAnsi="Courier New" w:cs="Courier New"/>
        </w:rPr>
      </w:pPr>
      <w:proofErr w:type="gramStart"/>
      <w:r w:rsidRPr="002576DF">
        <w:rPr>
          <w:rFonts w:ascii="Courier New" w:hAnsi="Courier New" w:cs="Courier New"/>
        </w:rPr>
        <w:t>bs(</w:t>
      </w:r>
      <w:proofErr w:type="gramEnd"/>
      <w:r w:rsidRPr="002576DF">
        <w:rPr>
          <w:rFonts w:ascii="Courier New" w:hAnsi="Courier New" w:cs="Courier New"/>
        </w:rPr>
        <w:t xml:space="preserve">x, knots = 8)4             NA         </w:t>
      </w:r>
      <w:proofErr w:type="spellStart"/>
      <w:r w:rsidRPr="002576DF">
        <w:rPr>
          <w:rFonts w:ascii="Courier New" w:hAnsi="Courier New" w:cs="Courier New"/>
        </w:rPr>
        <w:t>NA</w:t>
      </w:r>
      <w:proofErr w:type="spellEnd"/>
      <w:r w:rsidRPr="002576DF">
        <w:rPr>
          <w:rFonts w:ascii="Courier New" w:hAnsi="Courier New" w:cs="Courier New"/>
        </w:rPr>
        <w:t xml:space="preserve">      </w:t>
      </w:r>
      <w:proofErr w:type="spellStart"/>
      <w:r w:rsidRPr="002576DF">
        <w:rPr>
          <w:rFonts w:ascii="Courier New" w:hAnsi="Courier New" w:cs="Courier New"/>
        </w:rPr>
        <w:t>NA</w:t>
      </w:r>
      <w:proofErr w:type="spellEnd"/>
      <w:r w:rsidRPr="002576DF">
        <w:rPr>
          <w:rFonts w:ascii="Courier New" w:hAnsi="Courier New" w:cs="Courier New"/>
        </w:rPr>
        <w:t xml:space="preserve">       </w:t>
      </w:r>
      <w:proofErr w:type="spellStart"/>
      <w:r w:rsidRPr="002576DF">
        <w:rPr>
          <w:rFonts w:ascii="Courier New" w:hAnsi="Courier New" w:cs="Courier New"/>
        </w:rPr>
        <w:t>NA</w:t>
      </w:r>
      <w:proofErr w:type="spellEnd"/>
      <w:r w:rsidRPr="002576DF">
        <w:rPr>
          <w:rFonts w:ascii="Courier New" w:hAnsi="Courier New" w:cs="Courier New"/>
        </w:rPr>
        <w:t xml:space="preserve">    </w:t>
      </w:r>
    </w:p>
    <w:p w14:paraId="763A34C4" w14:textId="77777777" w:rsidR="00CE3AD6" w:rsidRPr="002576DF" w:rsidRDefault="00CE3AD6" w:rsidP="00CE3AD6">
      <w:pPr>
        <w:pStyle w:val="PlainText"/>
        <w:rPr>
          <w:rFonts w:ascii="Courier New" w:hAnsi="Courier New" w:cs="Courier New"/>
        </w:rPr>
      </w:pPr>
      <w:proofErr w:type="spellStart"/>
      <w:proofErr w:type="gramStart"/>
      <w:r w:rsidRPr="002576DF">
        <w:rPr>
          <w:rFonts w:ascii="Courier New" w:hAnsi="Courier New" w:cs="Courier New"/>
        </w:rPr>
        <w:t>as.factor</w:t>
      </w:r>
      <w:proofErr w:type="spellEnd"/>
      <w:proofErr w:type="gramEnd"/>
      <w:r w:rsidRPr="002576DF">
        <w:rPr>
          <w:rFonts w:ascii="Courier New" w:hAnsi="Courier New" w:cs="Courier New"/>
        </w:rPr>
        <w:t xml:space="preserve">(b)Monday      0.011458   0.258610   0.044   0.9647    </w:t>
      </w:r>
    </w:p>
    <w:p w14:paraId="320744AE" w14:textId="77777777" w:rsidR="00CE3AD6" w:rsidRPr="002576DF" w:rsidRDefault="00CE3AD6" w:rsidP="00CE3AD6">
      <w:pPr>
        <w:pStyle w:val="PlainText"/>
        <w:rPr>
          <w:rFonts w:ascii="Courier New" w:hAnsi="Courier New" w:cs="Courier New"/>
        </w:rPr>
      </w:pPr>
      <w:proofErr w:type="spellStart"/>
      <w:proofErr w:type="gramStart"/>
      <w:r w:rsidRPr="002576DF">
        <w:rPr>
          <w:rFonts w:ascii="Courier New" w:hAnsi="Courier New" w:cs="Courier New"/>
        </w:rPr>
        <w:t>as.factor</w:t>
      </w:r>
      <w:proofErr w:type="spellEnd"/>
      <w:proofErr w:type="gramEnd"/>
      <w:r w:rsidRPr="002576DF">
        <w:rPr>
          <w:rFonts w:ascii="Courier New" w:hAnsi="Courier New" w:cs="Courier New"/>
        </w:rPr>
        <w:t xml:space="preserve">(b)Saturday    0.003716   0.258586   0.014   0.9885    </w:t>
      </w:r>
    </w:p>
    <w:p w14:paraId="5BE29C41" w14:textId="77777777" w:rsidR="00CE3AD6" w:rsidRPr="002576DF" w:rsidRDefault="00CE3AD6" w:rsidP="00CE3AD6">
      <w:pPr>
        <w:pStyle w:val="PlainText"/>
        <w:rPr>
          <w:rFonts w:ascii="Courier New" w:hAnsi="Courier New" w:cs="Courier New"/>
        </w:rPr>
      </w:pPr>
      <w:proofErr w:type="spellStart"/>
      <w:proofErr w:type="gramStart"/>
      <w:r w:rsidRPr="002576DF">
        <w:rPr>
          <w:rFonts w:ascii="Courier New" w:hAnsi="Courier New" w:cs="Courier New"/>
        </w:rPr>
        <w:t>as.factor</w:t>
      </w:r>
      <w:proofErr w:type="spellEnd"/>
      <w:proofErr w:type="gramEnd"/>
      <w:r w:rsidRPr="002576DF">
        <w:rPr>
          <w:rFonts w:ascii="Courier New" w:hAnsi="Courier New" w:cs="Courier New"/>
        </w:rPr>
        <w:t xml:space="preserve">(b)Sunday      0.007536   0.258594   0.029   0.9768    </w:t>
      </w:r>
    </w:p>
    <w:p w14:paraId="1F9149AC" w14:textId="77777777" w:rsidR="00CE3AD6" w:rsidRPr="002576DF" w:rsidRDefault="00CE3AD6" w:rsidP="00CE3AD6">
      <w:pPr>
        <w:pStyle w:val="PlainText"/>
        <w:rPr>
          <w:rFonts w:ascii="Courier New" w:hAnsi="Courier New" w:cs="Courier New"/>
        </w:rPr>
      </w:pPr>
      <w:proofErr w:type="spellStart"/>
      <w:proofErr w:type="gramStart"/>
      <w:r w:rsidRPr="002576DF">
        <w:rPr>
          <w:rFonts w:ascii="Courier New" w:hAnsi="Courier New" w:cs="Courier New"/>
        </w:rPr>
        <w:t>as.factor</w:t>
      </w:r>
      <w:proofErr w:type="spellEnd"/>
      <w:proofErr w:type="gramEnd"/>
      <w:r w:rsidRPr="002576DF">
        <w:rPr>
          <w:rFonts w:ascii="Courier New" w:hAnsi="Courier New" w:cs="Courier New"/>
        </w:rPr>
        <w:t xml:space="preserve">(b)Thursday   -0.003607   0.258585  -0.014   0.9889    </w:t>
      </w:r>
    </w:p>
    <w:p w14:paraId="23C42015" w14:textId="77777777" w:rsidR="00CE3AD6" w:rsidRPr="002576DF" w:rsidRDefault="00CE3AD6" w:rsidP="00CE3AD6">
      <w:pPr>
        <w:pStyle w:val="PlainText"/>
        <w:rPr>
          <w:rFonts w:ascii="Courier New" w:hAnsi="Courier New" w:cs="Courier New"/>
        </w:rPr>
      </w:pPr>
      <w:proofErr w:type="spellStart"/>
      <w:proofErr w:type="gramStart"/>
      <w:r w:rsidRPr="002576DF">
        <w:rPr>
          <w:rFonts w:ascii="Courier New" w:hAnsi="Courier New" w:cs="Courier New"/>
        </w:rPr>
        <w:t>as.factor</w:t>
      </w:r>
      <w:proofErr w:type="spellEnd"/>
      <w:proofErr w:type="gramEnd"/>
      <w:r w:rsidRPr="002576DF">
        <w:rPr>
          <w:rFonts w:ascii="Courier New" w:hAnsi="Courier New" w:cs="Courier New"/>
        </w:rPr>
        <w:t xml:space="preserve">(b)Tuesday     0.020886   0.258610   0.081   0.9357    </w:t>
      </w:r>
    </w:p>
    <w:p w14:paraId="360F7BE1" w14:textId="77777777" w:rsidR="00CE3AD6" w:rsidRPr="002576DF" w:rsidRDefault="00CE3AD6" w:rsidP="00CE3AD6">
      <w:pPr>
        <w:pStyle w:val="PlainText"/>
        <w:rPr>
          <w:rFonts w:ascii="Courier New" w:hAnsi="Courier New" w:cs="Courier New"/>
        </w:rPr>
      </w:pPr>
      <w:proofErr w:type="spellStart"/>
      <w:proofErr w:type="gramStart"/>
      <w:r w:rsidRPr="002576DF">
        <w:rPr>
          <w:rFonts w:ascii="Courier New" w:hAnsi="Courier New" w:cs="Courier New"/>
        </w:rPr>
        <w:t>as.factor</w:t>
      </w:r>
      <w:proofErr w:type="spellEnd"/>
      <w:proofErr w:type="gramEnd"/>
      <w:r w:rsidRPr="002576DF">
        <w:rPr>
          <w:rFonts w:ascii="Courier New" w:hAnsi="Courier New" w:cs="Courier New"/>
        </w:rPr>
        <w:t xml:space="preserve">(b)Wednesday  -0.007103   0.258593  -0.027   0.9781    </w:t>
      </w:r>
    </w:p>
    <w:p w14:paraId="0B102DB3" w14:textId="77777777" w:rsidR="00CE3AD6" w:rsidRPr="002576DF" w:rsidRDefault="00CE3AD6" w:rsidP="00CE3AD6">
      <w:pPr>
        <w:pStyle w:val="PlainText"/>
        <w:rPr>
          <w:rFonts w:ascii="Courier New" w:hAnsi="Courier New" w:cs="Courier New"/>
        </w:rPr>
      </w:pPr>
      <w:r w:rsidRPr="002576DF">
        <w:rPr>
          <w:rFonts w:ascii="Courier New" w:hAnsi="Courier New" w:cs="Courier New"/>
        </w:rPr>
        <w:t>---</w:t>
      </w:r>
    </w:p>
    <w:p w14:paraId="06B5E008" w14:textId="77777777" w:rsidR="00CE3AD6" w:rsidRPr="002576DF" w:rsidRDefault="00CE3AD6" w:rsidP="00CE3AD6">
      <w:pPr>
        <w:pStyle w:val="PlainText"/>
        <w:rPr>
          <w:rFonts w:ascii="Courier New" w:hAnsi="Courier New" w:cs="Courier New"/>
        </w:rPr>
      </w:pPr>
      <w:proofErr w:type="spellStart"/>
      <w:r w:rsidRPr="002576DF">
        <w:rPr>
          <w:rFonts w:ascii="Courier New" w:hAnsi="Courier New" w:cs="Courier New"/>
        </w:rPr>
        <w:t>Signif</w:t>
      </w:r>
      <w:proofErr w:type="spellEnd"/>
      <w:r w:rsidRPr="002576DF">
        <w:rPr>
          <w:rFonts w:ascii="Courier New" w:hAnsi="Courier New" w:cs="Courier New"/>
        </w:rPr>
        <w:t xml:space="preserve">. codes:  0 ‘***’ 0.001 ‘**’ 0.01 ‘*’ 0.05 ‘.’ 0.1 </w:t>
      </w:r>
      <w:proofErr w:type="gramStart"/>
      <w:r w:rsidRPr="002576DF">
        <w:rPr>
          <w:rFonts w:ascii="Courier New" w:hAnsi="Courier New" w:cs="Courier New"/>
        </w:rPr>
        <w:t>‘ ’</w:t>
      </w:r>
      <w:proofErr w:type="gramEnd"/>
      <w:r w:rsidRPr="002576DF">
        <w:rPr>
          <w:rFonts w:ascii="Courier New" w:hAnsi="Courier New" w:cs="Courier New"/>
        </w:rPr>
        <w:t xml:space="preserve"> 1</w:t>
      </w:r>
    </w:p>
    <w:p w14:paraId="0A6048A2" w14:textId="77777777" w:rsidR="00CE3AD6" w:rsidRPr="002576DF" w:rsidRDefault="00CE3AD6" w:rsidP="00CE3AD6">
      <w:pPr>
        <w:pStyle w:val="PlainText"/>
        <w:rPr>
          <w:rFonts w:ascii="Courier New" w:hAnsi="Courier New" w:cs="Courier New"/>
        </w:rPr>
      </w:pPr>
    </w:p>
    <w:p w14:paraId="2ACF2B65" w14:textId="77777777" w:rsidR="00CE3AD6" w:rsidRPr="002576DF" w:rsidRDefault="00CE3AD6" w:rsidP="00CE3AD6">
      <w:pPr>
        <w:pStyle w:val="PlainText"/>
        <w:rPr>
          <w:rFonts w:ascii="Courier New" w:hAnsi="Courier New" w:cs="Courier New"/>
        </w:rPr>
      </w:pPr>
      <w:r w:rsidRPr="002576DF">
        <w:rPr>
          <w:rFonts w:ascii="Courier New" w:hAnsi="Courier New" w:cs="Courier New"/>
        </w:rPr>
        <w:t xml:space="preserve">(Dispersion parameter for </w:t>
      </w:r>
      <w:proofErr w:type="spellStart"/>
      <w:r w:rsidRPr="002576DF">
        <w:rPr>
          <w:rFonts w:ascii="Courier New" w:hAnsi="Courier New" w:cs="Courier New"/>
        </w:rPr>
        <w:t>quasipoisson</w:t>
      </w:r>
      <w:proofErr w:type="spellEnd"/>
      <w:r w:rsidRPr="002576DF">
        <w:rPr>
          <w:rFonts w:ascii="Courier New" w:hAnsi="Courier New" w:cs="Courier New"/>
        </w:rPr>
        <w:t xml:space="preserve"> family taken to be 7.144539)</w:t>
      </w:r>
    </w:p>
    <w:p w14:paraId="68C09289" w14:textId="77777777" w:rsidR="00CE3AD6" w:rsidRPr="002576DF" w:rsidRDefault="00CE3AD6" w:rsidP="00CE3AD6">
      <w:pPr>
        <w:pStyle w:val="PlainText"/>
        <w:rPr>
          <w:rFonts w:ascii="Courier New" w:hAnsi="Courier New" w:cs="Courier New"/>
        </w:rPr>
      </w:pPr>
    </w:p>
    <w:p w14:paraId="3EC29199" w14:textId="77777777" w:rsidR="00CE3AD6" w:rsidRPr="002576DF" w:rsidRDefault="00CE3AD6" w:rsidP="00CE3AD6">
      <w:pPr>
        <w:pStyle w:val="PlainText"/>
        <w:rPr>
          <w:rFonts w:ascii="Courier New" w:hAnsi="Courier New" w:cs="Courier New"/>
        </w:rPr>
      </w:pPr>
      <w:r w:rsidRPr="002576DF">
        <w:rPr>
          <w:rFonts w:ascii="Courier New" w:hAnsi="Courier New" w:cs="Courier New"/>
        </w:rPr>
        <w:t xml:space="preserve">    Null deviance: </w:t>
      </w:r>
      <w:proofErr w:type="gramStart"/>
      <w:r w:rsidRPr="002576DF">
        <w:rPr>
          <w:rFonts w:ascii="Courier New" w:hAnsi="Courier New" w:cs="Courier New"/>
        </w:rPr>
        <w:t>3448.54  on</w:t>
      </w:r>
      <w:proofErr w:type="gramEnd"/>
      <w:r w:rsidRPr="002576DF">
        <w:rPr>
          <w:rFonts w:ascii="Courier New" w:hAnsi="Courier New" w:cs="Courier New"/>
        </w:rPr>
        <w:t xml:space="preserve"> 411  degrees of freedom</w:t>
      </w:r>
    </w:p>
    <w:p w14:paraId="49586FC6" w14:textId="77777777" w:rsidR="00CE3AD6" w:rsidRPr="002576DF" w:rsidRDefault="00CE3AD6" w:rsidP="00CE3AD6">
      <w:pPr>
        <w:pStyle w:val="PlainText"/>
        <w:rPr>
          <w:rFonts w:ascii="Courier New" w:hAnsi="Courier New" w:cs="Courier New"/>
        </w:rPr>
      </w:pPr>
      <w:r w:rsidRPr="002576DF">
        <w:rPr>
          <w:rFonts w:ascii="Courier New" w:hAnsi="Courier New" w:cs="Courier New"/>
        </w:rPr>
        <w:t xml:space="preserve">Residual deviance:  </w:t>
      </w:r>
      <w:proofErr w:type="gramStart"/>
      <w:r w:rsidRPr="002576DF">
        <w:rPr>
          <w:rFonts w:ascii="Courier New" w:hAnsi="Courier New" w:cs="Courier New"/>
        </w:rPr>
        <w:t>548.35  on</w:t>
      </w:r>
      <w:proofErr w:type="gramEnd"/>
      <w:r w:rsidRPr="002576DF">
        <w:rPr>
          <w:rFonts w:ascii="Courier New" w:hAnsi="Courier New" w:cs="Courier New"/>
        </w:rPr>
        <w:t xml:space="preserve"> 402  degrees of freedom</w:t>
      </w:r>
    </w:p>
    <w:p w14:paraId="60C4ECEC" w14:textId="77777777" w:rsidR="00CE3AD6" w:rsidRPr="002576DF" w:rsidRDefault="00CE3AD6" w:rsidP="00CE3AD6">
      <w:pPr>
        <w:pStyle w:val="PlainText"/>
        <w:rPr>
          <w:rFonts w:ascii="Courier New" w:hAnsi="Courier New" w:cs="Courier New"/>
        </w:rPr>
      </w:pPr>
      <w:r w:rsidRPr="002576DF">
        <w:rPr>
          <w:rFonts w:ascii="Courier New" w:hAnsi="Courier New" w:cs="Courier New"/>
        </w:rPr>
        <w:t>AIC: NA</w:t>
      </w:r>
    </w:p>
    <w:p w14:paraId="7DC20C72" w14:textId="77777777" w:rsidR="00CE3AD6" w:rsidRPr="002576DF" w:rsidRDefault="00CE3AD6" w:rsidP="00CE3AD6">
      <w:pPr>
        <w:pStyle w:val="PlainText"/>
        <w:rPr>
          <w:rFonts w:ascii="Courier New" w:hAnsi="Courier New" w:cs="Courier New"/>
        </w:rPr>
      </w:pPr>
    </w:p>
    <w:p w14:paraId="18647524" w14:textId="77777777" w:rsidR="00CE3AD6" w:rsidRPr="00171903" w:rsidRDefault="00CE3AD6" w:rsidP="00CE3AD6">
      <w:pPr>
        <w:pStyle w:val="PlainText"/>
        <w:rPr>
          <w:rFonts w:ascii="Courier New" w:hAnsi="Courier New" w:cs="Courier New"/>
        </w:rPr>
      </w:pPr>
      <w:r w:rsidRPr="002576DF">
        <w:rPr>
          <w:rFonts w:ascii="Courier New" w:hAnsi="Courier New" w:cs="Courier New"/>
        </w:rPr>
        <w:t>Number of Fisher Scoring iterations: 7</w:t>
      </w:r>
    </w:p>
    <w:p w14:paraId="60EEA5FE" w14:textId="77777777" w:rsidR="00CE3AD6" w:rsidRPr="00171903" w:rsidRDefault="00CE3AD6" w:rsidP="00CE3AD6">
      <w:pPr>
        <w:pStyle w:val="PlainText"/>
        <w:rPr>
          <w:rFonts w:ascii="Courier New" w:hAnsi="Courier New" w:cs="Courier New"/>
        </w:rPr>
      </w:pPr>
    </w:p>
    <w:p w14:paraId="3AED3974" w14:textId="143FA557" w:rsidR="00CE3AD6" w:rsidRPr="006D091F" w:rsidRDefault="00CE3AD6" w:rsidP="00CE3AD6">
      <w:pPr>
        <w:spacing w:line="360" w:lineRule="auto"/>
        <w:rPr>
          <w:rFonts w:ascii="Times New Roman" w:hAnsi="Times New Roman" w:cs="Times New Roman"/>
          <w:b/>
          <w:bCs/>
        </w:rPr>
      </w:pPr>
      <w:r>
        <w:rPr>
          <w:rFonts w:ascii="Times New Roman" w:hAnsi="Times New Roman" w:cs="Times New Roman"/>
          <w:b/>
          <w:bCs/>
        </w:rPr>
        <w:t xml:space="preserve">Output of fitted time series regression model of </w:t>
      </w:r>
      <w:r w:rsidR="005303B9">
        <w:rPr>
          <w:rFonts w:ascii="Times New Roman" w:hAnsi="Times New Roman" w:cs="Times New Roman"/>
          <w:b/>
          <w:bCs/>
        </w:rPr>
        <w:t xml:space="preserve">weekly </w:t>
      </w:r>
      <w:r>
        <w:rPr>
          <w:rFonts w:ascii="Times New Roman" w:hAnsi="Times New Roman" w:cs="Times New Roman"/>
          <w:b/>
          <w:bCs/>
        </w:rPr>
        <w:t>monkeypox cases for Canada</w:t>
      </w:r>
    </w:p>
    <w:p w14:paraId="54F602CF" w14:textId="5B85B963" w:rsidR="000E7A3E" w:rsidRPr="006C3F37" w:rsidRDefault="006C3F37" w:rsidP="008F5E2D">
      <w:pPr>
        <w:spacing w:line="360" w:lineRule="auto"/>
        <w:rPr>
          <w:rFonts w:ascii="Times New Roman" w:hAnsi="Times New Roman" w:cs="Times New Roman"/>
        </w:rPr>
      </w:pPr>
      <w:r w:rsidRPr="006C3F37">
        <w:rPr>
          <w:rFonts w:ascii="Times New Roman" w:hAnsi="Times New Roman" w:cs="Times New Roman"/>
          <w:noProof/>
        </w:rPr>
        <w:lastRenderedPageBreak/>
        <w:drawing>
          <wp:inline distT="0" distB="0" distL="0" distR="0" wp14:anchorId="3FCED237" wp14:editId="097466F4">
            <wp:extent cx="5943600" cy="3714750"/>
            <wp:effectExtent l="0" t="0" r="0" b="6350"/>
            <wp:docPr id="655092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92933" name=""/>
                    <pic:cNvPicPr/>
                  </pic:nvPicPr>
                  <pic:blipFill>
                    <a:blip r:embed="rId16"/>
                    <a:stretch>
                      <a:fillRect/>
                    </a:stretch>
                  </pic:blipFill>
                  <pic:spPr>
                    <a:xfrm>
                      <a:off x="0" y="0"/>
                      <a:ext cx="5943600" cy="3714750"/>
                    </a:xfrm>
                    <a:prstGeom prst="rect">
                      <a:avLst/>
                    </a:prstGeom>
                  </pic:spPr>
                </pic:pic>
              </a:graphicData>
            </a:graphic>
          </wp:inline>
        </w:drawing>
      </w:r>
      <w:r w:rsidR="000E7A3E">
        <w:rPr>
          <w:rFonts w:ascii="Times New Roman" w:hAnsi="Times New Roman" w:cs="Times New Roman"/>
          <w:b/>
          <w:bCs/>
        </w:rPr>
        <w:t>Fig</w:t>
      </w:r>
      <w:r w:rsidR="00457BB8">
        <w:rPr>
          <w:rFonts w:ascii="Times New Roman" w:hAnsi="Times New Roman" w:cs="Times New Roman"/>
          <w:b/>
          <w:bCs/>
        </w:rPr>
        <w:t>.</w:t>
      </w:r>
      <w:r w:rsidR="000E7A3E">
        <w:rPr>
          <w:rFonts w:ascii="Times New Roman" w:hAnsi="Times New Roman" w:cs="Times New Roman"/>
          <w:b/>
          <w:bCs/>
        </w:rPr>
        <w:t xml:space="preserve"> 10</w:t>
      </w:r>
      <w:r w:rsidR="00457BB8">
        <w:rPr>
          <w:rFonts w:ascii="Times New Roman" w:hAnsi="Times New Roman" w:cs="Times New Roman"/>
          <w:b/>
          <w:bCs/>
        </w:rPr>
        <w:t>.</w:t>
      </w:r>
      <w:r w:rsidR="000E7A3E">
        <w:rPr>
          <w:rFonts w:ascii="Times New Roman" w:hAnsi="Times New Roman" w:cs="Times New Roman"/>
          <w:b/>
          <w:bCs/>
        </w:rPr>
        <w:t xml:space="preserve"> Canada’s modelling assumptions</w:t>
      </w:r>
    </w:p>
    <w:p w14:paraId="362235A4" w14:textId="77777777" w:rsidR="000828B2" w:rsidRPr="000E7A3E" w:rsidRDefault="000828B2" w:rsidP="008F5E2D">
      <w:pPr>
        <w:spacing w:line="360" w:lineRule="auto"/>
        <w:rPr>
          <w:rFonts w:ascii="Times New Roman" w:hAnsi="Times New Roman" w:cs="Times New Roman"/>
          <w:b/>
          <w:bCs/>
        </w:rPr>
      </w:pPr>
    </w:p>
    <w:p w14:paraId="52D4B69E" w14:textId="79707D6C" w:rsidR="004E2C6F" w:rsidRPr="00902A44" w:rsidRDefault="00A9708F" w:rsidP="008F5E2D">
      <w:pPr>
        <w:spacing w:line="360" w:lineRule="auto"/>
        <w:ind w:firstLine="720"/>
        <w:rPr>
          <w:rFonts w:ascii="Times New Roman" w:hAnsi="Times New Roman" w:cs="Times New Roman"/>
        </w:rPr>
      </w:pPr>
      <w:r>
        <w:rPr>
          <w:rFonts w:ascii="Times New Roman" w:hAnsi="Times New Roman" w:cs="Times New Roman"/>
        </w:rPr>
        <w:t>By plotting the residuals based on</w:t>
      </w:r>
      <w:r w:rsidR="004E2C6F">
        <w:rPr>
          <w:rFonts w:ascii="Times New Roman" w:hAnsi="Times New Roman" w:cs="Times New Roman"/>
        </w:rPr>
        <w:t xml:space="preserve"> </w:t>
      </w:r>
      <w:r w:rsidR="00515ED1">
        <w:rPr>
          <w:rFonts w:ascii="Times New Roman" w:hAnsi="Times New Roman" w:cs="Times New Roman"/>
        </w:rPr>
        <w:t>the deviance residuals</w:t>
      </w:r>
      <w:r>
        <w:rPr>
          <w:rFonts w:ascii="Times New Roman" w:hAnsi="Times New Roman" w:cs="Times New Roman"/>
        </w:rPr>
        <w:t>, we can see</w:t>
      </w:r>
      <w:r w:rsidR="00515ED1">
        <w:rPr>
          <w:rFonts w:ascii="Times New Roman" w:hAnsi="Times New Roman" w:cs="Times New Roman"/>
        </w:rPr>
        <w:t xml:space="preserve"> that Canada’s data does not appear to be normal</w:t>
      </w:r>
      <w:r>
        <w:rPr>
          <w:rFonts w:ascii="Times New Roman" w:hAnsi="Times New Roman" w:cs="Times New Roman"/>
        </w:rPr>
        <w:t>,</w:t>
      </w:r>
      <w:r w:rsidR="00515ED1">
        <w:rPr>
          <w:rFonts w:ascii="Times New Roman" w:hAnsi="Times New Roman" w:cs="Times New Roman"/>
        </w:rPr>
        <w:t xml:space="preserve"> and the residuals throughout the week </w:t>
      </w:r>
      <w:r>
        <w:rPr>
          <w:rFonts w:ascii="Times New Roman" w:hAnsi="Times New Roman" w:cs="Times New Roman"/>
        </w:rPr>
        <w:t>contain many</w:t>
      </w:r>
      <w:r w:rsidR="00515ED1">
        <w:rPr>
          <w:rFonts w:ascii="Times New Roman" w:hAnsi="Times New Roman" w:cs="Times New Roman"/>
        </w:rPr>
        <w:t xml:space="preserve"> outliers, suggesting that the data is not normal. </w:t>
      </w:r>
      <w:r w:rsidR="002D6BC4">
        <w:rPr>
          <w:rFonts w:ascii="Times New Roman" w:hAnsi="Times New Roman" w:cs="Times New Roman"/>
        </w:rPr>
        <w:t>Canada’s r</w:t>
      </w:r>
      <w:r w:rsidR="00515ED1">
        <w:rPr>
          <w:rFonts w:ascii="Times New Roman" w:hAnsi="Times New Roman" w:cs="Times New Roman"/>
        </w:rPr>
        <w:t>esidual histogram show</w:t>
      </w:r>
      <w:r w:rsidR="002D6BC4">
        <w:rPr>
          <w:rFonts w:ascii="Times New Roman" w:hAnsi="Times New Roman" w:cs="Times New Roman"/>
        </w:rPr>
        <w:t>s</w:t>
      </w:r>
      <w:r w:rsidR="00515ED1">
        <w:rPr>
          <w:rFonts w:ascii="Times New Roman" w:hAnsi="Times New Roman" w:cs="Times New Roman"/>
        </w:rPr>
        <w:t xml:space="preserve"> a single mode and an unsymmetrical pattern</w:t>
      </w:r>
      <w:r w:rsidR="00094BC0">
        <w:rPr>
          <w:rFonts w:ascii="Times New Roman" w:hAnsi="Times New Roman" w:cs="Times New Roman"/>
        </w:rPr>
        <w:t>.</w:t>
      </w:r>
      <w:r w:rsidR="00515ED1">
        <w:rPr>
          <w:rFonts w:ascii="Times New Roman" w:hAnsi="Times New Roman" w:cs="Times New Roman"/>
        </w:rPr>
        <w:t xml:space="preserve"> </w:t>
      </w:r>
      <w:r w:rsidR="00094BC0">
        <w:rPr>
          <w:rFonts w:ascii="Times New Roman" w:hAnsi="Times New Roman" w:cs="Times New Roman"/>
        </w:rPr>
        <w:t>It’s probability</w:t>
      </w:r>
      <w:r w:rsidR="002D6BC4">
        <w:rPr>
          <w:rFonts w:ascii="Times New Roman" w:hAnsi="Times New Roman" w:cs="Times New Roman"/>
        </w:rPr>
        <w:t xml:space="preserve"> plot has a</w:t>
      </w:r>
      <w:r w:rsidR="00515ED1">
        <w:rPr>
          <w:rFonts w:ascii="Times New Roman" w:hAnsi="Times New Roman" w:cs="Times New Roman"/>
        </w:rPr>
        <w:t xml:space="preserve"> line that is not normal</w:t>
      </w:r>
      <w:r w:rsidR="002D6BC4">
        <w:rPr>
          <w:rFonts w:ascii="Times New Roman" w:hAnsi="Times New Roman" w:cs="Times New Roman"/>
        </w:rPr>
        <w:t>, illustrating that the data may be skewed</w:t>
      </w:r>
      <w:r w:rsidR="00515ED1">
        <w:rPr>
          <w:rFonts w:ascii="Times New Roman" w:hAnsi="Times New Roman" w:cs="Times New Roman"/>
        </w:rPr>
        <w:t xml:space="preserve">. Thus, the residuals are not distributed normally. </w:t>
      </w:r>
      <w:r w:rsidR="0039506B">
        <w:rPr>
          <w:rFonts w:ascii="Times New Roman" w:hAnsi="Times New Roman" w:cs="Times New Roman"/>
        </w:rPr>
        <w:t xml:space="preserve">In this model, the dispersion parameter is 7.14. Using the </w:t>
      </w:r>
      <w:proofErr w:type="spellStart"/>
      <w:r w:rsidR="0039506B">
        <w:rPr>
          <w:rFonts w:ascii="Times New Roman" w:hAnsi="Times New Roman" w:cs="Times New Roman"/>
        </w:rPr>
        <w:t>quasipoisson</w:t>
      </w:r>
      <w:proofErr w:type="spellEnd"/>
      <w:r w:rsidR="0039506B">
        <w:rPr>
          <w:rFonts w:ascii="Times New Roman" w:hAnsi="Times New Roman" w:cs="Times New Roman"/>
        </w:rPr>
        <w:t xml:space="preserve"> family to model the time series regression is </w:t>
      </w:r>
      <w:r w:rsidR="003F6C3A">
        <w:rPr>
          <w:rFonts w:ascii="Times New Roman" w:hAnsi="Times New Roman" w:cs="Times New Roman"/>
        </w:rPr>
        <w:t xml:space="preserve">justified </w:t>
      </w:r>
      <w:r w:rsidR="0039506B">
        <w:rPr>
          <w:rFonts w:ascii="Times New Roman" w:hAnsi="Times New Roman" w:cs="Times New Roman"/>
        </w:rPr>
        <w:t xml:space="preserve">due to the overdispersion. </w:t>
      </w:r>
    </w:p>
    <w:p w14:paraId="0B6C4295" w14:textId="054EC035" w:rsidR="00E13BA2" w:rsidRDefault="008F1B77" w:rsidP="008F5E2D">
      <w:pPr>
        <w:spacing w:line="360" w:lineRule="auto"/>
        <w:rPr>
          <w:rFonts w:ascii="Times New Roman" w:hAnsi="Times New Roman" w:cs="Times New Roman"/>
          <w:b/>
          <w:bCs/>
        </w:rPr>
      </w:pPr>
      <w:r w:rsidRPr="008F1B77">
        <w:rPr>
          <w:rFonts w:ascii="Times New Roman" w:hAnsi="Times New Roman" w:cs="Times New Roman"/>
          <w:b/>
          <w:bCs/>
          <w:noProof/>
        </w:rPr>
        <w:lastRenderedPageBreak/>
        <w:drawing>
          <wp:inline distT="0" distB="0" distL="0" distR="0" wp14:anchorId="39305525" wp14:editId="638ECB9D">
            <wp:extent cx="5943600" cy="3392805"/>
            <wp:effectExtent l="0" t="0" r="0" b="0"/>
            <wp:docPr id="636012462" name="Picture 1" descr="A graph showing a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12462" name="Picture 1" descr="A graph showing a number of cases&#10;&#10;Description automatically generated"/>
                    <pic:cNvPicPr/>
                  </pic:nvPicPr>
                  <pic:blipFill>
                    <a:blip r:embed="rId17"/>
                    <a:stretch>
                      <a:fillRect/>
                    </a:stretch>
                  </pic:blipFill>
                  <pic:spPr>
                    <a:xfrm>
                      <a:off x="0" y="0"/>
                      <a:ext cx="5943600" cy="3392805"/>
                    </a:xfrm>
                    <a:prstGeom prst="rect">
                      <a:avLst/>
                    </a:prstGeom>
                  </pic:spPr>
                </pic:pic>
              </a:graphicData>
            </a:graphic>
          </wp:inline>
        </w:drawing>
      </w:r>
    </w:p>
    <w:p w14:paraId="302ACFF2" w14:textId="5F744D73" w:rsidR="00FC176E" w:rsidRDefault="000E7A3E" w:rsidP="008F5E2D">
      <w:pPr>
        <w:spacing w:line="360" w:lineRule="auto"/>
        <w:rPr>
          <w:rFonts w:ascii="Times New Roman" w:hAnsi="Times New Roman" w:cs="Times New Roman"/>
          <w:b/>
          <w:bCs/>
        </w:rPr>
      </w:pPr>
      <w:r>
        <w:rPr>
          <w:rFonts w:ascii="Times New Roman" w:hAnsi="Times New Roman" w:cs="Times New Roman"/>
          <w:b/>
          <w:bCs/>
        </w:rPr>
        <w:t>Fig</w:t>
      </w:r>
      <w:r w:rsidR="00457BB8">
        <w:rPr>
          <w:rFonts w:ascii="Times New Roman" w:hAnsi="Times New Roman" w:cs="Times New Roman"/>
          <w:b/>
          <w:bCs/>
        </w:rPr>
        <w:t>.</w:t>
      </w:r>
      <w:r>
        <w:rPr>
          <w:rFonts w:ascii="Times New Roman" w:hAnsi="Times New Roman" w:cs="Times New Roman"/>
          <w:b/>
          <w:bCs/>
        </w:rPr>
        <w:t xml:space="preserve"> 11</w:t>
      </w:r>
      <w:r w:rsidR="00457BB8">
        <w:rPr>
          <w:rFonts w:ascii="Times New Roman" w:hAnsi="Times New Roman" w:cs="Times New Roman"/>
          <w:b/>
          <w:bCs/>
        </w:rPr>
        <w:t>.</w:t>
      </w:r>
      <w:r>
        <w:rPr>
          <w:rFonts w:ascii="Times New Roman" w:hAnsi="Times New Roman" w:cs="Times New Roman"/>
          <w:b/>
          <w:bCs/>
        </w:rPr>
        <w:t xml:space="preserve"> Weekly confirmed monkeypox cases for USA</w:t>
      </w:r>
    </w:p>
    <w:p w14:paraId="32926472" w14:textId="77777777" w:rsidR="00FC176E" w:rsidRDefault="00FC176E" w:rsidP="008F5E2D">
      <w:pPr>
        <w:spacing w:line="360" w:lineRule="auto"/>
        <w:rPr>
          <w:rFonts w:ascii="Times New Roman" w:hAnsi="Times New Roman" w:cs="Times New Roman"/>
          <w:b/>
          <w:bCs/>
        </w:rPr>
      </w:pPr>
    </w:p>
    <w:p w14:paraId="5F676BC1" w14:textId="2A6012FC" w:rsidR="00F74EB5" w:rsidRDefault="00F74EB5" w:rsidP="004E35F7">
      <w:pPr>
        <w:spacing w:line="360" w:lineRule="auto"/>
        <w:ind w:firstLine="720"/>
        <w:rPr>
          <w:rFonts w:ascii="Times New Roman" w:hAnsi="Times New Roman" w:cs="Times New Roman"/>
          <w:color w:val="000000"/>
        </w:rPr>
      </w:pPr>
      <w:r>
        <w:rPr>
          <w:rFonts w:ascii="Times New Roman" w:hAnsi="Times New Roman" w:cs="Times New Roman"/>
        </w:rPr>
        <w:t xml:space="preserve">Monkeypox cases </w:t>
      </w:r>
      <w:r w:rsidR="00F0166E">
        <w:rPr>
          <w:rFonts w:ascii="Times New Roman" w:hAnsi="Times New Roman" w:cs="Times New Roman"/>
        </w:rPr>
        <w:t xml:space="preserve">in the USA </w:t>
      </w:r>
      <w:r>
        <w:rPr>
          <w:rFonts w:ascii="Times New Roman" w:hAnsi="Times New Roman" w:cs="Times New Roman"/>
        </w:rPr>
        <w:t>peaked from June 2022 to</w:t>
      </w:r>
      <w:r w:rsidR="003A166D">
        <w:rPr>
          <w:rFonts w:ascii="Times New Roman" w:hAnsi="Times New Roman" w:cs="Times New Roman"/>
        </w:rPr>
        <w:t xml:space="preserve"> </w:t>
      </w:r>
      <w:r>
        <w:rPr>
          <w:rFonts w:ascii="Times New Roman" w:hAnsi="Times New Roman" w:cs="Times New Roman"/>
        </w:rPr>
        <w:t xml:space="preserve">August 2022, then declined until July 2023. The number of monkeypox cases in </w:t>
      </w:r>
      <w:r w:rsidR="00B22BD6">
        <w:rPr>
          <w:rFonts w:ascii="Times New Roman" w:hAnsi="Times New Roman" w:cs="Times New Roman"/>
        </w:rPr>
        <w:t>the USA</w:t>
      </w:r>
      <w:r>
        <w:rPr>
          <w:rFonts w:ascii="Times New Roman" w:hAnsi="Times New Roman" w:cs="Times New Roman"/>
        </w:rPr>
        <w:t xml:space="preserve"> is steadily decreasing. </w:t>
      </w:r>
      <w:r w:rsidR="00B22BD6">
        <w:rPr>
          <w:rFonts w:ascii="Times New Roman" w:hAnsi="Times New Roman" w:cs="Times New Roman"/>
        </w:rPr>
        <w:t>The United State</w:t>
      </w:r>
      <w:r>
        <w:rPr>
          <w:rFonts w:ascii="Times New Roman" w:hAnsi="Times New Roman" w:cs="Times New Roman"/>
        </w:rPr>
        <w:t>s</w:t>
      </w:r>
      <w:r w:rsidR="00B22BD6">
        <w:rPr>
          <w:rFonts w:ascii="Times New Roman" w:hAnsi="Times New Roman" w:cs="Times New Roman"/>
        </w:rPr>
        <w:t>’</w:t>
      </w:r>
      <w:r>
        <w:rPr>
          <w:rFonts w:ascii="Times New Roman" w:hAnsi="Times New Roman" w:cs="Times New Roman"/>
        </w:rPr>
        <w:t xml:space="preserve"> daily monkeypox cases are close to 0 from </w:t>
      </w:r>
      <w:r w:rsidR="00B22BD6">
        <w:rPr>
          <w:rFonts w:ascii="Times New Roman" w:hAnsi="Times New Roman" w:cs="Times New Roman"/>
        </w:rPr>
        <w:t xml:space="preserve">December </w:t>
      </w:r>
      <w:r>
        <w:rPr>
          <w:rFonts w:ascii="Times New Roman" w:hAnsi="Times New Roman" w:cs="Times New Roman"/>
        </w:rPr>
        <w:t>202</w:t>
      </w:r>
      <w:r w:rsidR="00B22BD6">
        <w:rPr>
          <w:rFonts w:ascii="Times New Roman" w:hAnsi="Times New Roman" w:cs="Times New Roman"/>
        </w:rPr>
        <w:t>2</w:t>
      </w:r>
      <w:r w:rsidR="006B4A7F">
        <w:rPr>
          <w:rFonts w:ascii="Times New Roman" w:hAnsi="Times New Roman" w:cs="Times New Roman"/>
        </w:rPr>
        <w:t xml:space="preserve"> remaining relatively unchanged until</w:t>
      </w:r>
      <w:r>
        <w:rPr>
          <w:rFonts w:ascii="Times New Roman" w:hAnsi="Times New Roman" w:cs="Times New Roman"/>
        </w:rPr>
        <w:t xml:space="preserve"> July 11</w:t>
      </w:r>
      <w:r w:rsidRPr="00685B1F">
        <w:rPr>
          <w:rFonts w:ascii="Times New Roman" w:hAnsi="Times New Roman" w:cs="Times New Roman"/>
          <w:vertAlign w:val="superscript"/>
        </w:rPr>
        <w:t>th</w:t>
      </w:r>
      <w:r>
        <w:rPr>
          <w:rFonts w:ascii="Times New Roman" w:hAnsi="Times New Roman" w:cs="Times New Roman"/>
        </w:rPr>
        <w:t>, 2023</w:t>
      </w:r>
      <w:r w:rsidR="004E35F7">
        <w:rPr>
          <w:rFonts w:ascii="Times New Roman" w:hAnsi="Times New Roman" w:cs="Times New Roman"/>
        </w:rPr>
        <w:t xml:space="preserve"> </w:t>
      </w:r>
      <w:r w:rsidR="004E35F7" w:rsidRPr="00E72E31">
        <w:rPr>
          <w:rFonts w:ascii="Times New Roman" w:hAnsi="Times New Roman" w:cs="Times New Roman"/>
          <w:color w:val="000000"/>
        </w:rPr>
        <w:t xml:space="preserve">(Edouard Mathieu </w:t>
      </w:r>
      <w:r w:rsidR="004E35F7" w:rsidRPr="00B10AB0">
        <w:rPr>
          <w:rFonts w:ascii="Times New Roman" w:hAnsi="Times New Roman" w:cs="Times New Roman"/>
          <w:i/>
          <w:iCs/>
          <w:color w:val="000000"/>
        </w:rPr>
        <w:t>et al.</w:t>
      </w:r>
      <w:r w:rsidR="004E35F7" w:rsidRPr="00E72E31">
        <w:rPr>
          <w:rFonts w:ascii="Times New Roman" w:hAnsi="Times New Roman" w:cs="Times New Roman"/>
          <w:color w:val="000000"/>
        </w:rPr>
        <w:t>, 2022)</w:t>
      </w:r>
      <w:r w:rsidR="004E35F7">
        <w:rPr>
          <w:rFonts w:ascii="Times New Roman" w:hAnsi="Times New Roman" w:cs="Times New Roman"/>
        </w:rPr>
        <w:t>, and it can be concluded that the 2022 outbreak is coming to an end in the USA</w:t>
      </w:r>
      <w:r w:rsidR="004E35F7">
        <w:rPr>
          <w:rFonts w:ascii="Times New Roman" w:hAnsi="Times New Roman" w:cs="Times New Roman"/>
          <w:color w:val="000000"/>
        </w:rPr>
        <w:t xml:space="preserve"> unless there is a new outbreak, re-emergence of monkeypox.</w:t>
      </w:r>
    </w:p>
    <w:p w14:paraId="0145E0CB" w14:textId="77777777" w:rsidR="00CE3AD6" w:rsidRDefault="00CE3AD6" w:rsidP="00CE3AD6">
      <w:pPr>
        <w:spacing w:line="360" w:lineRule="auto"/>
        <w:rPr>
          <w:rFonts w:ascii="Times New Roman" w:hAnsi="Times New Roman" w:cs="Times New Roman"/>
          <w:color w:val="000000"/>
        </w:rPr>
      </w:pPr>
    </w:p>
    <w:p w14:paraId="10FB15D3" w14:textId="77777777" w:rsidR="00CE3AD6" w:rsidRPr="00171903" w:rsidRDefault="00CE3AD6" w:rsidP="00CE3AD6">
      <w:pPr>
        <w:pStyle w:val="PlainText"/>
        <w:rPr>
          <w:rFonts w:ascii="Courier New" w:hAnsi="Courier New" w:cs="Courier New"/>
        </w:rPr>
      </w:pPr>
      <w:r w:rsidRPr="00171903">
        <w:rPr>
          <w:rFonts w:ascii="Courier New" w:hAnsi="Courier New" w:cs="Courier New"/>
        </w:rPr>
        <w:t>Call:</w:t>
      </w:r>
    </w:p>
    <w:p w14:paraId="0B810A96" w14:textId="77777777" w:rsidR="00CE3AD6" w:rsidRPr="00171903" w:rsidRDefault="00CE3AD6" w:rsidP="00CE3AD6">
      <w:pPr>
        <w:pStyle w:val="PlainText"/>
        <w:rPr>
          <w:rFonts w:ascii="Courier New" w:hAnsi="Courier New" w:cs="Courier New"/>
        </w:rPr>
      </w:pPr>
      <w:proofErr w:type="spellStart"/>
      <w:proofErr w:type="gramStart"/>
      <w:r w:rsidRPr="00171903">
        <w:rPr>
          <w:rFonts w:ascii="Courier New" w:hAnsi="Courier New" w:cs="Courier New"/>
        </w:rPr>
        <w:t>glm</w:t>
      </w:r>
      <w:proofErr w:type="spellEnd"/>
      <w:r w:rsidRPr="00171903">
        <w:rPr>
          <w:rFonts w:ascii="Courier New" w:hAnsi="Courier New" w:cs="Courier New"/>
        </w:rPr>
        <w:t>(</w:t>
      </w:r>
      <w:proofErr w:type="gramEnd"/>
      <w:r w:rsidRPr="00171903">
        <w:rPr>
          <w:rFonts w:ascii="Courier New" w:hAnsi="Courier New" w:cs="Courier New"/>
        </w:rPr>
        <w:t xml:space="preserve">formula = a ~ bs(x, knots = 8) + </w:t>
      </w:r>
      <w:proofErr w:type="spellStart"/>
      <w:r w:rsidRPr="00171903">
        <w:rPr>
          <w:rFonts w:ascii="Courier New" w:hAnsi="Courier New" w:cs="Courier New"/>
        </w:rPr>
        <w:t>as.factor</w:t>
      </w:r>
      <w:proofErr w:type="spellEnd"/>
      <w:r w:rsidRPr="00171903">
        <w:rPr>
          <w:rFonts w:ascii="Courier New" w:hAnsi="Courier New" w:cs="Courier New"/>
        </w:rPr>
        <w:t xml:space="preserve">(b), family = </w:t>
      </w:r>
      <w:proofErr w:type="spellStart"/>
      <w:r w:rsidRPr="00171903">
        <w:rPr>
          <w:rFonts w:ascii="Courier New" w:hAnsi="Courier New" w:cs="Courier New"/>
        </w:rPr>
        <w:t>quasipoisson</w:t>
      </w:r>
      <w:proofErr w:type="spellEnd"/>
      <w:r w:rsidRPr="00171903">
        <w:rPr>
          <w:rFonts w:ascii="Courier New" w:hAnsi="Courier New" w:cs="Courier New"/>
        </w:rPr>
        <w:t xml:space="preserve">("log"), </w:t>
      </w:r>
    </w:p>
    <w:p w14:paraId="707FC22E" w14:textId="77777777" w:rsidR="00CE3AD6" w:rsidRPr="00171903" w:rsidRDefault="00CE3AD6" w:rsidP="00CE3AD6">
      <w:pPr>
        <w:pStyle w:val="PlainText"/>
        <w:rPr>
          <w:rFonts w:ascii="Courier New" w:hAnsi="Courier New" w:cs="Courier New"/>
        </w:rPr>
      </w:pPr>
      <w:r w:rsidRPr="00171903">
        <w:rPr>
          <w:rFonts w:ascii="Courier New" w:hAnsi="Courier New" w:cs="Courier New"/>
        </w:rPr>
        <w:t xml:space="preserve">    data = data)</w:t>
      </w:r>
    </w:p>
    <w:p w14:paraId="7049468F" w14:textId="77777777" w:rsidR="00CE3AD6" w:rsidRPr="00171903" w:rsidRDefault="00CE3AD6" w:rsidP="00CE3AD6">
      <w:pPr>
        <w:pStyle w:val="PlainText"/>
        <w:rPr>
          <w:rFonts w:ascii="Courier New" w:hAnsi="Courier New" w:cs="Courier New"/>
        </w:rPr>
      </w:pPr>
    </w:p>
    <w:p w14:paraId="4624D2B6" w14:textId="77777777" w:rsidR="00CE3AD6" w:rsidRPr="00171903" w:rsidRDefault="00CE3AD6" w:rsidP="00CE3AD6">
      <w:pPr>
        <w:pStyle w:val="PlainText"/>
        <w:rPr>
          <w:rFonts w:ascii="Courier New" w:hAnsi="Courier New" w:cs="Courier New"/>
        </w:rPr>
      </w:pPr>
      <w:r w:rsidRPr="00171903">
        <w:rPr>
          <w:rFonts w:ascii="Courier New" w:hAnsi="Courier New" w:cs="Courier New"/>
        </w:rPr>
        <w:t>Coefficients: (1 not defined because of singularities)</w:t>
      </w:r>
    </w:p>
    <w:p w14:paraId="0DB46637" w14:textId="77777777" w:rsidR="00CE3AD6" w:rsidRPr="00171903" w:rsidRDefault="00CE3AD6" w:rsidP="00CE3AD6">
      <w:pPr>
        <w:pStyle w:val="PlainText"/>
        <w:rPr>
          <w:rFonts w:ascii="Courier New" w:hAnsi="Courier New" w:cs="Courier New"/>
        </w:rPr>
      </w:pPr>
      <w:r w:rsidRPr="00171903">
        <w:rPr>
          <w:rFonts w:ascii="Courier New" w:hAnsi="Courier New" w:cs="Courier New"/>
        </w:rPr>
        <w:t xml:space="preserve">                        Estimate Std. Error t value </w:t>
      </w:r>
      <w:proofErr w:type="spellStart"/>
      <w:r w:rsidRPr="00171903">
        <w:rPr>
          <w:rFonts w:ascii="Courier New" w:hAnsi="Courier New" w:cs="Courier New"/>
        </w:rPr>
        <w:t>Pr</w:t>
      </w:r>
      <w:proofErr w:type="spellEnd"/>
      <w:r w:rsidRPr="00171903">
        <w:rPr>
          <w:rFonts w:ascii="Courier New" w:hAnsi="Courier New" w:cs="Courier New"/>
        </w:rPr>
        <w:t xml:space="preserve">(&gt;|t|)    </w:t>
      </w:r>
    </w:p>
    <w:p w14:paraId="5CC1F424" w14:textId="77777777" w:rsidR="00CE3AD6" w:rsidRPr="00171903" w:rsidRDefault="00CE3AD6" w:rsidP="00CE3AD6">
      <w:pPr>
        <w:pStyle w:val="PlainText"/>
        <w:rPr>
          <w:rFonts w:ascii="Courier New" w:hAnsi="Courier New" w:cs="Courier New"/>
        </w:rPr>
      </w:pPr>
      <w:r w:rsidRPr="00171903">
        <w:rPr>
          <w:rFonts w:ascii="Courier New" w:hAnsi="Courier New" w:cs="Courier New"/>
        </w:rPr>
        <w:t>(</w:t>
      </w:r>
      <w:proofErr w:type="gramStart"/>
      <w:r w:rsidRPr="00171903">
        <w:rPr>
          <w:rFonts w:ascii="Courier New" w:hAnsi="Courier New" w:cs="Courier New"/>
        </w:rPr>
        <w:t xml:space="preserve">Intercept)   </w:t>
      </w:r>
      <w:proofErr w:type="gramEnd"/>
      <w:r w:rsidRPr="00171903">
        <w:rPr>
          <w:rFonts w:ascii="Courier New" w:hAnsi="Courier New" w:cs="Courier New"/>
        </w:rPr>
        <w:t xml:space="preserve">         3.151e+00  3.676e-01   8.571 2.24e-16 ***</w:t>
      </w:r>
    </w:p>
    <w:p w14:paraId="17BFF0B5" w14:textId="77777777" w:rsidR="00CE3AD6" w:rsidRPr="00171903" w:rsidRDefault="00CE3AD6" w:rsidP="00CE3AD6">
      <w:pPr>
        <w:pStyle w:val="PlainText"/>
        <w:rPr>
          <w:rFonts w:ascii="Courier New" w:hAnsi="Courier New" w:cs="Courier New"/>
        </w:rPr>
      </w:pPr>
      <w:proofErr w:type="gramStart"/>
      <w:r w:rsidRPr="00171903">
        <w:rPr>
          <w:rFonts w:ascii="Courier New" w:hAnsi="Courier New" w:cs="Courier New"/>
        </w:rPr>
        <w:t>bs(</w:t>
      </w:r>
      <w:proofErr w:type="gramEnd"/>
      <w:r w:rsidRPr="00171903">
        <w:rPr>
          <w:rFonts w:ascii="Courier New" w:hAnsi="Courier New" w:cs="Courier New"/>
        </w:rPr>
        <w:t>x, knots = 8)1     -1.541e+00  4.350e-01  -3.543 0.000442 ***</w:t>
      </w:r>
    </w:p>
    <w:p w14:paraId="39820B3F" w14:textId="77777777" w:rsidR="00CE3AD6" w:rsidRPr="00171903" w:rsidRDefault="00CE3AD6" w:rsidP="00CE3AD6">
      <w:pPr>
        <w:pStyle w:val="PlainText"/>
        <w:rPr>
          <w:rFonts w:ascii="Courier New" w:hAnsi="Courier New" w:cs="Courier New"/>
        </w:rPr>
      </w:pPr>
      <w:proofErr w:type="gramStart"/>
      <w:r w:rsidRPr="00171903">
        <w:rPr>
          <w:rFonts w:ascii="Courier New" w:hAnsi="Courier New" w:cs="Courier New"/>
        </w:rPr>
        <w:t>bs(</w:t>
      </w:r>
      <w:proofErr w:type="gramEnd"/>
      <w:r w:rsidRPr="00171903">
        <w:rPr>
          <w:rFonts w:ascii="Courier New" w:hAnsi="Courier New" w:cs="Courier New"/>
        </w:rPr>
        <w:t>x, knots = 8)2      1.312e+01  5.212e-01  25.182  &lt; 2e-16 ***</w:t>
      </w:r>
    </w:p>
    <w:p w14:paraId="4CF65244" w14:textId="77777777" w:rsidR="00CE3AD6" w:rsidRPr="00171903" w:rsidRDefault="00CE3AD6" w:rsidP="00CE3AD6">
      <w:pPr>
        <w:pStyle w:val="PlainText"/>
        <w:rPr>
          <w:rFonts w:ascii="Courier New" w:hAnsi="Courier New" w:cs="Courier New"/>
        </w:rPr>
      </w:pPr>
      <w:proofErr w:type="gramStart"/>
      <w:r w:rsidRPr="00171903">
        <w:rPr>
          <w:rFonts w:ascii="Courier New" w:hAnsi="Courier New" w:cs="Courier New"/>
        </w:rPr>
        <w:t>bs(</w:t>
      </w:r>
      <w:proofErr w:type="gramEnd"/>
      <w:r w:rsidRPr="00171903">
        <w:rPr>
          <w:rFonts w:ascii="Courier New" w:hAnsi="Courier New" w:cs="Courier New"/>
        </w:rPr>
        <w:t>x, knots = 8)3     -1.619e+01  9.603e-01 -16.863  &lt; 2e-16 ***</w:t>
      </w:r>
    </w:p>
    <w:p w14:paraId="20BEE780" w14:textId="77777777" w:rsidR="00CE3AD6" w:rsidRPr="00171903" w:rsidRDefault="00CE3AD6" w:rsidP="00CE3AD6">
      <w:pPr>
        <w:pStyle w:val="PlainText"/>
        <w:rPr>
          <w:rFonts w:ascii="Courier New" w:hAnsi="Courier New" w:cs="Courier New"/>
        </w:rPr>
      </w:pPr>
      <w:proofErr w:type="gramStart"/>
      <w:r w:rsidRPr="00171903">
        <w:rPr>
          <w:rFonts w:ascii="Courier New" w:hAnsi="Courier New" w:cs="Courier New"/>
        </w:rPr>
        <w:t>bs(</w:t>
      </w:r>
      <w:proofErr w:type="gramEnd"/>
      <w:r w:rsidRPr="00171903">
        <w:rPr>
          <w:rFonts w:ascii="Courier New" w:hAnsi="Courier New" w:cs="Courier New"/>
        </w:rPr>
        <w:t xml:space="preserve">x, knots = 8)4             NA         </w:t>
      </w:r>
      <w:proofErr w:type="spellStart"/>
      <w:r w:rsidRPr="00171903">
        <w:rPr>
          <w:rFonts w:ascii="Courier New" w:hAnsi="Courier New" w:cs="Courier New"/>
        </w:rPr>
        <w:t>NA</w:t>
      </w:r>
      <w:proofErr w:type="spellEnd"/>
      <w:r w:rsidRPr="00171903">
        <w:rPr>
          <w:rFonts w:ascii="Courier New" w:hAnsi="Courier New" w:cs="Courier New"/>
        </w:rPr>
        <w:t xml:space="preserve">      </w:t>
      </w:r>
      <w:proofErr w:type="spellStart"/>
      <w:r w:rsidRPr="00171903">
        <w:rPr>
          <w:rFonts w:ascii="Courier New" w:hAnsi="Courier New" w:cs="Courier New"/>
        </w:rPr>
        <w:t>NA</w:t>
      </w:r>
      <w:proofErr w:type="spellEnd"/>
      <w:r w:rsidRPr="00171903">
        <w:rPr>
          <w:rFonts w:ascii="Courier New" w:hAnsi="Courier New" w:cs="Courier New"/>
        </w:rPr>
        <w:t xml:space="preserve">       </w:t>
      </w:r>
      <w:proofErr w:type="spellStart"/>
      <w:r w:rsidRPr="00171903">
        <w:rPr>
          <w:rFonts w:ascii="Courier New" w:hAnsi="Courier New" w:cs="Courier New"/>
        </w:rPr>
        <w:t>NA</w:t>
      </w:r>
      <w:proofErr w:type="spellEnd"/>
      <w:r w:rsidRPr="00171903">
        <w:rPr>
          <w:rFonts w:ascii="Courier New" w:hAnsi="Courier New" w:cs="Courier New"/>
        </w:rPr>
        <w:t xml:space="preserve">    </w:t>
      </w:r>
    </w:p>
    <w:p w14:paraId="56C3E973" w14:textId="77777777" w:rsidR="00CE3AD6" w:rsidRPr="00171903" w:rsidRDefault="00CE3AD6" w:rsidP="00CE3AD6">
      <w:pPr>
        <w:pStyle w:val="PlainText"/>
        <w:rPr>
          <w:rFonts w:ascii="Courier New" w:hAnsi="Courier New" w:cs="Courier New"/>
        </w:rPr>
      </w:pPr>
      <w:proofErr w:type="spellStart"/>
      <w:proofErr w:type="gramStart"/>
      <w:r w:rsidRPr="00171903">
        <w:rPr>
          <w:rFonts w:ascii="Courier New" w:hAnsi="Courier New" w:cs="Courier New"/>
        </w:rPr>
        <w:t>as.factor</w:t>
      </w:r>
      <w:proofErr w:type="spellEnd"/>
      <w:proofErr w:type="gramEnd"/>
      <w:r w:rsidRPr="00171903">
        <w:rPr>
          <w:rFonts w:ascii="Courier New" w:hAnsi="Courier New" w:cs="Courier New"/>
        </w:rPr>
        <w:t xml:space="preserve">(b)Monday    -2.367e-03  1.082e-01  -0.022 0.982560    </w:t>
      </w:r>
    </w:p>
    <w:p w14:paraId="34DFB359" w14:textId="77777777" w:rsidR="00CE3AD6" w:rsidRPr="00171903" w:rsidRDefault="00CE3AD6" w:rsidP="00CE3AD6">
      <w:pPr>
        <w:pStyle w:val="PlainText"/>
        <w:rPr>
          <w:rFonts w:ascii="Courier New" w:hAnsi="Courier New" w:cs="Courier New"/>
        </w:rPr>
      </w:pPr>
      <w:proofErr w:type="spellStart"/>
      <w:proofErr w:type="gramStart"/>
      <w:r w:rsidRPr="00171903">
        <w:rPr>
          <w:rFonts w:ascii="Courier New" w:hAnsi="Courier New" w:cs="Courier New"/>
        </w:rPr>
        <w:t>as.factor</w:t>
      </w:r>
      <w:proofErr w:type="spellEnd"/>
      <w:proofErr w:type="gramEnd"/>
      <w:r w:rsidRPr="00171903">
        <w:rPr>
          <w:rFonts w:ascii="Courier New" w:hAnsi="Courier New" w:cs="Courier New"/>
        </w:rPr>
        <w:t xml:space="preserve">(b)Saturday  -6.946e-04  1.082e-01  -0.006 0.994880    </w:t>
      </w:r>
    </w:p>
    <w:p w14:paraId="04F03D9E" w14:textId="77777777" w:rsidR="00CE3AD6" w:rsidRPr="00171903" w:rsidRDefault="00CE3AD6" w:rsidP="00CE3AD6">
      <w:pPr>
        <w:pStyle w:val="PlainText"/>
        <w:rPr>
          <w:rFonts w:ascii="Courier New" w:hAnsi="Courier New" w:cs="Courier New"/>
        </w:rPr>
      </w:pPr>
      <w:proofErr w:type="spellStart"/>
      <w:proofErr w:type="gramStart"/>
      <w:r w:rsidRPr="00171903">
        <w:rPr>
          <w:rFonts w:ascii="Courier New" w:hAnsi="Courier New" w:cs="Courier New"/>
        </w:rPr>
        <w:t>as.factor</w:t>
      </w:r>
      <w:proofErr w:type="spellEnd"/>
      <w:proofErr w:type="gramEnd"/>
      <w:r w:rsidRPr="00171903">
        <w:rPr>
          <w:rFonts w:ascii="Courier New" w:hAnsi="Courier New" w:cs="Courier New"/>
        </w:rPr>
        <w:t xml:space="preserve">(b)Sunday    -1.479e-03  1.082e-01  -0.014 0.989100    </w:t>
      </w:r>
    </w:p>
    <w:p w14:paraId="0F78998A" w14:textId="77777777" w:rsidR="00CE3AD6" w:rsidRPr="00171903" w:rsidRDefault="00CE3AD6" w:rsidP="00CE3AD6">
      <w:pPr>
        <w:pStyle w:val="PlainText"/>
        <w:rPr>
          <w:rFonts w:ascii="Courier New" w:hAnsi="Courier New" w:cs="Courier New"/>
        </w:rPr>
      </w:pPr>
      <w:proofErr w:type="spellStart"/>
      <w:proofErr w:type="gramStart"/>
      <w:r w:rsidRPr="00171903">
        <w:rPr>
          <w:rFonts w:ascii="Courier New" w:hAnsi="Courier New" w:cs="Courier New"/>
        </w:rPr>
        <w:lastRenderedPageBreak/>
        <w:t>as.factor</w:t>
      </w:r>
      <w:proofErr w:type="spellEnd"/>
      <w:proofErr w:type="gramEnd"/>
      <w:r w:rsidRPr="00171903">
        <w:rPr>
          <w:rFonts w:ascii="Courier New" w:hAnsi="Courier New" w:cs="Courier New"/>
        </w:rPr>
        <w:t xml:space="preserve">(b)Thursday   6.165e-04  1.082e-01   0.006 0.995456    </w:t>
      </w:r>
    </w:p>
    <w:p w14:paraId="20A6ED05" w14:textId="77777777" w:rsidR="00CE3AD6" w:rsidRPr="00171903" w:rsidRDefault="00CE3AD6" w:rsidP="00CE3AD6">
      <w:pPr>
        <w:pStyle w:val="PlainText"/>
        <w:rPr>
          <w:rFonts w:ascii="Courier New" w:hAnsi="Courier New" w:cs="Courier New"/>
        </w:rPr>
      </w:pPr>
      <w:proofErr w:type="spellStart"/>
      <w:proofErr w:type="gramStart"/>
      <w:r w:rsidRPr="00171903">
        <w:rPr>
          <w:rFonts w:ascii="Courier New" w:hAnsi="Courier New" w:cs="Courier New"/>
        </w:rPr>
        <w:t>as.factor</w:t>
      </w:r>
      <w:proofErr w:type="spellEnd"/>
      <w:proofErr w:type="gramEnd"/>
      <w:r w:rsidRPr="00171903">
        <w:rPr>
          <w:rFonts w:ascii="Courier New" w:hAnsi="Courier New" w:cs="Courier New"/>
        </w:rPr>
        <w:t xml:space="preserve">(b)Tuesday    1.736e-03  1.082e-01   0.016 0.987207    </w:t>
      </w:r>
    </w:p>
    <w:p w14:paraId="3EDFA0E6" w14:textId="77777777" w:rsidR="00CE3AD6" w:rsidRPr="00171903" w:rsidRDefault="00CE3AD6" w:rsidP="00CE3AD6">
      <w:pPr>
        <w:pStyle w:val="PlainText"/>
        <w:rPr>
          <w:rFonts w:ascii="Courier New" w:hAnsi="Courier New" w:cs="Courier New"/>
        </w:rPr>
      </w:pPr>
      <w:proofErr w:type="spellStart"/>
      <w:proofErr w:type="gramStart"/>
      <w:r w:rsidRPr="00171903">
        <w:rPr>
          <w:rFonts w:ascii="Courier New" w:hAnsi="Courier New" w:cs="Courier New"/>
        </w:rPr>
        <w:t>as.factor</w:t>
      </w:r>
      <w:proofErr w:type="spellEnd"/>
      <w:proofErr w:type="gramEnd"/>
      <w:r w:rsidRPr="00171903">
        <w:rPr>
          <w:rFonts w:ascii="Courier New" w:hAnsi="Courier New" w:cs="Courier New"/>
        </w:rPr>
        <w:t xml:space="preserve">(b)Wednesday  1.165e-03  1.082e-01   0.011 0.991415    </w:t>
      </w:r>
    </w:p>
    <w:p w14:paraId="242C675B" w14:textId="77777777" w:rsidR="00CE3AD6" w:rsidRPr="00171903" w:rsidRDefault="00CE3AD6" w:rsidP="00CE3AD6">
      <w:pPr>
        <w:pStyle w:val="PlainText"/>
        <w:rPr>
          <w:rFonts w:ascii="Courier New" w:hAnsi="Courier New" w:cs="Courier New"/>
        </w:rPr>
      </w:pPr>
      <w:r w:rsidRPr="00171903">
        <w:rPr>
          <w:rFonts w:ascii="Courier New" w:hAnsi="Courier New" w:cs="Courier New"/>
        </w:rPr>
        <w:t>---</w:t>
      </w:r>
    </w:p>
    <w:p w14:paraId="5685D2B1" w14:textId="77777777" w:rsidR="00CE3AD6" w:rsidRPr="00171903" w:rsidRDefault="00CE3AD6" w:rsidP="00CE3AD6">
      <w:pPr>
        <w:pStyle w:val="PlainText"/>
        <w:rPr>
          <w:rFonts w:ascii="Courier New" w:hAnsi="Courier New" w:cs="Courier New"/>
        </w:rPr>
      </w:pPr>
      <w:proofErr w:type="spellStart"/>
      <w:r w:rsidRPr="00171903">
        <w:rPr>
          <w:rFonts w:ascii="Courier New" w:hAnsi="Courier New" w:cs="Courier New"/>
        </w:rPr>
        <w:t>Signif</w:t>
      </w:r>
      <w:proofErr w:type="spellEnd"/>
      <w:r w:rsidRPr="00171903">
        <w:rPr>
          <w:rFonts w:ascii="Courier New" w:hAnsi="Courier New" w:cs="Courier New"/>
        </w:rPr>
        <w:t xml:space="preserve">. codes:  0 ‘***’ 0.001 ‘**’ 0.01 ‘*’ 0.05 ‘.’ 0.1 </w:t>
      </w:r>
      <w:proofErr w:type="gramStart"/>
      <w:r w:rsidRPr="00171903">
        <w:rPr>
          <w:rFonts w:ascii="Courier New" w:hAnsi="Courier New" w:cs="Courier New"/>
        </w:rPr>
        <w:t>‘ ’</w:t>
      </w:r>
      <w:proofErr w:type="gramEnd"/>
      <w:r w:rsidRPr="00171903">
        <w:rPr>
          <w:rFonts w:ascii="Courier New" w:hAnsi="Courier New" w:cs="Courier New"/>
        </w:rPr>
        <w:t xml:space="preserve"> 1</w:t>
      </w:r>
    </w:p>
    <w:p w14:paraId="66F0B8D3" w14:textId="77777777" w:rsidR="00CE3AD6" w:rsidRPr="00171903" w:rsidRDefault="00CE3AD6" w:rsidP="00CE3AD6">
      <w:pPr>
        <w:pStyle w:val="PlainText"/>
        <w:rPr>
          <w:rFonts w:ascii="Courier New" w:hAnsi="Courier New" w:cs="Courier New"/>
        </w:rPr>
      </w:pPr>
    </w:p>
    <w:p w14:paraId="3BEF5F67" w14:textId="77777777" w:rsidR="00CE3AD6" w:rsidRPr="00171903" w:rsidRDefault="00CE3AD6" w:rsidP="00CE3AD6">
      <w:pPr>
        <w:pStyle w:val="PlainText"/>
        <w:rPr>
          <w:rFonts w:ascii="Courier New" w:hAnsi="Courier New" w:cs="Courier New"/>
        </w:rPr>
      </w:pPr>
      <w:r w:rsidRPr="00171903">
        <w:rPr>
          <w:rFonts w:ascii="Courier New" w:hAnsi="Courier New" w:cs="Courier New"/>
        </w:rPr>
        <w:t xml:space="preserve">(Dispersion parameter for </w:t>
      </w:r>
      <w:proofErr w:type="spellStart"/>
      <w:r w:rsidRPr="00171903">
        <w:rPr>
          <w:rFonts w:ascii="Courier New" w:hAnsi="Courier New" w:cs="Courier New"/>
        </w:rPr>
        <w:t>quasipoisson</w:t>
      </w:r>
      <w:proofErr w:type="spellEnd"/>
      <w:r w:rsidRPr="00171903">
        <w:rPr>
          <w:rFonts w:ascii="Courier New" w:hAnsi="Courier New" w:cs="Courier New"/>
        </w:rPr>
        <w:t xml:space="preserve"> family taken to be 25.37738)</w:t>
      </w:r>
    </w:p>
    <w:p w14:paraId="692BC9B5" w14:textId="77777777" w:rsidR="00CE3AD6" w:rsidRPr="00171903" w:rsidRDefault="00CE3AD6" w:rsidP="00CE3AD6">
      <w:pPr>
        <w:pStyle w:val="PlainText"/>
        <w:rPr>
          <w:rFonts w:ascii="Courier New" w:hAnsi="Courier New" w:cs="Courier New"/>
        </w:rPr>
      </w:pPr>
    </w:p>
    <w:p w14:paraId="4FE6160B" w14:textId="77777777" w:rsidR="00CE3AD6" w:rsidRPr="00171903" w:rsidRDefault="00CE3AD6" w:rsidP="00CE3AD6">
      <w:pPr>
        <w:pStyle w:val="PlainText"/>
        <w:rPr>
          <w:rFonts w:ascii="Courier New" w:hAnsi="Courier New" w:cs="Courier New"/>
        </w:rPr>
      </w:pPr>
      <w:r w:rsidRPr="00171903">
        <w:rPr>
          <w:rFonts w:ascii="Courier New" w:hAnsi="Courier New" w:cs="Courier New"/>
        </w:rPr>
        <w:t xml:space="preserve">    Null deviance: </w:t>
      </w:r>
      <w:proofErr w:type="gramStart"/>
      <w:r w:rsidRPr="00171903">
        <w:rPr>
          <w:rFonts w:ascii="Courier New" w:hAnsi="Courier New" w:cs="Courier New"/>
        </w:rPr>
        <w:t>67406.6  on</w:t>
      </w:r>
      <w:proofErr w:type="gramEnd"/>
      <w:r w:rsidRPr="00171903">
        <w:rPr>
          <w:rFonts w:ascii="Courier New" w:hAnsi="Courier New" w:cs="Courier New"/>
        </w:rPr>
        <w:t xml:space="preserve"> 411  degrees of freedom</w:t>
      </w:r>
    </w:p>
    <w:p w14:paraId="48E89669" w14:textId="77777777" w:rsidR="00CE3AD6" w:rsidRPr="00171903" w:rsidRDefault="00CE3AD6" w:rsidP="00CE3AD6">
      <w:pPr>
        <w:pStyle w:val="PlainText"/>
        <w:rPr>
          <w:rFonts w:ascii="Courier New" w:hAnsi="Courier New" w:cs="Courier New"/>
        </w:rPr>
      </w:pPr>
      <w:r w:rsidRPr="00171903">
        <w:rPr>
          <w:rFonts w:ascii="Courier New" w:hAnsi="Courier New" w:cs="Courier New"/>
        </w:rPr>
        <w:t xml:space="preserve">Residual deviance:  </w:t>
      </w:r>
      <w:proofErr w:type="gramStart"/>
      <w:r w:rsidRPr="00171903">
        <w:rPr>
          <w:rFonts w:ascii="Courier New" w:hAnsi="Courier New" w:cs="Courier New"/>
        </w:rPr>
        <w:t>5985.7  on</w:t>
      </w:r>
      <w:proofErr w:type="gramEnd"/>
      <w:r w:rsidRPr="00171903">
        <w:rPr>
          <w:rFonts w:ascii="Courier New" w:hAnsi="Courier New" w:cs="Courier New"/>
        </w:rPr>
        <w:t xml:space="preserve"> 402  degrees of freedom</w:t>
      </w:r>
    </w:p>
    <w:p w14:paraId="1DDF21FF" w14:textId="77777777" w:rsidR="00CE3AD6" w:rsidRPr="00171903" w:rsidRDefault="00CE3AD6" w:rsidP="00CE3AD6">
      <w:pPr>
        <w:pStyle w:val="PlainText"/>
        <w:rPr>
          <w:rFonts w:ascii="Courier New" w:hAnsi="Courier New" w:cs="Courier New"/>
        </w:rPr>
      </w:pPr>
      <w:r w:rsidRPr="00171903">
        <w:rPr>
          <w:rFonts w:ascii="Courier New" w:hAnsi="Courier New" w:cs="Courier New"/>
        </w:rPr>
        <w:t>AIC: NA</w:t>
      </w:r>
    </w:p>
    <w:p w14:paraId="1428040A" w14:textId="77777777" w:rsidR="00CE3AD6" w:rsidRPr="00171903" w:rsidRDefault="00CE3AD6" w:rsidP="00CE3AD6">
      <w:pPr>
        <w:pStyle w:val="PlainText"/>
        <w:rPr>
          <w:rFonts w:ascii="Courier New" w:hAnsi="Courier New" w:cs="Courier New"/>
        </w:rPr>
      </w:pPr>
    </w:p>
    <w:p w14:paraId="5E2FA349" w14:textId="77777777" w:rsidR="00CE3AD6" w:rsidRPr="00171903" w:rsidRDefault="00CE3AD6" w:rsidP="00CE3AD6">
      <w:pPr>
        <w:pStyle w:val="PlainText"/>
        <w:rPr>
          <w:rFonts w:ascii="Courier New" w:hAnsi="Courier New" w:cs="Courier New"/>
        </w:rPr>
      </w:pPr>
      <w:r w:rsidRPr="00171903">
        <w:rPr>
          <w:rFonts w:ascii="Courier New" w:hAnsi="Courier New" w:cs="Courier New"/>
        </w:rPr>
        <w:t>Number of Fisher Scoring iterations: 6</w:t>
      </w:r>
    </w:p>
    <w:p w14:paraId="64981570" w14:textId="77777777" w:rsidR="00CE3AD6" w:rsidRDefault="00CE3AD6" w:rsidP="00CE3AD6">
      <w:pPr>
        <w:spacing w:line="360" w:lineRule="auto"/>
        <w:rPr>
          <w:rFonts w:ascii="Times New Roman" w:hAnsi="Times New Roman" w:cs="Times New Roman"/>
          <w:b/>
          <w:bCs/>
        </w:rPr>
      </w:pPr>
    </w:p>
    <w:p w14:paraId="397B556F" w14:textId="09726301" w:rsidR="00CE3AD6" w:rsidRDefault="00CE3AD6" w:rsidP="00CE3AD6">
      <w:pPr>
        <w:spacing w:line="360" w:lineRule="auto"/>
        <w:rPr>
          <w:rFonts w:ascii="Times New Roman" w:hAnsi="Times New Roman" w:cs="Times New Roman"/>
          <w:b/>
          <w:bCs/>
        </w:rPr>
      </w:pPr>
      <w:r>
        <w:rPr>
          <w:rFonts w:ascii="Times New Roman" w:hAnsi="Times New Roman" w:cs="Times New Roman"/>
          <w:b/>
          <w:bCs/>
        </w:rPr>
        <w:t xml:space="preserve">Output of fitted time series regression model of </w:t>
      </w:r>
      <w:r w:rsidR="005303B9">
        <w:rPr>
          <w:rFonts w:ascii="Times New Roman" w:hAnsi="Times New Roman" w:cs="Times New Roman"/>
          <w:b/>
          <w:bCs/>
        </w:rPr>
        <w:t xml:space="preserve">weekly </w:t>
      </w:r>
      <w:r>
        <w:rPr>
          <w:rFonts w:ascii="Times New Roman" w:hAnsi="Times New Roman" w:cs="Times New Roman"/>
          <w:b/>
          <w:bCs/>
        </w:rPr>
        <w:t xml:space="preserve">monkeypox cases for USA </w:t>
      </w:r>
    </w:p>
    <w:p w14:paraId="4B8964CE" w14:textId="77777777" w:rsidR="00CE3AD6" w:rsidRDefault="00CE3AD6" w:rsidP="00CE3AD6">
      <w:pPr>
        <w:spacing w:line="360" w:lineRule="auto"/>
        <w:rPr>
          <w:rFonts w:ascii="Times New Roman" w:hAnsi="Times New Roman" w:cs="Times New Roman"/>
          <w:b/>
          <w:bCs/>
        </w:rPr>
      </w:pPr>
    </w:p>
    <w:p w14:paraId="48BA34D1" w14:textId="56E14D57" w:rsidR="00567A5F" w:rsidRDefault="00567A5F" w:rsidP="00CE3AD6">
      <w:pPr>
        <w:spacing w:line="360" w:lineRule="auto"/>
        <w:rPr>
          <w:rFonts w:ascii="Times New Roman" w:hAnsi="Times New Roman" w:cs="Times New Roman"/>
          <w:b/>
          <w:bCs/>
        </w:rPr>
      </w:pPr>
      <w:r w:rsidRPr="00567A5F">
        <w:rPr>
          <w:rFonts w:ascii="Times New Roman" w:hAnsi="Times New Roman" w:cs="Times New Roman"/>
          <w:b/>
          <w:bCs/>
          <w:noProof/>
        </w:rPr>
        <w:drawing>
          <wp:inline distT="0" distB="0" distL="0" distR="0" wp14:anchorId="1C60DD45" wp14:editId="044366D5">
            <wp:extent cx="5943600" cy="3714750"/>
            <wp:effectExtent l="0" t="0" r="0" b="6350"/>
            <wp:docPr id="1867035404" name="Picture 1" descr="A group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35404" name="Picture 1" descr="A group of graphs and diagrams&#10;&#10;Description automatically generated"/>
                    <pic:cNvPicPr/>
                  </pic:nvPicPr>
                  <pic:blipFill>
                    <a:blip r:embed="rId18"/>
                    <a:stretch>
                      <a:fillRect/>
                    </a:stretch>
                  </pic:blipFill>
                  <pic:spPr>
                    <a:xfrm>
                      <a:off x="0" y="0"/>
                      <a:ext cx="5943600" cy="3714750"/>
                    </a:xfrm>
                    <a:prstGeom prst="rect">
                      <a:avLst/>
                    </a:prstGeom>
                  </pic:spPr>
                </pic:pic>
              </a:graphicData>
            </a:graphic>
          </wp:inline>
        </w:drawing>
      </w:r>
    </w:p>
    <w:p w14:paraId="16854029" w14:textId="77777777" w:rsidR="00CE3AD6" w:rsidRDefault="00CE3AD6" w:rsidP="00CE3AD6">
      <w:pPr>
        <w:spacing w:line="360" w:lineRule="auto"/>
        <w:rPr>
          <w:rFonts w:ascii="Times New Roman" w:hAnsi="Times New Roman" w:cs="Times New Roman"/>
        </w:rPr>
      </w:pPr>
    </w:p>
    <w:p w14:paraId="5DB93ADB" w14:textId="4D837114" w:rsidR="000E7A3E" w:rsidRDefault="000E7A3E" w:rsidP="008F5E2D">
      <w:pPr>
        <w:spacing w:line="360" w:lineRule="auto"/>
        <w:rPr>
          <w:rFonts w:ascii="Times New Roman" w:hAnsi="Times New Roman" w:cs="Times New Roman"/>
          <w:b/>
          <w:bCs/>
        </w:rPr>
      </w:pPr>
      <w:r>
        <w:rPr>
          <w:rFonts w:ascii="Times New Roman" w:hAnsi="Times New Roman" w:cs="Times New Roman"/>
          <w:b/>
          <w:bCs/>
        </w:rPr>
        <w:t>Fig</w:t>
      </w:r>
      <w:r w:rsidR="00457BB8">
        <w:rPr>
          <w:rFonts w:ascii="Times New Roman" w:hAnsi="Times New Roman" w:cs="Times New Roman"/>
          <w:b/>
          <w:bCs/>
        </w:rPr>
        <w:t>.</w:t>
      </w:r>
      <w:r>
        <w:rPr>
          <w:rFonts w:ascii="Times New Roman" w:hAnsi="Times New Roman" w:cs="Times New Roman"/>
          <w:b/>
          <w:bCs/>
        </w:rPr>
        <w:t xml:space="preserve"> 12</w:t>
      </w:r>
      <w:r w:rsidR="00457BB8">
        <w:rPr>
          <w:rFonts w:ascii="Times New Roman" w:hAnsi="Times New Roman" w:cs="Times New Roman"/>
          <w:b/>
          <w:bCs/>
        </w:rPr>
        <w:t>.</w:t>
      </w:r>
      <w:r>
        <w:rPr>
          <w:rFonts w:ascii="Times New Roman" w:hAnsi="Times New Roman" w:cs="Times New Roman"/>
          <w:b/>
          <w:bCs/>
        </w:rPr>
        <w:t xml:space="preserve"> USA’s modelling assumptions</w:t>
      </w:r>
    </w:p>
    <w:p w14:paraId="0A0AF257" w14:textId="77777777" w:rsidR="003912BA" w:rsidRPr="00B22BD6" w:rsidRDefault="003912BA" w:rsidP="008F5E2D">
      <w:pPr>
        <w:spacing w:line="360" w:lineRule="auto"/>
        <w:rPr>
          <w:rFonts w:ascii="Times New Roman" w:hAnsi="Times New Roman" w:cs="Times New Roman"/>
          <w:b/>
          <w:bCs/>
        </w:rPr>
      </w:pPr>
    </w:p>
    <w:p w14:paraId="680693F7" w14:textId="165FC79D" w:rsidR="00F74EB5" w:rsidRDefault="00B22BD6" w:rsidP="008F5E2D">
      <w:pPr>
        <w:spacing w:line="360" w:lineRule="auto"/>
        <w:ind w:firstLine="720"/>
        <w:rPr>
          <w:rFonts w:ascii="Times New Roman" w:hAnsi="Times New Roman" w:cs="Times New Roman"/>
          <w:b/>
          <w:bCs/>
        </w:rPr>
      </w:pPr>
      <w:r>
        <w:rPr>
          <w:rFonts w:ascii="Times New Roman" w:hAnsi="Times New Roman" w:cs="Times New Roman"/>
        </w:rPr>
        <w:t xml:space="preserve">By plotting the residuals based on the deviance residuals, we can see that </w:t>
      </w:r>
      <w:r w:rsidR="006F08A1">
        <w:rPr>
          <w:rFonts w:ascii="Times New Roman" w:hAnsi="Times New Roman" w:cs="Times New Roman"/>
        </w:rPr>
        <w:t>the USA</w:t>
      </w:r>
      <w:r>
        <w:rPr>
          <w:rFonts w:ascii="Times New Roman" w:hAnsi="Times New Roman" w:cs="Times New Roman"/>
        </w:rPr>
        <w:t>’s data appear</w:t>
      </w:r>
      <w:r w:rsidR="006F08A1">
        <w:rPr>
          <w:rFonts w:ascii="Times New Roman" w:hAnsi="Times New Roman" w:cs="Times New Roman"/>
        </w:rPr>
        <w:t xml:space="preserve">s </w:t>
      </w:r>
      <w:r>
        <w:rPr>
          <w:rFonts w:ascii="Times New Roman" w:hAnsi="Times New Roman" w:cs="Times New Roman"/>
        </w:rPr>
        <w:t xml:space="preserve">to be normal, and the residuals throughout the week suggest that the data is normal. </w:t>
      </w:r>
      <w:r w:rsidR="00CC188D">
        <w:rPr>
          <w:rFonts w:ascii="Times New Roman" w:hAnsi="Times New Roman" w:cs="Times New Roman"/>
        </w:rPr>
        <w:t>The USA</w:t>
      </w:r>
      <w:r>
        <w:rPr>
          <w:rFonts w:ascii="Times New Roman" w:hAnsi="Times New Roman" w:cs="Times New Roman"/>
        </w:rPr>
        <w:t xml:space="preserve">’s residual histogram shows a single mode and a symmetrical </w:t>
      </w:r>
      <w:r w:rsidR="00F156C2">
        <w:rPr>
          <w:rFonts w:ascii="Times New Roman" w:hAnsi="Times New Roman" w:cs="Times New Roman"/>
        </w:rPr>
        <w:t>pattern,</w:t>
      </w:r>
      <w:r>
        <w:rPr>
          <w:rFonts w:ascii="Times New Roman" w:hAnsi="Times New Roman" w:cs="Times New Roman"/>
        </w:rPr>
        <w:t xml:space="preserve"> and </w:t>
      </w:r>
      <w:r w:rsidR="00CC188D">
        <w:rPr>
          <w:rFonts w:ascii="Times New Roman" w:hAnsi="Times New Roman" w:cs="Times New Roman"/>
        </w:rPr>
        <w:t>its</w:t>
      </w:r>
      <w:r>
        <w:rPr>
          <w:rFonts w:ascii="Times New Roman" w:hAnsi="Times New Roman" w:cs="Times New Roman"/>
        </w:rPr>
        <w:t xml:space="preserve"> probability plot </w:t>
      </w:r>
      <w:r>
        <w:rPr>
          <w:rFonts w:ascii="Times New Roman" w:hAnsi="Times New Roman" w:cs="Times New Roman"/>
        </w:rPr>
        <w:lastRenderedPageBreak/>
        <w:t xml:space="preserve">has a </w:t>
      </w:r>
      <w:r w:rsidR="00CC188D">
        <w:rPr>
          <w:rFonts w:ascii="Times New Roman" w:hAnsi="Times New Roman" w:cs="Times New Roman"/>
        </w:rPr>
        <w:t>straight line</w:t>
      </w:r>
      <w:r>
        <w:rPr>
          <w:rFonts w:ascii="Times New Roman" w:hAnsi="Times New Roman" w:cs="Times New Roman"/>
        </w:rPr>
        <w:t>, illustrating that the data</w:t>
      </w:r>
      <w:r w:rsidR="00CC188D">
        <w:rPr>
          <w:rFonts w:ascii="Times New Roman" w:hAnsi="Times New Roman" w:cs="Times New Roman"/>
        </w:rPr>
        <w:t xml:space="preserve"> is normal</w:t>
      </w:r>
      <w:r>
        <w:rPr>
          <w:rFonts w:ascii="Times New Roman" w:hAnsi="Times New Roman" w:cs="Times New Roman"/>
        </w:rPr>
        <w:t>. Thus, the residuals are distributed normally</w:t>
      </w:r>
      <w:r w:rsidR="00CC188D">
        <w:rPr>
          <w:rFonts w:ascii="Times New Roman" w:hAnsi="Times New Roman" w:cs="Times New Roman"/>
        </w:rPr>
        <w:t>.</w:t>
      </w:r>
      <w:r w:rsidR="001153A0">
        <w:rPr>
          <w:rFonts w:ascii="Times New Roman" w:hAnsi="Times New Roman" w:cs="Times New Roman"/>
        </w:rPr>
        <w:t xml:space="preserve"> In this model, the dispersion parameter is </w:t>
      </w:r>
      <w:r w:rsidR="00635CE6">
        <w:rPr>
          <w:rFonts w:ascii="Times New Roman" w:hAnsi="Times New Roman" w:cs="Times New Roman"/>
        </w:rPr>
        <w:t xml:space="preserve">25.38. Using the </w:t>
      </w:r>
      <w:proofErr w:type="spellStart"/>
      <w:r w:rsidR="00635CE6">
        <w:rPr>
          <w:rFonts w:ascii="Times New Roman" w:hAnsi="Times New Roman" w:cs="Times New Roman"/>
        </w:rPr>
        <w:t>quasipoisson</w:t>
      </w:r>
      <w:proofErr w:type="spellEnd"/>
      <w:r w:rsidR="00635CE6">
        <w:rPr>
          <w:rFonts w:ascii="Times New Roman" w:hAnsi="Times New Roman" w:cs="Times New Roman"/>
        </w:rPr>
        <w:t xml:space="preserve"> family to model the time series regression is justified due to the overdispersion.</w:t>
      </w:r>
    </w:p>
    <w:p w14:paraId="70570EB5" w14:textId="08823A69" w:rsidR="00E13BA2" w:rsidRDefault="008F1B77" w:rsidP="008F5E2D">
      <w:pPr>
        <w:spacing w:line="360" w:lineRule="auto"/>
        <w:rPr>
          <w:rFonts w:ascii="Times New Roman" w:hAnsi="Times New Roman" w:cs="Times New Roman"/>
          <w:b/>
          <w:bCs/>
        </w:rPr>
      </w:pPr>
      <w:r w:rsidRPr="008F1B77">
        <w:rPr>
          <w:rFonts w:ascii="Times New Roman" w:hAnsi="Times New Roman" w:cs="Times New Roman"/>
          <w:b/>
          <w:bCs/>
          <w:noProof/>
        </w:rPr>
        <w:drawing>
          <wp:inline distT="0" distB="0" distL="0" distR="0" wp14:anchorId="070781A0" wp14:editId="4DFC1A82">
            <wp:extent cx="5943600" cy="3392805"/>
            <wp:effectExtent l="0" t="0" r="0" b="0"/>
            <wp:docPr id="1819665696" name="Picture 1" descr="A graph showing the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65696" name="Picture 1" descr="A graph showing the number of cases&#10;&#10;Description automatically generated"/>
                    <pic:cNvPicPr/>
                  </pic:nvPicPr>
                  <pic:blipFill>
                    <a:blip r:embed="rId19"/>
                    <a:stretch>
                      <a:fillRect/>
                    </a:stretch>
                  </pic:blipFill>
                  <pic:spPr>
                    <a:xfrm>
                      <a:off x="0" y="0"/>
                      <a:ext cx="5943600" cy="3392805"/>
                    </a:xfrm>
                    <a:prstGeom prst="rect">
                      <a:avLst/>
                    </a:prstGeom>
                  </pic:spPr>
                </pic:pic>
              </a:graphicData>
            </a:graphic>
          </wp:inline>
        </w:drawing>
      </w:r>
    </w:p>
    <w:p w14:paraId="4DBA22A1" w14:textId="54E2045E" w:rsidR="00EB5D06" w:rsidRDefault="00105BFB" w:rsidP="008F5E2D">
      <w:pPr>
        <w:spacing w:line="360" w:lineRule="auto"/>
        <w:rPr>
          <w:rFonts w:ascii="Times New Roman" w:hAnsi="Times New Roman" w:cs="Times New Roman"/>
          <w:b/>
          <w:bCs/>
        </w:rPr>
      </w:pPr>
      <w:r>
        <w:rPr>
          <w:rFonts w:ascii="Times New Roman" w:hAnsi="Times New Roman" w:cs="Times New Roman"/>
          <w:b/>
          <w:bCs/>
        </w:rPr>
        <w:t>Fig</w:t>
      </w:r>
      <w:r w:rsidR="00457BB8">
        <w:rPr>
          <w:rFonts w:ascii="Times New Roman" w:hAnsi="Times New Roman" w:cs="Times New Roman"/>
          <w:b/>
          <w:bCs/>
        </w:rPr>
        <w:t>.</w:t>
      </w:r>
      <w:r>
        <w:rPr>
          <w:rFonts w:ascii="Times New Roman" w:hAnsi="Times New Roman" w:cs="Times New Roman"/>
          <w:b/>
          <w:bCs/>
        </w:rPr>
        <w:t xml:space="preserve"> 13</w:t>
      </w:r>
      <w:r w:rsidR="00457BB8">
        <w:rPr>
          <w:rFonts w:ascii="Times New Roman" w:hAnsi="Times New Roman" w:cs="Times New Roman"/>
          <w:b/>
          <w:bCs/>
        </w:rPr>
        <w:t>.</w:t>
      </w:r>
      <w:r>
        <w:rPr>
          <w:rFonts w:ascii="Times New Roman" w:hAnsi="Times New Roman" w:cs="Times New Roman"/>
          <w:b/>
          <w:bCs/>
        </w:rPr>
        <w:t xml:space="preserve"> Weekly confirmed monkeypox cases for UK</w:t>
      </w:r>
    </w:p>
    <w:p w14:paraId="4D90D2E5" w14:textId="77777777" w:rsidR="00EB5D06" w:rsidRPr="00B607AF" w:rsidRDefault="00EB5D06" w:rsidP="00B607AF">
      <w:pPr>
        <w:pStyle w:val="PlainText"/>
        <w:rPr>
          <w:rFonts w:ascii="Courier New" w:hAnsi="Courier New" w:cs="Courier New"/>
        </w:rPr>
      </w:pPr>
    </w:p>
    <w:p w14:paraId="6ED5237D" w14:textId="77777777" w:rsidR="004E35F7" w:rsidRDefault="00F0166E" w:rsidP="004E35F7">
      <w:pPr>
        <w:spacing w:line="360" w:lineRule="auto"/>
        <w:ind w:firstLine="720"/>
        <w:rPr>
          <w:rFonts w:ascii="Times New Roman" w:hAnsi="Times New Roman" w:cs="Times New Roman"/>
        </w:rPr>
      </w:pPr>
      <w:r>
        <w:rPr>
          <w:rFonts w:ascii="Times New Roman" w:hAnsi="Times New Roman" w:cs="Times New Roman"/>
        </w:rPr>
        <w:t xml:space="preserve">Monkeypox cases in the UK peaked from May 2022 to the end of July 2022, then declined until July 2023. The number of monkeypox cases in </w:t>
      </w:r>
      <w:r w:rsidR="00560017">
        <w:rPr>
          <w:rFonts w:ascii="Times New Roman" w:hAnsi="Times New Roman" w:cs="Times New Roman"/>
        </w:rPr>
        <w:t>the UK</w:t>
      </w:r>
      <w:r>
        <w:rPr>
          <w:rFonts w:ascii="Times New Roman" w:hAnsi="Times New Roman" w:cs="Times New Roman"/>
        </w:rPr>
        <w:t xml:space="preserve"> is steadily decreasing. </w:t>
      </w:r>
      <w:r w:rsidR="00560017">
        <w:rPr>
          <w:rFonts w:ascii="Times New Roman" w:hAnsi="Times New Roman" w:cs="Times New Roman"/>
        </w:rPr>
        <w:t>The UK</w:t>
      </w:r>
      <w:r>
        <w:rPr>
          <w:rFonts w:ascii="Times New Roman" w:hAnsi="Times New Roman" w:cs="Times New Roman"/>
        </w:rPr>
        <w:t xml:space="preserve">’s daily monkeypox cases are close to 0 from </w:t>
      </w:r>
      <w:r w:rsidR="00560017">
        <w:rPr>
          <w:rFonts w:ascii="Times New Roman" w:hAnsi="Times New Roman" w:cs="Times New Roman"/>
        </w:rPr>
        <w:t>November</w:t>
      </w:r>
      <w:r>
        <w:rPr>
          <w:rFonts w:ascii="Times New Roman" w:hAnsi="Times New Roman" w:cs="Times New Roman"/>
        </w:rPr>
        <w:t xml:space="preserve"> 202</w:t>
      </w:r>
      <w:r w:rsidR="00560017">
        <w:rPr>
          <w:rFonts w:ascii="Times New Roman" w:hAnsi="Times New Roman" w:cs="Times New Roman"/>
        </w:rPr>
        <w:t>2</w:t>
      </w:r>
      <w:r>
        <w:rPr>
          <w:rFonts w:ascii="Times New Roman" w:hAnsi="Times New Roman" w:cs="Times New Roman"/>
        </w:rPr>
        <w:t xml:space="preserve"> to July 11</w:t>
      </w:r>
      <w:r w:rsidRPr="00685B1F">
        <w:rPr>
          <w:rFonts w:ascii="Times New Roman" w:hAnsi="Times New Roman" w:cs="Times New Roman"/>
          <w:vertAlign w:val="superscript"/>
        </w:rPr>
        <w:t>th</w:t>
      </w:r>
      <w:r>
        <w:rPr>
          <w:rFonts w:ascii="Times New Roman" w:hAnsi="Times New Roman" w:cs="Times New Roman"/>
        </w:rPr>
        <w:t>, 2023</w:t>
      </w:r>
      <w:r w:rsidR="004E35F7">
        <w:rPr>
          <w:rFonts w:ascii="Times New Roman" w:hAnsi="Times New Roman" w:cs="Times New Roman"/>
        </w:rPr>
        <w:t xml:space="preserve"> </w:t>
      </w:r>
      <w:r w:rsidR="004E35F7" w:rsidRPr="00E72E31">
        <w:rPr>
          <w:rFonts w:ascii="Times New Roman" w:hAnsi="Times New Roman" w:cs="Times New Roman"/>
          <w:color w:val="000000"/>
        </w:rPr>
        <w:t xml:space="preserve">(Edouard Mathieu </w:t>
      </w:r>
      <w:r w:rsidR="004E35F7" w:rsidRPr="00156CCB">
        <w:rPr>
          <w:rFonts w:ascii="Times New Roman" w:hAnsi="Times New Roman" w:cs="Times New Roman"/>
          <w:i/>
          <w:iCs/>
          <w:color w:val="000000"/>
        </w:rPr>
        <w:t>et al.</w:t>
      </w:r>
      <w:r w:rsidR="004E35F7" w:rsidRPr="00E72E31">
        <w:rPr>
          <w:rFonts w:ascii="Times New Roman" w:hAnsi="Times New Roman" w:cs="Times New Roman"/>
          <w:color w:val="000000"/>
        </w:rPr>
        <w:t>, 2022)</w:t>
      </w:r>
      <w:r w:rsidR="004E35F7">
        <w:rPr>
          <w:rFonts w:ascii="Times New Roman" w:hAnsi="Times New Roman" w:cs="Times New Roman"/>
        </w:rPr>
        <w:t>, and it can be concluded that the 2022 outbreak is coming to an end in the UK</w:t>
      </w:r>
      <w:r w:rsidR="004E35F7">
        <w:rPr>
          <w:rFonts w:ascii="Times New Roman" w:hAnsi="Times New Roman" w:cs="Times New Roman"/>
          <w:color w:val="000000"/>
        </w:rPr>
        <w:t xml:space="preserve"> unless there is a new outbreak, re-emergence of monkeypox.</w:t>
      </w:r>
    </w:p>
    <w:p w14:paraId="217B5CD8" w14:textId="77777777" w:rsidR="00EB5D06" w:rsidRDefault="00EB5D06" w:rsidP="008F5E2D">
      <w:pPr>
        <w:spacing w:line="360" w:lineRule="auto"/>
        <w:rPr>
          <w:rFonts w:ascii="Times New Roman" w:hAnsi="Times New Roman" w:cs="Times New Roman"/>
          <w:b/>
          <w:bCs/>
        </w:rPr>
      </w:pPr>
    </w:p>
    <w:p w14:paraId="14A5891D" w14:textId="77777777" w:rsidR="00EB5D06" w:rsidRPr="00B607AF" w:rsidRDefault="00EB5D06" w:rsidP="00EB5D06">
      <w:pPr>
        <w:pStyle w:val="PlainText"/>
        <w:rPr>
          <w:rFonts w:ascii="Courier New" w:hAnsi="Courier New" w:cs="Courier New"/>
        </w:rPr>
      </w:pPr>
      <w:r w:rsidRPr="00B607AF">
        <w:rPr>
          <w:rFonts w:ascii="Courier New" w:hAnsi="Courier New" w:cs="Courier New"/>
        </w:rPr>
        <w:t>Call:</w:t>
      </w:r>
    </w:p>
    <w:p w14:paraId="2D89CB51" w14:textId="77777777" w:rsidR="00EB5D06" w:rsidRPr="00B607AF" w:rsidRDefault="00EB5D06" w:rsidP="00EB5D06">
      <w:pPr>
        <w:pStyle w:val="PlainText"/>
        <w:rPr>
          <w:rFonts w:ascii="Courier New" w:hAnsi="Courier New" w:cs="Courier New"/>
        </w:rPr>
      </w:pPr>
      <w:proofErr w:type="spellStart"/>
      <w:proofErr w:type="gramStart"/>
      <w:r w:rsidRPr="00B607AF">
        <w:rPr>
          <w:rFonts w:ascii="Courier New" w:hAnsi="Courier New" w:cs="Courier New"/>
        </w:rPr>
        <w:t>glm</w:t>
      </w:r>
      <w:proofErr w:type="spellEnd"/>
      <w:r w:rsidRPr="00B607AF">
        <w:rPr>
          <w:rFonts w:ascii="Courier New" w:hAnsi="Courier New" w:cs="Courier New"/>
        </w:rPr>
        <w:t>(</w:t>
      </w:r>
      <w:proofErr w:type="gramEnd"/>
      <w:r w:rsidRPr="00B607AF">
        <w:rPr>
          <w:rFonts w:ascii="Courier New" w:hAnsi="Courier New" w:cs="Courier New"/>
        </w:rPr>
        <w:t xml:space="preserve">formula = a ~ bs(x, knots = 8) + </w:t>
      </w:r>
      <w:proofErr w:type="spellStart"/>
      <w:r w:rsidRPr="00B607AF">
        <w:rPr>
          <w:rFonts w:ascii="Courier New" w:hAnsi="Courier New" w:cs="Courier New"/>
        </w:rPr>
        <w:t>as.factor</w:t>
      </w:r>
      <w:proofErr w:type="spellEnd"/>
      <w:r w:rsidRPr="00B607AF">
        <w:rPr>
          <w:rFonts w:ascii="Courier New" w:hAnsi="Courier New" w:cs="Courier New"/>
        </w:rPr>
        <w:t xml:space="preserve">(b), family = </w:t>
      </w:r>
      <w:proofErr w:type="spellStart"/>
      <w:r w:rsidRPr="00B607AF">
        <w:rPr>
          <w:rFonts w:ascii="Courier New" w:hAnsi="Courier New" w:cs="Courier New"/>
        </w:rPr>
        <w:t>quasipoisson</w:t>
      </w:r>
      <w:proofErr w:type="spellEnd"/>
      <w:r w:rsidRPr="00B607AF">
        <w:rPr>
          <w:rFonts w:ascii="Courier New" w:hAnsi="Courier New" w:cs="Courier New"/>
        </w:rPr>
        <w:t xml:space="preserve">("log"), </w:t>
      </w:r>
    </w:p>
    <w:p w14:paraId="1A49BB98" w14:textId="77777777" w:rsidR="00EB5D06" w:rsidRPr="00B607AF" w:rsidRDefault="00EB5D06" w:rsidP="00EB5D06">
      <w:pPr>
        <w:pStyle w:val="PlainText"/>
        <w:rPr>
          <w:rFonts w:ascii="Courier New" w:hAnsi="Courier New" w:cs="Courier New"/>
        </w:rPr>
      </w:pPr>
      <w:r w:rsidRPr="00B607AF">
        <w:rPr>
          <w:rFonts w:ascii="Courier New" w:hAnsi="Courier New" w:cs="Courier New"/>
        </w:rPr>
        <w:t xml:space="preserve">    data = data)</w:t>
      </w:r>
    </w:p>
    <w:p w14:paraId="19AE6F8B" w14:textId="77777777" w:rsidR="00EB5D06" w:rsidRPr="00B607AF" w:rsidRDefault="00EB5D06" w:rsidP="00EB5D06">
      <w:pPr>
        <w:pStyle w:val="PlainText"/>
        <w:rPr>
          <w:rFonts w:ascii="Courier New" w:hAnsi="Courier New" w:cs="Courier New"/>
        </w:rPr>
      </w:pPr>
    </w:p>
    <w:p w14:paraId="53F9D93F" w14:textId="77777777" w:rsidR="00EB5D06" w:rsidRPr="00B607AF" w:rsidRDefault="00EB5D06" w:rsidP="00EB5D06">
      <w:pPr>
        <w:pStyle w:val="PlainText"/>
        <w:rPr>
          <w:rFonts w:ascii="Courier New" w:hAnsi="Courier New" w:cs="Courier New"/>
        </w:rPr>
      </w:pPr>
      <w:r w:rsidRPr="00B607AF">
        <w:rPr>
          <w:rFonts w:ascii="Courier New" w:hAnsi="Courier New" w:cs="Courier New"/>
        </w:rPr>
        <w:t>Coefficients: (1 not defined because of singularities)</w:t>
      </w:r>
    </w:p>
    <w:p w14:paraId="3310371B" w14:textId="77777777" w:rsidR="00EB5D06" w:rsidRPr="00B607AF" w:rsidRDefault="00EB5D06" w:rsidP="00EB5D06">
      <w:pPr>
        <w:pStyle w:val="PlainText"/>
        <w:rPr>
          <w:rFonts w:ascii="Courier New" w:hAnsi="Courier New" w:cs="Courier New"/>
        </w:rPr>
      </w:pPr>
      <w:r w:rsidRPr="00B607AF">
        <w:rPr>
          <w:rFonts w:ascii="Courier New" w:hAnsi="Courier New" w:cs="Courier New"/>
        </w:rPr>
        <w:t xml:space="preserve">                        Estimate Std. Error t value </w:t>
      </w:r>
      <w:proofErr w:type="spellStart"/>
      <w:r w:rsidRPr="00B607AF">
        <w:rPr>
          <w:rFonts w:ascii="Courier New" w:hAnsi="Courier New" w:cs="Courier New"/>
        </w:rPr>
        <w:t>Pr</w:t>
      </w:r>
      <w:proofErr w:type="spellEnd"/>
      <w:r w:rsidRPr="00B607AF">
        <w:rPr>
          <w:rFonts w:ascii="Courier New" w:hAnsi="Courier New" w:cs="Courier New"/>
        </w:rPr>
        <w:t xml:space="preserve">(&gt;|t|)    </w:t>
      </w:r>
    </w:p>
    <w:p w14:paraId="101ECBE5" w14:textId="77777777" w:rsidR="00EB5D06" w:rsidRPr="00B607AF" w:rsidRDefault="00EB5D06" w:rsidP="00EB5D06">
      <w:pPr>
        <w:pStyle w:val="PlainText"/>
        <w:rPr>
          <w:rFonts w:ascii="Courier New" w:hAnsi="Courier New" w:cs="Courier New"/>
        </w:rPr>
      </w:pPr>
      <w:r w:rsidRPr="00B607AF">
        <w:rPr>
          <w:rFonts w:ascii="Courier New" w:hAnsi="Courier New" w:cs="Courier New"/>
        </w:rPr>
        <w:t>(</w:t>
      </w:r>
      <w:proofErr w:type="gramStart"/>
      <w:r w:rsidRPr="00B607AF">
        <w:rPr>
          <w:rFonts w:ascii="Courier New" w:hAnsi="Courier New" w:cs="Courier New"/>
        </w:rPr>
        <w:t xml:space="preserve">Intercept)   </w:t>
      </w:r>
      <w:proofErr w:type="gramEnd"/>
      <w:r w:rsidRPr="00B607AF">
        <w:rPr>
          <w:rFonts w:ascii="Courier New" w:hAnsi="Courier New" w:cs="Courier New"/>
        </w:rPr>
        <w:t xml:space="preserve">         9.177e-01  6.368e-01   1.441    0.150    </w:t>
      </w:r>
    </w:p>
    <w:p w14:paraId="0880D5CE" w14:textId="77777777" w:rsidR="00EB5D06" w:rsidRPr="00B607AF" w:rsidRDefault="00EB5D06" w:rsidP="00EB5D06">
      <w:pPr>
        <w:pStyle w:val="PlainText"/>
        <w:rPr>
          <w:rFonts w:ascii="Courier New" w:hAnsi="Courier New" w:cs="Courier New"/>
        </w:rPr>
      </w:pPr>
      <w:proofErr w:type="gramStart"/>
      <w:r w:rsidRPr="00B607AF">
        <w:rPr>
          <w:rFonts w:ascii="Courier New" w:hAnsi="Courier New" w:cs="Courier New"/>
        </w:rPr>
        <w:t>bs(</w:t>
      </w:r>
      <w:proofErr w:type="gramEnd"/>
      <w:r w:rsidRPr="00B607AF">
        <w:rPr>
          <w:rFonts w:ascii="Courier New" w:hAnsi="Courier New" w:cs="Courier New"/>
        </w:rPr>
        <w:t xml:space="preserve">x, knots = 8)1      1.381e-02  6.870e-01   0.020    0.984    </w:t>
      </w:r>
    </w:p>
    <w:p w14:paraId="5196E97F" w14:textId="77777777" w:rsidR="00EB5D06" w:rsidRPr="00B607AF" w:rsidRDefault="00EB5D06" w:rsidP="00EB5D06">
      <w:pPr>
        <w:pStyle w:val="PlainText"/>
        <w:rPr>
          <w:rFonts w:ascii="Courier New" w:hAnsi="Courier New" w:cs="Courier New"/>
        </w:rPr>
      </w:pPr>
      <w:proofErr w:type="gramStart"/>
      <w:r w:rsidRPr="00B607AF">
        <w:rPr>
          <w:rFonts w:ascii="Courier New" w:hAnsi="Courier New" w:cs="Courier New"/>
        </w:rPr>
        <w:t>bs(</w:t>
      </w:r>
      <w:proofErr w:type="gramEnd"/>
      <w:r w:rsidRPr="00B607AF">
        <w:rPr>
          <w:rFonts w:ascii="Courier New" w:hAnsi="Courier New" w:cs="Courier New"/>
        </w:rPr>
        <w:t>x, knots = 8)2      1.259e+01  8.602e-01  14.631   &lt;2e-16 ***</w:t>
      </w:r>
    </w:p>
    <w:p w14:paraId="258886AE" w14:textId="77777777" w:rsidR="00EB5D06" w:rsidRPr="00B607AF" w:rsidRDefault="00EB5D06" w:rsidP="00EB5D06">
      <w:pPr>
        <w:pStyle w:val="PlainText"/>
        <w:rPr>
          <w:rFonts w:ascii="Courier New" w:hAnsi="Courier New" w:cs="Courier New"/>
        </w:rPr>
      </w:pPr>
      <w:proofErr w:type="gramStart"/>
      <w:r w:rsidRPr="00B607AF">
        <w:rPr>
          <w:rFonts w:ascii="Courier New" w:hAnsi="Courier New" w:cs="Courier New"/>
        </w:rPr>
        <w:t>bs(</w:t>
      </w:r>
      <w:proofErr w:type="gramEnd"/>
      <w:r w:rsidRPr="00B607AF">
        <w:rPr>
          <w:rFonts w:ascii="Courier New" w:hAnsi="Courier New" w:cs="Courier New"/>
        </w:rPr>
        <w:t>x, knots = 8)3     -2.133e+01  1.792e+00 -11.899   &lt;2e-16 ***</w:t>
      </w:r>
    </w:p>
    <w:p w14:paraId="01A37703" w14:textId="77777777" w:rsidR="00EB5D06" w:rsidRPr="00B607AF" w:rsidRDefault="00EB5D06" w:rsidP="00EB5D06">
      <w:pPr>
        <w:pStyle w:val="PlainText"/>
        <w:rPr>
          <w:rFonts w:ascii="Courier New" w:hAnsi="Courier New" w:cs="Courier New"/>
        </w:rPr>
      </w:pPr>
      <w:proofErr w:type="gramStart"/>
      <w:r w:rsidRPr="00B607AF">
        <w:rPr>
          <w:rFonts w:ascii="Courier New" w:hAnsi="Courier New" w:cs="Courier New"/>
        </w:rPr>
        <w:t>bs(</w:t>
      </w:r>
      <w:proofErr w:type="gramEnd"/>
      <w:r w:rsidRPr="00B607AF">
        <w:rPr>
          <w:rFonts w:ascii="Courier New" w:hAnsi="Courier New" w:cs="Courier New"/>
        </w:rPr>
        <w:t xml:space="preserve">x, knots = 8)4             NA         </w:t>
      </w:r>
      <w:proofErr w:type="spellStart"/>
      <w:r w:rsidRPr="00B607AF">
        <w:rPr>
          <w:rFonts w:ascii="Courier New" w:hAnsi="Courier New" w:cs="Courier New"/>
        </w:rPr>
        <w:t>NA</w:t>
      </w:r>
      <w:proofErr w:type="spellEnd"/>
      <w:r w:rsidRPr="00B607AF">
        <w:rPr>
          <w:rFonts w:ascii="Courier New" w:hAnsi="Courier New" w:cs="Courier New"/>
        </w:rPr>
        <w:t xml:space="preserve">      </w:t>
      </w:r>
      <w:proofErr w:type="spellStart"/>
      <w:r w:rsidRPr="00B607AF">
        <w:rPr>
          <w:rFonts w:ascii="Courier New" w:hAnsi="Courier New" w:cs="Courier New"/>
        </w:rPr>
        <w:t>NA</w:t>
      </w:r>
      <w:proofErr w:type="spellEnd"/>
      <w:r w:rsidRPr="00B607AF">
        <w:rPr>
          <w:rFonts w:ascii="Courier New" w:hAnsi="Courier New" w:cs="Courier New"/>
        </w:rPr>
        <w:t xml:space="preserve">       </w:t>
      </w:r>
      <w:proofErr w:type="spellStart"/>
      <w:r w:rsidRPr="00B607AF">
        <w:rPr>
          <w:rFonts w:ascii="Courier New" w:hAnsi="Courier New" w:cs="Courier New"/>
        </w:rPr>
        <w:t>NA</w:t>
      </w:r>
      <w:proofErr w:type="spellEnd"/>
      <w:r w:rsidRPr="00B607AF">
        <w:rPr>
          <w:rFonts w:ascii="Courier New" w:hAnsi="Courier New" w:cs="Courier New"/>
        </w:rPr>
        <w:t xml:space="preserve">    </w:t>
      </w:r>
    </w:p>
    <w:p w14:paraId="77197199" w14:textId="77777777" w:rsidR="00EB5D06" w:rsidRPr="00B607AF" w:rsidRDefault="00EB5D06" w:rsidP="00EB5D06">
      <w:pPr>
        <w:pStyle w:val="PlainText"/>
        <w:rPr>
          <w:rFonts w:ascii="Courier New" w:hAnsi="Courier New" w:cs="Courier New"/>
        </w:rPr>
      </w:pPr>
      <w:proofErr w:type="spellStart"/>
      <w:proofErr w:type="gramStart"/>
      <w:r w:rsidRPr="00B607AF">
        <w:rPr>
          <w:rFonts w:ascii="Courier New" w:hAnsi="Courier New" w:cs="Courier New"/>
        </w:rPr>
        <w:t>as.factor</w:t>
      </w:r>
      <w:proofErr w:type="spellEnd"/>
      <w:proofErr w:type="gramEnd"/>
      <w:r w:rsidRPr="00B607AF">
        <w:rPr>
          <w:rFonts w:ascii="Courier New" w:hAnsi="Courier New" w:cs="Courier New"/>
        </w:rPr>
        <w:t xml:space="preserve">(b)Monday    -5.327e-03  1.599e-01  -0.033    0.973    </w:t>
      </w:r>
    </w:p>
    <w:p w14:paraId="2627EDAD" w14:textId="77777777" w:rsidR="00EB5D06" w:rsidRPr="00B607AF" w:rsidRDefault="00EB5D06" w:rsidP="00EB5D06">
      <w:pPr>
        <w:pStyle w:val="PlainText"/>
        <w:rPr>
          <w:rFonts w:ascii="Courier New" w:hAnsi="Courier New" w:cs="Courier New"/>
        </w:rPr>
      </w:pPr>
      <w:proofErr w:type="spellStart"/>
      <w:proofErr w:type="gramStart"/>
      <w:r w:rsidRPr="00B607AF">
        <w:rPr>
          <w:rFonts w:ascii="Courier New" w:hAnsi="Courier New" w:cs="Courier New"/>
        </w:rPr>
        <w:lastRenderedPageBreak/>
        <w:t>as.factor</w:t>
      </w:r>
      <w:proofErr w:type="spellEnd"/>
      <w:proofErr w:type="gramEnd"/>
      <w:r w:rsidRPr="00B607AF">
        <w:rPr>
          <w:rFonts w:ascii="Courier New" w:hAnsi="Courier New" w:cs="Courier New"/>
        </w:rPr>
        <w:t xml:space="preserve">(b)Saturday  -4.591e-03  1.599e-01  -0.029    0.977    </w:t>
      </w:r>
    </w:p>
    <w:p w14:paraId="64D5C4DC" w14:textId="77777777" w:rsidR="00EB5D06" w:rsidRPr="00B607AF" w:rsidRDefault="00EB5D06" w:rsidP="00EB5D06">
      <w:pPr>
        <w:pStyle w:val="PlainText"/>
        <w:rPr>
          <w:rFonts w:ascii="Courier New" w:hAnsi="Courier New" w:cs="Courier New"/>
        </w:rPr>
      </w:pPr>
      <w:proofErr w:type="spellStart"/>
      <w:proofErr w:type="gramStart"/>
      <w:r w:rsidRPr="00B607AF">
        <w:rPr>
          <w:rFonts w:ascii="Courier New" w:hAnsi="Courier New" w:cs="Courier New"/>
        </w:rPr>
        <w:t>as.factor</w:t>
      </w:r>
      <w:proofErr w:type="spellEnd"/>
      <w:proofErr w:type="gramEnd"/>
      <w:r w:rsidRPr="00B607AF">
        <w:rPr>
          <w:rFonts w:ascii="Courier New" w:hAnsi="Courier New" w:cs="Courier New"/>
        </w:rPr>
        <w:t xml:space="preserve">(b)Sunday    -4.952e-03  1.599e-01  -0.031    0.975    </w:t>
      </w:r>
    </w:p>
    <w:p w14:paraId="77EE22E8" w14:textId="77777777" w:rsidR="00EB5D06" w:rsidRPr="00B607AF" w:rsidRDefault="00EB5D06" w:rsidP="00EB5D06">
      <w:pPr>
        <w:pStyle w:val="PlainText"/>
        <w:rPr>
          <w:rFonts w:ascii="Courier New" w:hAnsi="Courier New" w:cs="Courier New"/>
        </w:rPr>
      </w:pPr>
      <w:proofErr w:type="spellStart"/>
      <w:proofErr w:type="gramStart"/>
      <w:r w:rsidRPr="00B607AF">
        <w:rPr>
          <w:rFonts w:ascii="Courier New" w:hAnsi="Courier New" w:cs="Courier New"/>
        </w:rPr>
        <w:t>as.factor</w:t>
      </w:r>
      <w:proofErr w:type="spellEnd"/>
      <w:proofErr w:type="gramEnd"/>
      <w:r w:rsidRPr="00B607AF">
        <w:rPr>
          <w:rFonts w:ascii="Courier New" w:hAnsi="Courier New" w:cs="Courier New"/>
        </w:rPr>
        <w:t xml:space="preserve">(b)Thursday  -1.553e-04  1.599e-01  -0.001    0.999    </w:t>
      </w:r>
    </w:p>
    <w:p w14:paraId="05BE0935" w14:textId="77777777" w:rsidR="00EB5D06" w:rsidRPr="00B607AF" w:rsidRDefault="00EB5D06" w:rsidP="00EB5D06">
      <w:pPr>
        <w:pStyle w:val="PlainText"/>
        <w:rPr>
          <w:rFonts w:ascii="Courier New" w:hAnsi="Courier New" w:cs="Courier New"/>
        </w:rPr>
      </w:pPr>
      <w:proofErr w:type="spellStart"/>
      <w:proofErr w:type="gramStart"/>
      <w:r w:rsidRPr="00B607AF">
        <w:rPr>
          <w:rFonts w:ascii="Courier New" w:hAnsi="Courier New" w:cs="Courier New"/>
        </w:rPr>
        <w:t>as.factor</w:t>
      </w:r>
      <w:proofErr w:type="spellEnd"/>
      <w:proofErr w:type="gramEnd"/>
      <w:r w:rsidRPr="00B607AF">
        <w:rPr>
          <w:rFonts w:ascii="Courier New" w:hAnsi="Courier New" w:cs="Courier New"/>
        </w:rPr>
        <w:t xml:space="preserve">(b)Tuesday   -5.033e-04  1.599e-01  -0.003    0.997    </w:t>
      </w:r>
    </w:p>
    <w:p w14:paraId="6673F185" w14:textId="77777777" w:rsidR="00EB5D06" w:rsidRPr="00B607AF" w:rsidRDefault="00EB5D06" w:rsidP="00EB5D06">
      <w:pPr>
        <w:pStyle w:val="PlainText"/>
        <w:rPr>
          <w:rFonts w:ascii="Courier New" w:hAnsi="Courier New" w:cs="Courier New"/>
        </w:rPr>
      </w:pPr>
      <w:proofErr w:type="spellStart"/>
      <w:proofErr w:type="gramStart"/>
      <w:r w:rsidRPr="00B607AF">
        <w:rPr>
          <w:rFonts w:ascii="Courier New" w:hAnsi="Courier New" w:cs="Courier New"/>
        </w:rPr>
        <w:t>as.factor</w:t>
      </w:r>
      <w:proofErr w:type="spellEnd"/>
      <w:proofErr w:type="gramEnd"/>
      <w:r w:rsidRPr="00B607AF">
        <w:rPr>
          <w:rFonts w:ascii="Courier New" w:hAnsi="Courier New" w:cs="Courier New"/>
        </w:rPr>
        <w:t xml:space="preserve">(b)Wednesday -2.947e-04  1.599e-01  -0.002    0.999    </w:t>
      </w:r>
    </w:p>
    <w:p w14:paraId="09056F29" w14:textId="77777777" w:rsidR="00EB5D06" w:rsidRPr="00B607AF" w:rsidRDefault="00EB5D06" w:rsidP="00EB5D06">
      <w:pPr>
        <w:pStyle w:val="PlainText"/>
        <w:rPr>
          <w:rFonts w:ascii="Courier New" w:hAnsi="Courier New" w:cs="Courier New"/>
        </w:rPr>
      </w:pPr>
      <w:r w:rsidRPr="00B607AF">
        <w:rPr>
          <w:rFonts w:ascii="Courier New" w:hAnsi="Courier New" w:cs="Courier New"/>
        </w:rPr>
        <w:t>---</w:t>
      </w:r>
    </w:p>
    <w:p w14:paraId="30862454" w14:textId="77777777" w:rsidR="00EB5D06" w:rsidRPr="00B607AF" w:rsidRDefault="00EB5D06" w:rsidP="00EB5D06">
      <w:pPr>
        <w:pStyle w:val="PlainText"/>
        <w:rPr>
          <w:rFonts w:ascii="Courier New" w:hAnsi="Courier New" w:cs="Courier New"/>
        </w:rPr>
      </w:pPr>
      <w:proofErr w:type="spellStart"/>
      <w:r w:rsidRPr="00B607AF">
        <w:rPr>
          <w:rFonts w:ascii="Courier New" w:hAnsi="Courier New" w:cs="Courier New"/>
        </w:rPr>
        <w:t>Signif</w:t>
      </w:r>
      <w:proofErr w:type="spellEnd"/>
      <w:r w:rsidRPr="00B607AF">
        <w:rPr>
          <w:rFonts w:ascii="Courier New" w:hAnsi="Courier New" w:cs="Courier New"/>
        </w:rPr>
        <w:t xml:space="preserve">. codes:  0 ‘***’ 0.001 ‘**’ 0.01 ‘*’ 0.05 ‘.’ 0.1 </w:t>
      </w:r>
      <w:proofErr w:type="gramStart"/>
      <w:r w:rsidRPr="00B607AF">
        <w:rPr>
          <w:rFonts w:ascii="Courier New" w:hAnsi="Courier New" w:cs="Courier New"/>
        </w:rPr>
        <w:t>‘ ’</w:t>
      </w:r>
      <w:proofErr w:type="gramEnd"/>
      <w:r w:rsidRPr="00B607AF">
        <w:rPr>
          <w:rFonts w:ascii="Courier New" w:hAnsi="Courier New" w:cs="Courier New"/>
        </w:rPr>
        <w:t xml:space="preserve"> 1</w:t>
      </w:r>
    </w:p>
    <w:p w14:paraId="252C7958" w14:textId="77777777" w:rsidR="00EB5D06" w:rsidRPr="00B607AF" w:rsidRDefault="00EB5D06" w:rsidP="00EB5D06">
      <w:pPr>
        <w:pStyle w:val="PlainText"/>
        <w:rPr>
          <w:rFonts w:ascii="Courier New" w:hAnsi="Courier New" w:cs="Courier New"/>
        </w:rPr>
      </w:pPr>
    </w:p>
    <w:p w14:paraId="3637DBBE" w14:textId="77777777" w:rsidR="00EB5D06" w:rsidRPr="00B607AF" w:rsidRDefault="00EB5D06" w:rsidP="00EB5D06">
      <w:pPr>
        <w:pStyle w:val="PlainText"/>
        <w:rPr>
          <w:rFonts w:ascii="Courier New" w:hAnsi="Courier New" w:cs="Courier New"/>
        </w:rPr>
      </w:pPr>
      <w:r w:rsidRPr="00B607AF">
        <w:rPr>
          <w:rFonts w:ascii="Courier New" w:hAnsi="Courier New" w:cs="Courier New"/>
        </w:rPr>
        <w:t xml:space="preserve">(Dispersion parameter for </w:t>
      </w:r>
      <w:proofErr w:type="spellStart"/>
      <w:r w:rsidRPr="00B607AF">
        <w:rPr>
          <w:rFonts w:ascii="Courier New" w:hAnsi="Courier New" w:cs="Courier New"/>
        </w:rPr>
        <w:t>quasipoisson</w:t>
      </w:r>
      <w:proofErr w:type="spellEnd"/>
      <w:r w:rsidRPr="00B607AF">
        <w:rPr>
          <w:rFonts w:ascii="Courier New" w:hAnsi="Courier New" w:cs="Courier New"/>
        </w:rPr>
        <w:t xml:space="preserve"> family taken to be 6.868135)</w:t>
      </w:r>
    </w:p>
    <w:p w14:paraId="17F5D966" w14:textId="77777777" w:rsidR="00EB5D06" w:rsidRPr="00B607AF" w:rsidRDefault="00EB5D06" w:rsidP="00EB5D06">
      <w:pPr>
        <w:pStyle w:val="PlainText"/>
        <w:rPr>
          <w:rFonts w:ascii="Courier New" w:hAnsi="Courier New" w:cs="Courier New"/>
        </w:rPr>
      </w:pPr>
    </w:p>
    <w:p w14:paraId="4DA1DB92" w14:textId="77777777" w:rsidR="00EB5D06" w:rsidRPr="00B607AF" w:rsidRDefault="00EB5D06" w:rsidP="00EB5D06">
      <w:pPr>
        <w:pStyle w:val="PlainText"/>
        <w:rPr>
          <w:rFonts w:ascii="Courier New" w:hAnsi="Courier New" w:cs="Courier New"/>
        </w:rPr>
      </w:pPr>
      <w:r w:rsidRPr="00B607AF">
        <w:rPr>
          <w:rFonts w:ascii="Courier New" w:hAnsi="Courier New" w:cs="Courier New"/>
        </w:rPr>
        <w:t xml:space="preserve">    Null deviance: </w:t>
      </w:r>
      <w:proofErr w:type="gramStart"/>
      <w:r w:rsidRPr="00B607AF">
        <w:rPr>
          <w:rFonts w:ascii="Courier New" w:hAnsi="Courier New" w:cs="Courier New"/>
        </w:rPr>
        <w:t>9435.71  on</w:t>
      </w:r>
      <w:proofErr w:type="gramEnd"/>
      <w:r w:rsidRPr="00B607AF">
        <w:rPr>
          <w:rFonts w:ascii="Courier New" w:hAnsi="Courier New" w:cs="Courier New"/>
        </w:rPr>
        <w:t xml:space="preserve"> 436  degrees of freedom</w:t>
      </w:r>
    </w:p>
    <w:p w14:paraId="55714EBF" w14:textId="77777777" w:rsidR="00EB5D06" w:rsidRPr="00B607AF" w:rsidRDefault="00EB5D06" w:rsidP="00EB5D06">
      <w:pPr>
        <w:pStyle w:val="PlainText"/>
        <w:rPr>
          <w:rFonts w:ascii="Courier New" w:hAnsi="Courier New" w:cs="Courier New"/>
        </w:rPr>
      </w:pPr>
      <w:r w:rsidRPr="00B607AF">
        <w:rPr>
          <w:rFonts w:ascii="Courier New" w:hAnsi="Courier New" w:cs="Courier New"/>
        </w:rPr>
        <w:t xml:space="preserve">Residual deviance:  </w:t>
      </w:r>
      <w:proofErr w:type="gramStart"/>
      <w:r w:rsidRPr="00B607AF">
        <w:rPr>
          <w:rFonts w:ascii="Courier New" w:hAnsi="Courier New" w:cs="Courier New"/>
        </w:rPr>
        <w:t>824.55  on</w:t>
      </w:r>
      <w:proofErr w:type="gramEnd"/>
      <w:r w:rsidRPr="00B607AF">
        <w:rPr>
          <w:rFonts w:ascii="Courier New" w:hAnsi="Courier New" w:cs="Courier New"/>
        </w:rPr>
        <w:t xml:space="preserve"> 427  degrees of freedom</w:t>
      </w:r>
    </w:p>
    <w:p w14:paraId="76E6E600" w14:textId="77777777" w:rsidR="00EB5D06" w:rsidRPr="00B607AF" w:rsidRDefault="00EB5D06" w:rsidP="00EB5D06">
      <w:pPr>
        <w:pStyle w:val="PlainText"/>
        <w:rPr>
          <w:rFonts w:ascii="Courier New" w:hAnsi="Courier New" w:cs="Courier New"/>
        </w:rPr>
      </w:pPr>
      <w:r w:rsidRPr="00B607AF">
        <w:rPr>
          <w:rFonts w:ascii="Courier New" w:hAnsi="Courier New" w:cs="Courier New"/>
        </w:rPr>
        <w:t>AIC: NA</w:t>
      </w:r>
    </w:p>
    <w:p w14:paraId="13128E6E" w14:textId="77777777" w:rsidR="00EB5D06" w:rsidRPr="00B607AF" w:rsidRDefault="00EB5D06" w:rsidP="00EB5D06">
      <w:pPr>
        <w:pStyle w:val="PlainText"/>
        <w:rPr>
          <w:rFonts w:ascii="Courier New" w:hAnsi="Courier New" w:cs="Courier New"/>
        </w:rPr>
      </w:pPr>
    </w:p>
    <w:p w14:paraId="49EED22D" w14:textId="77777777" w:rsidR="00EB5D06" w:rsidRPr="00B607AF" w:rsidRDefault="00EB5D06" w:rsidP="00EB5D06">
      <w:pPr>
        <w:pStyle w:val="PlainText"/>
        <w:rPr>
          <w:rFonts w:ascii="Courier New" w:hAnsi="Courier New" w:cs="Courier New"/>
        </w:rPr>
      </w:pPr>
      <w:r w:rsidRPr="00B607AF">
        <w:rPr>
          <w:rFonts w:ascii="Courier New" w:hAnsi="Courier New" w:cs="Courier New"/>
        </w:rPr>
        <w:t>Number of Fisher Scoring iterations: 7</w:t>
      </w:r>
    </w:p>
    <w:p w14:paraId="6A01D55F" w14:textId="77777777" w:rsidR="00EB5D06" w:rsidRDefault="00EB5D06" w:rsidP="00EB5D06">
      <w:pPr>
        <w:spacing w:line="360" w:lineRule="auto"/>
        <w:rPr>
          <w:rFonts w:ascii="Times New Roman" w:hAnsi="Times New Roman" w:cs="Times New Roman"/>
          <w:b/>
          <w:bCs/>
        </w:rPr>
      </w:pPr>
    </w:p>
    <w:p w14:paraId="12501800" w14:textId="1EF0233C" w:rsidR="000E7742" w:rsidRDefault="00EB5D06" w:rsidP="008F5E2D">
      <w:pPr>
        <w:spacing w:line="360" w:lineRule="auto"/>
        <w:rPr>
          <w:rFonts w:ascii="Times New Roman" w:hAnsi="Times New Roman" w:cs="Times New Roman"/>
          <w:b/>
          <w:bCs/>
        </w:rPr>
      </w:pPr>
      <w:r>
        <w:rPr>
          <w:rFonts w:ascii="Times New Roman" w:hAnsi="Times New Roman" w:cs="Times New Roman"/>
          <w:b/>
          <w:bCs/>
        </w:rPr>
        <w:t xml:space="preserve">Output of fitted time series regression model of </w:t>
      </w:r>
      <w:r w:rsidR="00A67C02">
        <w:rPr>
          <w:rFonts w:ascii="Times New Roman" w:hAnsi="Times New Roman" w:cs="Times New Roman"/>
          <w:b/>
          <w:bCs/>
        </w:rPr>
        <w:t xml:space="preserve">weekly </w:t>
      </w:r>
      <w:r>
        <w:rPr>
          <w:rFonts w:ascii="Times New Roman" w:hAnsi="Times New Roman" w:cs="Times New Roman"/>
          <w:b/>
          <w:bCs/>
        </w:rPr>
        <w:t xml:space="preserve">monkeypox cases for UK </w:t>
      </w:r>
    </w:p>
    <w:p w14:paraId="3ACBF46B" w14:textId="77777777" w:rsidR="005119E5" w:rsidRDefault="005119E5" w:rsidP="008F5E2D">
      <w:pPr>
        <w:spacing w:line="360" w:lineRule="auto"/>
        <w:rPr>
          <w:rFonts w:ascii="Times New Roman" w:hAnsi="Times New Roman" w:cs="Times New Roman"/>
          <w:b/>
          <w:bCs/>
        </w:rPr>
      </w:pPr>
    </w:p>
    <w:p w14:paraId="304643AC" w14:textId="5EAC140D" w:rsidR="00924386" w:rsidRDefault="000E7742" w:rsidP="008F5E2D">
      <w:pPr>
        <w:spacing w:line="360" w:lineRule="auto"/>
        <w:rPr>
          <w:rFonts w:ascii="Times New Roman" w:hAnsi="Times New Roman" w:cs="Times New Roman"/>
          <w:b/>
          <w:bCs/>
        </w:rPr>
      </w:pPr>
      <w:r w:rsidRPr="000E7742">
        <w:rPr>
          <w:rFonts w:ascii="Times New Roman" w:hAnsi="Times New Roman" w:cs="Times New Roman"/>
          <w:b/>
          <w:bCs/>
          <w:noProof/>
        </w:rPr>
        <w:drawing>
          <wp:inline distT="0" distB="0" distL="0" distR="0" wp14:anchorId="72AC4A19" wp14:editId="0E063371">
            <wp:extent cx="5943600" cy="3714750"/>
            <wp:effectExtent l="0" t="0" r="0" b="6350"/>
            <wp:docPr id="1432663579" name="Picture 1" descr="A group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63579" name="Picture 1" descr="A group of graphs and diagrams&#10;&#10;Description automatically generated"/>
                    <pic:cNvPicPr/>
                  </pic:nvPicPr>
                  <pic:blipFill>
                    <a:blip r:embed="rId20"/>
                    <a:stretch>
                      <a:fillRect/>
                    </a:stretch>
                  </pic:blipFill>
                  <pic:spPr>
                    <a:xfrm>
                      <a:off x="0" y="0"/>
                      <a:ext cx="5943600" cy="3714750"/>
                    </a:xfrm>
                    <a:prstGeom prst="rect">
                      <a:avLst/>
                    </a:prstGeom>
                  </pic:spPr>
                </pic:pic>
              </a:graphicData>
            </a:graphic>
          </wp:inline>
        </w:drawing>
      </w:r>
      <w:r w:rsidR="00C75756">
        <w:rPr>
          <w:rFonts w:ascii="Times New Roman" w:hAnsi="Times New Roman" w:cs="Times New Roman"/>
          <w:b/>
          <w:bCs/>
        </w:rPr>
        <w:t>Fig</w:t>
      </w:r>
      <w:r w:rsidR="00457BB8">
        <w:rPr>
          <w:rFonts w:ascii="Times New Roman" w:hAnsi="Times New Roman" w:cs="Times New Roman"/>
          <w:b/>
          <w:bCs/>
        </w:rPr>
        <w:t>.</w:t>
      </w:r>
      <w:r w:rsidR="00C75756">
        <w:rPr>
          <w:rFonts w:ascii="Times New Roman" w:hAnsi="Times New Roman" w:cs="Times New Roman"/>
          <w:b/>
          <w:bCs/>
        </w:rPr>
        <w:t xml:space="preserve"> 14</w:t>
      </w:r>
      <w:r w:rsidR="00457BB8">
        <w:rPr>
          <w:rFonts w:ascii="Times New Roman" w:hAnsi="Times New Roman" w:cs="Times New Roman"/>
          <w:b/>
          <w:bCs/>
        </w:rPr>
        <w:t>.</w:t>
      </w:r>
      <w:r w:rsidR="00C75756">
        <w:rPr>
          <w:rFonts w:ascii="Times New Roman" w:hAnsi="Times New Roman" w:cs="Times New Roman"/>
          <w:b/>
          <w:bCs/>
        </w:rPr>
        <w:t xml:space="preserve"> UK’s modelling assumptions</w:t>
      </w:r>
    </w:p>
    <w:p w14:paraId="093DA371" w14:textId="77777777" w:rsidR="00C75756" w:rsidRDefault="00C75756" w:rsidP="008F5E2D">
      <w:pPr>
        <w:spacing w:line="360" w:lineRule="auto"/>
        <w:rPr>
          <w:rFonts w:ascii="Times New Roman" w:hAnsi="Times New Roman" w:cs="Times New Roman"/>
          <w:b/>
          <w:bCs/>
        </w:rPr>
      </w:pPr>
    </w:p>
    <w:p w14:paraId="75D0F059" w14:textId="5893AE04" w:rsidR="00924386" w:rsidRPr="009E7BD4" w:rsidRDefault="00924386" w:rsidP="008F5E2D">
      <w:pPr>
        <w:spacing w:line="360" w:lineRule="auto"/>
        <w:ind w:firstLine="720"/>
        <w:rPr>
          <w:rFonts w:ascii="Times New Roman" w:hAnsi="Times New Roman" w:cs="Times New Roman"/>
        </w:rPr>
      </w:pPr>
      <w:r>
        <w:rPr>
          <w:rFonts w:ascii="Times New Roman" w:hAnsi="Times New Roman" w:cs="Times New Roman"/>
        </w:rPr>
        <w:t xml:space="preserve">By plotting the residuals based on the deviance residuals, we can see that the UK’s data does not appear to be normal, and the residuals throughout the week contain many outliers, suggesting that the data is not normal. The UK’s residual histogram shows a single mode and an </w:t>
      </w:r>
      <w:r>
        <w:rPr>
          <w:rFonts w:ascii="Times New Roman" w:hAnsi="Times New Roman" w:cs="Times New Roman"/>
        </w:rPr>
        <w:lastRenderedPageBreak/>
        <w:t xml:space="preserve">unsymmetrical pattern. It’s probability plot has a line that is not normal, illustrating that the data may be skewed. Thus, the residuals are not distributed normally. </w:t>
      </w:r>
      <w:r w:rsidR="00057553">
        <w:rPr>
          <w:rFonts w:ascii="Times New Roman" w:hAnsi="Times New Roman" w:cs="Times New Roman"/>
        </w:rPr>
        <w:t xml:space="preserve">In this model, the dispersion parameter is 6.89. Using the </w:t>
      </w:r>
      <w:proofErr w:type="spellStart"/>
      <w:r w:rsidR="004B6161">
        <w:rPr>
          <w:rFonts w:ascii="Times New Roman" w:hAnsi="Times New Roman" w:cs="Times New Roman"/>
        </w:rPr>
        <w:t>q</w:t>
      </w:r>
      <w:r w:rsidR="00057553">
        <w:rPr>
          <w:rFonts w:ascii="Times New Roman" w:hAnsi="Times New Roman" w:cs="Times New Roman"/>
        </w:rPr>
        <w:t>uasipoisson</w:t>
      </w:r>
      <w:proofErr w:type="spellEnd"/>
      <w:r w:rsidR="00057553">
        <w:rPr>
          <w:rFonts w:ascii="Times New Roman" w:hAnsi="Times New Roman" w:cs="Times New Roman"/>
        </w:rPr>
        <w:t xml:space="preserve"> family to model the time series regression is justified due to the overdispersion.</w:t>
      </w:r>
    </w:p>
    <w:p w14:paraId="37FA7BD6" w14:textId="53D36AE3" w:rsidR="00E13BA2" w:rsidRDefault="009E7BD4" w:rsidP="008F5E2D">
      <w:pPr>
        <w:spacing w:line="360" w:lineRule="auto"/>
        <w:rPr>
          <w:rFonts w:ascii="Times New Roman" w:hAnsi="Times New Roman" w:cs="Times New Roman"/>
          <w:b/>
          <w:bCs/>
        </w:rPr>
      </w:pPr>
      <w:r w:rsidRPr="009E7BD4">
        <w:rPr>
          <w:noProof/>
        </w:rPr>
        <w:drawing>
          <wp:inline distT="0" distB="0" distL="0" distR="0" wp14:anchorId="22AE9900" wp14:editId="6643F94D">
            <wp:extent cx="5943600" cy="3392805"/>
            <wp:effectExtent l="0" t="0" r="0" b="0"/>
            <wp:docPr id="79151682" name="Picture 1" descr="A graph showing the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1682" name="Picture 1" descr="A graph showing the number of cases&#10;&#10;Description automatically generated"/>
                    <pic:cNvPicPr/>
                  </pic:nvPicPr>
                  <pic:blipFill>
                    <a:blip r:embed="rId21"/>
                    <a:stretch>
                      <a:fillRect/>
                    </a:stretch>
                  </pic:blipFill>
                  <pic:spPr>
                    <a:xfrm>
                      <a:off x="0" y="0"/>
                      <a:ext cx="5943600" cy="3392805"/>
                    </a:xfrm>
                    <a:prstGeom prst="rect">
                      <a:avLst/>
                    </a:prstGeom>
                  </pic:spPr>
                </pic:pic>
              </a:graphicData>
            </a:graphic>
          </wp:inline>
        </w:drawing>
      </w:r>
    </w:p>
    <w:p w14:paraId="5DB055F9" w14:textId="7442E5F6" w:rsidR="00C75756" w:rsidRDefault="00C75756" w:rsidP="008F5E2D">
      <w:pPr>
        <w:spacing w:line="360" w:lineRule="auto"/>
        <w:rPr>
          <w:rFonts w:ascii="Times New Roman" w:hAnsi="Times New Roman" w:cs="Times New Roman"/>
          <w:b/>
          <w:bCs/>
        </w:rPr>
      </w:pPr>
      <w:r>
        <w:rPr>
          <w:rFonts w:ascii="Times New Roman" w:hAnsi="Times New Roman" w:cs="Times New Roman"/>
          <w:b/>
          <w:bCs/>
        </w:rPr>
        <w:t>Fig</w:t>
      </w:r>
      <w:r w:rsidR="00457BB8">
        <w:rPr>
          <w:rFonts w:ascii="Times New Roman" w:hAnsi="Times New Roman" w:cs="Times New Roman"/>
          <w:b/>
          <w:bCs/>
        </w:rPr>
        <w:t>.</w:t>
      </w:r>
      <w:r>
        <w:rPr>
          <w:rFonts w:ascii="Times New Roman" w:hAnsi="Times New Roman" w:cs="Times New Roman"/>
          <w:b/>
          <w:bCs/>
        </w:rPr>
        <w:t xml:space="preserve"> 15</w:t>
      </w:r>
      <w:r w:rsidR="00457BB8">
        <w:rPr>
          <w:rFonts w:ascii="Times New Roman" w:hAnsi="Times New Roman" w:cs="Times New Roman"/>
          <w:b/>
          <w:bCs/>
        </w:rPr>
        <w:t>.</w:t>
      </w:r>
      <w:r>
        <w:rPr>
          <w:rFonts w:ascii="Times New Roman" w:hAnsi="Times New Roman" w:cs="Times New Roman"/>
          <w:b/>
          <w:bCs/>
        </w:rPr>
        <w:t xml:space="preserve"> Weekly confirmed monkeypox cases for Germany</w:t>
      </w:r>
    </w:p>
    <w:p w14:paraId="12E7F4A7" w14:textId="77777777" w:rsidR="00C75756" w:rsidRDefault="00C75756" w:rsidP="008F5E2D">
      <w:pPr>
        <w:spacing w:line="360" w:lineRule="auto"/>
        <w:rPr>
          <w:rFonts w:ascii="Times New Roman" w:hAnsi="Times New Roman" w:cs="Times New Roman"/>
          <w:b/>
          <w:bCs/>
        </w:rPr>
      </w:pPr>
    </w:p>
    <w:p w14:paraId="1C48C993" w14:textId="6E348C60" w:rsidR="00A67C02" w:rsidRDefault="00246281" w:rsidP="00A67C02">
      <w:pPr>
        <w:spacing w:line="360" w:lineRule="auto"/>
        <w:ind w:firstLine="720"/>
        <w:rPr>
          <w:rFonts w:ascii="Times New Roman" w:hAnsi="Times New Roman" w:cs="Times New Roman"/>
          <w:color w:val="000000"/>
        </w:rPr>
      </w:pPr>
      <w:r>
        <w:rPr>
          <w:rFonts w:ascii="Times New Roman" w:hAnsi="Times New Roman" w:cs="Times New Roman"/>
        </w:rPr>
        <w:t>Monkeypox cases in Germany peaked from May 2022 to the first week of August 2022, then declined until July 2023. The number of monkeypox cases in Germany is steadily decreasing. Germany’s daily monkeypox cases are close to 0 from October 2022 to July 11</w:t>
      </w:r>
      <w:r w:rsidRPr="00685B1F">
        <w:rPr>
          <w:rFonts w:ascii="Times New Roman" w:hAnsi="Times New Roman" w:cs="Times New Roman"/>
          <w:vertAlign w:val="superscript"/>
        </w:rPr>
        <w:t>th</w:t>
      </w:r>
      <w:r>
        <w:rPr>
          <w:rFonts w:ascii="Times New Roman" w:hAnsi="Times New Roman" w:cs="Times New Roman"/>
        </w:rPr>
        <w:t xml:space="preserve">, </w:t>
      </w:r>
      <w:proofErr w:type="gramStart"/>
      <w:r>
        <w:rPr>
          <w:rFonts w:ascii="Times New Roman" w:hAnsi="Times New Roman" w:cs="Times New Roman"/>
        </w:rPr>
        <w:t>2023</w:t>
      </w:r>
      <w:proofErr w:type="gramEnd"/>
      <w:r w:rsidR="00BE72A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"/>
          <w:id w:val="1254631815"/>
          <w:placeholder>
            <w:docPart w:val="19AD015B4C7FD44889081885AAF0CF27"/>
          </w:placeholder>
        </w:sdtPr>
        <w:sdtContent>
          <w:r w:rsidR="00107D5B" w:rsidRPr="00107D5B">
            <w:rPr>
              <w:rFonts w:ascii="Times New Roman" w:hAnsi="Times New Roman" w:cs="Times New Roman"/>
              <w:color w:val="000000"/>
            </w:rPr>
            <w:t xml:space="preserve">(Edouard Mathieu </w:t>
          </w:r>
          <w:r w:rsidR="00107D5B" w:rsidRPr="006F2F62">
            <w:rPr>
              <w:rFonts w:ascii="Times New Roman" w:hAnsi="Times New Roman" w:cs="Times New Roman"/>
              <w:i/>
              <w:iCs/>
              <w:color w:val="000000"/>
            </w:rPr>
            <w:t>et al.</w:t>
          </w:r>
          <w:r w:rsidR="00107D5B" w:rsidRPr="00107D5B">
            <w:rPr>
              <w:rFonts w:ascii="Times New Roman" w:hAnsi="Times New Roman" w:cs="Times New Roman"/>
              <w:color w:val="000000"/>
            </w:rPr>
            <w:t>, 2022)</w:t>
          </w:r>
        </w:sdtContent>
      </w:sdt>
      <w:r w:rsidR="00BE72A9">
        <w:rPr>
          <w:rFonts w:ascii="Times New Roman" w:hAnsi="Times New Roman" w:cs="Times New Roman"/>
          <w:color w:val="000000"/>
        </w:rPr>
        <w:t xml:space="preserve">, </w:t>
      </w:r>
      <w:r w:rsidR="00BE72A9">
        <w:rPr>
          <w:rFonts w:ascii="Times New Roman" w:hAnsi="Times New Roman" w:cs="Times New Roman"/>
        </w:rPr>
        <w:t>and it can be concluded that the 2022 outbreak is coming to an end in Germany</w:t>
      </w:r>
      <w:r w:rsidR="00BE72A9">
        <w:rPr>
          <w:rFonts w:ascii="Times New Roman" w:hAnsi="Times New Roman" w:cs="Times New Roman"/>
          <w:color w:val="000000"/>
        </w:rPr>
        <w:t xml:space="preserve"> unless there is a new outbreak, re-emergence of monkeypox.</w:t>
      </w:r>
    </w:p>
    <w:p w14:paraId="41C5F36D" w14:textId="77777777" w:rsidR="00A67C02" w:rsidRPr="00690B42" w:rsidRDefault="00A67C02" w:rsidP="00690B42">
      <w:pPr>
        <w:pStyle w:val="PlainText"/>
        <w:rPr>
          <w:rFonts w:ascii="Courier New" w:hAnsi="Courier New" w:cs="Courier New"/>
        </w:rPr>
      </w:pPr>
    </w:p>
    <w:p w14:paraId="62187576" w14:textId="77777777" w:rsidR="00A67C02" w:rsidRPr="00690B42" w:rsidRDefault="00A67C02" w:rsidP="00690B42">
      <w:pPr>
        <w:pStyle w:val="PlainText"/>
        <w:rPr>
          <w:rFonts w:ascii="Courier New" w:hAnsi="Courier New" w:cs="Courier New"/>
        </w:rPr>
      </w:pPr>
      <w:r w:rsidRPr="00690B42">
        <w:rPr>
          <w:rFonts w:ascii="Courier New" w:hAnsi="Courier New" w:cs="Courier New"/>
        </w:rPr>
        <w:t>Call:</w:t>
      </w:r>
    </w:p>
    <w:p w14:paraId="5F5F1A0A" w14:textId="77777777" w:rsidR="00A67C02" w:rsidRPr="00690B42" w:rsidRDefault="00A67C02" w:rsidP="00690B42">
      <w:pPr>
        <w:pStyle w:val="PlainText"/>
        <w:rPr>
          <w:rFonts w:ascii="Courier New" w:hAnsi="Courier New" w:cs="Courier New"/>
        </w:rPr>
      </w:pPr>
      <w:proofErr w:type="spellStart"/>
      <w:proofErr w:type="gramStart"/>
      <w:r w:rsidRPr="00690B42">
        <w:rPr>
          <w:rFonts w:ascii="Courier New" w:hAnsi="Courier New" w:cs="Courier New"/>
        </w:rPr>
        <w:t>glm</w:t>
      </w:r>
      <w:proofErr w:type="spellEnd"/>
      <w:r w:rsidRPr="00690B42">
        <w:rPr>
          <w:rFonts w:ascii="Courier New" w:hAnsi="Courier New" w:cs="Courier New"/>
        </w:rPr>
        <w:t>(</w:t>
      </w:r>
      <w:proofErr w:type="gramEnd"/>
      <w:r w:rsidRPr="00690B42">
        <w:rPr>
          <w:rFonts w:ascii="Courier New" w:hAnsi="Courier New" w:cs="Courier New"/>
        </w:rPr>
        <w:t xml:space="preserve">formula = a ~ bs(x, knots = 8) + </w:t>
      </w:r>
      <w:proofErr w:type="spellStart"/>
      <w:r w:rsidRPr="00690B42">
        <w:rPr>
          <w:rFonts w:ascii="Courier New" w:hAnsi="Courier New" w:cs="Courier New"/>
        </w:rPr>
        <w:t>as.factor</w:t>
      </w:r>
      <w:proofErr w:type="spellEnd"/>
      <w:r w:rsidRPr="00690B42">
        <w:rPr>
          <w:rFonts w:ascii="Courier New" w:hAnsi="Courier New" w:cs="Courier New"/>
        </w:rPr>
        <w:t xml:space="preserve">(b), family = </w:t>
      </w:r>
      <w:proofErr w:type="spellStart"/>
      <w:r w:rsidRPr="00690B42">
        <w:rPr>
          <w:rFonts w:ascii="Courier New" w:hAnsi="Courier New" w:cs="Courier New"/>
        </w:rPr>
        <w:t>quasipoisson</w:t>
      </w:r>
      <w:proofErr w:type="spellEnd"/>
      <w:r w:rsidRPr="00690B42">
        <w:rPr>
          <w:rFonts w:ascii="Courier New" w:hAnsi="Courier New" w:cs="Courier New"/>
        </w:rPr>
        <w:t xml:space="preserve">("log"), </w:t>
      </w:r>
    </w:p>
    <w:p w14:paraId="5E76DA3B" w14:textId="77777777" w:rsidR="00A67C02" w:rsidRPr="00690B42" w:rsidRDefault="00A67C02" w:rsidP="00690B42">
      <w:pPr>
        <w:pStyle w:val="PlainText"/>
        <w:rPr>
          <w:rFonts w:ascii="Courier New" w:hAnsi="Courier New" w:cs="Courier New"/>
        </w:rPr>
      </w:pPr>
      <w:r w:rsidRPr="00690B42">
        <w:rPr>
          <w:rFonts w:ascii="Courier New" w:hAnsi="Courier New" w:cs="Courier New"/>
        </w:rPr>
        <w:t xml:space="preserve">    data = data)</w:t>
      </w:r>
    </w:p>
    <w:p w14:paraId="109EF928" w14:textId="77777777" w:rsidR="00A67C02" w:rsidRPr="00690B42" w:rsidRDefault="00A67C02" w:rsidP="00690B42">
      <w:pPr>
        <w:pStyle w:val="PlainText"/>
        <w:rPr>
          <w:rFonts w:ascii="Courier New" w:hAnsi="Courier New" w:cs="Courier New"/>
        </w:rPr>
      </w:pPr>
    </w:p>
    <w:p w14:paraId="3DC92057" w14:textId="77777777" w:rsidR="00A67C02" w:rsidRPr="00690B42" w:rsidRDefault="00A67C02" w:rsidP="00690B42">
      <w:pPr>
        <w:pStyle w:val="PlainText"/>
        <w:rPr>
          <w:rFonts w:ascii="Courier New" w:hAnsi="Courier New" w:cs="Courier New"/>
        </w:rPr>
      </w:pPr>
      <w:r w:rsidRPr="00690B42">
        <w:rPr>
          <w:rFonts w:ascii="Courier New" w:hAnsi="Courier New" w:cs="Courier New"/>
        </w:rPr>
        <w:t>Coefficients: (1 not defined because of singularities)</w:t>
      </w:r>
    </w:p>
    <w:p w14:paraId="67EA74E8" w14:textId="77777777" w:rsidR="00A67C02" w:rsidRPr="00690B42" w:rsidRDefault="00A67C02" w:rsidP="00690B42">
      <w:pPr>
        <w:pStyle w:val="PlainText"/>
        <w:rPr>
          <w:rFonts w:ascii="Courier New" w:hAnsi="Courier New" w:cs="Courier New"/>
        </w:rPr>
      </w:pPr>
      <w:r w:rsidRPr="00690B42">
        <w:rPr>
          <w:rFonts w:ascii="Courier New" w:hAnsi="Courier New" w:cs="Courier New"/>
        </w:rPr>
        <w:t xml:space="preserve">                        Estimate Std. Error t value </w:t>
      </w:r>
      <w:proofErr w:type="spellStart"/>
      <w:r w:rsidRPr="00690B42">
        <w:rPr>
          <w:rFonts w:ascii="Courier New" w:hAnsi="Courier New" w:cs="Courier New"/>
        </w:rPr>
        <w:t>Pr</w:t>
      </w:r>
      <w:proofErr w:type="spellEnd"/>
      <w:r w:rsidRPr="00690B42">
        <w:rPr>
          <w:rFonts w:ascii="Courier New" w:hAnsi="Courier New" w:cs="Courier New"/>
        </w:rPr>
        <w:t xml:space="preserve">(&gt;|t|)   </w:t>
      </w:r>
    </w:p>
    <w:p w14:paraId="2893D72D" w14:textId="77777777" w:rsidR="00A67C02" w:rsidRPr="00690B42" w:rsidRDefault="00A67C02" w:rsidP="00690B42">
      <w:pPr>
        <w:pStyle w:val="PlainText"/>
        <w:rPr>
          <w:rFonts w:ascii="Courier New" w:hAnsi="Courier New" w:cs="Courier New"/>
        </w:rPr>
      </w:pPr>
      <w:r w:rsidRPr="00690B42">
        <w:rPr>
          <w:rFonts w:ascii="Courier New" w:hAnsi="Courier New" w:cs="Courier New"/>
        </w:rPr>
        <w:t>(</w:t>
      </w:r>
      <w:proofErr w:type="gramStart"/>
      <w:r w:rsidRPr="00690B42">
        <w:rPr>
          <w:rFonts w:ascii="Courier New" w:hAnsi="Courier New" w:cs="Courier New"/>
        </w:rPr>
        <w:t xml:space="preserve">Intercept)   </w:t>
      </w:r>
      <w:proofErr w:type="gramEnd"/>
      <w:r w:rsidRPr="00690B42">
        <w:rPr>
          <w:rFonts w:ascii="Courier New" w:hAnsi="Courier New" w:cs="Courier New"/>
        </w:rPr>
        <w:t xml:space="preserve">        -7.264e-01  5.202e+00  -0.140  0.88901   </w:t>
      </w:r>
    </w:p>
    <w:p w14:paraId="4AB2AC98" w14:textId="77777777" w:rsidR="00A67C02" w:rsidRPr="00690B42" w:rsidRDefault="00A67C02" w:rsidP="00690B42">
      <w:pPr>
        <w:pStyle w:val="PlainText"/>
        <w:rPr>
          <w:rFonts w:ascii="Courier New" w:hAnsi="Courier New" w:cs="Courier New"/>
        </w:rPr>
      </w:pPr>
      <w:proofErr w:type="gramStart"/>
      <w:r w:rsidRPr="00690B42">
        <w:rPr>
          <w:rFonts w:ascii="Courier New" w:hAnsi="Courier New" w:cs="Courier New"/>
        </w:rPr>
        <w:t>bs(</w:t>
      </w:r>
      <w:proofErr w:type="gramEnd"/>
      <w:r w:rsidRPr="00690B42">
        <w:rPr>
          <w:rFonts w:ascii="Courier New" w:hAnsi="Courier New" w:cs="Courier New"/>
        </w:rPr>
        <w:t xml:space="preserve">x, knots = 8)1      1.907e+00  5.284e+00   0.361  0.71842   </w:t>
      </w:r>
    </w:p>
    <w:p w14:paraId="4394157D" w14:textId="77777777" w:rsidR="00A67C02" w:rsidRPr="00690B42" w:rsidRDefault="00A67C02" w:rsidP="00690B42">
      <w:pPr>
        <w:pStyle w:val="PlainText"/>
        <w:rPr>
          <w:rFonts w:ascii="Courier New" w:hAnsi="Courier New" w:cs="Courier New"/>
        </w:rPr>
      </w:pPr>
      <w:proofErr w:type="gramStart"/>
      <w:r w:rsidRPr="00690B42">
        <w:rPr>
          <w:rFonts w:ascii="Courier New" w:hAnsi="Courier New" w:cs="Courier New"/>
        </w:rPr>
        <w:t>bs(</w:t>
      </w:r>
      <w:proofErr w:type="gramEnd"/>
      <w:r w:rsidRPr="00690B42">
        <w:rPr>
          <w:rFonts w:ascii="Courier New" w:hAnsi="Courier New" w:cs="Courier New"/>
        </w:rPr>
        <w:t>x, knots = 8)2      1.590e+01  5.542e+00   2.869  0.00432 **</w:t>
      </w:r>
    </w:p>
    <w:p w14:paraId="2309472F" w14:textId="77777777" w:rsidR="00A67C02" w:rsidRPr="00690B42" w:rsidRDefault="00A67C02" w:rsidP="00690B42">
      <w:pPr>
        <w:pStyle w:val="PlainText"/>
        <w:rPr>
          <w:rFonts w:ascii="Courier New" w:hAnsi="Courier New" w:cs="Courier New"/>
        </w:rPr>
      </w:pPr>
      <w:proofErr w:type="gramStart"/>
      <w:r w:rsidRPr="00690B42">
        <w:rPr>
          <w:rFonts w:ascii="Courier New" w:hAnsi="Courier New" w:cs="Courier New"/>
        </w:rPr>
        <w:t>bs(</w:t>
      </w:r>
      <w:proofErr w:type="gramEnd"/>
      <w:r w:rsidRPr="00690B42">
        <w:rPr>
          <w:rFonts w:ascii="Courier New" w:hAnsi="Courier New" w:cs="Courier New"/>
        </w:rPr>
        <w:t>x, knots = 8)3     -2.863e+01  9.611e+00  -2.979  0.00306 **</w:t>
      </w:r>
    </w:p>
    <w:p w14:paraId="35FCA9B2" w14:textId="77777777" w:rsidR="00A67C02" w:rsidRPr="00690B42" w:rsidRDefault="00A67C02" w:rsidP="00690B42">
      <w:pPr>
        <w:pStyle w:val="PlainText"/>
        <w:rPr>
          <w:rFonts w:ascii="Courier New" w:hAnsi="Courier New" w:cs="Courier New"/>
        </w:rPr>
      </w:pPr>
      <w:proofErr w:type="gramStart"/>
      <w:r w:rsidRPr="00690B42">
        <w:rPr>
          <w:rFonts w:ascii="Courier New" w:hAnsi="Courier New" w:cs="Courier New"/>
        </w:rPr>
        <w:lastRenderedPageBreak/>
        <w:t>bs(</w:t>
      </w:r>
      <w:proofErr w:type="gramEnd"/>
      <w:r w:rsidRPr="00690B42">
        <w:rPr>
          <w:rFonts w:ascii="Courier New" w:hAnsi="Courier New" w:cs="Courier New"/>
        </w:rPr>
        <w:t xml:space="preserve">x, knots = 8)4             NA         </w:t>
      </w:r>
      <w:proofErr w:type="spellStart"/>
      <w:r w:rsidRPr="00690B42">
        <w:rPr>
          <w:rFonts w:ascii="Courier New" w:hAnsi="Courier New" w:cs="Courier New"/>
        </w:rPr>
        <w:t>NA</w:t>
      </w:r>
      <w:proofErr w:type="spellEnd"/>
      <w:r w:rsidRPr="00690B42">
        <w:rPr>
          <w:rFonts w:ascii="Courier New" w:hAnsi="Courier New" w:cs="Courier New"/>
        </w:rPr>
        <w:t xml:space="preserve">      </w:t>
      </w:r>
      <w:proofErr w:type="spellStart"/>
      <w:r w:rsidRPr="00690B42">
        <w:rPr>
          <w:rFonts w:ascii="Courier New" w:hAnsi="Courier New" w:cs="Courier New"/>
        </w:rPr>
        <w:t>NA</w:t>
      </w:r>
      <w:proofErr w:type="spellEnd"/>
      <w:r w:rsidRPr="00690B42">
        <w:rPr>
          <w:rFonts w:ascii="Courier New" w:hAnsi="Courier New" w:cs="Courier New"/>
        </w:rPr>
        <w:t xml:space="preserve">       </w:t>
      </w:r>
      <w:proofErr w:type="spellStart"/>
      <w:r w:rsidRPr="00690B42">
        <w:rPr>
          <w:rFonts w:ascii="Courier New" w:hAnsi="Courier New" w:cs="Courier New"/>
        </w:rPr>
        <w:t>NA</w:t>
      </w:r>
      <w:proofErr w:type="spellEnd"/>
      <w:r w:rsidRPr="00690B42">
        <w:rPr>
          <w:rFonts w:ascii="Courier New" w:hAnsi="Courier New" w:cs="Courier New"/>
        </w:rPr>
        <w:t xml:space="preserve">   </w:t>
      </w:r>
    </w:p>
    <w:p w14:paraId="3906E06A" w14:textId="77777777" w:rsidR="00A67C02" w:rsidRPr="00690B42" w:rsidRDefault="00A67C02" w:rsidP="00690B42">
      <w:pPr>
        <w:pStyle w:val="PlainText"/>
        <w:rPr>
          <w:rFonts w:ascii="Courier New" w:hAnsi="Courier New" w:cs="Courier New"/>
        </w:rPr>
      </w:pPr>
      <w:proofErr w:type="spellStart"/>
      <w:proofErr w:type="gramStart"/>
      <w:r w:rsidRPr="00690B42">
        <w:rPr>
          <w:rFonts w:ascii="Courier New" w:hAnsi="Courier New" w:cs="Courier New"/>
        </w:rPr>
        <w:t>as.factor</w:t>
      </w:r>
      <w:proofErr w:type="spellEnd"/>
      <w:proofErr w:type="gramEnd"/>
      <w:r w:rsidRPr="00690B42">
        <w:rPr>
          <w:rFonts w:ascii="Courier New" w:hAnsi="Courier New" w:cs="Courier New"/>
        </w:rPr>
        <w:t xml:space="preserve">(b)Monday     1.580e-03  5.132e-01   0.003  0.99755   </w:t>
      </w:r>
    </w:p>
    <w:p w14:paraId="57DC18AD" w14:textId="77777777" w:rsidR="00A67C02" w:rsidRPr="00690B42" w:rsidRDefault="00A67C02" w:rsidP="00690B42">
      <w:pPr>
        <w:pStyle w:val="PlainText"/>
        <w:rPr>
          <w:rFonts w:ascii="Courier New" w:hAnsi="Courier New" w:cs="Courier New"/>
        </w:rPr>
      </w:pPr>
      <w:proofErr w:type="spellStart"/>
      <w:proofErr w:type="gramStart"/>
      <w:r w:rsidRPr="00690B42">
        <w:rPr>
          <w:rFonts w:ascii="Courier New" w:hAnsi="Courier New" w:cs="Courier New"/>
        </w:rPr>
        <w:t>as.factor</w:t>
      </w:r>
      <w:proofErr w:type="spellEnd"/>
      <w:proofErr w:type="gramEnd"/>
      <w:r w:rsidRPr="00690B42">
        <w:rPr>
          <w:rFonts w:ascii="Courier New" w:hAnsi="Courier New" w:cs="Courier New"/>
        </w:rPr>
        <w:t xml:space="preserve">(b)Saturday   4.899e-04  5.132e-01   0.001  0.99924   </w:t>
      </w:r>
    </w:p>
    <w:p w14:paraId="31AB7A58" w14:textId="77777777" w:rsidR="00A67C02" w:rsidRPr="00690B42" w:rsidRDefault="00A67C02" w:rsidP="00690B42">
      <w:pPr>
        <w:pStyle w:val="PlainText"/>
        <w:rPr>
          <w:rFonts w:ascii="Courier New" w:hAnsi="Courier New" w:cs="Courier New"/>
        </w:rPr>
      </w:pPr>
      <w:proofErr w:type="spellStart"/>
      <w:proofErr w:type="gramStart"/>
      <w:r w:rsidRPr="00690B42">
        <w:rPr>
          <w:rFonts w:ascii="Courier New" w:hAnsi="Courier New" w:cs="Courier New"/>
        </w:rPr>
        <w:t>as.factor</w:t>
      </w:r>
      <w:proofErr w:type="spellEnd"/>
      <w:proofErr w:type="gramEnd"/>
      <w:r w:rsidRPr="00690B42">
        <w:rPr>
          <w:rFonts w:ascii="Courier New" w:hAnsi="Courier New" w:cs="Courier New"/>
        </w:rPr>
        <w:t xml:space="preserve">(b)Sunday     1.017e-03  5.132e-01   0.002  0.99842   </w:t>
      </w:r>
    </w:p>
    <w:p w14:paraId="1A813F1D" w14:textId="77777777" w:rsidR="00A67C02" w:rsidRPr="00690B42" w:rsidRDefault="00A67C02" w:rsidP="00690B42">
      <w:pPr>
        <w:pStyle w:val="PlainText"/>
        <w:rPr>
          <w:rFonts w:ascii="Courier New" w:hAnsi="Courier New" w:cs="Courier New"/>
        </w:rPr>
      </w:pPr>
      <w:proofErr w:type="spellStart"/>
      <w:proofErr w:type="gramStart"/>
      <w:r w:rsidRPr="00690B42">
        <w:rPr>
          <w:rFonts w:ascii="Courier New" w:hAnsi="Courier New" w:cs="Courier New"/>
        </w:rPr>
        <w:t>as.factor</w:t>
      </w:r>
      <w:proofErr w:type="spellEnd"/>
      <w:proofErr w:type="gramEnd"/>
      <w:r w:rsidRPr="00690B42">
        <w:rPr>
          <w:rFonts w:ascii="Courier New" w:hAnsi="Courier New" w:cs="Courier New"/>
        </w:rPr>
        <w:t xml:space="preserve">(b)Thursday   5.126e-03  5.132e-01   0.010  0.99204   </w:t>
      </w:r>
    </w:p>
    <w:p w14:paraId="6B5EF767" w14:textId="77777777" w:rsidR="00A67C02" w:rsidRPr="00690B42" w:rsidRDefault="00A67C02" w:rsidP="00690B42">
      <w:pPr>
        <w:pStyle w:val="PlainText"/>
        <w:rPr>
          <w:rFonts w:ascii="Courier New" w:hAnsi="Courier New" w:cs="Courier New"/>
        </w:rPr>
      </w:pPr>
      <w:proofErr w:type="spellStart"/>
      <w:proofErr w:type="gramStart"/>
      <w:r w:rsidRPr="00690B42">
        <w:rPr>
          <w:rFonts w:ascii="Courier New" w:hAnsi="Courier New" w:cs="Courier New"/>
        </w:rPr>
        <w:t>as.factor</w:t>
      </w:r>
      <w:proofErr w:type="spellEnd"/>
      <w:proofErr w:type="gramEnd"/>
      <w:r w:rsidRPr="00690B42">
        <w:rPr>
          <w:rFonts w:ascii="Courier New" w:hAnsi="Courier New" w:cs="Courier New"/>
        </w:rPr>
        <w:t xml:space="preserve">(b)Tuesday    3.341e-03  5.132e-01   0.007  0.99481   </w:t>
      </w:r>
    </w:p>
    <w:p w14:paraId="35460947" w14:textId="77777777" w:rsidR="00A67C02" w:rsidRPr="00690B42" w:rsidRDefault="00A67C02" w:rsidP="00690B42">
      <w:pPr>
        <w:pStyle w:val="PlainText"/>
        <w:rPr>
          <w:rFonts w:ascii="Courier New" w:hAnsi="Courier New" w:cs="Courier New"/>
        </w:rPr>
      </w:pPr>
      <w:proofErr w:type="spellStart"/>
      <w:proofErr w:type="gramStart"/>
      <w:r w:rsidRPr="00690B42">
        <w:rPr>
          <w:rFonts w:ascii="Courier New" w:hAnsi="Courier New" w:cs="Courier New"/>
        </w:rPr>
        <w:t>as.factor</w:t>
      </w:r>
      <w:proofErr w:type="spellEnd"/>
      <w:proofErr w:type="gramEnd"/>
      <w:r w:rsidRPr="00690B42">
        <w:rPr>
          <w:rFonts w:ascii="Courier New" w:hAnsi="Courier New" w:cs="Courier New"/>
        </w:rPr>
        <w:t xml:space="preserve">(b)Wednesday  4.240e-03  5.132e-01   0.008  0.99341   </w:t>
      </w:r>
    </w:p>
    <w:p w14:paraId="5ADEC0FB" w14:textId="77777777" w:rsidR="00A67C02" w:rsidRPr="00690B42" w:rsidRDefault="00A67C02" w:rsidP="00690B42">
      <w:pPr>
        <w:pStyle w:val="PlainText"/>
        <w:rPr>
          <w:rFonts w:ascii="Courier New" w:hAnsi="Courier New" w:cs="Courier New"/>
        </w:rPr>
      </w:pPr>
      <w:r w:rsidRPr="00690B42">
        <w:rPr>
          <w:rFonts w:ascii="Courier New" w:hAnsi="Courier New" w:cs="Courier New"/>
        </w:rPr>
        <w:t>---</w:t>
      </w:r>
    </w:p>
    <w:p w14:paraId="2E9E555F" w14:textId="77777777" w:rsidR="00A67C02" w:rsidRPr="00690B42" w:rsidRDefault="00A67C02" w:rsidP="00690B42">
      <w:pPr>
        <w:pStyle w:val="PlainText"/>
        <w:rPr>
          <w:rFonts w:ascii="Courier New" w:hAnsi="Courier New" w:cs="Courier New"/>
        </w:rPr>
      </w:pPr>
      <w:proofErr w:type="spellStart"/>
      <w:r w:rsidRPr="00690B42">
        <w:rPr>
          <w:rFonts w:ascii="Courier New" w:hAnsi="Courier New" w:cs="Courier New"/>
        </w:rPr>
        <w:t>Signif</w:t>
      </w:r>
      <w:proofErr w:type="spellEnd"/>
      <w:r w:rsidRPr="00690B42">
        <w:rPr>
          <w:rFonts w:ascii="Courier New" w:hAnsi="Courier New" w:cs="Courier New"/>
        </w:rPr>
        <w:t xml:space="preserve">. codes:  0 ‘***’ 0.001 ‘**’ 0.01 ‘*’ 0.05 ‘.’ 0.1 </w:t>
      </w:r>
      <w:proofErr w:type="gramStart"/>
      <w:r w:rsidRPr="00690B42">
        <w:rPr>
          <w:rFonts w:ascii="Courier New" w:hAnsi="Courier New" w:cs="Courier New"/>
        </w:rPr>
        <w:t>‘ ’</w:t>
      </w:r>
      <w:proofErr w:type="gramEnd"/>
      <w:r w:rsidRPr="00690B42">
        <w:rPr>
          <w:rFonts w:ascii="Courier New" w:hAnsi="Courier New" w:cs="Courier New"/>
        </w:rPr>
        <w:t xml:space="preserve"> 1</w:t>
      </w:r>
    </w:p>
    <w:p w14:paraId="0B3DDE7A" w14:textId="77777777" w:rsidR="00A67C02" w:rsidRPr="00690B42" w:rsidRDefault="00A67C02" w:rsidP="00690B42">
      <w:pPr>
        <w:pStyle w:val="PlainText"/>
        <w:rPr>
          <w:rFonts w:ascii="Courier New" w:hAnsi="Courier New" w:cs="Courier New"/>
        </w:rPr>
      </w:pPr>
    </w:p>
    <w:p w14:paraId="5F8CB44D" w14:textId="77777777" w:rsidR="00A67C02" w:rsidRPr="00690B42" w:rsidRDefault="00A67C02" w:rsidP="00690B42">
      <w:pPr>
        <w:pStyle w:val="PlainText"/>
        <w:rPr>
          <w:rFonts w:ascii="Courier New" w:hAnsi="Courier New" w:cs="Courier New"/>
        </w:rPr>
      </w:pPr>
      <w:r w:rsidRPr="00690B42">
        <w:rPr>
          <w:rFonts w:ascii="Courier New" w:hAnsi="Courier New" w:cs="Courier New"/>
        </w:rPr>
        <w:t xml:space="preserve">(Dispersion parameter for </w:t>
      </w:r>
      <w:proofErr w:type="spellStart"/>
      <w:r w:rsidRPr="00690B42">
        <w:rPr>
          <w:rFonts w:ascii="Courier New" w:hAnsi="Courier New" w:cs="Courier New"/>
        </w:rPr>
        <w:t>quasipoisson</w:t>
      </w:r>
      <w:proofErr w:type="spellEnd"/>
      <w:r w:rsidRPr="00690B42">
        <w:rPr>
          <w:rFonts w:ascii="Courier New" w:hAnsi="Courier New" w:cs="Courier New"/>
        </w:rPr>
        <w:t xml:space="preserve"> family taken to be 69.43403)</w:t>
      </w:r>
    </w:p>
    <w:p w14:paraId="33EDE0D7" w14:textId="77777777" w:rsidR="00A67C02" w:rsidRPr="00690B42" w:rsidRDefault="00A67C02" w:rsidP="00690B42">
      <w:pPr>
        <w:pStyle w:val="PlainText"/>
        <w:rPr>
          <w:rFonts w:ascii="Courier New" w:hAnsi="Courier New" w:cs="Courier New"/>
        </w:rPr>
      </w:pPr>
    </w:p>
    <w:p w14:paraId="47D75D0A" w14:textId="77777777" w:rsidR="00A67C02" w:rsidRPr="00690B42" w:rsidRDefault="00A67C02" w:rsidP="00690B42">
      <w:pPr>
        <w:pStyle w:val="PlainText"/>
        <w:rPr>
          <w:rFonts w:ascii="Courier New" w:hAnsi="Courier New" w:cs="Courier New"/>
        </w:rPr>
      </w:pPr>
      <w:r w:rsidRPr="00690B42">
        <w:rPr>
          <w:rFonts w:ascii="Courier New" w:hAnsi="Courier New" w:cs="Courier New"/>
        </w:rPr>
        <w:t xml:space="preserve">    Null deviance: </w:t>
      </w:r>
      <w:proofErr w:type="gramStart"/>
      <w:r w:rsidRPr="00690B42">
        <w:rPr>
          <w:rFonts w:ascii="Courier New" w:hAnsi="Courier New" w:cs="Courier New"/>
        </w:rPr>
        <w:t>10269.40  on</w:t>
      </w:r>
      <w:proofErr w:type="gramEnd"/>
      <w:r w:rsidRPr="00690B42">
        <w:rPr>
          <w:rFonts w:ascii="Courier New" w:hAnsi="Courier New" w:cs="Courier New"/>
        </w:rPr>
        <w:t xml:space="preserve"> 423  degrees of freedom</w:t>
      </w:r>
    </w:p>
    <w:p w14:paraId="2C1926AB" w14:textId="77777777" w:rsidR="00A67C02" w:rsidRPr="00690B42" w:rsidRDefault="00A67C02" w:rsidP="00690B42">
      <w:pPr>
        <w:pStyle w:val="PlainText"/>
        <w:rPr>
          <w:rFonts w:ascii="Courier New" w:hAnsi="Courier New" w:cs="Courier New"/>
        </w:rPr>
      </w:pPr>
      <w:r w:rsidRPr="00690B42">
        <w:rPr>
          <w:rFonts w:ascii="Courier New" w:hAnsi="Courier New" w:cs="Courier New"/>
        </w:rPr>
        <w:t xml:space="preserve">Residual deviance:   </w:t>
      </w:r>
      <w:proofErr w:type="gramStart"/>
      <w:r w:rsidRPr="00690B42">
        <w:rPr>
          <w:rFonts w:ascii="Courier New" w:hAnsi="Courier New" w:cs="Courier New"/>
        </w:rPr>
        <w:t>486.45  on</w:t>
      </w:r>
      <w:proofErr w:type="gramEnd"/>
      <w:r w:rsidRPr="00690B42">
        <w:rPr>
          <w:rFonts w:ascii="Courier New" w:hAnsi="Courier New" w:cs="Courier New"/>
        </w:rPr>
        <w:t xml:space="preserve"> 414  degrees of freedom</w:t>
      </w:r>
    </w:p>
    <w:p w14:paraId="5BED4663" w14:textId="77777777" w:rsidR="00A67C02" w:rsidRPr="00690B42" w:rsidRDefault="00A67C02" w:rsidP="00690B42">
      <w:pPr>
        <w:pStyle w:val="PlainText"/>
        <w:rPr>
          <w:rFonts w:ascii="Courier New" w:hAnsi="Courier New" w:cs="Courier New"/>
        </w:rPr>
      </w:pPr>
      <w:r w:rsidRPr="00690B42">
        <w:rPr>
          <w:rFonts w:ascii="Courier New" w:hAnsi="Courier New" w:cs="Courier New"/>
        </w:rPr>
        <w:t>AIC: NA</w:t>
      </w:r>
    </w:p>
    <w:p w14:paraId="38B21CC1" w14:textId="77777777" w:rsidR="00A67C02" w:rsidRPr="00690B42" w:rsidRDefault="00A67C02" w:rsidP="00690B42">
      <w:pPr>
        <w:pStyle w:val="PlainText"/>
        <w:rPr>
          <w:rFonts w:ascii="Courier New" w:hAnsi="Courier New" w:cs="Courier New"/>
        </w:rPr>
      </w:pPr>
    </w:p>
    <w:p w14:paraId="2405FB52" w14:textId="77777777" w:rsidR="00A67C02" w:rsidRPr="00690B42" w:rsidRDefault="00A67C02" w:rsidP="00690B42">
      <w:pPr>
        <w:pStyle w:val="PlainText"/>
        <w:rPr>
          <w:rFonts w:ascii="Courier New" w:hAnsi="Courier New" w:cs="Courier New"/>
        </w:rPr>
      </w:pPr>
      <w:r w:rsidRPr="00690B42">
        <w:rPr>
          <w:rFonts w:ascii="Courier New" w:hAnsi="Courier New" w:cs="Courier New"/>
        </w:rPr>
        <w:t>Number of Fisher Scoring iterations: 8</w:t>
      </w:r>
    </w:p>
    <w:p w14:paraId="238E5DC9" w14:textId="06254CD2" w:rsidR="00A67C02" w:rsidRDefault="00A67C02" w:rsidP="00690B42">
      <w:pPr>
        <w:pStyle w:val="PlainText"/>
        <w:rPr>
          <w:rFonts w:ascii="Courier New" w:hAnsi="Courier New" w:cs="Courier New"/>
        </w:rPr>
      </w:pPr>
    </w:p>
    <w:p w14:paraId="276299F3" w14:textId="77777777" w:rsidR="00A67C02" w:rsidRDefault="00A67C02" w:rsidP="00690B42">
      <w:pPr>
        <w:pStyle w:val="PlainText"/>
        <w:rPr>
          <w:rFonts w:ascii="Courier New" w:hAnsi="Courier New" w:cs="Courier New"/>
        </w:rPr>
      </w:pPr>
    </w:p>
    <w:p w14:paraId="749CD77B" w14:textId="493C5793" w:rsidR="00A67C02" w:rsidRDefault="00A67C02" w:rsidP="00690B42">
      <w:pPr>
        <w:pStyle w:val="PlainText"/>
        <w:rPr>
          <w:rFonts w:ascii="Times New Roman" w:hAnsi="Times New Roman" w:cs="Times New Roman"/>
          <w:b/>
          <w:bCs/>
          <w:sz w:val="24"/>
          <w:szCs w:val="24"/>
        </w:rPr>
      </w:pPr>
      <w:r>
        <w:rPr>
          <w:rFonts w:ascii="Times New Roman" w:hAnsi="Times New Roman" w:cs="Times New Roman"/>
          <w:b/>
          <w:bCs/>
          <w:sz w:val="24"/>
          <w:szCs w:val="24"/>
        </w:rPr>
        <w:t>Output of fitted time series regression model of weekly monkeypox cases for Germany</w:t>
      </w:r>
    </w:p>
    <w:p w14:paraId="4CE8BE86" w14:textId="77777777" w:rsidR="006D091F" w:rsidRDefault="006D091F" w:rsidP="00690B42">
      <w:pPr>
        <w:pStyle w:val="PlainText"/>
        <w:rPr>
          <w:rFonts w:ascii="Times New Roman" w:hAnsi="Times New Roman" w:cs="Times New Roman"/>
          <w:b/>
          <w:bCs/>
          <w:sz w:val="24"/>
          <w:szCs w:val="24"/>
        </w:rPr>
      </w:pPr>
    </w:p>
    <w:p w14:paraId="55A75EDF" w14:textId="10EF70EC" w:rsidR="006D091F" w:rsidRPr="00A67C02" w:rsidRDefault="006D091F" w:rsidP="00690B42">
      <w:pPr>
        <w:pStyle w:val="PlainText"/>
        <w:rPr>
          <w:rFonts w:ascii="Times New Roman" w:hAnsi="Times New Roman" w:cs="Times New Roman"/>
          <w:b/>
          <w:bCs/>
          <w:sz w:val="24"/>
          <w:szCs w:val="24"/>
        </w:rPr>
      </w:pPr>
      <w:r w:rsidRPr="005119E5">
        <w:rPr>
          <w:rFonts w:ascii="Times New Roman" w:hAnsi="Times New Roman" w:cs="Times New Roman"/>
          <w:noProof/>
        </w:rPr>
        <w:drawing>
          <wp:inline distT="0" distB="0" distL="0" distR="0" wp14:anchorId="4CCBD464" wp14:editId="4001243F">
            <wp:extent cx="5943600" cy="3714750"/>
            <wp:effectExtent l="0" t="0" r="0" b="6350"/>
            <wp:docPr id="1534104994" name="Picture 1" descr="A group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04994" name="Picture 1" descr="A group of graphs and diagrams&#10;&#10;Description automatically generated"/>
                    <pic:cNvPicPr/>
                  </pic:nvPicPr>
                  <pic:blipFill>
                    <a:blip r:embed="rId22"/>
                    <a:stretch>
                      <a:fillRect/>
                    </a:stretch>
                  </pic:blipFill>
                  <pic:spPr>
                    <a:xfrm>
                      <a:off x="0" y="0"/>
                      <a:ext cx="5943600" cy="3714750"/>
                    </a:xfrm>
                    <a:prstGeom prst="rect">
                      <a:avLst/>
                    </a:prstGeom>
                  </pic:spPr>
                </pic:pic>
              </a:graphicData>
            </a:graphic>
          </wp:inline>
        </w:drawing>
      </w:r>
    </w:p>
    <w:p w14:paraId="7E6B92EF" w14:textId="77777777" w:rsidR="005119E5" w:rsidRDefault="005119E5" w:rsidP="005119E5">
      <w:pPr>
        <w:spacing w:line="360" w:lineRule="auto"/>
        <w:rPr>
          <w:rFonts w:ascii="Times New Roman" w:hAnsi="Times New Roman" w:cs="Times New Roman"/>
        </w:rPr>
      </w:pPr>
    </w:p>
    <w:p w14:paraId="25269911" w14:textId="3FF235C0" w:rsidR="00C75756" w:rsidRPr="006D091F" w:rsidRDefault="00C75756" w:rsidP="008F5E2D">
      <w:pPr>
        <w:spacing w:line="360" w:lineRule="auto"/>
        <w:rPr>
          <w:rFonts w:ascii="Times New Roman" w:hAnsi="Times New Roman" w:cs="Times New Roman"/>
        </w:rPr>
      </w:pPr>
      <w:r>
        <w:rPr>
          <w:rFonts w:ascii="Times New Roman" w:hAnsi="Times New Roman" w:cs="Times New Roman"/>
          <w:b/>
          <w:bCs/>
        </w:rPr>
        <w:t>Fig</w:t>
      </w:r>
      <w:r w:rsidR="00457BB8">
        <w:rPr>
          <w:rFonts w:ascii="Times New Roman" w:hAnsi="Times New Roman" w:cs="Times New Roman"/>
          <w:b/>
          <w:bCs/>
        </w:rPr>
        <w:t>.</w:t>
      </w:r>
      <w:r>
        <w:rPr>
          <w:rFonts w:ascii="Times New Roman" w:hAnsi="Times New Roman" w:cs="Times New Roman"/>
          <w:b/>
          <w:bCs/>
        </w:rPr>
        <w:t xml:space="preserve"> 16</w:t>
      </w:r>
      <w:r w:rsidR="00457BB8">
        <w:rPr>
          <w:rFonts w:ascii="Times New Roman" w:hAnsi="Times New Roman" w:cs="Times New Roman"/>
          <w:b/>
          <w:bCs/>
        </w:rPr>
        <w:t>.</w:t>
      </w:r>
      <w:r>
        <w:rPr>
          <w:rFonts w:ascii="Times New Roman" w:hAnsi="Times New Roman" w:cs="Times New Roman"/>
          <w:b/>
          <w:bCs/>
        </w:rPr>
        <w:t xml:space="preserve"> Germany’s modelling assumptions</w:t>
      </w:r>
    </w:p>
    <w:p w14:paraId="55F56D44" w14:textId="6A007AB7" w:rsidR="008A12A3" w:rsidRDefault="00990014" w:rsidP="008F5E2D">
      <w:pPr>
        <w:spacing w:line="360" w:lineRule="auto"/>
        <w:ind w:firstLine="720"/>
        <w:rPr>
          <w:rFonts w:ascii="Times New Roman" w:hAnsi="Times New Roman" w:cs="Times New Roman"/>
        </w:rPr>
      </w:pPr>
      <w:r>
        <w:rPr>
          <w:rFonts w:ascii="Times New Roman" w:hAnsi="Times New Roman" w:cs="Times New Roman"/>
        </w:rPr>
        <w:t xml:space="preserve">By plotting the residuals based on the deviance residuals, we can see that Germany’s data does not appear to be normal, and the residuals throughout the week contain many outliers, suggesting that the data is not normal. </w:t>
      </w:r>
      <w:r w:rsidR="000F7D6F">
        <w:rPr>
          <w:rFonts w:ascii="Times New Roman" w:hAnsi="Times New Roman" w:cs="Times New Roman"/>
        </w:rPr>
        <w:t>Germany</w:t>
      </w:r>
      <w:r>
        <w:rPr>
          <w:rFonts w:ascii="Times New Roman" w:hAnsi="Times New Roman" w:cs="Times New Roman"/>
        </w:rPr>
        <w:t xml:space="preserve">’s residual histogram shows a single mode and an </w:t>
      </w:r>
      <w:r>
        <w:rPr>
          <w:rFonts w:ascii="Times New Roman" w:hAnsi="Times New Roman" w:cs="Times New Roman"/>
        </w:rPr>
        <w:lastRenderedPageBreak/>
        <w:t xml:space="preserve">unsymmetrical pattern. It’s probability plot has a line that is not normal, illustrating that the data may be skewed. Thus, the residuals are not distributed normally. </w:t>
      </w:r>
      <w:r w:rsidR="00057553">
        <w:rPr>
          <w:rFonts w:ascii="Times New Roman" w:hAnsi="Times New Roman" w:cs="Times New Roman"/>
        </w:rPr>
        <w:t xml:space="preserve">In this model, the dispersion parameter is 69.43. Using the </w:t>
      </w:r>
      <w:proofErr w:type="spellStart"/>
      <w:r w:rsidR="00057553">
        <w:rPr>
          <w:rFonts w:ascii="Times New Roman" w:hAnsi="Times New Roman" w:cs="Times New Roman"/>
        </w:rPr>
        <w:t>quasipoisson</w:t>
      </w:r>
      <w:proofErr w:type="spellEnd"/>
      <w:r w:rsidR="00057553">
        <w:rPr>
          <w:rFonts w:ascii="Times New Roman" w:hAnsi="Times New Roman" w:cs="Times New Roman"/>
        </w:rPr>
        <w:t xml:space="preserve"> family to model the time series regression is justified due to the overdispersion.</w:t>
      </w:r>
    </w:p>
    <w:p w14:paraId="77B80764" w14:textId="0F0D411E" w:rsidR="00990014" w:rsidRDefault="00990014" w:rsidP="008F5E2D">
      <w:pPr>
        <w:spacing w:line="360" w:lineRule="auto"/>
        <w:rPr>
          <w:rFonts w:ascii="Times New Roman" w:hAnsi="Times New Roman" w:cs="Times New Roman"/>
        </w:rPr>
      </w:pPr>
    </w:p>
    <w:p w14:paraId="1819FCD1" w14:textId="3D8B4FDF" w:rsidR="008A12A3" w:rsidRDefault="00E32670" w:rsidP="008F5E2D">
      <w:pPr>
        <w:spacing w:line="360" w:lineRule="auto"/>
        <w:rPr>
          <w:rFonts w:ascii="Times New Roman" w:hAnsi="Times New Roman" w:cs="Times New Roman"/>
          <w:b/>
          <w:bCs/>
          <w:sz w:val="32"/>
          <w:szCs w:val="32"/>
        </w:rPr>
      </w:pPr>
      <w:r>
        <w:rPr>
          <w:rFonts w:ascii="Times New Roman" w:hAnsi="Times New Roman" w:cs="Times New Roman"/>
          <w:b/>
          <w:bCs/>
          <w:sz w:val="32"/>
          <w:szCs w:val="32"/>
        </w:rPr>
        <w:t>Conclusion</w:t>
      </w:r>
    </w:p>
    <w:p w14:paraId="773BFB2E" w14:textId="7F9978C6" w:rsidR="000D3407" w:rsidRDefault="00E32670" w:rsidP="008F5E2D">
      <w:pPr>
        <w:spacing w:line="360" w:lineRule="auto"/>
        <w:rPr>
          <w:rFonts w:ascii="Times New Roman" w:hAnsi="Times New Roman" w:cs="Times New Roman"/>
        </w:rPr>
      </w:pPr>
      <w:r>
        <w:rPr>
          <w:rFonts w:ascii="Times New Roman" w:hAnsi="Times New Roman" w:cs="Times New Roman"/>
        </w:rPr>
        <w:tab/>
      </w:r>
      <w:r w:rsidR="00E95100">
        <w:rPr>
          <w:rFonts w:ascii="Times New Roman" w:hAnsi="Times New Roman" w:cs="Times New Roman"/>
        </w:rPr>
        <w:t>We</w:t>
      </w:r>
      <w:r>
        <w:rPr>
          <w:rFonts w:ascii="Times New Roman" w:hAnsi="Times New Roman" w:cs="Times New Roman"/>
        </w:rPr>
        <w:t xml:space="preserve"> used Poisson time series to model monkeypox cases over the study period obtained from Our World in Data </w:t>
      </w:r>
      <w:r w:rsidR="00E457A8">
        <w:rPr>
          <w:rFonts w:ascii="Times New Roman" w:hAnsi="Times New Roman" w:cs="Times New Roman"/>
        </w:rPr>
        <w:t xml:space="preserve">website </w:t>
      </w:r>
      <w:r>
        <w:rPr>
          <w:rFonts w:ascii="Times New Roman" w:hAnsi="Times New Roman" w:cs="Times New Roman"/>
        </w:rPr>
        <w:t>for Canada, the USA, the UK and Germany using the weekly new cases smoothed variable. A</w:t>
      </w:r>
      <w:r w:rsidR="00E457A8">
        <w:rPr>
          <w:rFonts w:ascii="Times New Roman" w:hAnsi="Times New Roman" w:cs="Times New Roman"/>
        </w:rPr>
        <w:t>s a result of</w:t>
      </w:r>
      <w:r>
        <w:rPr>
          <w:rFonts w:ascii="Times New Roman" w:hAnsi="Times New Roman" w:cs="Times New Roman"/>
        </w:rPr>
        <w:t xml:space="preserve"> evaluating model assumptions, the residuals for Canada, the USA and the UK are not normal and overdispersion is present in all models, indicating </w:t>
      </w:r>
      <w:r w:rsidR="00E457A8">
        <w:rPr>
          <w:rFonts w:ascii="Times New Roman" w:hAnsi="Times New Roman" w:cs="Times New Roman"/>
        </w:rPr>
        <w:t>that</w:t>
      </w:r>
      <w:r>
        <w:rPr>
          <w:rFonts w:ascii="Times New Roman" w:hAnsi="Times New Roman" w:cs="Times New Roman"/>
        </w:rPr>
        <w:t xml:space="preserve"> </w:t>
      </w:r>
      <w:r w:rsidR="00E457A8">
        <w:rPr>
          <w:rFonts w:ascii="Times New Roman" w:hAnsi="Times New Roman" w:cs="Times New Roman"/>
        </w:rPr>
        <w:t>the</w:t>
      </w:r>
      <w:r>
        <w:rPr>
          <w:rFonts w:ascii="Times New Roman" w:hAnsi="Times New Roman" w:cs="Times New Roman"/>
        </w:rPr>
        <w:t xml:space="preserve"> Poisson time series</w:t>
      </w:r>
      <w:r w:rsidR="00E457A8">
        <w:rPr>
          <w:rFonts w:ascii="Times New Roman" w:hAnsi="Times New Roman" w:cs="Times New Roman"/>
        </w:rPr>
        <w:t xml:space="preserve"> </w:t>
      </w:r>
      <w:r w:rsidR="006A0BF0">
        <w:rPr>
          <w:rFonts w:ascii="Times New Roman" w:hAnsi="Times New Roman" w:cs="Times New Roman"/>
        </w:rPr>
        <w:t xml:space="preserve">regression </w:t>
      </w:r>
      <w:r w:rsidR="00E457A8">
        <w:rPr>
          <w:rFonts w:ascii="Times New Roman" w:hAnsi="Times New Roman" w:cs="Times New Roman"/>
        </w:rPr>
        <w:t>performs well</w:t>
      </w:r>
      <w:r>
        <w:rPr>
          <w:rFonts w:ascii="Times New Roman" w:hAnsi="Times New Roman" w:cs="Times New Roman"/>
        </w:rPr>
        <w:t xml:space="preserve">. </w:t>
      </w:r>
      <w:r w:rsidR="00E95100">
        <w:rPr>
          <w:rFonts w:ascii="Times New Roman" w:hAnsi="Times New Roman" w:cs="Times New Roman"/>
        </w:rPr>
        <w:t xml:space="preserve">By comparing model performance of linear forecasting to Poisson time series, we found that linear regression is not representative of the data since the underlying distribution is skewed and </w:t>
      </w:r>
      <w:r w:rsidR="0074267B">
        <w:rPr>
          <w:rFonts w:ascii="Times New Roman" w:hAnsi="Times New Roman" w:cs="Times New Roman"/>
        </w:rPr>
        <w:t>the</w:t>
      </w:r>
      <w:r w:rsidR="00E95100">
        <w:rPr>
          <w:rFonts w:ascii="Times New Roman" w:hAnsi="Times New Roman" w:cs="Times New Roman"/>
        </w:rPr>
        <w:t xml:space="preserve"> Poisson time series regression </w:t>
      </w:r>
      <w:r w:rsidR="00E457A8">
        <w:rPr>
          <w:rFonts w:ascii="Times New Roman" w:hAnsi="Times New Roman" w:cs="Times New Roman"/>
        </w:rPr>
        <w:t>is more accurate.</w:t>
      </w:r>
      <w:r w:rsidR="00E95100">
        <w:rPr>
          <w:rFonts w:ascii="Times New Roman" w:hAnsi="Times New Roman" w:cs="Times New Roman"/>
        </w:rPr>
        <w:t xml:space="preserve">  </w:t>
      </w:r>
    </w:p>
    <w:p w14:paraId="6A3EE30F" w14:textId="77777777" w:rsidR="00E457A8" w:rsidRDefault="00E457A8" w:rsidP="00E457A8">
      <w:pPr>
        <w:rPr>
          <w:rFonts w:ascii="Times New Roman" w:hAnsi="Times New Roman" w:cs="Times New Roman"/>
        </w:rPr>
      </w:pPr>
    </w:p>
    <w:p w14:paraId="68D8B826" w14:textId="79253068" w:rsidR="00E457A8" w:rsidRDefault="00E457A8">
      <w:pPr>
        <w:rPr>
          <w:rFonts w:ascii="Times New Roman" w:hAnsi="Times New Roman" w:cs="Times New Roman"/>
        </w:rPr>
      </w:pPr>
    </w:p>
    <w:p w14:paraId="2697A019" w14:textId="7CAAD0BC" w:rsidR="003B118B" w:rsidRDefault="003B118B">
      <w:pPr>
        <w:rPr>
          <w:rFonts w:ascii="Times New Roman" w:hAnsi="Times New Roman" w:cs="Times New Roman"/>
        </w:rPr>
      </w:pPr>
      <w:r>
        <w:rPr>
          <w:rFonts w:ascii="Times New Roman" w:hAnsi="Times New Roman" w:cs="Times New Roman"/>
        </w:rPr>
        <w:br w:type="page"/>
      </w:r>
    </w:p>
    <w:p w14:paraId="22B5494F" w14:textId="0999B59B" w:rsidR="008A12A3" w:rsidRPr="00E457A8" w:rsidRDefault="008A12A3" w:rsidP="00E457A8">
      <w:pPr>
        <w:rPr>
          <w:rFonts w:ascii="Times New Roman" w:hAnsi="Times New Roman" w:cs="Times New Roman"/>
        </w:rPr>
      </w:pPr>
      <w:r w:rsidRPr="00E457A8">
        <w:rPr>
          <w:rFonts w:ascii="Times New Roman" w:hAnsi="Times New Roman" w:cs="Times New Roman"/>
          <w:b/>
          <w:bCs/>
          <w:sz w:val="32"/>
          <w:szCs w:val="32"/>
        </w:rPr>
        <w:lastRenderedPageBreak/>
        <w:t>References</w:t>
      </w:r>
    </w:p>
    <w:p w14:paraId="20F1DC37" w14:textId="77777777" w:rsidR="008A12A3" w:rsidRPr="00EA4D82" w:rsidRDefault="008A12A3" w:rsidP="008F5E2D">
      <w:pPr>
        <w:spacing w:line="360" w:lineRule="auto"/>
        <w:rPr>
          <w:rFonts w:ascii="Times New Roman" w:hAnsi="Times New Roman" w:cs="Times New Roman"/>
          <w:b/>
          <w:bCs/>
        </w:rPr>
      </w:pPr>
    </w:p>
    <w:sdt>
      <w:sdtPr>
        <w:rPr>
          <w:rFonts w:ascii="Times New Roman" w:hAnsi="Times New Roman" w:cs="Times New Roman"/>
        </w:rPr>
        <w:tag w:val="MENDELEY_BIBLIOGRAPHY"/>
        <w:id w:val="-1573886613"/>
        <w:placeholder>
          <w:docPart w:val="DefaultPlaceholder_-1854013440"/>
        </w:placeholder>
      </w:sdtPr>
      <w:sdtContent>
        <w:p w14:paraId="3F84BAE3" w14:textId="77777777" w:rsidR="00107D5B" w:rsidRDefault="00107D5B">
          <w:pPr>
            <w:autoSpaceDE w:val="0"/>
            <w:autoSpaceDN w:val="0"/>
            <w:ind w:hanging="480"/>
            <w:divId w:val="1895385976"/>
            <w:rPr>
              <w:rFonts w:eastAsia="Times New Roman"/>
              <w:kern w:val="0"/>
              <w14:ligatures w14:val="none"/>
            </w:rPr>
          </w:pPr>
          <w:r>
            <w:rPr>
              <w:rFonts w:eastAsia="Times New Roman"/>
            </w:rPr>
            <w:t xml:space="preserve">Dou, Y. M., Yuan, H., &amp; Tian, H. W. (2023). Monkeypox virus: past and present. In </w:t>
          </w:r>
          <w:r>
            <w:rPr>
              <w:rFonts w:eastAsia="Times New Roman"/>
              <w:i/>
              <w:iCs/>
            </w:rPr>
            <w:t>World Journal of Pediatrics</w:t>
          </w:r>
          <w:r>
            <w:rPr>
              <w:rFonts w:eastAsia="Times New Roman"/>
            </w:rPr>
            <w:t xml:space="preserve"> (Vol. 19, Issue 3). https://doi.org/10.1007/s12519-022-00618-1</w:t>
          </w:r>
        </w:p>
        <w:p w14:paraId="62026643" w14:textId="77777777" w:rsidR="00107D5B" w:rsidRDefault="00107D5B">
          <w:pPr>
            <w:autoSpaceDE w:val="0"/>
            <w:autoSpaceDN w:val="0"/>
            <w:ind w:hanging="480"/>
            <w:divId w:val="1482695863"/>
            <w:rPr>
              <w:rFonts w:eastAsia="Times New Roman"/>
            </w:rPr>
          </w:pPr>
          <w:r>
            <w:rPr>
              <w:rFonts w:eastAsia="Times New Roman"/>
            </w:rPr>
            <w:t xml:space="preserve">Edouard Mathieu, Fiona Spooner, </w:t>
          </w:r>
          <w:proofErr w:type="spellStart"/>
          <w:r>
            <w:rPr>
              <w:rFonts w:eastAsia="Times New Roman"/>
            </w:rPr>
            <w:t>Saloni</w:t>
          </w:r>
          <w:proofErr w:type="spellEnd"/>
          <w:r>
            <w:rPr>
              <w:rFonts w:eastAsia="Times New Roman"/>
            </w:rPr>
            <w:t xml:space="preserve"> </w:t>
          </w:r>
          <w:proofErr w:type="spellStart"/>
          <w:r>
            <w:rPr>
              <w:rFonts w:eastAsia="Times New Roman"/>
            </w:rPr>
            <w:t>Dattani</w:t>
          </w:r>
          <w:proofErr w:type="spellEnd"/>
          <w:r>
            <w:rPr>
              <w:rFonts w:eastAsia="Times New Roman"/>
            </w:rPr>
            <w:t xml:space="preserve">, Hannah Ritchie, &amp; Max </w:t>
          </w:r>
          <w:proofErr w:type="spellStart"/>
          <w:r>
            <w:rPr>
              <w:rFonts w:eastAsia="Times New Roman"/>
            </w:rPr>
            <w:t>Roser</w:t>
          </w:r>
          <w:proofErr w:type="spellEnd"/>
          <w:r>
            <w:rPr>
              <w:rFonts w:eastAsia="Times New Roman"/>
            </w:rPr>
            <w:t xml:space="preserve">. (2022). </w:t>
          </w:r>
          <w:proofErr w:type="spellStart"/>
          <w:r>
            <w:rPr>
              <w:rFonts w:eastAsia="Times New Roman"/>
            </w:rPr>
            <w:t>Mpox</w:t>
          </w:r>
          <w:proofErr w:type="spellEnd"/>
          <w:r>
            <w:rPr>
              <w:rFonts w:eastAsia="Times New Roman"/>
            </w:rPr>
            <w:t xml:space="preserve"> (monkeypox). </w:t>
          </w:r>
          <w:r>
            <w:rPr>
              <w:rFonts w:eastAsia="Times New Roman"/>
              <w:i/>
              <w:iCs/>
            </w:rPr>
            <w:t>Our World in Data</w:t>
          </w:r>
          <w:r>
            <w:rPr>
              <w:rFonts w:eastAsia="Times New Roman"/>
            </w:rPr>
            <w:t>. https://ourworldindata.org/monkeypox</w:t>
          </w:r>
        </w:p>
        <w:p w14:paraId="111A0357" w14:textId="77777777" w:rsidR="00107D5B" w:rsidRDefault="00107D5B">
          <w:pPr>
            <w:autoSpaceDE w:val="0"/>
            <w:autoSpaceDN w:val="0"/>
            <w:ind w:hanging="480"/>
            <w:divId w:val="485711729"/>
            <w:rPr>
              <w:rFonts w:eastAsia="Times New Roman"/>
            </w:rPr>
          </w:pPr>
          <w:r>
            <w:rPr>
              <w:rFonts w:eastAsia="Times New Roman"/>
              <w:i/>
              <w:iCs/>
            </w:rPr>
            <w:t xml:space="preserve">Factsheet for health professionals on </w:t>
          </w:r>
          <w:proofErr w:type="spellStart"/>
          <w:r>
            <w:rPr>
              <w:rFonts w:eastAsia="Times New Roman"/>
              <w:i/>
              <w:iCs/>
            </w:rPr>
            <w:t>mpox</w:t>
          </w:r>
          <w:proofErr w:type="spellEnd"/>
          <w:r>
            <w:rPr>
              <w:rFonts w:eastAsia="Times New Roman"/>
              <w:i/>
              <w:iCs/>
            </w:rPr>
            <w:t xml:space="preserve"> (monkeypox)</w:t>
          </w:r>
          <w:r>
            <w:rPr>
              <w:rFonts w:eastAsia="Times New Roman"/>
            </w:rPr>
            <w:t>. (n.d.). European Centre for Disease Prevention and Control.</w:t>
          </w:r>
        </w:p>
        <w:p w14:paraId="2DFEE2C5" w14:textId="77777777" w:rsidR="00107D5B" w:rsidRDefault="00107D5B">
          <w:pPr>
            <w:autoSpaceDE w:val="0"/>
            <w:autoSpaceDN w:val="0"/>
            <w:ind w:hanging="480"/>
            <w:divId w:val="60173857"/>
            <w:rPr>
              <w:rFonts w:eastAsia="Times New Roman"/>
            </w:rPr>
          </w:pPr>
          <w:r>
            <w:rPr>
              <w:rFonts w:eastAsia="Times New Roman"/>
            </w:rPr>
            <w:t xml:space="preserve">Farrington, C. P., Andrews, N. J., Beale, A. D., &amp; Catchpole, M. A. (1996). A Statistical Algorithm for the Early Detection of Outbreaks of Infectious Disease. </w:t>
          </w:r>
          <w:r>
            <w:rPr>
              <w:rFonts w:eastAsia="Times New Roman"/>
              <w:i/>
              <w:iCs/>
            </w:rPr>
            <w:t>Journal of the Royal Statistical Society. Series A (Statistics in Society)</w:t>
          </w:r>
          <w:r>
            <w:rPr>
              <w:rFonts w:eastAsia="Times New Roman"/>
            </w:rPr>
            <w:t xml:space="preserve">, </w:t>
          </w:r>
          <w:r>
            <w:rPr>
              <w:rFonts w:eastAsia="Times New Roman"/>
              <w:i/>
              <w:iCs/>
            </w:rPr>
            <w:t>159</w:t>
          </w:r>
          <w:r>
            <w:rPr>
              <w:rFonts w:eastAsia="Times New Roman"/>
            </w:rPr>
            <w:t>(3). https://doi.org/10.2307/2983331</w:t>
          </w:r>
        </w:p>
        <w:p w14:paraId="264E61F4" w14:textId="77777777" w:rsidR="00107D5B" w:rsidRDefault="00107D5B">
          <w:pPr>
            <w:autoSpaceDE w:val="0"/>
            <w:autoSpaceDN w:val="0"/>
            <w:ind w:hanging="480"/>
            <w:divId w:val="845480921"/>
            <w:rPr>
              <w:rFonts w:eastAsia="Times New Roman"/>
            </w:rPr>
          </w:pPr>
          <w:r>
            <w:rPr>
              <w:rFonts w:eastAsia="Times New Roman"/>
            </w:rPr>
            <w:t xml:space="preserve">Goyal, L., Ajmera, K., Pandit, R., &amp; Pandit, T. (2022). Prevention and Treatment of Monkeypox: A Step-by-Step Guide for Healthcare Professionals and General Population. </w:t>
          </w:r>
          <w:proofErr w:type="spellStart"/>
          <w:r>
            <w:rPr>
              <w:rFonts w:eastAsia="Times New Roman"/>
              <w:i/>
              <w:iCs/>
            </w:rPr>
            <w:t>Cureus</w:t>
          </w:r>
          <w:proofErr w:type="spellEnd"/>
          <w:r>
            <w:rPr>
              <w:rFonts w:eastAsia="Times New Roman"/>
            </w:rPr>
            <w:t>. https://doi.org/10.7759/cureus.28230</w:t>
          </w:r>
        </w:p>
        <w:p w14:paraId="2810A4EF" w14:textId="77777777" w:rsidR="00107D5B" w:rsidRDefault="00107D5B">
          <w:pPr>
            <w:autoSpaceDE w:val="0"/>
            <w:autoSpaceDN w:val="0"/>
            <w:ind w:hanging="480"/>
            <w:divId w:val="318730599"/>
            <w:rPr>
              <w:rFonts w:eastAsia="Times New Roman"/>
            </w:rPr>
          </w:pPr>
          <w:r>
            <w:rPr>
              <w:rFonts w:eastAsia="Times New Roman"/>
            </w:rPr>
            <w:t xml:space="preserve">ISEE Global Education Channel. (2018, March 14). </w:t>
          </w:r>
          <w:r>
            <w:rPr>
              <w:rFonts w:eastAsia="Times New Roman"/>
              <w:i/>
              <w:iCs/>
            </w:rPr>
            <w:t>JOEL SCHWARTZ - Poisson time series</w:t>
          </w:r>
          <w:r>
            <w:rPr>
              <w:rFonts w:eastAsia="Times New Roman"/>
            </w:rPr>
            <w:t xml:space="preserve">. </w:t>
          </w:r>
          <w:proofErr w:type="spellStart"/>
          <w:r>
            <w:rPr>
              <w:rFonts w:eastAsia="Times New Roman"/>
            </w:rPr>
            <w:t>Youtube</w:t>
          </w:r>
          <w:proofErr w:type="spellEnd"/>
          <w:r>
            <w:rPr>
              <w:rFonts w:eastAsia="Times New Roman"/>
            </w:rPr>
            <w:t>. https://www.youtube.com/watch?v=6mIUmAUj0I0</w:t>
          </w:r>
        </w:p>
        <w:p w14:paraId="21942FC1" w14:textId="77777777" w:rsidR="00107D5B" w:rsidRDefault="00107D5B">
          <w:pPr>
            <w:autoSpaceDE w:val="0"/>
            <w:autoSpaceDN w:val="0"/>
            <w:ind w:hanging="480"/>
            <w:divId w:val="622078638"/>
            <w:rPr>
              <w:rFonts w:eastAsia="Times New Roman"/>
            </w:rPr>
          </w:pPr>
          <w:proofErr w:type="spellStart"/>
          <w:r>
            <w:rPr>
              <w:rFonts w:eastAsia="Times New Roman"/>
            </w:rPr>
            <w:t>Lulli</w:t>
          </w:r>
          <w:proofErr w:type="spellEnd"/>
          <w:r>
            <w:rPr>
              <w:rFonts w:eastAsia="Times New Roman"/>
            </w:rPr>
            <w:t xml:space="preserve">, L. G., </w:t>
          </w:r>
          <w:proofErr w:type="spellStart"/>
          <w:r>
            <w:rPr>
              <w:rFonts w:eastAsia="Times New Roman"/>
            </w:rPr>
            <w:t>Baldassarre</w:t>
          </w:r>
          <w:proofErr w:type="spellEnd"/>
          <w:r>
            <w:rPr>
              <w:rFonts w:eastAsia="Times New Roman"/>
            </w:rPr>
            <w:t xml:space="preserve">, A., </w:t>
          </w:r>
          <w:proofErr w:type="spellStart"/>
          <w:r>
            <w:rPr>
              <w:rFonts w:eastAsia="Times New Roman"/>
            </w:rPr>
            <w:t>Mucci</w:t>
          </w:r>
          <w:proofErr w:type="spellEnd"/>
          <w:r>
            <w:rPr>
              <w:rFonts w:eastAsia="Times New Roman"/>
            </w:rPr>
            <w:t xml:space="preserve">, N., &amp; </w:t>
          </w:r>
          <w:proofErr w:type="spellStart"/>
          <w:r>
            <w:rPr>
              <w:rFonts w:eastAsia="Times New Roman"/>
            </w:rPr>
            <w:t>Arcangeli</w:t>
          </w:r>
          <w:proofErr w:type="spellEnd"/>
          <w:r>
            <w:rPr>
              <w:rFonts w:eastAsia="Times New Roman"/>
            </w:rPr>
            <w:t xml:space="preserve">, G. (2022). Prevention, Risk Exposure, and Knowledge of Monkeypox in Occupational Settings: A Scoping Review. In </w:t>
          </w:r>
          <w:r>
            <w:rPr>
              <w:rFonts w:eastAsia="Times New Roman"/>
              <w:i/>
              <w:iCs/>
            </w:rPr>
            <w:t>Tropical Medicine and Infectious Disease</w:t>
          </w:r>
          <w:r>
            <w:rPr>
              <w:rFonts w:eastAsia="Times New Roman"/>
            </w:rPr>
            <w:t xml:space="preserve"> (Vol. 7, Issue 10). https://doi.org/10.3390/tropicalmed7100276</w:t>
          </w:r>
        </w:p>
        <w:p w14:paraId="4CF8CB2A" w14:textId="77777777" w:rsidR="00107D5B" w:rsidRDefault="00107D5B">
          <w:pPr>
            <w:autoSpaceDE w:val="0"/>
            <w:autoSpaceDN w:val="0"/>
            <w:ind w:hanging="480"/>
            <w:divId w:val="1615944310"/>
            <w:rPr>
              <w:rFonts w:eastAsia="Times New Roman"/>
            </w:rPr>
          </w:pPr>
          <w:r>
            <w:rPr>
              <w:rFonts w:eastAsia="Times New Roman"/>
            </w:rPr>
            <w:t xml:space="preserve">Reynolds, M. G., &amp; Damon, I. K. (2012). Outbreaks of human monkeypox after cessation of smallpox vaccination. In </w:t>
          </w:r>
          <w:r>
            <w:rPr>
              <w:rFonts w:eastAsia="Times New Roman"/>
              <w:i/>
              <w:iCs/>
            </w:rPr>
            <w:t>Trends in Microbiology</w:t>
          </w:r>
          <w:r>
            <w:rPr>
              <w:rFonts w:eastAsia="Times New Roman"/>
            </w:rPr>
            <w:t xml:space="preserve"> (Vol. 20, Issue 2). https://doi.org/10.1016/j.tim.2011.12.001</w:t>
          </w:r>
        </w:p>
        <w:p w14:paraId="7F96F21B" w14:textId="77777777" w:rsidR="00107D5B" w:rsidRDefault="00107D5B">
          <w:pPr>
            <w:autoSpaceDE w:val="0"/>
            <w:autoSpaceDN w:val="0"/>
            <w:ind w:hanging="480"/>
            <w:divId w:val="125857714"/>
            <w:rPr>
              <w:rFonts w:eastAsia="Times New Roman"/>
            </w:rPr>
          </w:pPr>
          <w:proofErr w:type="spellStart"/>
          <w:r>
            <w:rPr>
              <w:rFonts w:eastAsia="Times New Roman"/>
            </w:rPr>
            <w:t>Sergev</w:t>
          </w:r>
          <w:proofErr w:type="spellEnd"/>
          <w:r>
            <w:rPr>
              <w:rFonts w:eastAsia="Times New Roman"/>
            </w:rPr>
            <w:t xml:space="preserve">, A., Lalonde, C., &amp; Pons, W. (2022). The role of climate change in the spread of vectors and vector-borne disease in Windsor-Essex County. </w:t>
          </w:r>
          <w:r>
            <w:rPr>
              <w:rFonts w:eastAsia="Times New Roman"/>
              <w:i/>
              <w:iCs/>
            </w:rPr>
            <w:t>The Journal of the Canadian Institute of Public Health Inspectors</w:t>
          </w:r>
          <w:r>
            <w:rPr>
              <w:rFonts w:eastAsia="Times New Roman"/>
            </w:rPr>
            <w:t>.</w:t>
          </w:r>
        </w:p>
        <w:p w14:paraId="5CD2EC92" w14:textId="77777777" w:rsidR="00107D5B" w:rsidRDefault="00107D5B">
          <w:pPr>
            <w:autoSpaceDE w:val="0"/>
            <w:autoSpaceDN w:val="0"/>
            <w:ind w:hanging="480"/>
            <w:divId w:val="731657239"/>
            <w:rPr>
              <w:rFonts w:eastAsia="Times New Roman"/>
            </w:rPr>
          </w:pPr>
          <w:r>
            <w:rPr>
              <w:rFonts w:eastAsia="Times New Roman"/>
            </w:rPr>
            <w:t xml:space="preserve">World Health Organization. (2022). </w:t>
          </w:r>
          <w:proofErr w:type="spellStart"/>
          <w:r>
            <w:rPr>
              <w:rFonts w:eastAsia="Times New Roman"/>
              <w:i/>
              <w:iCs/>
            </w:rPr>
            <w:t>Mpox</w:t>
          </w:r>
          <w:proofErr w:type="spellEnd"/>
          <w:r>
            <w:rPr>
              <w:rFonts w:eastAsia="Times New Roman"/>
              <w:i/>
              <w:iCs/>
            </w:rPr>
            <w:t xml:space="preserve"> (monkeypox) outbreak 2022 - Global</w:t>
          </w:r>
          <w:r>
            <w:rPr>
              <w:rFonts w:eastAsia="Times New Roman"/>
            </w:rPr>
            <w:t>. https://www.who.int/emergencies/situations/monkeypox-oubreak-2022</w:t>
          </w:r>
        </w:p>
        <w:p w14:paraId="22CA7322" w14:textId="77777777" w:rsidR="00107D5B" w:rsidRDefault="00107D5B">
          <w:pPr>
            <w:autoSpaceDE w:val="0"/>
            <w:autoSpaceDN w:val="0"/>
            <w:ind w:hanging="480"/>
            <w:divId w:val="1849059248"/>
            <w:rPr>
              <w:rFonts w:eastAsia="Times New Roman"/>
            </w:rPr>
          </w:pPr>
          <w:r>
            <w:rPr>
              <w:rFonts w:eastAsia="Times New Roman"/>
            </w:rPr>
            <w:t xml:space="preserve">World Health Organization. (2023, April 18). </w:t>
          </w:r>
          <w:proofErr w:type="spellStart"/>
          <w:r>
            <w:rPr>
              <w:rFonts w:eastAsia="Times New Roman"/>
              <w:i/>
              <w:iCs/>
            </w:rPr>
            <w:t>Mpox</w:t>
          </w:r>
          <w:proofErr w:type="spellEnd"/>
          <w:r>
            <w:rPr>
              <w:rFonts w:eastAsia="Times New Roman"/>
              <w:i/>
              <w:iCs/>
            </w:rPr>
            <w:t xml:space="preserve"> (Monkeypox)</w:t>
          </w:r>
          <w:r>
            <w:rPr>
              <w:rFonts w:eastAsia="Times New Roman"/>
            </w:rPr>
            <w:t>. https://www.who.int/news-room/fact-sheets/detail/monkeypox</w:t>
          </w:r>
        </w:p>
        <w:p w14:paraId="23E208DA" w14:textId="4BAFADE0" w:rsidR="008A12A3" w:rsidRPr="00EA4D82" w:rsidRDefault="00107D5B" w:rsidP="008F5E2D">
          <w:pPr>
            <w:spacing w:line="360" w:lineRule="auto"/>
            <w:rPr>
              <w:rFonts w:ascii="Times New Roman" w:hAnsi="Times New Roman" w:cs="Times New Roman"/>
            </w:rPr>
          </w:pPr>
          <w:r>
            <w:rPr>
              <w:rFonts w:eastAsia="Times New Roman"/>
            </w:rPr>
            <w:t> </w:t>
          </w:r>
        </w:p>
      </w:sdtContent>
    </w:sdt>
    <w:sectPr w:rsidR="008A12A3" w:rsidRPr="00EA4D82">
      <w:headerReference w:type="default" r:id="rId23"/>
      <w:footerReference w:type="even" r:id="rId24"/>
      <w:footerReference w:type="default" r:id="rId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3ED7D" w14:textId="77777777" w:rsidR="006751A1" w:rsidRDefault="006751A1" w:rsidP="00551B8F">
      <w:r>
        <w:separator/>
      </w:r>
    </w:p>
  </w:endnote>
  <w:endnote w:type="continuationSeparator" w:id="0">
    <w:p w14:paraId="7CB6574E" w14:textId="77777777" w:rsidR="006751A1" w:rsidRDefault="006751A1" w:rsidP="00551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93401538"/>
      <w:docPartObj>
        <w:docPartGallery w:val="Page Numbers (Bottom of Page)"/>
        <w:docPartUnique/>
      </w:docPartObj>
    </w:sdtPr>
    <w:sdtContent>
      <w:p w14:paraId="262DA4C9" w14:textId="5E2E1783" w:rsidR="00BD064B" w:rsidRDefault="00BD064B" w:rsidP="00337E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E57105" w14:textId="77777777" w:rsidR="00BD064B" w:rsidRDefault="00BD064B" w:rsidP="00BD064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974205"/>
      <w:docPartObj>
        <w:docPartGallery w:val="Page Numbers (Bottom of Page)"/>
        <w:docPartUnique/>
      </w:docPartObj>
    </w:sdtPr>
    <w:sdtContent>
      <w:p w14:paraId="04583C0A" w14:textId="115C48D5" w:rsidR="00BD064B" w:rsidRDefault="00BD064B" w:rsidP="00337E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D7D8B5C" w14:textId="77777777" w:rsidR="00BD064B" w:rsidRDefault="00BD064B" w:rsidP="00BD064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9ACB3" w14:textId="77777777" w:rsidR="006751A1" w:rsidRDefault="006751A1" w:rsidP="00551B8F">
      <w:r>
        <w:separator/>
      </w:r>
    </w:p>
  </w:footnote>
  <w:footnote w:type="continuationSeparator" w:id="0">
    <w:p w14:paraId="149D91F7" w14:textId="77777777" w:rsidR="006751A1" w:rsidRDefault="006751A1" w:rsidP="00551B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D2C57" w14:textId="77777777" w:rsidR="001D6297" w:rsidRDefault="001D6297">
    <w:pPr>
      <w:pStyle w:val="Header"/>
    </w:pPr>
  </w:p>
  <w:p w14:paraId="46598140" w14:textId="77777777" w:rsidR="001D6297" w:rsidRDefault="001D629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7BE"/>
    <w:rsid w:val="0000043D"/>
    <w:rsid w:val="000033AF"/>
    <w:rsid w:val="0000674C"/>
    <w:rsid w:val="000144D7"/>
    <w:rsid w:val="00021659"/>
    <w:rsid w:val="00024283"/>
    <w:rsid w:val="00036CEE"/>
    <w:rsid w:val="00046816"/>
    <w:rsid w:val="0004710F"/>
    <w:rsid w:val="00057553"/>
    <w:rsid w:val="00067D64"/>
    <w:rsid w:val="000828B2"/>
    <w:rsid w:val="00094525"/>
    <w:rsid w:val="00094BC0"/>
    <w:rsid w:val="000A3C92"/>
    <w:rsid w:val="000A58F1"/>
    <w:rsid w:val="000B2E9C"/>
    <w:rsid w:val="000D3407"/>
    <w:rsid w:val="000E17EC"/>
    <w:rsid w:val="000E3B84"/>
    <w:rsid w:val="000E594C"/>
    <w:rsid w:val="000E7742"/>
    <w:rsid w:val="000E7A3E"/>
    <w:rsid w:val="000F7D6F"/>
    <w:rsid w:val="00105BFB"/>
    <w:rsid w:val="00106195"/>
    <w:rsid w:val="00107D5B"/>
    <w:rsid w:val="001143D7"/>
    <w:rsid w:val="00115018"/>
    <w:rsid w:val="001153A0"/>
    <w:rsid w:val="00115FAD"/>
    <w:rsid w:val="0012749E"/>
    <w:rsid w:val="00127FE0"/>
    <w:rsid w:val="0013454F"/>
    <w:rsid w:val="00135C9D"/>
    <w:rsid w:val="00140BFE"/>
    <w:rsid w:val="00145EC0"/>
    <w:rsid w:val="001569D4"/>
    <w:rsid w:val="00156CCB"/>
    <w:rsid w:val="00184F34"/>
    <w:rsid w:val="00185D82"/>
    <w:rsid w:val="00194DCE"/>
    <w:rsid w:val="001960CE"/>
    <w:rsid w:val="001A24DD"/>
    <w:rsid w:val="001A500C"/>
    <w:rsid w:val="001A64FF"/>
    <w:rsid w:val="001B28DC"/>
    <w:rsid w:val="001B2E74"/>
    <w:rsid w:val="001B3F80"/>
    <w:rsid w:val="001B402D"/>
    <w:rsid w:val="001D1419"/>
    <w:rsid w:val="001D6297"/>
    <w:rsid w:val="001E5310"/>
    <w:rsid w:val="001E6050"/>
    <w:rsid w:val="00200360"/>
    <w:rsid w:val="00202D37"/>
    <w:rsid w:val="002035EB"/>
    <w:rsid w:val="002056F3"/>
    <w:rsid w:val="00211BA0"/>
    <w:rsid w:val="002126EA"/>
    <w:rsid w:val="00212E5A"/>
    <w:rsid w:val="0021443E"/>
    <w:rsid w:val="002157D0"/>
    <w:rsid w:val="00221975"/>
    <w:rsid w:val="00222AB4"/>
    <w:rsid w:val="0022419D"/>
    <w:rsid w:val="002341EA"/>
    <w:rsid w:val="00235676"/>
    <w:rsid w:val="00235890"/>
    <w:rsid w:val="00246281"/>
    <w:rsid w:val="002466C6"/>
    <w:rsid w:val="002617E0"/>
    <w:rsid w:val="00270DFD"/>
    <w:rsid w:val="0027162D"/>
    <w:rsid w:val="00275D99"/>
    <w:rsid w:val="00280934"/>
    <w:rsid w:val="00280B3B"/>
    <w:rsid w:val="00291D1A"/>
    <w:rsid w:val="00292571"/>
    <w:rsid w:val="002A39DC"/>
    <w:rsid w:val="002A4D67"/>
    <w:rsid w:val="002B0090"/>
    <w:rsid w:val="002B04D7"/>
    <w:rsid w:val="002D3952"/>
    <w:rsid w:val="002D3D66"/>
    <w:rsid w:val="002D45C5"/>
    <w:rsid w:val="002D6BC4"/>
    <w:rsid w:val="002E006D"/>
    <w:rsid w:val="002E2D26"/>
    <w:rsid w:val="002E33B3"/>
    <w:rsid w:val="002E6A48"/>
    <w:rsid w:val="002F1734"/>
    <w:rsid w:val="0030300A"/>
    <w:rsid w:val="0032051F"/>
    <w:rsid w:val="00321C65"/>
    <w:rsid w:val="00322BCD"/>
    <w:rsid w:val="003263EC"/>
    <w:rsid w:val="00326C7C"/>
    <w:rsid w:val="00332F60"/>
    <w:rsid w:val="0033527A"/>
    <w:rsid w:val="00340DA7"/>
    <w:rsid w:val="00343B27"/>
    <w:rsid w:val="00347046"/>
    <w:rsid w:val="00352FD1"/>
    <w:rsid w:val="003619E5"/>
    <w:rsid w:val="00362A5C"/>
    <w:rsid w:val="003670A6"/>
    <w:rsid w:val="00367B7E"/>
    <w:rsid w:val="003752FE"/>
    <w:rsid w:val="00376D3E"/>
    <w:rsid w:val="003912BA"/>
    <w:rsid w:val="0039506B"/>
    <w:rsid w:val="00397FEF"/>
    <w:rsid w:val="003A166D"/>
    <w:rsid w:val="003B118B"/>
    <w:rsid w:val="003C3741"/>
    <w:rsid w:val="003D2EE5"/>
    <w:rsid w:val="003D3BBD"/>
    <w:rsid w:val="003E6ECC"/>
    <w:rsid w:val="003F6C3A"/>
    <w:rsid w:val="00404AE0"/>
    <w:rsid w:val="00406C4A"/>
    <w:rsid w:val="00415DE1"/>
    <w:rsid w:val="0041610E"/>
    <w:rsid w:val="00420977"/>
    <w:rsid w:val="00421531"/>
    <w:rsid w:val="00423B30"/>
    <w:rsid w:val="00426039"/>
    <w:rsid w:val="00435878"/>
    <w:rsid w:val="00436013"/>
    <w:rsid w:val="00443026"/>
    <w:rsid w:val="00445DFF"/>
    <w:rsid w:val="00450A4E"/>
    <w:rsid w:val="0045373A"/>
    <w:rsid w:val="00457BB8"/>
    <w:rsid w:val="0047328E"/>
    <w:rsid w:val="00483DED"/>
    <w:rsid w:val="004948B5"/>
    <w:rsid w:val="004A399E"/>
    <w:rsid w:val="004B6161"/>
    <w:rsid w:val="004C2CF0"/>
    <w:rsid w:val="004D2656"/>
    <w:rsid w:val="004D300B"/>
    <w:rsid w:val="004D7FCB"/>
    <w:rsid w:val="004E2C6F"/>
    <w:rsid w:val="004E35F7"/>
    <w:rsid w:val="004E7858"/>
    <w:rsid w:val="0050001A"/>
    <w:rsid w:val="00502565"/>
    <w:rsid w:val="005037FB"/>
    <w:rsid w:val="00505D0E"/>
    <w:rsid w:val="0051016C"/>
    <w:rsid w:val="005119E5"/>
    <w:rsid w:val="005122CD"/>
    <w:rsid w:val="00513DCC"/>
    <w:rsid w:val="00514015"/>
    <w:rsid w:val="00515619"/>
    <w:rsid w:val="00515ED1"/>
    <w:rsid w:val="005260A0"/>
    <w:rsid w:val="005274B2"/>
    <w:rsid w:val="005303B9"/>
    <w:rsid w:val="00540BC9"/>
    <w:rsid w:val="005435AD"/>
    <w:rsid w:val="00551B8F"/>
    <w:rsid w:val="00552B36"/>
    <w:rsid w:val="00555CFD"/>
    <w:rsid w:val="0055668A"/>
    <w:rsid w:val="00560017"/>
    <w:rsid w:val="005601FC"/>
    <w:rsid w:val="00561BF2"/>
    <w:rsid w:val="0056232E"/>
    <w:rsid w:val="005637BD"/>
    <w:rsid w:val="00563F6A"/>
    <w:rsid w:val="00564BA5"/>
    <w:rsid w:val="00566BE4"/>
    <w:rsid w:val="00567A5F"/>
    <w:rsid w:val="005767BE"/>
    <w:rsid w:val="00576A93"/>
    <w:rsid w:val="0059583E"/>
    <w:rsid w:val="00596832"/>
    <w:rsid w:val="005B2DC5"/>
    <w:rsid w:val="005C299A"/>
    <w:rsid w:val="005D07F7"/>
    <w:rsid w:val="005D0AD7"/>
    <w:rsid w:val="005D2552"/>
    <w:rsid w:val="005D52DF"/>
    <w:rsid w:val="005E20A4"/>
    <w:rsid w:val="005E3586"/>
    <w:rsid w:val="005E3B86"/>
    <w:rsid w:val="005F3547"/>
    <w:rsid w:val="005F4946"/>
    <w:rsid w:val="005F770F"/>
    <w:rsid w:val="0060248D"/>
    <w:rsid w:val="006032E2"/>
    <w:rsid w:val="00612087"/>
    <w:rsid w:val="00635CE6"/>
    <w:rsid w:val="00637AA2"/>
    <w:rsid w:val="00640331"/>
    <w:rsid w:val="00643C20"/>
    <w:rsid w:val="00653B29"/>
    <w:rsid w:val="00657037"/>
    <w:rsid w:val="006652C3"/>
    <w:rsid w:val="006751A1"/>
    <w:rsid w:val="00676B54"/>
    <w:rsid w:val="00677FB3"/>
    <w:rsid w:val="00682C6A"/>
    <w:rsid w:val="00685B1F"/>
    <w:rsid w:val="006943A1"/>
    <w:rsid w:val="006A063A"/>
    <w:rsid w:val="006A0BF0"/>
    <w:rsid w:val="006B0C0D"/>
    <w:rsid w:val="006B34F2"/>
    <w:rsid w:val="006B4A7F"/>
    <w:rsid w:val="006B76CA"/>
    <w:rsid w:val="006C3F37"/>
    <w:rsid w:val="006C5D2D"/>
    <w:rsid w:val="006D091F"/>
    <w:rsid w:val="006D48AC"/>
    <w:rsid w:val="006D51D6"/>
    <w:rsid w:val="006D581B"/>
    <w:rsid w:val="006E0254"/>
    <w:rsid w:val="006F08A1"/>
    <w:rsid w:val="006F093E"/>
    <w:rsid w:val="006F2F62"/>
    <w:rsid w:val="00700ED9"/>
    <w:rsid w:val="007153B6"/>
    <w:rsid w:val="007175D5"/>
    <w:rsid w:val="0073113C"/>
    <w:rsid w:val="007312E8"/>
    <w:rsid w:val="00740051"/>
    <w:rsid w:val="0074267B"/>
    <w:rsid w:val="00742721"/>
    <w:rsid w:val="0075677A"/>
    <w:rsid w:val="007572D1"/>
    <w:rsid w:val="007663F7"/>
    <w:rsid w:val="007707B5"/>
    <w:rsid w:val="0079640D"/>
    <w:rsid w:val="007B2F91"/>
    <w:rsid w:val="007B7560"/>
    <w:rsid w:val="007D0346"/>
    <w:rsid w:val="007D127F"/>
    <w:rsid w:val="007D2138"/>
    <w:rsid w:val="007D23FC"/>
    <w:rsid w:val="007D4DFE"/>
    <w:rsid w:val="007D5171"/>
    <w:rsid w:val="007D7A24"/>
    <w:rsid w:val="007E4B4F"/>
    <w:rsid w:val="007E72F3"/>
    <w:rsid w:val="007F41A8"/>
    <w:rsid w:val="007F4D6E"/>
    <w:rsid w:val="007F70F6"/>
    <w:rsid w:val="00801345"/>
    <w:rsid w:val="00805568"/>
    <w:rsid w:val="00806C4B"/>
    <w:rsid w:val="0081339C"/>
    <w:rsid w:val="00821758"/>
    <w:rsid w:val="008228A6"/>
    <w:rsid w:val="00836262"/>
    <w:rsid w:val="00843600"/>
    <w:rsid w:val="00855087"/>
    <w:rsid w:val="00857B61"/>
    <w:rsid w:val="00863931"/>
    <w:rsid w:val="0087243A"/>
    <w:rsid w:val="008740AA"/>
    <w:rsid w:val="008809C1"/>
    <w:rsid w:val="00884897"/>
    <w:rsid w:val="00890BD9"/>
    <w:rsid w:val="008930FA"/>
    <w:rsid w:val="00896FAF"/>
    <w:rsid w:val="008A12A3"/>
    <w:rsid w:val="008A6FA7"/>
    <w:rsid w:val="008B4555"/>
    <w:rsid w:val="008B76A1"/>
    <w:rsid w:val="008D39AA"/>
    <w:rsid w:val="008E4D29"/>
    <w:rsid w:val="008E6A21"/>
    <w:rsid w:val="008E6BA8"/>
    <w:rsid w:val="008F1B77"/>
    <w:rsid w:val="008F3625"/>
    <w:rsid w:val="008F5E2D"/>
    <w:rsid w:val="008F6202"/>
    <w:rsid w:val="00902A44"/>
    <w:rsid w:val="009061AD"/>
    <w:rsid w:val="00913D7B"/>
    <w:rsid w:val="00923F47"/>
    <w:rsid w:val="00924386"/>
    <w:rsid w:val="00944D21"/>
    <w:rsid w:val="0095484B"/>
    <w:rsid w:val="00971CD4"/>
    <w:rsid w:val="009739FE"/>
    <w:rsid w:val="00980AA7"/>
    <w:rsid w:val="009840B4"/>
    <w:rsid w:val="0098513F"/>
    <w:rsid w:val="009851E8"/>
    <w:rsid w:val="00986801"/>
    <w:rsid w:val="0098700E"/>
    <w:rsid w:val="00990014"/>
    <w:rsid w:val="009906BF"/>
    <w:rsid w:val="0099106F"/>
    <w:rsid w:val="00992803"/>
    <w:rsid w:val="00993C05"/>
    <w:rsid w:val="009B1018"/>
    <w:rsid w:val="009B3DB5"/>
    <w:rsid w:val="009B67BC"/>
    <w:rsid w:val="009B73E7"/>
    <w:rsid w:val="009C0645"/>
    <w:rsid w:val="009C2106"/>
    <w:rsid w:val="009C2C9D"/>
    <w:rsid w:val="009C575F"/>
    <w:rsid w:val="009E5374"/>
    <w:rsid w:val="009E7BD4"/>
    <w:rsid w:val="009F4637"/>
    <w:rsid w:val="009F46FC"/>
    <w:rsid w:val="009F635C"/>
    <w:rsid w:val="00A01CA4"/>
    <w:rsid w:val="00A03D91"/>
    <w:rsid w:val="00A15F94"/>
    <w:rsid w:val="00A16C06"/>
    <w:rsid w:val="00A25EF4"/>
    <w:rsid w:val="00A312C1"/>
    <w:rsid w:val="00A32CF0"/>
    <w:rsid w:val="00A40E5D"/>
    <w:rsid w:val="00A62457"/>
    <w:rsid w:val="00A633D4"/>
    <w:rsid w:val="00A67C02"/>
    <w:rsid w:val="00A72DCD"/>
    <w:rsid w:val="00A74AC4"/>
    <w:rsid w:val="00A76E76"/>
    <w:rsid w:val="00A900B8"/>
    <w:rsid w:val="00A9708F"/>
    <w:rsid w:val="00AB0906"/>
    <w:rsid w:val="00AB1345"/>
    <w:rsid w:val="00AC017D"/>
    <w:rsid w:val="00AC0E7F"/>
    <w:rsid w:val="00AC233E"/>
    <w:rsid w:val="00AE2E63"/>
    <w:rsid w:val="00AE3061"/>
    <w:rsid w:val="00AE43F1"/>
    <w:rsid w:val="00AE5711"/>
    <w:rsid w:val="00AF3FA9"/>
    <w:rsid w:val="00B03778"/>
    <w:rsid w:val="00B038E9"/>
    <w:rsid w:val="00B10AB0"/>
    <w:rsid w:val="00B1568E"/>
    <w:rsid w:val="00B15833"/>
    <w:rsid w:val="00B22BD6"/>
    <w:rsid w:val="00B323FE"/>
    <w:rsid w:val="00B32658"/>
    <w:rsid w:val="00B35C31"/>
    <w:rsid w:val="00B43E30"/>
    <w:rsid w:val="00B46E1A"/>
    <w:rsid w:val="00B51612"/>
    <w:rsid w:val="00B659C7"/>
    <w:rsid w:val="00B665D2"/>
    <w:rsid w:val="00B71CB6"/>
    <w:rsid w:val="00B732B6"/>
    <w:rsid w:val="00B77FE5"/>
    <w:rsid w:val="00B801DD"/>
    <w:rsid w:val="00B84764"/>
    <w:rsid w:val="00B90017"/>
    <w:rsid w:val="00B9157F"/>
    <w:rsid w:val="00B91875"/>
    <w:rsid w:val="00B9602B"/>
    <w:rsid w:val="00BA3F90"/>
    <w:rsid w:val="00BA514D"/>
    <w:rsid w:val="00BA5977"/>
    <w:rsid w:val="00BB1FCC"/>
    <w:rsid w:val="00BB6574"/>
    <w:rsid w:val="00BC7B1E"/>
    <w:rsid w:val="00BD064B"/>
    <w:rsid w:val="00BD3DAE"/>
    <w:rsid w:val="00BD5CD9"/>
    <w:rsid w:val="00BE5E3A"/>
    <w:rsid w:val="00BE6053"/>
    <w:rsid w:val="00BE68D0"/>
    <w:rsid w:val="00BE68DA"/>
    <w:rsid w:val="00BE72A9"/>
    <w:rsid w:val="00BF4E52"/>
    <w:rsid w:val="00C049B7"/>
    <w:rsid w:val="00C04A05"/>
    <w:rsid w:val="00C17E0F"/>
    <w:rsid w:val="00C17FE0"/>
    <w:rsid w:val="00C24085"/>
    <w:rsid w:val="00C35A6A"/>
    <w:rsid w:val="00C53D6C"/>
    <w:rsid w:val="00C64A82"/>
    <w:rsid w:val="00C64FA8"/>
    <w:rsid w:val="00C75756"/>
    <w:rsid w:val="00C75D8D"/>
    <w:rsid w:val="00C805A7"/>
    <w:rsid w:val="00C80E4B"/>
    <w:rsid w:val="00C86A77"/>
    <w:rsid w:val="00CA33EE"/>
    <w:rsid w:val="00CA4C91"/>
    <w:rsid w:val="00CB418F"/>
    <w:rsid w:val="00CC188D"/>
    <w:rsid w:val="00CE0256"/>
    <w:rsid w:val="00CE3AD6"/>
    <w:rsid w:val="00CF4485"/>
    <w:rsid w:val="00CF5531"/>
    <w:rsid w:val="00CF64DD"/>
    <w:rsid w:val="00CF744D"/>
    <w:rsid w:val="00D07D12"/>
    <w:rsid w:val="00D13024"/>
    <w:rsid w:val="00D1489B"/>
    <w:rsid w:val="00D278F4"/>
    <w:rsid w:val="00D34EFB"/>
    <w:rsid w:val="00D35FC0"/>
    <w:rsid w:val="00D46592"/>
    <w:rsid w:val="00D51DA4"/>
    <w:rsid w:val="00D523E2"/>
    <w:rsid w:val="00D544DF"/>
    <w:rsid w:val="00D5738E"/>
    <w:rsid w:val="00D63151"/>
    <w:rsid w:val="00D77629"/>
    <w:rsid w:val="00D81540"/>
    <w:rsid w:val="00D824F0"/>
    <w:rsid w:val="00D908C2"/>
    <w:rsid w:val="00D90B01"/>
    <w:rsid w:val="00D941EF"/>
    <w:rsid w:val="00DA67D1"/>
    <w:rsid w:val="00DB7695"/>
    <w:rsid w:val="00DC322D"/>
    <w:rsid w:val="00DC7B35"/>
    <w:rsid w:val="00DD776A"/>
    <w:rsid w:val="00DE4335"/>
    <w:rsid w:val="00E01BAC"/>
    <w:rsid w:val="00E035D3"/>
    <w:rsid w:val="00E038E5"/>
    <w:rsid w:val="00E07DFE"/>
    <w:rsid w:val="00E13BA2"/>
    <w:rsid w:val="00E1655B"/>
    <w:rsid w:val="00E20F07"/>
    <w:rsid w:val="00E26BF3"/>
    <w:rsid w:val="00E32670"/>
    <w:rsid w:val="00E35B28"/>
    <w:rsid w:val="00E444F9"/>
    <w:rsid w:val="00E44B44"/>
    <w:rsid w:val="00E44BBA"/>
    <w:rsid w:val="00E457A8"/>
    <w:rsid w:val="00E46293"/>
    <w:rsid w:val="00E521FC"/>
    <w:rsid w:val="00E60EC2"/>
    <w:rsid w:val="00E672EC"/>
    <w:rsid w:val="00E67A92"/>
    <w:rsid w:val="00E73591"/>
    <w:rsid w:val="00E743B3"/>
    <w:rsid w:val="00E816D3"/>
    <w:rsid w:val="00E839C1"/>
    <w:rsid w:val="00E8620B"/>
    <w:rsid w:val="00E87073"/>
    <w:rsid w:val="00E91D22"/>
    <w:rsid w:val="00E92E64"/>
    <w:rsid w:val="00E93717"/>
    <w:rsid w:val="00E93D4C"/>
    <w:rsid w:val="00E95100"/>
    <w:rsid w:val="00EA4D82"/>
    <w:rsid w:val="00EA7E41"/>
    <w:rsid w:val="00EB0869"/>
    <w:rsid w:val="00EB1ECF"/>
    <w:rsid w:val="00EB5D06"/>
    <w:rsid w:val="00ED7F0C"/>
    <w:rsid w:val="00EE10A8"/>
    <w:rsid w:val="00EE1604"/>
    <w:rsid w:val="00EE16B8"/>
    <w:rsid w:val="00EF2642"/>
    <w:rsid w:val="00EF27C4"/>
    <w:rsid w:val="00F0166E"/>
    <w:rsid w:val="00F017ED"/>
    <w:rsid w:val="00F01EC0"/>
    <w:rsid w:val="00F0271B"/>
    <w:rsid w:val="00F13F84"/>
    <w:rsid w:val="00F156C2"/>
    <w:rsid w:val="00F232AC"/>
    <w:rsid w:val="00F26835"/>
    <w:rsid w:val="00F4395A"/>
    <w:rsid w:val="00F5205F"/>
    <w:rsid w:val="00F551E3"/>
    <w:rsid w:val="00F62BE0"/>
    <w:rsid w:val="00F6666D"/>
    <w:rsid w:val="00F74EB5"/>
    <w:rsid w:val="00F757E8"/>
    <w:rsid w:val="00F7692C"/>
    <w:rsid w:val="00F81A05"/>
    <w:rsid w:val="00F86EC1"/>
    <w:rsid w:val="00F930D6"/>
    <w:rsid w:val="00F94227"/>
    <w:rsid w:val="00F962B0"/>
    <w:rsid w:val="00FA3D4F"/>
    <w:rsid w:val="00FC176E"/>
    <w:rsid w:val="00FC5936"/>
    <w:rsid w:val="00FD6753"/>
    <w:rsid w:val="00FE2353"/>
    <w:rsid w:val="00FE65EE"/>
    <w:rsid w:val="00FF11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32F48"/>
  <w15:chartTrackingRefBased/>
  <w15:docId w15:val="{04E1109D-6217-6C45-9DBF-D40B2DE4C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15F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51B8F"/>
    <w:pPr>
      <w:tabs>
        <w:tab w:val="center" w:pos="4680"/>
        <w:tab w:val="right" w:pos="9360"/>
      </w:tabs>
    </w:pPr>
  </w:style>
  <w:style w:type="character" w:customStyle="1" w:styleId="HeaderChar">
    <w:name w:val="Header Char"/>
    <w:basedOn w:val="DefaultParagraphFont"/>
    <w:link w:val="Header"/>
    <w:uiPriority w:val="99"/>
    <w:rsid w:val="00551B8F"/>
  </w:style>
  <w:style w:type="paragraph" w:styleId="Footer">
    <w:name w:val="footer"/>
    <w:basedOn w:val="Normal"/>
    <w:link w:val="FooterChar"/>
    <w:uiPriority w:val="99"/>
    <w:unhideWhenUsed/>
    <w:rsid w:val="00551B8F"/>
    <w:pPr>
      <w:tabs>
        <w:tab w:val="center" w:pos="4680"/>
        <w:tab w:val="right" w:pos="9360"/>
      </w:tabs>
    </w:pPr>
  </w:style>
  <w:style w:type="character" w:customStyle="1" w:styleId="FooterChar">
    <w:name w:val="Footer Char"/>
    <w:basedOn w:val="DefaultParagraphFont"/>
    <w:link w:val="Footer"/>
    <w:uiPriority w:val="99"/>
    <w:rsid w:val="00551B8F"/>
  </w:style>
  <w:style w:type="character" w:styleId="PlaceholderText">
    <w:name w:val="Placeholder Text"/>
    <w:basedOn w:val="DefaultParagraphFont"/>
    <w:uiPriority w:val="99"/>
    <w:semiHidden/>
    <w:rsid w:val="003670A6"/>
    <w:rPr>
      <w:color w:val="808080"/>
    </w:rPr>
  </w:style>
  <w:style w:type="paragraph" w:styleId="PlainText">
    <w:name w:val="Plain Text"/>
    <w:basedOn w:val="Normal"/>
    <w:link w:val="PlainTextChar"/>
    <w:uiPriority w:val="99"/>
    <w:unhideWhenUsed/>
    <w:rsid w:val="009B73E7"/>
    <w:rPr>
      <w:rFonts w:ascii="Consolas" w:hAnsi="Consolas" w:cs="Consolas"/>
      <w:sz w:val="21"/>
      <w:szCs w:val="21"/>
    </w:rPr>
  </w:style>
  <w:style w:type="character" w:customStyle="1" w:styleId="PlainTextChar">
    <w:name w:val="Plain Text Char"/>
    <w:basedOn w:val="DefaultParagraphFont"/>
    <w:link w:val="PlainText"/>
    <w:uiPriority w:val="99"/>
    <w:rsid w:val="009B73E7"/>
    <w:rPr>
      <w:rFonts w:ascii="Consolas" w:hAnsi="Consolas" w:cs="Consolas"/>
      <w:sz w:val="21"/>
      <w:szCs w:val="21"/>
    </w:rPr>
  </w:style>
  <w:style w:type="character" w:styleId="PageNumber">
    <w:name w:val="page number"/>
    <w:basedOn w:val="DefaultParagraphFont"/>
    <w:uiPriority w:val="99"/>
    <w:semiHidden/>
    <w:unhideWhenUsed/>
    <w:rsid w:val="00BD06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6970">
      <w:bodyDiv w:val="1"/>
      <w:marLeft w:val="0"/>
      <w:marRight w:val="0"/>
      <w:marTop w:val="0"/>
      <w:marBottom w:val="0"/>
      <w:divBdr>
        <w:top w:val="none" w:sz="0" w:space="0" w:color="auto"/>
        <w:left w:val="none" w:sz="0" w:space="0" w:color="auto"/>
        <w:bottom w:val="none" w:sz="0" w:space="0" w:color="auto"/>
        <w:right w:val="none" w:sz="0" w:space="0" w:color="auto"/>
      </w:divBdr>
    </w:div>
    <w:div w:id="57048400">
      <w:bodyDiv w:val="1"/>
      <w:marLeft w:val="0"/>
      <w:marRight w:val="0"/>
      <w:marTop w:val="0"/>
      <w:marBottom w:val="0"/>
      <w:divBdr>
        <w:top w:val="none" w:sz="0" w:space="0" w:color="auto"/>
        <w:left w:val="none" w:sz="0" w:space="0" w:color="auto"/>
        <w:bottom w:val="none" w:sz="0" w:space="0" w:color="auto"/>
        <w:right w:val="none" w:sz="0" w:space="0" w:color="auto"/>
      </w:divBdr>
      <w:divsChild>
        <w:div w:id="1895385976">
          <w:marLeft w:val="480"/>
          <w:marRight w:val="0"/>
          <w:marTop w:val="0"/>
          <w:marBottom w:val="0"/>
          <w:divBdr>
            <w:top w:val="none" w:sz="0" w:space="0" w:color="auto"/>
            <w:left w:val="none" w:sz="0" w:space="0" w:color="auto"/>
            <w:bottom w:val="none" w:sz="0" w:space="0" w:color="auto"/>
            <w:right w:val="none" w:sz="0" w:space="0" w:color="auto"/>
          </w:divBdr>
        </w:div>
        <w:div w:id="1482695863">
          <w:marLeft w:val="480"/>
          <w:marRight w:val="0"/>
          <w:marTop w:val="0"/>
          <w:marBottom w:val="0"/>
          <w:divBdr>
            <w:top w:val="none" w:sz="0" w:space="0" w:color="auto"/>
            <w:left w:val="none" w:sz="0" w:space="0" w:color="auto"/>
            <w:bottom w:val="none" w:sz="0" w:space="0" w:color="auto"/>
            <w:right w:val="none" w:sz="0" w:space="0" w:color="auto"/>
          </w:divBdr>
        </w:div>
        <w:div w:id="485711729">
          <w:marLeft w:val="480"/>
          <w:marRight w:val="0"/>
          <w:marTop w:val="0"/>
          <w:marBottom w:val="0"/>
          <w:divBdr>
            <w:top w:val="none" w:sz="0" w:space="0" w:color="auto"/>
            <w:left w:val="none" w:sz="0" w:space="0" w:color="auto"/>
            <w:bottom w:val="none" w:sz="0" w:space="0" w:color="auto"/>
            <w:right w:val="none" w:sz="0" w:space="0" w:color="auto"/>
          </w:divBdr>
        </w:div>
        <w:div w:id="60173857">
          <w:marLeft w:val="480"/>
          <w:marRight w:val="0"/>
          <w:marTop w:val="0"/>
          <w:marBottom w:val="0"/>
          <w:divBdr>
            <w:top w:val="none" w:sz="0" w:space="0" w:color="auto"/>
            <w:left w:val="none" w:sz="0" w:space="0" w:color="auto"/>
            <w:bottom w:val="none" w:sz="0" w:space="0" w:color="auto"/>
            <w:right w:val="none" w:sz="0" w:space="0" w:color="auto"/>
          </w:divBdr>
        </w:div>
        <w:div w:id="845480921">
          <w:marLeft w:val="480"/>
          <w:marRight w:val="0"/>
          <w:marTop w:val="0"/>
          <w:marBottom w:val="0"/>
          <w:divBdr>
            <w:top w:val="none" w:sz="0" w:space="0" w:color="auto"/>
            <w:left w:val="none" w:sz="0" w:space="0" w:color="auto"/>
            <w:bottom w:val="none" w:sz="0" w:space="0" w:color="auto"/>
            <w:right w:val="none" w:sz="0" w:space="0" w:color="auto"/>
          </w:divBdr>
        </w:div>
        <w:div w:id="318730599">
          <w:marLeft w:val="480"/>
          <w:marRight w:val="0"/>
          <w:marTop w:val="0"/>
          <w:marBottom w:val="0"/>
          <w:divBdr>
            <w:top w:val="none" w:sz="0" w:space="0" w:color="auto"/>
            <w:left w:val="none" w:sz="0" w:space="0" w:color="auto"/>
            <w:bottom w:val="none" w:sz="0" w:space="0" w:color="auto"/>
            <w:right w:val="none" w:sz="0" w:space="0" w:color="auto"/>
          </w:divBdr>
        </w:div>
        <w:div w:id="622078638">
          <w:marLeft w:val="480"/>
          <w:marRight w:val="0"/>
          <w:marTop w:val="0"/>
          <w:marBottom w:val="0"/>
          <w:divBdr>
            <w:top w:val="none" w:sz="0" w:space="0" w:color="auto"/>
            <w:left w:val="none" w:sz="0" w:space="0" w:color="auto"/>
            <w:bottom w:val="none" w:sz="0" w:space="0" w:color="auto"/>
            <w:right w:val="none" w:sz="0" w:space="0" w:color="auto"/>
          </w:divBdr>
        </w:div>
        <w:div w:id="1615944310">
          <w:marLeft w:val="480"/>
          <w:marRight w:val="0"/>
          <w:marTop w:val="0"/>
          <w:marBottom w:val="0"/>
          <w:divBdr>
            <w:top w:val="none" w:sz="0" w:space="0" w:color="auto"/>
            <w:left w:val="none" w:sz="0" w:space="0" w:color="auto"/>
            <w:bottom w:val="none" w:sz="0" w:space="0" w:color="auto"/>
            <w:right w:val="none" w:sz="0" w:space="0" w:color="auto"/>
          </w:divBdr>
        </w:div>
        <w:div w:id="125857714">
          <w:marLeft w:val="480"/>
          <w:marRight w:val="0"/>
          <w:marTop w:val="0"/>
          <w:marBottom w:val="0"/>
          <w:divBdr>
            <w:top w:val="none" w:sz="0" w:space="0" w:color="auto"/>
            <w:left w:val="none" w:sz="0" w:space="0" w:color="auto"/>
            <w:bottom w:val="none" w:sz="0" w:space="0" w:color="auto"/>
            <w:right w:val="none" w:sz="0" w:space="0" w:color="auto"/>
          </w:divBdr>
        </w:div>
        <w:div w:id="731657239">
          <w:marLeft w:val="480"/>
          <w:marRight w:val="0"/>
          <w:marTop w:val="0"/>
          <w:marBottom w:val="0"/>
          <w:divBdr>
            <w:top w:val="none" w:sz="0" w:space="0" w:color="auto"/>
            <w:left w:val="none" w:sz="0" w:space="0" w:color="auto"/>
            <w:bottom w:val="none" w:sz="0" w:space="0" w:color="auto"/>
            <w:right w:val="none" w:sz="0" w:space="0" w:color="auto"/>
          </w:divBdr>
        </w:div>
        <w:div w:id="1849059248">
          <w:marLeft w:val="480"/>
          <w:marRight w:val="0"/>
          <w:marTop w:val="0"/>
          <w:marBottom w:val="0"/>
          <w:divBdr>
            <w:top w:val="none" w:sz="0" w:space="0" w:color="auto"/>
            <w:left w:val="none" w:sz="0" w:space="0" w:color="auto"/>
            <w:bottom w:val="none" w:sz="0" w:space="0" w:color="auto"/>
            <w:right w:val="none" w:sz="0" w:space="0" w:color="auto"/>
          </w:divBdr>
        </w:div>
      </w:divsChild>
    </w:div>
    <w:div w:id="61224692">
      <w:bodyDiv w:val="1"/>
      <w:marLeft w:val="0"/>
      <w:marRight w:val="0"/>
      <w:marTop w:val="0"/>
      <w:marBottom w:val="0"/>
      <w:divBdr>
        <w:top w:val="none" w:sz="0" w:space="0" w:color="auto"/>
        <w:left w:val="none" w:sz="0" w:space="0" w:color="auto"/>
        <w:bottom w:val="none" w:sz="0" w:space="0" w:color="auto"/>
        <w:right w:val="none" w:sz="0" w:space="0" w:color="auto"/>
      </w:divBdr>
    </w:div>
    <w:div w:id="93987268">
      <w:bodyDiv w:val="1"/>
      <w:marLeft w:val="0"/>
      <w:marRight w:val="0"/>
      <w:marTop w:val="0"/>
      <w:marBottom w:val="0"/>
      <w:divBdr>
        <w:top w:val="none" w:sz="0" w:space="0" w:color="auto"/>
        <w:left w:val="none" w:sz="0" w:space="0" w:color="auto"/>
        <w:bottom w:val="none" w:sz="0" w:space="0" w:color="auto"/>
        <w:right w:val="none" w:sz="0" w:space="0" w:color="auto"/>
      </w:divBdr>
    </w:div>
    <w:div w:id="106971212">
      <w:bodyDiv w:val="1"/>
      <w:marLeft w:val="0"/>
      <w:marRight w:val="0"/>
      <w:marTop w:val="0"/>
      <w:marBottom w:val="0"/>
      <w:divBdr>
        <w:top w:val="none" w:sz="0" w:space="0" w:color="auto"/>
        <w:left w:val="none" w:sz="0" w:space="0" w:color="auto"/>
        <w:bottom w:val="none" w:sz="0" w:space="0" w:color="auto"/>
        <w:right w:val="none" w:sz="0" w:space="0" w:color="auto"/>
      </w:divBdr>
      <w:divsChild>
        <w:div w:id="911701920">
          <w:marLeft w:val="480"/>
          <w:marRight w:val="0"/>
          <w:marTop w:val="0"/>
          <w:marBottom w:val="0"/>
          <w:divBdr>
            <w:top w:val="none" w:sz="0" w:space="0" w:color="auto"/>
            <w:left w:val="none" w:sz="0" w:space="0" w:color="auto"/>
            <w:bottom w:val="none" w:sz="0" w:space="0" w:color="auto"/>
            <w:right w:val="none" w:sz="0" w:space="0" w:color="auto"/>
          </w:divBdr>
        </w:div>
        <w:div w:id="1730877334">
          <w:marLeft w:val="480"/>
          <w:marRight w:val="0"/>
          <w:marTop w:val="0"/>
          <w:marBottom w:val="0"/>
          <w:divBdr>
            <w:top w:val="none" w:sz="0" w:space="0" w:color="auto"/>
            <w:left w:val="none" w:sz="0" w:space="0" w:color="auto"/>
            <w:bottom w:val="none" w:sz="0" w:space="0" w:color="auto"/>
            <w:right w:val="none" w:sz="0" w:space="0" w:color="auto"/>
          </w:divBdr>
        </w:div>
        <w:div w:id="1465730810">
          <w:marLeft w:val="480"/>
          <w:marRight w:val="0"/>
          <w:marTop w:val="0"/>
          <w:marBottom w:val="0"/>
          <w:divBdr>
            <w:top w:val="none" w:sz="0" w:space="0" w:color="auto"/>
            <w:left w:val="none" w:sz="0" w:space="0" w:color="auto"/>
            <w:bottom w:val="none" w:sz="0" w:space="0" w:color="auto"/>
            <w:right w:val="none" w:sz="0" w:space="0" w:color="auto"/>
          </w:divBdr>
        </w:div>
        <w:div w:id="5984554">
          <w:marLeft w:val="480"/>
          <w:marRight w:val="0"/>
          <w:marTop w:val="0"/>
          <w:marBottom w:val="0"/>
          <w:divBdr>
            <w:top w:val="none" w:sz="0" w:space="0" w:color="auto"/>
            <w:left w:val="none" w:sz="0" w:space="0" w:color="auto"/>
            <w:bottom w:val="none" w:sz="0" w:space="0" w:color="auto"/>
            <w:right w:val="none" w:sz="0" w:space="0" w:color="auto"/>
          </w:divBdr>
        </w:div>
        <w:div w:id="1788350661">
          <w:marLeft w:val="480"/>
          <w:marRight w:val="0"/>
          <w:marTop w:val="0"/>
          <w:marBottom w:val="0"/>
          <w:divBdr>
            <w:top w:val="none" w:sz="0" w:space="0" w:color="auto"/>
            <w:left w:val="none" w:sz="0" w:space="0" w:color="auto"/>
            <w:bottom w:val="none" w:sz="0" w:space="0" w:color="auto"/>
            <w:right w:val="none" w:sz="0" w:space="0" w:color="auto"/>
          </w:divBdr>
        </w:div>
        <w:div w:id="1653755378">
          <w:marLeft w:val="480"/>
          <w:marRight w:val="0"/>
          <w:marTop w:val="0"/>
          <w:marBottom w:val="0"/>
          <w:divBdr>
            <w:top w:val="none" w:sz="0" w:space="0" w:color="auto"/>
            <w:left w:val="none" w:sz="0" w:space="0" w:color="auto"/>
            <w:bottom w:val="none" w:sz="0" w:space="0" w:color="auto"/>
            <w:right w:val="none" w:sz="0" w:space="0" w:color="auto"/>
          </w:divBdr>
        </w:div>
        <w:div w:id="1574924105">
          <w:marLeft w:val="480"/>
          <w:marRight w:val="0"/>
          <w:marTop w:val="0"/>
          <w:marBottom w:val="0"/>
          <w:divBdr>
            <w:top w:val="none" w:sz="0" w:space="0" w:color="auto"/>
            <w:left w:val="none" w:sz="0" w:space="0" w:color="auto"/>
            <w:bottom w:val="none" w:sz="0" w:space="0" w:color="auto"/>
            <w:right w:val="none" w:sz="0" w:space="0" w:color="auto"/>
          </w:divBdr>
        </w:div>
        <w:div w:id="1961910590">
          <w:marLeft w:val="480"/>
          <w:marRight w:val="0"/>
          <w:marTop w:val="0"/>
          <w:marBottom w:val="0"/>
          <w:divBdr>
            <w:top w:val="none" w:sz="0" w:space="0" w:color="auto"/>
            <w:left w:val="none" w:sz="0" w:space="0" w:color="auto"/>
            <w:bottom w:val="none" w:sz="0" w:space="0" w:color="auto"/>
            <w:right w:val="none" w:sz="0" w:space="0" w:color="auto"/>
          </w:divBdr>
        </w:div>
        <w:div w:id="904266749">
          <w:marLeft w:val="480"/>
          <w:marRight w:val="0"/>
          <w:marTop w:val="0"/>
          <w:marBottom w:val="0"/>
          <w:divBdr>
            <w:top w:val="none" w:sz="0" w:space="0" w:color="auto"/>
            <w:left w:val="none" w:sz="0" w:space="0" w:color="auto"/>
            <w:bottom w:val="none" w:sz="0" w:space="0" w:color="auto"/>
            <w:right w:val="none" w:sz="0" w:space="0" w:color="auto"/>
          </w:divBdr>
        </w:div>
      </w:divsChild>
    </w:div>
    <w:div w:id="172307652">
      <w:bodyDiv w:val="1"/>
      <w:marLeft w:val="0"/>
      <w:marRight w:val="0"/>
      <w:marTop w:val="0"/>
      <w:marBottom w:val="0"/>
      <w:divBdr>
        <w:top w:val="none" w:sz="0" w:space="0" w:color="auto"/>
        <w:left w:val="none" w:sz="0" w:space="0" w:color="auto"/>
        <w:bottom w:val="none" w:sz="0" w:space="0" w:color="auto"/>
        <w:right w:val="none" w:sz="0" w:space="0" w:color="auto"/>
      </w:divBdr>
    </w:div>
    <w:div w:id="177039830">
      <w:bodyDiv w:val="1"/>
      <w:marLeft w:val="0"/>
      <w:marRight w:val="0"/>
      <w:marTop w:val="0"/>
      <w:marBottom w:val="0"/>
      <w:divBdr>
        <w:top w:val="none" w:sz="0" w:space="0" w:color="auto"/>
        <w:left w:val="none" w:sz="0" w:space="0" w:color="auto"/>
        <w:bottom w:val="none" w:sz="0" w:space="0" w:color="auto"/>
        <w:right w:val="none" w:sz="0" w:space="0" w:color="auto"/>
      </w:divBdr>
      <w:divsChild>
        <w:div w:id="819467942">
          <w:marLeft w:val="480"/>
          <w:marRight w:val="0"/>
          <w:marTop w:val="0"/>
          <w:marBottom w:val="0"/>
          <w:divBdr>
            <w:top w:val="none" w:sz="0" w:space="0" w:color="auto"/>
            <w:left w:val="none" w:sz="0" w:space="0" w:color="auto"/>
            <w:bottom w:val="none" w:sz="0" w:space="0" w:color="auto"/>
            <w:right w:val="none" w:sz="0" w:space="0" w:color="auto"/>
          </w:divBdr>
        </w:div>
        <w:div w:id="1734887130">
          <w:marLeft w:val="480"/>
          <w:marRight w:val="0"/>
          <w:marTop w:val="0"/>
          <w:marBottom w:val="0"/>
          <w:divBdr>
            <w:top w:val="none" w:sz="0" w:space="0" w:color="auto"/>
            <w:left w:val="none" w:sz="0" w:space="0" w:color="auto"/>
            <w:bottom w:val="none" w:sz="0" w:space="0" w:color="auto"/>
            <w:right w:val="none" w:sz="0" w:space="0" w:color="auto"/>
          </w:divBdr>
        </w:div>
        <w:div w:id="796610357">
          <w:marLeft w:val="480"/>
          <w:marRight w:val="0"/>
          <w:marTop w:val="0"/>
          <w:marBottom w:val="0"/>
          <w:divBdr>
            <w:top w:val="none" w:sz="0" w:space="0" w:color="auto"/>
            <w:left w:val="none" w:sz="0" w:space="0" w:color="auto"/>
            <w:bottom w:val="none" w:sz="0" w:space="0" w:color="auto"/>
            <w:right w:val="none" w:sz="0" w:space="0" w:color="auto"/>
          </w:divBdr>
        </w:div>
        <w:div w:id="1098326676">
          <w:marLeft w:val="480"/>
          <w:marRight w:val="0"/>
          <w:marTop w:val="0"/>
          <w:marBottom w:val="0"/>
          <w:divBdr>
            <w:top w:val="none" w:sz="0" w:space="0" w:color="auto"/>
            <w:left w:val="none" w:sz="0" w:space="0" w:color="auto"/>
            <w:bottom w:val="none" w:sz="0" w:space="0" w:color="auto"/>
            <w:right w:val="none" w:sz="0" w:space="0" w:color="auto"/>
          </w:divBdr>
        </w:div>
        <w:div w:id="538592825">
          <w:marLeft w:val="480"/>
          <w:marRight w:val="0"/>
          <w:marTop w:val="0"/>
          <w:marBottom w:val="0"/>
          <w:divBdr>
            <w:top w:val="none" w:sz="0" w:space="0" w:color="auto"/>
            <w:left w:val="none" w:sz="0" w:space="0" w:color="auto"/>
            <w:bottom w:val="none" w:sz="0" w:space="0" w:color="auto"/>
            <w:right w:val="none" w:sz="0" w:space="0" w:color="auto"/>
          </w:divBdr>
        </w:div>
        <w:div w:id="320013663">
          <w:marLeft w:val="480"/>
          <w:marRight w:val="0"/>
          <w:marTop w:val="0"/>
          <w:marBottom w:val="0"/>
          <w:divBdr>
            <w:top w:val="none" w:sz="0" w:space="0" w:color="auto"/>
            <w:left w:val="none" w:sz="0" w:space="0" w:color="auto"/>
            <w:bottom w:val="none" w:sz="0" w:space="0" w:color="auto"/>
            <w:right w:val="none" w:sz="0" w:space="0" w:color="auto"/>
          </w:divBdr>
        </w:div>
        <w:div w:id="682825868">
          <w:marLeft w:val="480"/>
          <w:marRight w:val="0"/>
          <w:marTop w:val="0"/>
          <w:marBottom w:val="0"/>
          <w:divBdr>
            <w:top w:val="none" w:sz="0" w:space="0" w:color="auto"/>
            <w:left w:val="none" w:sz="0" w:space="0" w:color="auto"/>
            <w:bottom w:val="none" w:sz="0" w:space="0" w:color="auto"/>
            <w:right w:val="none" w:sz="0" w:space="0" w:color="auto"/>
          </w:divBdr>
        </w:div>
        <w:div w:id="1083331898">
          <w:marLeft w:val="480"/>
          <w:marRight w:val="0"/>
          <w:marTop w:val="0"/>
          <w:marBottom w:val="0"/>
          <w:divBdr>
            <w:top w:val="none" w:sz="0" w:space="0" w:color="auto"/>
            <w:left w:val="none" w:sz="0" w:space="0" w:color="auto"/>
            <w:bottom w:val="none" w:sz="0" w:space="0" w:color="auto"/>
            <w:right w:val="none" w:sz="0" w:space="0" w:color="auto"/>
          </w:divBdr>
        </w:div>
        <w:div w:id="1082532593">
          <w:marLeft w:val="480"/>
          <w:marRight w:val="0"/>
          <w:marTop w:val="0"/>
          <w:marBottom w:val="0"/>
          <w:divBdr>
            <w:top w:val="none" w:sz="0" w:space="0" w:color="auto"/>
            <w:left w:val="none" w:sz="0" w:space="0" w:color="auto"/>
            <w:bottom w:val="none" w:sz="0" w:space="0" w:color="auto"/>
            <w:right w:val="none" w:sz="0" w:space="0" w:color="auto"/>
          </w:divBdr>
        </w:div>
      </w:divsChild>
    </w:div>
    <w:div w:id="191261611">
      <w:bodyDiv w:val="1"/>
      <w:marLeft w:val="0"/>
      <w:marRight w:val="0"/>
      <w:marTop w:val="0"/>
      <w:marBottom w:val="0"/>
      <w:divBdr>
        <w:top w:val="none" w:sz="0" w:space="0" w:color="auto"/>
        <w:left w:val="none" w:sz="0" w:space="0" w:color="auto"/>
        <w:bottom w:val="none" w:sz="0" w:space="0" w:color="auto"/>
        <w:right w:val="none" w:sz="0" w:space="0" w:color="auto"/>
      </w:divBdr>
    </w:div>
    <w:div w:id="203832241">
      <w:bodyDiv w:val="1"/>
      <w:marLeft w:val="0"/>
      <w:marRight w:val="0"/>
      <w:marTop w:val="0"/>
      <w:marBottom w:val="0"/>
      <w:divBdr>
        <w:top w:val="none" w:sz="0" w:space="0" w:color="auto"/>
        <w:left w:val="none" w:sz="0" w:space="0" w:color="auto"/>
        <w:bottom w:val="none" w:sz="0" w:space="0" w:color="auto"/>
        <w:right w:val="none" w:sz="0" w:space="0" w:color="auto"/>
      </w:divBdr>
    </w:div>
    <w:div w:id="245043562">
      <w:bodyDiv w:val="1"/>
      <w:marLeft w:val="0"/>
      <w:marRight w:val="0"/>
      <w:marTop w:val="0"/>
      <w:marBottom w:val="0"/>
      <w:divBdr>
        <w:top w:val="none" w:sz="0" w:space="0" w:color="auto"/>
        <w:left w:val="none" w:sz="0" w:space="0" w:color="auto"/>
        <w:bottom w:val="none" w:sz="0" w:space="0" w:color="auto"/>
        <w:right w:val="none" w:sz="0" w:space="0" w:color="auto"/>
      </w:divBdr>
    </w:div>
    <w:div w:id="246303986">
      <w:bodyDiv w:val="1"/>
      <w:marLeft w:val="0"/>
      <w:marRight w:val="0"/>
      <w:marTop w:val="0"/>
      <w:marBottom w:val="0"/>
      <w:divBdr>
        <w:top w:val="none" w:sz="0" w:space="0" w:color="auto"/>
        <w:left w:val="none" w:sz="0" w:space="0" w:color="auto"/>
        <w:bottom w:val="none" w:sz="0" w:space="0" w:color="auto"/>
        <w:right w:val="none" w:sz="0" w:space="0" w:color="auto"/>
      </w:divBdr>
    </w:div>
    <w:div w:id="298344196">
      <w:bodyDiv w:val="1"/>
      <w:marLeft w:val="0"/>
      <w:marRight w:val="0"/>
      <w:marTop w:val="0"/>
      <w:marBottom w:val="0"/>
      <w:divBdr>
        <w:top w:val="none" w:sz="0" w:space="0" w:color="auto"/>
        <w:left w:val="none" w:sz="0" w:space="0" w:color="auto"/>
        <w:bottom w:val="none" w:sz="0" w:space="0" w:color="auto"/>
        <w:right w:val="none" w:sz="0" w:space="0" w:color="auto"/>
      </w:divBdr>
    </w:div>
    <w:div w:id="347753705">
      <w:bodyDiv w:val="1"/>
      <w:marLeft w:val="0"/>
      <w:marRight w:val="0"/>
      <w:marTop w:val="0"/>
      <w:marBottom w:val="0"/>
      <w:divBdr>
        <w:top w:val="none" w:sz="0" w:space="0" w:color="auto"/>
        <w:left w:val="none" w:sz="0" w:space="0" w:color="auto"/>
        <w:bottom w:val="none" w:sz="0" w:space="0" w:color="auto"/>
        <w:right w:val="none" w:sz="0" w:space="0" w:color="auto"/>
      </w:divBdr>
      <w:divsChild>
        <w:div w:id="283853710">
          <w:marLeft w:val="480"/>
          <w:marRight w:val="0"/>
          <w:marTop w:val="0"/>
          <w:marBottom w:val="0"/>
          <w:divBdr>
            <w:top w:val="none" w:sz="0" w:space="0" w:color="auto"/>
            <w:left w:val="none" w:sz="0" w:space="0" w:color="auto"/>
            <w:bottom w:val="none" w:sz="0" w:space="0" w:color="auto"/>
            <w:right w:val="none" w:sz="0" w:space="0" w:color="auto"/>
          </w:divBdr>
        </w:div>
        <w:div w:id="1138230707">
          <w:marLeft w:val="480"/>
          <w:marRight w:val="0"/>
          <w:marTop w:val="0"/>
          <w:marBottom w:val="0"/>
          <w:divBdr>
            <w:top w:val="none" w:sz="0" w:space="0" w:color="auto"/>
            <w:left w:val="none" w:sz="0" w:space="0" w:color="auto"/>
            <w:bottom w:val="none" w:sz="0" w:space="0" w:color="auto"/>
            <w:right w:val="none" w:sz="0" w:space="0" w:color="auto"/>
          </w:divBdr>
        </w:div>
        <w:div w:id="700785215">
          <w:marLeft w:val="480"/>
          <w:marRight w:val="0"/>
          <w:marTop w:val="0"/>
          <w:marBottom w:val="0"/>
          <w:divBdr>
            <w:top w:val="none" w:sz="0" w:space="0" w:color="auto"/>
            <w:left w:val="none" w:sz="0" w:space="0" w:color="auto"/>
            <w:bottom w:val="none" w:sz="0" w:space="0" w:color="auto"/>
            <w:right w:val="none" w:sz="0" w:space="0" w:color="auto"/>
          </w:divBdr>
        </w:div>
        <w:div w:id="1471630110">
          <w:marLeft w:val="480"/>
          <w:marRight w:val="0"/>
          <w:marTop w:val="0"/>
          <w:marBottom w:val="0"/>
          <w:divBdr>
            <w:top w:val="none" w:sz="0" w:space="0" w:color="auto"/>
            <w:left w:val="none" w:sz="0" w:space="0" w:color="auto"/>
            <w:bottom w:val="none" w:sz="0" w:space="0" w:color="auto"/>
            <w:right w:val="none" w:sz="0" w:space="0" w:color="auto"/>
          </w:divBdr>
        </w:div>
        <w:div w:id="1418789806">
          <w:marLeft w:val="480"/>
          <w:marRight w:val="0"/>
          <w:marTop w:val="0"/>
          <w:marBottom w:val="0"/>
          <w:divBdr>
            <w:top w:val="none" w:sz="0" w:space="0" w:color="auto"/>
            <w:left w:val="none" w:sz="0" w:space="0" w:color="auto"/>
            <w:bottom w:val="none" w:sz="0" w:space="0" w:color="auto"/>
            <w:right w:val="none" w:sz="0" w:space="0" w:color="auto"/>
          </w:divBdr>
        </w:div>
        <w:div w:id="1028216669">
          <w:marLeft w:val="480"/>
          <w:marRight w:val="0"/>
          <w:marTop w:val="0"/>
          <w:marBottom w:val="0"/>
          <w:divBdr>
            <w:top w:val="none" w:sz="0" w:space="0" w:color="auto"/>
            <w:left w:val="none" w:sz="0" w:space="0" w:color="auto"/>
            <w:bottom w:val="none" w:sz="0" w:space="0" w:color="auto"/>
            <w:right w:val="none" w:sz="0" w:space="0" w:color="auto"/>
          </w:divBdr>
        </w:div>
        <w:div w:id="493180707">
          <w:marLeft w:val="480"/>
          <w:marRight w:val="0"/>
          <w:marTop w:val="0"/>
          <w:marBottom w:val="0"/>
          <w:divBdr>
            <w:top w:val="none" w:sz="0" w:space="0" w:color="auto"/>
            <w:left w:val="none" w:sz="0" w:space="0" w:color="auto"/>
            <w:bottom w:val="none" w:sz="0" w:space="0" w:color="auto"/>
            <w:right w:val="none" w:sz="0" w:space="0" w:color="auto"/>
          </w:divBdr>
        </w:div>
        <w:div w:id="1798797287">
          <w:marLeft w:val="480"/>
          <w:marRight w:val="0"/>
          <w:marTop w:val="0"/>
          <w:marBottom w:val="0"/>
          <w:divBdr>
            <w:top w:val="none" w:sz="0" w:space="0" w:color="auto"/>
            <w:left w:val="none" w:sz="0" w:space="0" w:color="auto"/>
            <w:bottom w:val="none" w:sz="0" w:space="0" w:color="auto"/>
            <w:right w:val="none" w:sz="0" w:space="0" w:color="auto"/>
          </w:divBdr>
        </w:div>
        <w:div w:id="150678395">
          <w:marLeft w:val="480"/>
          <w:marRight w:val="0"/>
          <w:marTop w:val="0"/>
          <w:marBottom w:val="0"/>
          <w:divBdr>
            <w:top w:val="none" w:sz="0" w:space="0" w:color="auto"/>
            <w:left w:val="none" w:sz="0" w:space="0" w:color="auto"/>
            <w:bottom w:val="none" w:sz="0" w:space="0" w:color="auto"/>
            <w:right w:val="none" w:sz="0" w:space="0" w:color="auto"/>
          </w:divBdr>
        </w:div>
      </w:divsChild>
    </w:div>
    <w:div w:id="375206933">
      <w:bodyDiv w:val="1"/>
      <w:marLeft w:val="0"/>
      <w:marRight w:val="0"/>
      <w:marTop w:val="0"/>
      <w:marBottom w:val="0"/>
      <w:divBdr>
        <w:top w:val="none" w:sz="0" w:space="0" w:color="auto"/>
        <w:left w:val="none" w:sz="0" w:space="0" w:color="auto"/>
        <w:bottom w:val="none" w:sz="0" w:space="0" w:color="auto"/>
        <w:right w:val="none" w:sz="0" w:space="0" w:color="auto"/>
      </w:divBdr>
    </w:div>
    <w:div w:id="393746928">
      <w:bodyDiv w:val="1"/>
      <w:marLeft w:val="0"/>
      <w:marRight w:val="0"/>
      <w:marTop w:val="0"/>
      <w:marBottom w:val="0"/>
      <w:divBdr>
        <w:top w:val="none" w:sz="0" w:space="0" w:color="auto"/>
        <w:left w:val="none" w:sz="0" w:space="0" w:color="auto"/>
        <w:bottom w:val="none" w:sz="0" w:space="0" w:color="auto"/>
        <w:right w:val="none" w:sz="0" w:space="0" w:color="auto"/>
      </w:divBdr>
      <w:divsChild>
        <w:div w:id="1927373189">
          <w:marLeft w:val="480"/>
          <w:marRight w:val="0"/>
          <w:marTop w:val="0"/>
          <w:marBottom w:val="0"/>
          <w:divBdr>
            <w:top w:val="none" w:sz="0" w:space="0" w:color="auto"/>
            <w:left w:val="none" w:sz="0" w:space="0" w:color="auto"/>
            <w:bottom w:val="none" w:sz="0" w:space="0" w:color="auto"/>
            <w:right w:val="none" w:sz="0" w:space="0" w:color="auto"/>
          </w:divBdr>
        </w:div>
        <w:div w:id="1118260102">
          <w:marLeft w:val="480"/>
          <w:marRight w:val="0"/>
          <w:marTop w:val="0"/>
          <w:marBottom w:val="0"/>
          <w:divBdr>
            <w:top w:val="none" w:sz="0" w:space="0" w:color="auto"/>
            <w:left w:val="none" w:sz="0" w:space="0" w:color="auto"/>
            <w:bottom w:val="none" w:sz="0" w:space="0" w:color="auto"/>
            <w:right w:val="none" w:sz="0" w:space="0" w:color="auto"/>
          </w:divBdr>
        </w:div>
        <w:div w:id="2104567477">
          <w:marLeft w:val="480"/>
          <w:marRight w:val="0"/>
          <w:marTop w:val="0"/>
          <w:marBottom w:val="0"/>
          <w:divBdr>
            <w:top w:val="none" w:sz="0" w:space="0" w:color="auto"/>
            <w:left w:val="none" w:sz="0" w:space="0" w:color="auto"/>
            <w:bottom w:val="none" w:sz="0" w:space="0" w:color="auto"/>
            <w:right w:val="none" w:sz="0" w:space="0" w:color="auto"/>
          </w:divBdr>
        </w:div>
        <w:div w:id="1936550526">
          <w:marLeft w:val="480"/>
          <w:marRight w:val="0"/>
          <w:marTop w:val="0"/>
          <w:marBottom w:val="0"/>
          <w:divBdr>
            <w:top w:val="none" w:sz="0" w:space="0" w:color="auto"/>
            <w:left w:val="none" w:sz="0" w:space="0" w:color="auto"/>
            <w:bottom w:val="none" w:sz="0" w:space="0" w:color="auto"/>
            <w:right w:val="none" w:sz="0" w:space="0" w:color="auto"/>
          </w:divBdr>
        </w:div>
        <w:div w:id="429276393">
          <w:marLeft w:val="480"/>
          <w:marRight w:val="0"/>
          <w:marTop w:val="0"/>
          <w:marBottom w:val="0"/>
          <w:divBdr>
            <w:top w:val="none" w:sz="0" w:space="0" w:color="auto"/>
            <w:left w:val="none" w:sz="0" w:space="0" w:color="auto"/>
            <w:bottom w:val="none" w:sz="0" w:space="0" w:color="auto"/>
            <w:right w:val="none" w:sz="0" w:space="0" w:color="auto"/>
          </w:divBdr>
        </w:div>
        <w:div w:id="1204976924">
          <w:marLeft w:val="480"/>
          <w:marRight w:val="0"/>
          <w:marTop w:val="0"/>
          <w:marBottom w:val="0"/>
          <w:divBdr>
            <w:top w:val="none" w:sz="0" w:space="0" w:color="auto"/>
            <w:left w:val="none" w:sz="0" w:space="0" w:color="auto"/>
            <w:bottom w:val="none" w:sz="0" w:space="0" w:color="auto"/>
            <w:right w:val="none" w:sz="0" w:space="0" w:color="auto"/>
          </w:divBdr>
        </w:div>
        <w:div w:id="938413331">
          <w:marLeft w:val="480"/>
          <w:marRight w:val="0"/>
          <w:marTop w:val="0"/>
          <w:marBottom w:val="0"/>
          <w:divBdr>
            <w:top w:val="none" w:sz="0" w:space="0" w:color="auto"/>
            <w:left w:val="none" w:sz="0" w:space="0" w:color="auto"/>
            <w:bottom w:val="none" w:sz="0" w:space="0" w:color="auto"/>
            <w:right w:val="none" w:sz="0" w:space="0" w:color="auto"/>
          </w:divBdr>
        </w:div>
        <w:div w:id="212735495">
          <w:marLeft w:val="480"/>
          <w:marRight w:val="0"/>
          <w:marTop w:val="0"/>
          <w:marBottom w:val="0"/>
          <w:divBdr>
            <w:top w:val="none" w:sz="0" w:space="0" w:color="auto"/>
            <w:left w:val="none" w:sz="0" w:space="0" w:color="auto"/>
            <w:bottom w:val="none" w:sz="0" w:space="0" w:color="auto"/>
            <w:right w:val="none" w:sz="0" w:space="0" w:color="auto"/>
          </w:divBdr>
        </w:div>
      </w:divsChild>
    </w:div>
    <w:div w:id="394089358">
      <w:bodyDiv w:val="1"/>
      <w:marLeft w:val="0"/>
      <w:marRight w:val="0"/>
      <w:marTop w:val="0"/>
      <w:marBottom w:val="0"/>
      <w:divBdr>
        <w:top w:val="none" w:sz="0" w:space="0" w:color="auto"/>
        <w:left w:val="none" w:sz="0" w:space="0" w:color="auto"/>
        <w:bottom w:val="none" w:sz="0" w:space="0" w:color="auto"/>
        <w:right w:val="none" w:sz="0" w:space="0" w:color="auto"/>
      </w:divBdr>
      <w:divsChild>
        <w:div w:id="382097790">
          <w:marLeft w:val="480"/>
          <w:marRight w:val="0"/>
          <w:marTop w:val="0"/>
          <w:marBottom w:val="0"/>
          <w:divBdr>
            <w:top w:val="none" w:sz="0" w:space="0" w:color="auto"/>
            <w:left w:val="none" w:sz="0" w:space="0" w:color="auto"/>
            <w:bottom w:val="none" w:sz="0" w:space="0" w:color="auto"/>
            <w:right w:val="none" w:sz="0" w:space="0" w:color="auto"/>
          </w:divBdr>
        </w:div>
        <w:div w:id="1774011888">
          <w:marLeft w:val="480"/>
          <w:marRight w:val="0"/>
          <w:marTop w:val="0"/>
          <w:marBottom w:val="0"/>
          <w:divBdr>
            <w:top w:val="none" w:sz="0" w:space="0" w:color="auto"/>
            <w:left w:val="none" w:sz="0" w:space="0" w:color="auto"/>
            <w:bottom w:val="none" w:sz="0" w:space="0" w:color="auto"/>
            <w:right w:val="none" w:sz="0" w:space="0" w:color="auto"/>
          </w:divBdr>
        </w:div>
        <w:div w:id="842013792">
          <w:marLeft w:val="480"/>
          <w:marRight w:val="0"/>
          <w:marTop w:val="0"/>
          <w:marBottom w:val="0"/>
          <w:divBdr>
            <w:top w:val="none" w:sz="0" w:space="0" w:color="auto"/>
            <w:left w:val="none" w:sz="0" w:space="0" w:color="auto"/>
            <w:bottom w:val="none" w:sz="0" w:space="0" w:color="auto"/>
            <w:right w:val="none" w:sz="0" w:space="0" w:color="auto"/>
          </w:divBdr>
        </w:div>
        <w:div w:id="638536044">
          <w:marLeft w:val="480"/>
          <w:marRight w:val="0"/>
          <w:marTop w:val="0"/>
          <w:marBottom w:val="0"/>
          <w:divBdr>
            <w:top w:val="none" w:sz="0" w:space="0" w:color="auto"/>
            <w:left w:val="none" w:sz="0" w:space="0" w:color="auto"/>
            <w:bottom w:val="none" w:sz="0" w:space="0" w:color="auto"/>
            <w:right w:val="none" w:sz="0" w:space="0" w:color="auto"/>
          </w:divBdr>
        </w:div>
        <w:div w:id="1325012339">
          <w:marLeft w:val="480"/>
          <w:marRight w:val="0"/>
          <w:marTop w:val="0"/>
          <w:marBottom w:val="0"/>
          <w:divBdr>
            <w:top w:val="none" w:sz="0" w:space="0" w:color="auto"/>
            <w:left w:val="none" w:sz="0" w:space="0" w:color="auto"/>
            <w:bottom w:val="none" w:sz="0" w:space="0" w:color="auto"/>
            <w:right w:val="none" w:sz="0" w:space="0" w:color="auto"/>
          </w:divBdr>
        </w:div>
        <w:div w:id="1875801488">
          <w:marLeft w:val="480"/>
          <w:marRight w:val="0"/>
          <w:marTop w:val="0"/>
          <w:marBottom w:val="0"/>
          <w:divBdr>
            <w:top w:val="none" w:sz="0" w:space="0" w:color="auto"/>
            <w:left w:val="none" w:sz="0" w:space="0" w:color="auto"/>
            <w:bottom w:val="none" w:sz="0" w:space="0" w:color="auto"/>
            <w:right w:val="none" w:sz="0" w:space="0" w:color="auto"/>
          </w:divBdr>
        </w:div>
        <w:div w:id="1198860654">
          <w:marLeft w:val="480"/>
          <w:marRight w:val="0"/>
          <w:marTop w:val="0"/>
          <w:marBottom w:val="0"/>
          <w:divBdr>
            <w:top w:val="none" w:sz="0" w:space="0" w:color="auto"/>
            <w:left w:val="none" w:sz="0" w:space="0" w:color="auto"/>
            <w:bottom w:val="none" w:sz="0" w:space="0" w:color="auto"/>
            <w:right w:val="none" w:sz="0" w:space="0" w:color="auto"/>
          </w:divBdr>
        </w:div>
        <w:div w:id="16741795">
          <w:marLeft w:val="480"/>
          <w:marRight w:val="0"/>
          <w:marTop w:val="0"/>
          <w:marBottom w:val="0"/>
          <w:divBdr>
            <w:top w:val="none" w:sz="0" w:space="0" w:color="auto"/>
            <w:left w:val="none" w:sz="0" w:space="0" w:color="auto"/>
            <w:bottom w:val="none" w:sz="0" w:space="0" w:color="auto"/>
            <w:right w:val="none" w:sz="0" w:space="0" w:color="auto"/>
          </w:divBdr>
        </w:div>
        <w:div w:id="155731973">
          <w:marLeft w:val="480"/>
          <w:marRight w:val="0"/>
          <w:marTop w:val="0"/>
          <w:marBottom w:val="0"/>
          <w:divBdr>
            <w:top w:val="none" w:sz="0" w:space="0" w:color="auto"/>
            <w:left w:val="none" w:sz="0" w:space="0" w:color="auto"/>
            <w:bottom w:val="none" w:sz="0" w:space="0" w:color="auto"/>
            <w:right w:val="none" w:sz="0" w:space="0" w:color="auto"/>
          </w:divBdr>
        </w:div>
      </w:divsChild>
    </w:div>
    <w:div w:id="442964577">
      <w:bodyDiv w:val="1"/>
      <w:marLeft w:val="0"/>
      <w:marRight w:val="0"/>
      <w:marTop w:val="0"/>
      <w:marBottom w:val="0"/>
      <w:divBdr>
        <w:top w:val="none" w:sz="0" w:space="0" w:color="auto"/>
        <w:left w:val="none" w:sz="0" w:space="0" w:color="auto"/>
        <w:bottom w:val="none" w:sz="0" w:space="0" w:color="auto"/>
        <w:right w:val="none" w:sz="0" w:space="0" w:color="auto"/>
      </w:divBdr>
    </w:div>
    <w:div w:id="484904545">
      <w:bodyDiv w:val="1"/>
      <w:marLeft w:val="0"/>
      <w:marRight w:val="0"/>
      <w:marTop w:val="0"/>
      <w:marBottom w:val="0"/>
      <w:divBdr>
        <w:top w:val="none" w:sz="0" w:space="0" w:color="auto"/>
        <w:left w:val="none" w:sz="0" w:space="0" w:color="auto"/>
        <w:bottom w:val="none" w:sz="0" w:space="0" w:color="auto"/>
        <w:right w:val="none" w:sz="0" w:space="0" w:color="auto"/>
      </w:divBdr>
    </w:div>
    <w:div w:id="494078433">
      <w:bodyDiv w:val="1"/>
      <w:marLeft w:val="0"/>
      <w:marRight w:val="0"/>
      <w:marTop w:val="0"/>
      <w:marBottom w:val="0"/>
      <w:divBdr>
        <w:top w:val="none" w:sz="0" w:space="0" w:color="auto"/>
        <w:left w:val="none" w:sz="0" w:space="0" w:color="auto"/>
        <w:bottom w:val="none" w:sz="0" w:space="0" w:color="auto"/>
        <w:right w:val="none" w:sz="0" w:space="0" w:color="auto"/>
      </w:divBdr>
      <w:divsChild>
        <w:div w:id="1489594107">
          <w:marLeft w:val="480"/>
          <w:marRight w:val="0"/>
          <w:marTop w:val="0"/>
          <w:marBottom w:val="0"/>
          <w:divBdr>
            <w:top w:val="none" w:sz="0" w:space="0" w:color="auto"/>
            <w:left w:val="none" w:sz="0" w:space="0" w:color="auto"/>
            <w:bottom w:val="none" w:sz="0" w:space="0" w:color="auto"/>
            <w:right w:val="none" w:sz="0" w:space="0" w:color="auto"/>
          </w:divBdr>
        </w:div>
        <w:div w:id="1098791481">
          <w:marLeft w:val="480"/>
          <w:marRight w:val="0"/>
          <w:marTop w:val="0"/>
          <w:marBottom w:val="0"/>
          <w:divBdr>
            <w:top w:val="none" w:sz="0" w:space="0" w:color="auto"/>
            <w:left w:val="none" w:sz="0" w:space="0" w:color="auto"/>
            <w:bottom w:val="none" w:sz="0" w:space="0" w:color="auto"/>
            <w:right w:val="none" w:sz="0" w:space="0" w:color="auto"/>
          </w:divBdr>
        </w:div>
        <w:div w:id="1105002908">
          <w:marLeft w:val="480"/>
          <w:marRight w:val="0"/>
          <w:marTop w:val="0"/>
          <w:marBottom w:val="0"/>
          <w:divBdr>
            <w:top w:val="none" w:sz="0" w:space="0" w:color="auto"/>
            <w:left w:val="none" w:sz="0" w:space="0" w:color="auto"/>
            <w:bottom w:val="none" w:sz="0" w:space="0" w:color="auto"/>
            <w:right w:val="none" w:sz="0" w:space="0" w:color="auto"/>
          </w:divBdr>
        </w:div>
        <w:div w:id="855311159">
          <w:marLeft w:val="480"/>
          <w:marRight w:val="0"/>
          <w:marTop w:val="0"/>
          <w:marBottom w:val="0"/>
          <w:divBdr>
            <w:top w:val="none" w:sz="0" w:space="0" w:color="auto"/>
            <w:left w:val="none" w:sz="0" w:space="0" w:color="auto"/>
            <w:bottom w:val="none" w:sz="0" w:space="0" w:color="auto"/>
            <w:right w:val="none" w:sz="0" w:space="0" w:color="auto"/>
          </w:divBdr>
        </w:div>
        <w:div w:id="1844659847">
          <w:marLeft w:val="480"/>
          <w:marRight w:val="0"/>
          <w:marTop w:val="0"/>
          <w:marBottom w:val="0"/>
          <w:divBdr>
            <w:top w:val="none" w:sz="0" w:space="0" w:color="auto"/>
            <w:left w:val="none" w:sz="0" w:space="0" w:color="auto"/>
            <w:bottom w:val="none" w:sz="0" w:space="0" w:color="auto"/>
            <w:right w:val="none" w:sz="0" w:space="0" w:color="auto"/>
          </w:divBdr>
        </w:div>
        <w:div w:id="1188908934">
          <w:marLeft w:val="480"/>
          <w:marRight w:val="0"/>
          <w:marTop w:val="0"/>
          <w:marBottom w:val="0"/>
          <w:divBdr>
            <w:top w:val="none" w:sz="0" w:space="0" w:color="auto"/>
            <w:left w:val="none" w:sz="0" w:space="0" w:color="auto"/>
            <w:bottom w:val="none" w:sz="0" w:space="0" w:color="auto"/>
            <w:right w:val="none" w:sz="0" w:space="0" w:color="auto"/>
          </w:divBdr>
        </w:div>
        <w:div w:id="1543206719">
          <w:marLeft w:val="480"/>
          <w:marRight w:val="0"/>
          <w:marTop w:val="0"/>
          <w:marBottom w:val="0"/>
          <w:divBdr>
            <w:top w:val="none" w:sz="0" w:space="0" w:color="auto"/>
            <w:left w:val="none" w:sz="0" w:space="0" w:color="auto"/>
            <w:bottom w:val="none" w:sz="0" w:space="0" w:color="auto"/>
            <w:right w:val="none" w:sz="0" w:space="0" w:color="auto"/>
          </w:divBdr>
        </w:div>
        <w:div w:id="1494292380">
          <w:marLeft w:val="480"/>
          <w:marRight w:val="0"/>
          <w:marTop w:val="0"/>
          <w:marBottom w:val="0"/>
          <w:divBdr>
            <w:top w:val="none" w:sz="0" w:space="0" w:color="auto"/>
            <w:left w:val="none" w:sz="0" w:space="0" w:color="auto"/>
            <w:bottom w:val="none" w:sz="0" w:space="0" w:color="auto"/>
            <w:right w:val="none" w:sz="0" w:space="0" w:color="auto"/>
          </w:divBdr>
        </w:div>
        <w:div w:id="996037789">
          <w:marLeft w:val="480"/>
          <w:marRight w:val="0"/>
          <w:marTop w:val="0"/>
          <w:marBottom w:val="0"/>
          <w:divBdr>
            <w:top w:val="none" w:sz="0" w:space="0" w:color="auto"/>
            <w:left w:val="none" w:sz="0" w:space="0" w:color="auto"/>
            <w:bottom w:val="none" w:sz="0" w:space="0" w:color="auto"/>
            <w:right w:val="none" w:sz="0" w:space="0" w:color="auto"/>
          </w:divBdr>
        </w:div>
      </w:divsChild>
    </w:div>
    <w:div w:id="506600833">
      <w:bodyDiv w:val="1"/>
      <w:marLeft w:val="0"/>
      <w:marRight w:val="0"/>
      <w:marTop w:val="0"/>
      <w:marBottom w:val="0"/>
      <w:divBdr>
        <w:top w:val="none" w:sz="0" w:space="0" w:color="auto"/>
        <w:left w:val="none" w:sz="0" w:space="0" w:color="auto"/>
        <w:bottom w:val="none" w:sz="0" w:space="0" w:color="auto"/>
        <w:right w:val="none" w:sz="0" w:space="0" w:color="auto"/>
      </w:divBdr>
    </w:div>
    <w:div w:id="562523763">
      <w:bodyDiv w:val="1"/>
      <w:marLeft w:val="0"/>
      <w:marRight w:val="0"/>
      <w:marTop w:val="0"/>
      <w:marBottom w:val="0"/>
      <w:divBdr>
        <w:top w:val="none" w:sz="0" w:space="0" w:color="auto"/>
        <w:left w:val="none" w:sz="0" w:space="0" w:color="auto"/>
        <w:bottom w:val="none" w:sz="0" w:space="0" w:color="auto"/>
        <w:right w:val="none" w:sz="0" w:space="0" w:color="auto"/>
      </w:divBdr>
      <w:divsChild>
        <w:div w:id="485557851">
          <w:marLeft w:val="480"/>
          <w:marRight w:val="0"/>
          <w:marTop w:val="0"/>
          <w:marBottom w:val="0"/>
          <w:divBdr>
            <w:top w:val="none" w:sz="0" w:space="0" w:color="auto"/>
            <w:left w:val="none" w:sz="0" w:space="0" w:color="auto"/>
            <w:bottom w:val="none" w:sz="0" w:space="0" w:color="auto"/>
            <w:right w:val="none" w:sz="0" w:space="0" w:color="auto"/>
          </w:divBdr>
        </w:div>
        <w:div w:id="1608611306">
          <w:marLeft w:val="480"/>
          <w:marRight w:val="0"/>
          <w:marTop w:val="0"/>
          <w:marBottom w:val="0"/>
          <w:divBdr>
            <w:top w:val="none" w:sz="0" w:space="0" w:color="auto"/>
            <w:left w:val="none" w:sz="0" w:space="0" w:color="auto"/>
            <w:bottom w:val="none" w:sz="0" w:space="0" w:color="auto"/>
            <w:right w:val="none" w:sz="0" w:space="0" w:color="auto"/>
          </w:divBdr>
        </w:div>
        <w:div w:id="1324701718">
          <w:marLeft w:val="480"/>
          <w:marRight w:val="0"/>
          <w:marTop w:val="0"/>
          <w:marBottom w:val="0"/>
          <w:divBdr>
            <w:top w:val="none" w:sz="0" w:space="0" w:color="auto"/>
            <w:left w:val="none" w:sz="0" w:space="0" w:color="auto"/>
            <w:bottom w:val="none" w:sz="0" w:space="0" w:color="auto"/>
            <w:right w:val="none" w:sz="0" w:space="0" w:color="auto"/>
          </w:divBdr>
        </w:div>
        <w:div w:id="2006082561">
          <w:marLeft w:val="480"/>
          <w:marRight w:val="0"/>
          <w:marTop w:val="0"/>
          <w:marBottom w:val="0"/>
          <w:divBdr>
            <w:top w:val="none" w:sz="0" w:space="0" w:color="auto"/>
            <w:left w:val="none" w:sz="0" w:space="0" w:color="auto"/>
            <w:bottom w:val="none" w:sz="0" w:space="0" w:color="auto"/>
            <w:right w:val="none" w:sz="0" w:space="0" w:color="auto"/>
          </w:divBdr>
        </w:div>
        <w:div w:id="483131631">
          <w:marLeft w:val="480"/>
          <w:marRight w:val="0"/>
          <w:marTop w:val="0"/>
          <w:marBottom w:val="0"/>
          <w:divBdr>
            <w:top w:val="none" w:sz="0" w:space="0" w:color="auto"/>
            <w:left w:val="none" w:sz="0" w:space="0" w:color="auto"/>
            <w:bottom w:val="none" w:sz="0" w:space="0" w:color="auto"/>
            <w:right w:val="none" w:sz="0" w:space="0" w:color="auto"/>
          </w:divBdr>
        </w:div>
        <w:div w:id="1450928373">
          <w:marLeft w:val="480"/>
          <w:marRight w:val="0"/>
          <w:marTop w:val="0"/>
          <w:marBottom w:val="0"/>
          <w:divBdr>
            <w:top w:val="none" w:sz="0" w:space="0" w:color="auto"/>
            <w:left w:val="none" w:sz="0" w:space="0" w:color="auto"/>
            <w:bottom w:val="none" w:sz="0" w:space="0" w:color="auto"/>
            <w:right w:val="none" w:sz="0" w:space="0" w:color="auto"/>
          </w:divBdr>
        </w:div>
        <w:div w:id="369259557">
          <w:marLeft w:val="480"/>
          <w:marRight w:val="0"/>
          <w:marTop w:val="0"/>
          <w:marBottom w:val="0"/>
          <w:divBdr>
            <w:top w:val="none" w:sz="0" w:space="0" w:color="auto"/>
            <w:left w:val="none" w:sz="0" w:space="0" w:color="auto"/>
            <w:bottom w:val="none" w:sz="0" w:space="0" w:color="auto"/>
            <w:right w:val="none" w:sz="0" w:space="0" w:color="auto"/>
          </w:divBdr>
        </w:div>
        <w:div w:id="1393000252">
          <w:marLeft w:val="480"/>
          <w:marRight w:val="0"/>
          <w:marTop w:val="0"/>
          <w:marBottom w:val="0"/>
          <w:divBdr>
            <w:top w:val="none" w:sz="0" w:space="0" w:color="auto"/>
            <w:left w:val="none" w:sz="0" w:space="0" w:color="auto"/>
            <w:bottom w:val="none" w:sz="0" w:space="0" w:color="auto"/>
            <w:right w:val="none" w:sz="0" w:space="0" w:color="auto"/>
          </w:divBdr>
        </w:div>
        <w:div w:id="1003892667">
          <w:marLeft w:val="480"/>
          <w:marRight w:val="0"/>
          <w:marTop w:val="0"/>
          <w:marBottom w:val="0"/>
          <w:divBdr>
            <w:top w:val="none" w:sz="0" w:space="0" w:color="auto"/>
            <w:left w:val="none" w:sz="0" w:space="0" w:color="auto"/>
            <w:bottom w:val="none" w:sz="0" w:space="0" w:color="auto"/>
            <w:right w:val="none" w:sz="0" w:space="0" w:color="auto"/>
          </w:divBdr>
        </w:div>
      </w:divsChild>
    </w:div>
    <w:div w:id="634215808">
      <w:bodyDiv w:val="1"/>
      <w:marLeft w:val="0"/>
      <w:marRight w:val="0"/>
      <w:marTop w:val="0"/>
      <w:marBottom w:val="0"/>
      <w:divBdr>
        <w:top w:val="none" w:sz="0" w:space="0" w:color="auto"/>
        <w:left w:val="none" w:sz="0" w:space="0" w:color="auto"/>
        <w:bottom w:val="none" w:sz="0" w:space="0" w:color="auto"/>
        <w:right w:val="none" w:sz="0" w:space="0" w:color="auto"/>
      </w:divBdr>
    </w:div>
    <w:div w:id="669261929">
      <w:bodyDiv w:val="1"/>
      <w:marLeft w:val="0"/>
      <w:marRight w:val="0"/>
      <w:marTop w:val="0"/>
      <w:marBottom w:val="0"/>
      <w:divBdr>
        <w:top w:val="none" w:sz="0" w:space="0" w:color="auto"/>
        <w:left w:val="none" w:sz="0" w:space="0" w:color="auto"/>
        <w:bottom w:val="none" w:sz="0" w:space="0" w:color="auto"/>
        <w:right w:val="none" w:sz="0" w:space="0" w:color="auto"/>
      </w:divBdr>
      <w:divsChild>
        <w:div w:id="1665668690">
          <w:marLeft w:val="480"/>
          <w:marRight w:val="0"/>
          <w:marTop w:val="0"/>
          <w:marBottom w:val="0"/>
          <w:divBdr>
            <w:top w:val="none" w:sz="0" w:space="0" w:color="auto"/>
            <w:left w:val="none" w:sz="0" w:space="0" w:color="auto"/>
            <w:bottom w:val="none" w:sz="0" w:space="0" w:color="auto"/>
            <w:right w:val="none" w:sz="0" w:space="0" w:color="auto"/>
          </w:divBdr>
        </w:div>
        <w:div w:id="1200124171">
          <w:marLeft w:val="480"/>
          <w:marRight w:val="0"/>
          <w:marTop w:val="0"/>
          <w:marBottom w:val="0"/>
          <w:divBdr>
            <w:top w:val="none" w:sz="0" w:space="0" w:color="auto"/>
            <w:left w:val="none" w:sz="0" w:space="0" w:color="auto"/>
            <w:bottom w:val="none" w:sz="0" w:space="0" w:color="auto"/>
            <w:right w:val="none" w:sz="0" w:space="0" w:color="auto"/>
          </w:divBdr>
        </w:div>
        <w:div w:id="1422097881">
          <w:marLeft w:val="480"/>
          <w:marRight w:val="0"/>
          <w:marTop w:val="0"/>
          <w:marBottom w:val="0"/>
          <w:divBdr>
            <w:top w:val="none" w:sz="0" w:space="0" w:color="auto"/>
            <w:left w:val="none" w:sz="0" w:space="0" w:color="auto"/>
            <w:bottom w:val="none" w:sz="0" w:space="0" w:color="auto"/>
            <w:right w:val="none" w:sz="0" w:space="0" w:color="auto"/>
          </w:divBdr>
        </w:div>
        <w:div w:id="579801462">
          <w:marLeft w:val="480"/>
          <w:marRight w:val="0"/>
          <w:marTop w:val="0"/>
          <w:marBottom w:val="0"/>
          <w:divBdr>
            <w:top w:val="none" w:sz="0" w:space="0" w:color="auto"/>
            <w:left w:val="none" w:sz="0" w:space="0" w:color="auto"/>
            <w:bottom w:val="none" w:sz="0" w:space="0" w:color="auto"/>
            <w:right w:val="none" w:sz="0" w:space="0" w:color="auto"/>
          </w:divBdr>
        </w:div>
        <w:div w:id="1628470153">
          <w:marLeft w:val="480"/>
          <w:marRight w:val="0"/>
          <w:marTop w:val="0"/>
          <w:marBottom w:val="0"/>
          <w:divBdr>
            <w:top w:val="none" w:sz="0" w:space="0" w:color="auto"/>
            <w:left w:val="none" w:sz="0" w:space="0" w:color="auto"/>
            <w:bottom w:val="none" w:sz="0" w:space="0" w:color="auto"/>
            <w:right w:val="none" w:sz="0" w:space="0" w:color="auto"/>
          </w:divBdr>
        </w:div>
        <w:div w:id="1634561231">
          <w:marLeft w:val="480"/>
          <w:marRight w:val="0"/>
          <w:marTop w:val="0"/>
          <w:marBottom w:val="0"/>
          <w:divBdr>
            <w:top w:val="none" w:sz="0" w:space="0" w:color="auto"/>
            <w:left w:val="none" w:sz="0" w:space="0" w:color="auto"/>
            <w:bottom w:val="none" w:sz="0" w:space="0" w:color="auto"/>
            <w:right w:val="none" w:sz="0" w:space="0" w:color="auto"/>
          </w:divBdr>
        </w:div>
        <w:div w:id="2059233992">
          <w:marLeft w:val="480"/>
          <w:marRight w:val="0"/>
          <w:marTop w:val="0"/>
          <w:marBottom w:val="0"/>
          <w:divBdr>
            <w:top w:val="none" w:sz="0" w:space="0" w:color="auto"/>
            <w:left w:val="none" w:sz="0" w:space="0" w:color="auto"/>
            <w:bottom w:val="none" w:sz="0" w:space="0" w:color="auto"/>
            <w:right w:val="none" w:sz="0" w:space="0" w:color="auto"/>
          </w:divBdr>
        </w:div>
        <w:div w:id="625887569">
          <w:marLeft w:val="480"/>
          <w:marRight w:val="0"/>
          <w:marTop w:val="0"/>
          <w:marBottom w:val="0"/>
          <w:divBdr>
            <w:top w:val="none" w:sz="0" w:space="0" w:color="auto"/>
            <w:left w:val="none" w:sz="0" w:space="0" w:color="auto"/>
            <w:bottom w:val="none" w:sz="0" w:space="0" w:color="auto"/>
            <w:right w:val="none" w:sz="0" w:space="0" w:color="auto"/>
          </w:divBdr>
        </w:div>
        <w:div w:id="1056200931">
          <w:marLeft w:val="480"/>
          <w:marRight w:val="0"/>
          <w:marTop w:val="0"/>
          <w:marBottom w:val="0"/>
          <w:divBdr>
            <w:top w:val="none" w:sz="0" w:space="0" w:color="auto"/>
            <w:left w:val="none" w:sz="0" w:space="0" w:color="auto"/>
            <w:bottom w:val="none" w:sz="0" w:space="0" w:color="auto"/>
            <w:right w:val="none" w:sz="0" w:space="0" w:color="auto"/>
          </w:divBdr>
        </w:div>
      </w:divsChild>
    </w:div>
    <w:div w:id="681784454">
      <w:bodyDiv w:val="1"/>
      <w:marLeft w:val="0"/>
      <w:marRight w:val="0"/>
      <w:marTop w:val="0"/>
      <w:marBottom w:val="0"/>
      <w:divBdr>
        <w:top w:val="none" w:sz="0" w:space="0" w:color="auto"/>
        <w:left w:val="none" w:sz="0" w:space="0" w:color="auto"/>
        <w:bottom w:val="none" w:sz="0" w:space="0" w:color="auto"/>
        <w:right w:val="none" w:sz="0" w:space="0" w:color="auto"/>
      </w:divBdr>
      <w:divsChild>
        <w:div w:id="466747410">
          <w:marLeft w:val="480"/>
          <w:marRight w:val="0"/>
          <w:marTop w:val="0"/>
          <w:marBottom w:val="0"/>
          <w:divBdr>
            <w:top w:val="none" w:sz="0" w:space="0" w:color="auto"/>
            <w:left w:val="none" w:sz="0" w:space="0" w:color="auto"/>
            <w:bottom w:val="none" w:sz="0" w:space="0" w:color="auto"/>
            <w:right w:val="none" w:sz="0" w:space="0" w:color="auto"/>
          </w:divBdr>
        </w:div>
        <w:div w:id="1157266813">
          <w:marLeft w:val="480"/>
          <w:marRight w:val="0"/>
          <w:marTop w:val="0"/>
          <w:marBottom w:val="0"/>
          <w:divBdr>
            <w:top w:val="none" w:sz="0" w:space="0" w:color="auto"/>
            <w:left w:val="none" w:sz="0" w:space="0" w:color="auto"/>
            <w:bottom w:val="none" w:sz="0" w:space="0" w:color="auto"/>
            <w:right w:val="none" w:sz="0" w:space="0" w:color="auto"/>
          </w:divBdr>
        </w:div>
        <w:div w:id="1422020041">
          <w:marLeft w:val="480"/>
          <w:marRight w:val="0"/>
          <w:marTop w:val="0"/>
          <w:marBottom w:val="0"/>
          <w:divBdr>
            <w:top w:val="none" w:sz="0" w:space="0" w:color="auto"/>
            <w:left w:val="none" w:sz="0" w:space="0" w:color="auto"/>
            <w:bottom w:val="none" w:sz="0" w:space="0" w:color="auto"/>
            <w:right w:val="none" w:sz="0" w:space="0" w:color="auto"/>
          </w:divBdr>
        </w:div>
        <w:div w:id="753862179">
          <w:marLeft w:val="480"/>
          <w:marRight w:val="0"/>
          <w:marTop w:val="0"/>
          <w:marBottom w:val="0"/>
          <w:divBdr>
            <w:top w:val="none" w:sz="0" w:space="0" w:color="auto"/>
            <w:left w:val="none" w:sz="0" w:space="0" w:color="auto"/>
            <w:bottom w:val="none" w:sz="0" w:space="0" w:color="auto"/>
            <w:right w:val="none" w:sz="0" w:space="0" w:color="auto"/>
          </w:divBdr>
        </w:div>
        <w:div w:id="1740399358">
          <w:marLeft w:val="480"/>
          <w:marRight w:val="0"/>
          <w:marTop w:val="0"/>
          <w:marBottom w:val="0"/>
          <w:divBdr>
            <w:top w:val="none" w:sz="0" w:space="0" w:color="auto"/>
            <w:left w:val="none" w:sz="0" w:space="0" w:color="auto"/>
            <w:bottom w:val="none" w:sz="0" w:space="0" w:color="auto"/>
            <w:right w:val="none" w:sz="0" w:space="0" w:color="auto"/>
          </w:divBdr>
        </w:div>
        <w:div w:id="1620523834">
          <w:marLeft w:val="480"/>
          <w:marRight w:val="0"/>
          <w:marTop w:val="0"/>
          <w:marBottom w:val="0"/>
          <w:divBdr>
            <w:top w:val="none" w:sz="0" w:space="0" w:color="auto"/>
            <w:left w:val="none" w:sz="0" w:space="0" w:color="auto"/>
            <w:bottom w:val="none" w:sz="0" w:space="0" w:color="auto"/>
            <w:right w:val="none" w:sz="0" w:space="0" w:color="auto"/>
          </w:divBdr>
        </w:div>
        <w:div w:id="754672378">
          <w:marLeft w:val="480"/>
          <w:marRight w:val="0"/>
          <w:marTop w:val="0"/>
          <w:marBottom w:val="0"/>
          <w:divBdr>
            <w:top w:val="none" w:sz="0" w:space="0" w:color="auto"/>
            <w:left w:val="none" w:sz="0" w:space="0" w:color="auto"/>
            <w:bottom w:val="none" w:sz="0" w:space="0" w:color="auto"/>
            <w:right w:val="none" w:sz="0" w:space="0" w:color="auto"/>
          </w:divBdr>
        </w:div>
        <w:div w:id="889147455">
          <w:marLeft w:val="480"/>
          <w:marRight w:val="0"/>
          <w:marTop w:val="0"/>
          <w:marBottom w:val="0"/>
          <w:divBdr>
            <w:top w:val="none" w:sz="0" w:space="0" w:color="auto"/>
            <w:left w:val="none" w:sz="0" w:space="0" w:color="auto"/>
            <w:bottom w:val="none" w:sz="0" w:space="0" w:color="auto"/>
            <w:right w:val="none" w:sz="0" w:space="0" w:color="auto"/>
          </w:divBdr>
        </w:div>
        <w:div w:id="383717253">
          <w:marLeft w:val="480"/>
          <w:marRight w:val="0"/>
          <w:marTop w:val="0"/>
          <w:marBottom w:val="0"/>
          <w:divBdr>
            <w:top w:val="none" w:sz="0" w:space="0" w:color="auto"/>
            <w:left w:val="none" w:sz="0" w:space="0" w:color="auto"/>
            <w:bottom w:val="none" w:sz="0" w:space="0" w:color="auto"/>
            <w:right w:val="none" w:sz="0" w:space="0" w:color="auto"/>
          </w:divBdr>
        </w:div>
        <w:div w:id="1982423784">
          <w:marLeft w:val="480"/>
          <w:marRight w:val="0"/>
          <w:marTop w:val="0"/>
          <w:marBottom w:val="0"/>
          <w:divBdr>
            <w:top w:val="none" w:sz="0" w:space="0" w:color="auto"/>
            <w:left w:val="none" w:sz="0" w:space="0" w:color="auto"/>
            <w:bottom w:val="none" w:sz="0" w:space="0" w:color="auto"/>
            <w:right w:val="none" w:sz="0" w:space="0" w:color="auto"/>
          </w:divBdr>
        </w:div>
        <w:div w:id="2030259266">
          <w:marLeft w:val="480"/>
          <w:marRight w:val="0"/>
          <w:marTop w:val="0"/>
          <w:marBottom w:val="0"/>
          <w:divBdr>
            <w:top w:val="none" w:sz="0" w:space="0" w:color="auto"/>
            <w:left w:val="none" w:sz="0" w:space="0" w:color="auto"/>
            <w:bottom w:val="none" w:sz="0" w:space="0" w:color="auto"/>
            <w:right w:val="none" w:sz="0" w:space="0" w:color="auto"/>
          </w:divBdr>
        </w:div>
      </w:divsChild>
    </w:div>
    <w:div w:id="700978404">
      <w:bodyDiv w:val="1"/>
      <w:marLeft w:val="0"/>
      <w:marRight w:val="0"/>
      <w:marTop w:val="0"/>
      <w:marBottom w:val="0"/>
      <w:divBdr>
        <w:top w:val="none" w:sz="0" w:space="0" w:color="auto"/>
        <w:left w:val="none" w:sz="0" w:space="0" w:color="auto"/>
        <w:bottom w:val="none" w:sz="0" w:space="0" w:color="auto"/>
        <w:right w:val="none" w:sz="0" w:space="0" w:color="auto"/>
      </w:divBdr>
    </w:div>
    <w:div w:id="704598504">
      <w:bodyDiv w:val="1"/>
      <w:marLeft w:val="0"/>
      <w:marRight w:val="0"/>
      <w:marTop w:val="0"/>
      <w:marBottom w:val="0"/>
      <w:divBdr>
        <w:top w:val="none" w:sz="0" w:space="0" w:color="auto"/>
        <w:left w:val="none" w:sz="0" w:space="0" w:color="auto"/>
        <w:bottom w:val="none" w:sz="0" w:space="0" w:color="auto"/>
        <w:right w:val="none" w:sz="0" w:space="0" w:color="auto"/>
      </w:divBdr>
    </w:div>
    <w:div w:id="713122856">
      <w:bodyDiv w:val="1"/>
      <w:marLeft w:val="0"/>
      <w:marRight w:val="0"/>
      <w:marTop w:val="0"/>
      <w:marBottom w:val="0"/>
      <w:divBdr>
        <w:top w:val="none" w:sz="0" w:space="0" w:color="auto"/>
        <w:left w:val="none" w:sz="0" w:space="0" w:color="auto"/>
        <w:bottom w:val="none" w:sz="0" w:space="0" w:color="auto"/>
        <w:right w:val="none" w:sz="0" w:space="0" w:color="auto"/>
      </w:divBdr>
    </w:div>
    <w:div w:id="726147256">
      <w:bodyDiv w:val="1"/>
      <w:marLeft w:val="0"/>
      <w:marRight w:val="0"/>
      <w:marTop w:val="0"/>
      <w:marBottom w:val="0"/>
      <w:divBdr>
        <w:top w:val="none" w:sz="0" w:space="0" w:color="auto"/>
        <w:left w:val="none" w:sz="0" w:space="0" w:color="auto"/>
        <w:bottom w:val="none" w:sz="0" w:space="0" w:color="auto"/>
        <w:right w:val="none" w:sz="0" w:space="0" w:color="auto"/>
      </w:divBdr>
    </w:div>
    <w:div w:id="764423858">
      <w:bodyDiv w:val="1"/>
      <w:marLeft w:val="0"/>
      <w:marRight w:val="0"/>
      <w:marTop w:val="0"/>
      <w:marBottom w:val="0"/>
      <w:divBdr>
        <w:top w:val="none" w:sz="0" w:space="0" w:color="auto"/>
        <w:left w:val="none" w:sz="0" w:space="0" w:color="auto"/>
        <w:bottom w:val="none" w:sz="0" w:space="0" w:color="auto"/>
        <w:right w:val="none" w:sz="0" w:space="0" w:color="auto"/>
      </w:divBdr>
      <w:divsChild>
        <w:div w:id="1465194263">
          <w:marLeft w:val="480"/>
          <w:marRight w:val="0"/>
          <w:marTop w:val="0"/>
          <w:marBottom w:val="0"/>
          <w:divBdr>
            <w:top w:val="none" w:sz="0" w:space="0" w:color="auto"/>
            <w:left w:val="none" w:sz="0" w:space="0" w:color="auto"/>
            <w:bottom w:val="none" w:sz="0" w:space="0" w:color="auto"/>
            <w:right w:val="none" w:sz="0" w:space="0" w:color="auto"/>
          </w:divBdr>
        </w:div>
        <w:div w:id="1462267179">
          <w:marLeft w:val="480"/>
          <w:marRight w:val="0"/>
          <w:marTop w:val="0"/>
          <w:marBottom w:val="0"/>
          <w:divBdr>
            <w:top w:val="none" w:sz="0" w:space="0" w:color="auto"/>
            <w:left w:val="none" w:sz="0" w:space="0" w:color="auto"/>
            <w:bottom w:val="none" w:sz="0" w:space="0" w:color="auto"/>
            <w:right w:val="none" w:sz="0" w:space="0" w:color="auto"/>
          </w:divBdr>
        </w:div>
        <w:div w:id="1154757489">
          <w:marLeft w:val="480"/>
          <w:marRight w:val="0"/>
          <w:marTop w:val="0"/>
          <w:marBottom w:val="0"/>
          <w:divBdr>
            <w:top w:val="none" w:sz="0" w:space="0" w:color="auto"/>
            <w:left w:val="none" w:sz="0" w:space="0" w:color="auto"/>
            <w:bottom w:val="none" w:sz="0" w:space="0" w:color="auto"/>
            <w:right w:val="none" w:sz="0" w:space="0" w:color="auto"/>
          </w:divBdr>
        </w:div>
        <w:div w:id="391739395">
          <w:marLeft w:val="480"/>
          <w:marRight w:val="0"/>
          <w:marTop w:val="0"/>
          <w:marBottom w:val="0"/>
          <w:divBdr>
            <w:top w:val="none" w:sz="0" w:space="0" w:color="auto"/>
            <w:left w:val="none" w:sz="0" w:space="0" w:color="auto"/>
            <w:bottom w:val="none" w:sz="0" w:space="0" w:color="auto"/>
            <w:right w:val="none" w:sz="0" w:space="0" w:color="auto"/>
          </w:divBdr>
        </w:div>
        <w:div w:id="902717920">
          <w:marLeft w:val="480"/>
          <w:marRight w:val="0"/>
          <w:marTop w:val="0"/>
          <w:marBottom w:val="0"/>
          <w:divBdr>
            <w:top w:val="none" w:sz="0" w:space="0" w:color="auto"/>
            <w:left w:val="none" w:sz="0" w:space="0" w:color="auto"/>
            <w:bottom w:val="none" w:sz="0" w:space="0" w:color="auto"/>
            <w:right w:val="none" w:sz="0" w:space="0" w:color="auto"/>
          </w:divBdr>
        </w:div>
        <w:div w:id="1763910616">
          <w:marLeft w:val="480"/>
          <w:marRight w:val="0"/>
          <w:marTop w:val="0"/>
          <w:marBottom w:val="0"/>
          <w:divBdr>
            <w:top w:val="none" w:sz="0" w:space="0" w:color="auto"/>
            <w:left w:val="none" w:sz="0" w:space="0" w:color="auto"/>
            <w:bottom w:val="none" w:sz="0" w:space="0" w:color="auto"/>
            <w:right w:val="none" w:sz="0" w:space="0" w:color="auto"/>
          </w:divBdr>
        </w:div>
        <w:div w:id="681012487">
          <w:marLeft w:val="480"/>
          <w:marRight w:val="0"/>
          <w:marTop w:val="0"/>
          <w:marBottom w:val="0"/>
          <w:divBdr>
            <w:top w:val="none" w:sz="0" w:space="0" w:color="auto"/>
            <w:left w:val="none" w:sz="0" w:space="0" w:color="auto"/>
            <w:bottom w:val="none" w:sz="0" w:space="0" w:color="auto"/>
            <w:right w:val="none" w:sz="0" w:space="0" w:color="auto"/>
          </w:divBdr>
        </w:div>
        <w:div w:id="1346401870">
          <w:marLeft w:val="480"/>
          <w:marRight w:val="0"/>
          <w:marTop w:val="0"/>
          <w:marBottom w:val="0"/>
          <w:divBdr>
            <w:top w:val="none" w:sz="0" w:space="0" w:color="auto"/>
            <w:left w:val="none" w:sz="0" w:space="0" w:color="auto"/>
            <w:bottom w:val="none" w:sz="0" w:space="0" w:color="auto"/>
            <w:right w:val="none" w:sz="0" w:space="0" w:color="auto"/>
          </w:divBdr>
        </w:div>
      </w:divsChild>
    </w:div>
    <w:div w:id="770973557">
      <w:bodyDiv w:val="1"/>
      <w:marLeft w:val="0"/>
      <w:marRight w:val="0"/>
      <w:marTop w:val="0"/>
      <w:marBottom w:val="0"/>
      <w:divBdr>
        <w:top w:val="none" w:sz="0" w:space="0" w:color="auto"/>
        <w:left w:val="none" w:sz="0" w:space="0" w:color="auto"/>
        <w:bottom w:val="none" w:sz="0" w:space="0" w:color="auto"/>
        <w:right w:val="none" w:sz="0" w:space="0" w:color="auto"/>
      </w:divBdr>
    </w:div>
    <w:div w:id="849485956">
      <w:bodyDiv w:val="1"/>
      <w:marLeft w:val="0"/>
      <w:marRight w:val="0"/>
      <w:marTop w:val="0"/>
      <w:marBottom w:val="0"/>
      <w:divBdr>
        <w:top w:val="none" w:sz="0" w:space="0" w:color="auto"/>
        <w:left w:val="none" w:sz="0" w:space="0" w:color="auto"/>
        <w:bottom w:val="none" w:sz="0" w:space="0" w:color="auto"/>
        <w:right w:val="none" w:sz="0" w:space="0" w:color="auto"/>
      </w:divBdr>
    </w:div>
    <w:div w:id="853692101">
      <w:bodyDiv w:val="1"/>
      <w:marLeft w:val="0"/>
      <w:marRight w:val="0"/>
      <w:marTop w:val="0"/>
      <w:marBottom w:val="0"/>
      <w:divBdr>
        <w:top w:val="none" w:sz="0" w:space="0" w:color="auto"/>
        <w:left w:val="none" w:sz="0" w:space="0" w:color="auto"/>
        <w:bottom w:val="none" w:sz="0" w:space="0" w:color="auto"/>
        <w:right w:val="none" w:sz="0" w:space="0" w:color="auto"/>
      </w:divBdr>
    </w:div>
    <w:div w:id="920480370">
      <w:bodyDiv w:val="1"/>
      <w:marLeft w:val="0"/>
      <w:marRight w:val="0"/>
      <w:marTop w:val="0"/>
      <w:marBottom w:val="0"/>
      <w:divBdr>
        <w:top w:val="none" w:sz="0" w:space="0" w:color="auto"/>
        <w:left w:val="none" w:sz="0" w:space="0" w:color="auto"/>
        <w:bottom w:val="none" w:sz="0" w:space="0" w:color="auto"/>
        <w:right w:val="none" w:sz="0" w:space="0" w:color="auto"/>
      </w:divBdr>
    </w:div>
    <w:div w:id="927032455">
      <w:bodyDiv w:val="1"/>
      <w:marLeft w:val="0"/>
      <w:marRight w:val="0"/>
      <w:marTop w:val="0"/>
      <w:marBottom w:val="0"/>
      <w:divBdr>
        <w:top w:val="none" w:sz="0" w:space="0" w:color="auto"/>
        <w:left w:val="none" w:sz="0" w:space="0" w:color="auto"/>
        <w:bottom w:val="none" w:sz="0" w:space="0" w:color="auto"/>
        <w:right w:val="none" w:sz="0" w:space="0" w:color="auto"/>
      </w:divBdr>
      <w:divsChild>
        <w:div w:id="415982844">
          <w:marLeft w:val="480"/>
          <w:marRight w:val="0"/>
          <w:marTop w:val="0"/>
          <w:marBottom w:val="0"/>
          <w:divBdr>
            <w:top w:val="none" w:sz="0" w:space="0" w:color="auto"/>
            <w:left w:val="none" w:sz="0" w:space="0" w:color="auto"/>
            <w:bottom w:val="none" w:sz="0" w:space="0" w:color="auto"/>
            <w:right w:val="none" w:sz="0" w:space="0" w:color="auto"/>
          </w:divBdr>
        </w:div>
        <w:div w:id="910771718">
          <w:marLeft w:val="480"/>
          <w:marRight w:val="0"/>
          <w:marTop w:val="0"/>
          <w:marBottom w:val="0"/>
          <w:divBdr>
            <w:top w:val="none" w:sz="0" w:space="0" w:color="auto"/>
            <w:left w:val="none" w:sz="0" w:space="0" w:color="auto"/>
            <w:bottom w:val="none" w:sz="0" w:space="0" w:color="auto"/>
            <w:right w:val="none" w:sz="0" w:space="0" w:color="auto"/>
          </w:divBdr>
        </w:div>
        <w:div w:id="1700814867">
          <w:marLeft w:val="480"/>
          <w:marRight w:val="0"/>
          <w:marTop w:val="0"/>
          <w:marBottom w:val="0"/>
          <w:divBdr>
            <w:top w:val="none" w:sz="0" w:space="0" w:color="auto"/>
            <w:left w:val="none" w:sz="0" w:space="0" w:color="auto"/>
            <w:bottom w:val="none" w:sz="0" w:space="0" w:color="auto"/>
            <w:right w:val="none" w:sz="0" w:space="0" w:color="auto"/>
          </w:divBdr>
        </w:div>
        <w:div w:id="1786729768">
          <w:marLeft w:val="480"/>
          <w:marRight w:val="0"/>
          <w:marTop w:val="0"/>
          <w:marBottom w:val="0"/>
          <w:divBdr>
            <w:top w:val="none" w:sz="0" w:space="0" w:color="auto"/>
            <w:left w:val="none" w:sz="0" w:space="0" w:color="auto"/>
            <w:bottom w:val="none" w:sz="0" w:space="0" w:color="auto"/>
            <w:right w:val="none" w:sz="0" w:space="0" w:color="auto"/>
          </w:divBdr>
        </w:div>
        <w:div w:id="2047365490">
          <w:marLeft w:val="480"/>
          <w:marRight w:val="0"/>
          <w:marTop w:val="0"/>
          <w:marBottom w:val="0"/>
          <w:divBdr>
            <w:top w:val="none" w:sz="0" w:space="0" w:color="auto"/>
            <w:left w:val="none" w:sz="0" w:space="0" w:color="auto"/>
            <w:bottom w:val="none" w:sz="0" w:space="0" w:color="auto"/>
            <w:right w:val="none" w:sz="0" w:space="0" w:color="auto"/>
          </w:divBdr>
        </w:div>
        <w:div w:id="334504146">
          <w:marLeft w:val="480"/>
          <w:marRight w:val="0"/>
          <w:marTop w:val="0"/>
          <w:marBottom w:val="0"/>
          <w:divBdr>
            <w:top w:val="none" w:sz="0" w:space="0" w:color="auto"/>
            <w:left w:val="none" w:sz="0" w:space="0" w:color="auto"/>
            <w:bottom w:val="none" w:sz="0" w:space="0" w:color="auto"/>
            <w:right w:val="none" w:sz="0" w:space="0" w:color="auto"/>
          </w:divBdr>
        </w:div>
        <w:div w:id="400951530">
          <w:marLeft w:val="480"/>
          <w:marRight w:val="0"/>
          <w:marTop w:val="0"/>
          <w:marBottom w:val="0"/>
          <w:divBdr>
            <w:top w:val="none" w:sz="0" w:space="0" w:color="auto"/>
            <w:left w:val="none" w:sz="0" w:space="0" w:color="auto"/>
            <w:bottom w:val="none" w:sz="0" w:space="0" w:color="auto"/>
            <w:right w:val="none" w:sz="0" w:space="0" w:color="auto"/>
          </w:divBdr>
        </w:div>
        <w:div w:id="337386706">
          <w:marLeft w:val="480"/>
          <w:marRight w:val="0"/>
          <w:marTop w:val="0"/>
          <w:marBottom w:val="0"/>
          <w:divBdr>
            <w:top w:val="none" w:sz="0" w:space="0" w:color="auto"/>
            <w:left w:val="none" w:sz="0" w:space="0" w:color="auto"/>
            <w:bottom w:val="none" w:sz="0" w:space="0" w:color="auto"/>
            <w:right w:val="none" w:sz="0" w:space="0" w:color="auto"/>
          </w:divBdr>
        </w:div>
        <w:div w:id="1000278755">
          <w:marLeft w:val="480"/>
          <w:marRight w:val="0"/>
          <w:marTop w:val="0"/>
          <w:marBottom w:val="0"/>
          <w:divBdr>
            <w:top w:val="none" w:sz="0" w:space="0" w:color="auto"/>
            <w:left w:val="none" w:sz="0" w:space="0" w:color="auto"/>
            <w:bottom w:val="none" w:sz="0" w:space="0" w:color="auto"/>
            <w:right w:val="none" w:sz="0" w:space="0" w:color="auto"/>
          </w:divBdr>
        </w:div>
      </w:divsChild>
    </w:div>
    <w:div w:id="936133255">
      <w:bodyDiv w:val="1"/>
      <w:marLeft w:val="0"/>
      <w:marRight w:val="0"/>
      <w:marTop w:val="0"/>
      <w:marBottom w:val="0"/>
      <w:divBdr>
        <w:top w:val="none" w:sz="0" w:space="0" w:color="auto"/>
        <w:left w:val="none" w:sz="0" w:space="0" w:color="auto"/>
        <w:bottom w:val="none" w:sz="0" w:space="0" w:color="auto"/>
        <w:right w:val="none" w:sz="0" w:space="0" w:color="auto"/>
      </w:divBdr>
    </w:div>
    <w:div w:id="950741739">
      <w:bodyDiv w:val="1"/>
      <w:marLeft w:val="0"/>
      <w:marRight w:val="0"/>
      <w:marTop w:val="0"/>
      <w:marBottom w:val="0"/>
      <w:divBdr>
        <w:top w:val="none" w:sz="0" w:space="0" w:color="auto"/>
        <w:left w:val="none" w:sz="0" w:space="0" w:color="auto"/>
        <w:bottom w:val="none" w:sz="0" w:space="0" w:color="auto"/>
        <w:right w:val="none" w:sz="0" w:space="0" w:color="auto"/>
      </w:divBdr>
      <w:divsChild>
        <w:div w:id="432436108">
          <w:marLeft w:val="480"/>
          <w:marRight w:val="0"/>
          <w:marTop w:val="0"/>
          <w:marBottom w:val="0"/>
          <w:divBdr>
            <w:top w:val="none" w:sz="0" w:space="0" w:color="auto"/>
            <w:left w:val="none" w:sz="0" w:space="0" w:color="auto"/>
            <w:bottom w:val="none" w:sz="0" w:space="0" w:color="auto"/>
            <w:right w:val="none" w:sz="0" w:space="0" w:color="auto"/>
          </w:divBdr>
        </w:div>
        <w:div w:id="1743481596">
          <w:marLeft w:val="480"/>
          <w:marRight w:val="0"/>
          <w:marTop w:val="0"/>
          <w:marBottom w:val="0"/>
          <w:divBdr>
            <w:top w:val="none" w:sz="0" w:space="0" w:color="auto"/>
            <w:left w:val="none" w:sz="0" w:space="0" w:color="auto"/>
            <w:bottom w:val="none" w:sz="0" w:space="0" w:color="auto"/>
            <w:right w:val="none" w:sz="0" w:space="0" w:color="auto"/>
          </w:divBdr>
        </w:div>
        <w:div w:id="1834955979">
          <w:marLeft w:val="480"/>
          <w:marRight w:val="0"/>
          <w:marTop w:val="0"/>
          <w:marBottom w:val="0"/>
          <w:divBdr>
            <w:top w:val="none" w:sz="0" w:space="0" w:color="auto"/>
            <w:left w:val="none" w:sz="0" w:space="0" w:color="auto"/>
            <w:bottom w:val="none" w:sz="0" w:space="0" w:color="auto"/>
            <w:right w:val="none" w:sz="0" w:space="0" w:color="auto"/>
          </w:divBdr>
        </w:div>
        <w:div w:id="1736006136">
          <w:marLeft w:val="480"/>
          <w:marRight w:val="0"/>
          <w:marTop w:val="0"/>
          <w:marBottom w:val="0"/>
          <w:divBdr>
            <w:top w:val="none" w:sz="0" w:space="0" w:color="auto"/>
            <w:left w:val="none" w:sz="0" w:space="0" w:color="auto"/>
            <w:bottom w:val="none" w:sz="0" w:space="0" w:color="auto"/>
            <w:right w:val="none" w:sz="0" w:space="0" w:color="auto"/>
          </w:divBdr>
        </w:div>
        <w:div w:id="559051398">
          <w:marLeft w:val="480"/>
          <w:marRight w:val="0"/>
          <w:marTop w:val="0"/>
          <w:marBottom w:val="0"/>
          <w:divBdr>
            <w:top w:val="none" w:sz="0" w:space="0" w:color="auto"/>
            <w:left w:val="none" w:sz="0" w:space="0" w:color="auto"/>
            <w:bottom w:val="none" w:sz="0" w:space="0" w:color="auto"/>
            <w:right w:val="none" w:sz="0" w:space="0" w:color="auto"/>
          </w:divBdr>
        </w:div>
        <w:div w:id="405223421">
          <w:marLeft w:val="480"/>
          <w:marRight w:val="0"/>
          <w:marTop w:val="0"/>
          <w:marBottom w:val="0"/>
          <w:divBdr>
            <w:top w:val="none" w:sz="0" w:space="0" w:color="auto"/>
            <w:left w:val="none" w:sz="0" w:space="0" w:color="auto"/>
            <w:bottom w:val="none" w:sz="0" w:space="0" w:color="auto"/>
            <w:right w:val="none" w:sz="0" w:space="0" w:color="auto"/>
          </w:divBdr>
        </w:div>
        <w:div w:id="2044285595">
          <w:marLeft w:val="480"/>
          <w:marRight w:val="0"/>
          <w:marTop w:val="0"/>
          <w:marBottom w:val="0"/>
          <w:divBdr>
            <w:top w:val="none" w:sz="0" w:space="0" w:color="auto"/>
            <w:left w:val="none" w:sz="0" w:space="0" w:color="auto"/>
            <w:bottom w:val="none" w:sz="0" w:space="0" w:color="auto"/>
            <w:right w:val="none" w:sz="0" w:space="0" w:color="auto"/>
          </w:divBdr>
        </w:div>
        <w:div w:id="940259266">
          <w:marLeft w:val="480"/>
          <w:marRight w:val="0"/>
          <w:marTop w:val="0"/>
          <w:marBottom w:val="0"/>
          <w:divBdr>
            <w:top w:val="none" w:sz="0" w:space="0" w:color="auto"/>
            <w:left w:val="none" w:sz="0" w:space="0" w:color="auto"/>
            <w:bottom w:val="none" w:sz="0" w:space="0" w:color="auto"/>
            <w:right w:val="none" w:sz="0" w:space="0" w:color="auto"/>
          </w:divBdr>
        </w:div>
        <w:div w:id="626354632">
          <w:marLeft w:val="480"/>
          <w:marRight w:val="0"/>
          <w:marTop w:val="0"/>
          <w:marBottom w:val="0"/>
          <w:divBdr>
            <w:top w:val="none" w:sz="0" w:space="0" w:color="auto"/>
            <w:left w:val="none" w:sz="0" w:space="0" w:color="auto"/>
            <w:bottom w:val="none" w:sz="0" w:space="0" w:color="auto"/>
            <w:right w:val="none" w:sz="0" w:space="0" w:color="auto"/>
          </w:divBdr>
        </w:div>
      </w:divsChild>
    </w:div>
    <w:div w:id="964656839">
      <w:bodyDiv w:val="1"/>
      <w:marLeft w:val="0"/>
      <w:marRight w:val="0"/>
      <w:marTop w:val="0"/>
      <w:marBottom w:val="0"/>
      <w:divBdr>
        <w:top w:val="none" w:sz="0" w:space="0" w:color="auto"/>
        <w:left w:val="none" w:sz="0" w:space="0" w:color="auto"/>
        <w:bottom w:val="none" w:sz="0" w:space="0" w:color="auto"/>
        <w:right w:val="none" w:sz="0" w:space="0" w:color="auto"/>
      </w:divBdr>
      <w:divsChild>
        <w:div w:id="566039228">
          <w:marLeft w:val="480"/>
          <w:marRight w:val="0"/>
          <w:marTop w:val="0"/>
          <w:marBottom w:val="0"/>
          <w:divBdr>
            <w:top w:val="none" w:sz="0" w:space="0" w:color="auto"/>
            <w:left w:val="none" w:sz="0" w:space="0" w:color="auto"/>
            <w:bottom w:val="none" w:sz="0" w:space="0" w:color="auto"/>
            <w:right w:val="none" w:sz="0" w:space="0" w:color="auto"/>
          </w:divBdr>
        </w:div>
        <w:div w:id="1245988366">
          <w:marLeft w:val="480"/>
          <w:marRight w:val="0"/>
          <w:marTop w:val="0"/>
          <w:marBottom w:val="0"/>
          <w:divBdr>
            <w:top w:val="none" w:sz="0" w:space="0" w:color="auto"/>
            <w:left w:val="none" w:sz="0" w:space="0" w:color="auto"/>
            <w:bottom w:val="none" w:sz="0" w:space="0" w:color="auto"/>
            <w:right w:val="none" w:sz="0" w:space="0" w:color="auto"/>
          </w:divBdr>
        </w:div>
        <w:div w:id="330764017">
          <w:marLeft w:val="480"/>
          <w:marRight w:val="0"/>
          <w:marTop w:val="0"/>
          <w:marBottom w:val="0"/>
          <w:divBdr>
            <w:top w:val="none" w:sz="0" w:space="0" w:color="auto"/>
            <w:left w:val="none" w:sz="0" w:space="0" w:color="auto"/>
            <w:bottom w:val="none" w:sz="0" w:space="0" w:color="auto"/>
            <w:right w:val="none" w:sz="0" w:space="0" w:color="auto"/>
          </w:divBdr>
        </w:div>
        <w:div w:id="774523862">
          <w:marLeft w:val="480"/>
          <w:marRight w:val="0"/>
          <w:marTop w:val="0"/>
          <w:marBottom w:val="0"/>
          <w:divBdr>
            <w:top w:val="none" w:sz="0" w:space="0" w:color="auto"/>
            <w:left w:val="none" w:sz="0" w:space="0" w:color="auto"/>
            <w:bottom w:val="none" w:sz="0" w:space="0" w:color="auto"/>
            <w:right w:val="none" w:sz="0" w:space="0" w:color="auto"/>
          </w:divBdr>
        </w:div>
        <w:div w:id="2139637591">
          <w:marLeft w:val="480"/>
          <w:marRight w:val="0"/>
          <w:marTop w:val="0"/>
          <w:marBottom w:val="0"/>
          <w:divBdr>
            <w:top w:val="none" w:sz="0" w:space="0" w:color="auto"/>
            <w:left w:val="none" w:sz="0" w:space="0" w:color="auto"/>
            <w:bottom w:val="none" w:sz="0" w:space="0" w:color="auto"/>
            <w:right w:val="none" w:sz="0" w:space="0" w:color="auto"/>
          </w:divBdr>
        </w:div>
        <w:div w:id="40596787">
          <w:marLeft w:val="480"/>
          <w:marRight w:val="0"/>
          <w:marTop w:val="0"/>
          <w:marBottom w:val="0"/>
          <w:divBdr>
            <w:top w:val="none" w:sz="0" w:space="0" w:color="auto"/>
            <w:left w:val="none" w:sz="0" w:space="0" w:color="auto"/>
            <w:bottom w:val="none" w:sz="0" w:space="0" w:color="auto"/>
            <w:right w:val="none" w:sz="0" w:space="0" w:color="auto"/>
          </w:divBdr>
        </w:div>
        <w:div w:id="1315140487">
          <w:marLeft w:val="480"/>
          <w:marRight w:val="0"/>
          <w:marTop w:val="0"/>
          <w:marBottom w:val="0"/>
          <w:divBdr>
            <w:top w:val="none" w:sz="0" w:space="0" w:color="auto"/>
            <w:left w:val="none" w:sz="0" w:space="0" w:color="auto"/>
            <w:bottom w:val="none" w:sz="0" w:space="0" w:color="auto"/>
            <w:right w:val="none" w:sz="0" w:space="0" w:color="auto"/>
          </w:divBdr>
        </w:div>
        <w:div w:id="1007176210">
          <w:marLeft w:val="480"/>
          <w:marRight w:val="0"/>
          <w:marTop w:val="0"/>
          <w:marBottom w:val="0"/>
          <w:divBdr>
            <w:top w:val="none" w:sz="0" w:space="0" w:color="auto"/>
            <w:left w:val="none" w:sz="0" w:space="0" w:color="auto"/>
            <w:bottom w:val="none" w:sz="0" w:space="0" w:color="auto"/>
            <w:right w:val="none" w:sz="0" w:space="0" w:color="auto"/>
          </w:divBdr>
        </w:div>
        <w:div w:id="759956242">
          <w:marLeft w:val="480"/>
          <w:marRight w:val="0"/>
          <w:marTop w:val="0"/>
          <w:marBottom w:val="0"/>
          <w:divBdr>
            <w:top w:val="none" w:sz="0" w:space="0" w:color="auto"/>
            <w:left w:val="none" w:sz="0" w:space="0" w:color="auto"/>
            <w:bottom w:val="none" w:sz="0" w:space="0" w:color="auto"/>
            <w:right w:val="none" w:sz="0" w:space="0" w:color="auto"/>
          </w:divBdr>
        </w:div>
        <w:div w:id="1651591538">
          <w:marLeft w:val="480"/>
          <w:marRight w:val="0"/>
          <w:marTop w:val="0"/>
          <w:marBottom w:val="0"/>
          <w:divBdr>
            <w:top w:val="none" w:sz="0" w:space="0" w:color="auto"/>
            <w:left w:val="none" w:sz="0" w:space="0" w:color="auto"/>
            <w:bottom w:val="none" w:sz="0" w:space="0" w:color="auto"/>
            <w:right w:val="none" w:sz="0" w:space="0" w:color="auto"/>
          </w:divBdr>
        </w:div>
      </w:divsChild>
    </w:div>
    <w:div w:id="1005324407">
      <w:bodyDiv w:val="1"/>
      <w:marLeft w:val="0"/>
      <w:marRight w:val="0"/>
      <w:marTop w:val="0"/>
      <w:marBottom w:val="0"/>
      <w:divBdr>
        <w:top w:val="none" w:sz="0" w:space="0" w:color="auto"/>
        <w:left w:val="none" w:sz="0" w:space="0" w:color="auto"/>
        <w:bottom w:val="none" w:sz="0" w:space="0" w:color="auto"/>
        <w:right w:val="none" w:sz="0" w:space="0" w:color="auto"/>
      </w:divBdr>
    </w:div>
    <w:div w:id="1045716062">
      <w:bodyDiv w:val="1"/>
      <w:marLeft w:val="0"/>
      <w:marRight w:val="0"/>
      <w:marTop w:val="0"/>
      <w:marBottom w:val="0"/>
      <w:divBdr>
        <w:top w:val="none" w:sz="0" w:space="0" w:color="auto"/>
        <w:left w:val="none" w:sz="0" w:space="0" w:color="auto"/>
        <w:bottom w:val="none" w:sz="0" w:space="0" w:color="auto"/>
        <w:right w:val="none" w:sz="0" w:space="0" w:color="auto"/>
      </w:divBdr>
    </w:div>
    <w:div w:id="1101218612">
      <w:bodyDiv w:val="1"/>
      <w:marLeft w:val="0"/>
      <w:marRight w:val="0"/>
      <w:marTop w:val="0"/>
      <w:marBottom w:val="0"/>
      <w:divBdr>
        <w:top w:val="none" w:sz="0" w:space="0" w:color="auto"/>
        <w:left w:val="none" w:sz="0" w:space="0" w:color="auto"/>
        <w:bottom w:val="none" w:sz="0" w:space="0" w:color="auto"/>
        <w:right w:val="none" w:sz="0" w:space="0" w:color="auto"/>
      </w:divBdr>
    </w:div>
    <w:div w:id="1105223722">
      <w:bodyDiv w:val="1"/>
      <w:marLeft w:val="0"/>
      <w:marRight w:val="0"/>
      <w:marTop w:val="0"/>
      <w:marBottom w:val="0"/>
      <w:divBdr>
        <w:top w:val="none" w:sz="0" w:space="0" w:color="auto"/>
        <w:left w:val="none" w:sz="0" w:space="0" w:color="auto"/>
        <w:bottom w:val="none" w:sz="0" w:space="0" w:color="auto"/>
        <w:right w:val="none" w:sz="0" w:space="0" w:color="auto"/>
      </w:divBdr>
      <w:divsChild>
        <w:div w:id="1202742458">
          <w:marLeft w:val="480"/>
          <w:marRight w:val="0"/>
          <w:marTop w:val="0"/>
          <w:marBottom w:val="0"/>
          <w:divBdr>
            <w:top w:val="none" w:sz="0" w:space="0" w:color="auto"/>
            <w:left w:val="none" w:sz="0" w:space="0" w:color="auto"/>
            <w:bottom w:val="none" w:sz="0" w:space="0" w:color="auto"/>
            <w:right w:val="none" w:sz="0" w:space="0" w:color="auto"/>
          </w:divBdr>
        </w:div>
        <w:div w:id="1687556243">
          <w:marLeft w:val="480"/>
          <w:marRight w:val="0"/>
          <w:marTop w:val="0"/>
          <w:marBottom w:val="0"/>
          <w:divBdr>
            <w:top w:val="none" w:sz="0" w:space="0" w:color="auto"/>
            <w:left w:val="none" w:sz="0" w:space="0" w:color="auto"/>
            <w:bottom w:val="none" w:sz="0" w:space="0" w:color="auto"/>
            <w:right w:val="none" w:sz="0" w:space="0" w:color="auto"/>
          </w:divBdr>
        </w:div>
        <w:div w:id="1572737729">
          <w:marLeft w:val="480"/>
          <w:marRight w:val="0"/>
          <w:marTop w:val="0"/>
          <w:marBottom w:val="0"/>
          <w:divBdr>
            <w:top w:val="none" w:sz="0" w:space="0" w:color="auto"/>
            <w:left w:val="none" w:sz="0" w:space="0" w:color="auto"/>
            <w:bottom w:val="none" w:sz="0" w:space="0" w:color="auto"/>
            <w:right w:val="none" w:sz="0" w:space="0" w:color="auto"/>
          </w:divBdr>
        </w:div>
        <w:div w:id="320084535">
          <w:marLeft w:val="480"/>
          <w:marRight w:val="0"/>
          <w:marTop w:val="0"/>
          <w:marBottom w:val="0"/>
          <w:divBdr>
            <w:top w:val="none" w:sz="0" w:space="0" w:color="auto"/>
            <w:left w:val="none" w:sz="0" w:space="0" w:color="auto"/>
            <w:bottom w:val="none" w:sz="0" w:space="0" w:color="auto"/>
            <w:right w:val="none" w:sz="0" w:space="0" w:color="auto"/>
          </w:divBdr>
        </w:div>
        <w:div w:id="1342395299">
          <w:marLeft w:val="480"/>
          <w:marRight w:val="0"/>
          <w:marTop w:val="0"/>
          <w:marBottom w:val="0"/>
          <w:divBdr>
            <w:top w:val="none" w:sz="0" w:space="0" w:color="auto"/>
            <w:left w:val="none" w:sz="0" w:space="0" w:color="auto"/>
            <w:bottom w:val="none" w:sz="0" w:space="0" w:color="auto"/>
            <w:right w:val="none" w:sz="0" w:space="0" w:color="auto"/>
          </w:divBdr>
        </w:div>
        <w:div w:id="591550577">
          <w:marLeft w:val="480"/>
          <w:marRight w:val="0"/>
          <w:marTop w:val="0"/>
          <w:marBottom w:val="0"/>
          <w:divBdr>
            <w:top w:val="none" w:sz="0" w:space="0" w:color="auto"/>
            <w:left w:val="none" w:sz="0" w:space="0" w:color="auto"/>
            <w:bottom w:val="none" w:sz="0" w:space="0" w:color="auto"/>
            <w:right w:val="none" w:sz="0" w:space="0" w:color="auto"/>
          </w:divBdr>
        </w:div>
        <w:div w:id="453016634">
          <w:marLeft w:val="480"/>
          <w:marRight w:val="0"/>
          <w:marTop w:val="0"/>
          <w:marBottom w:val="0"/>
          <w:divBdr>
            <w:top w:val="none" w:sz="0" w:space="0" w:color="auto"/>
            <w:left w:val="none" w:sz="0" w:space="0" w:color="auto"/>
            <w:bottom w:val="none" w:sz="0" w:space="0" w:color="auto"/>
            <w:right w:val="none" w:sz="0" w:space="0" w:color="auto"/>
          </w:divBdr>
        </w:div>
        <w:div w:id="2074235508">
          <w:marLeft w:val="480"/>
          <w:marRight w:val="0"/>
          <w:marTop w:val="0"/>
          <w:marBottom w:val="0"/>
          <w:divBdr>
            <w:top w:val="none" w:sz="0" w:space="0" w:color="auto"/>
            <w:left w:val="none" w:sz="0" w:space="0" w:color="auto"/>
            <w:bottom w:val="none" w:sz="0" w:space="0" w:color="auto"/>
            <w:right w:val="none" w:sz="0" w:space="0" w:color="auto"/>
          </w:divBdr>
        </w:div>
        <w:div w:id="1204174453">
          <w:marLeft w:val="480"/>
          <w:marRight w:val="0"/>
          <w:marTop w:val="0"/>
          <w:marBottom w:val="0"/>
          <w:divBdr>
            <w:top w:val="none" w:sz="0" w:space="0" w:color="auto"/>
            <w:left w:val="none" w:sz="0" w:space="0" w:color="auto"/>
            <w:bottom w:val="none" w:sz="0" w:space="0" w:color="auto"/>
            <w:right w:val="none" w:sz="0" w:space="0" w:color="auto"/>
          </w:divBdr>
        </w:div>
        <w:div w:id="979311456">
          <w:marLeft w:val="480"/>
          <w:marRight w:val="0"/>
          <w:marTop w:val="0"/>
          <w:marBottom w:val="0"/>
          <w:divBdr>
            <w:top w:val="none" w:sz="0" w:space="0" w:color="auto"/>
            <w:left w:val="none" w:sz="0" w:space="0" w:color="auto"/>
            <w:bottom w:val="none" w:sz="0" w:space="0" w:color="auto"/>
            <w:right w:val="none" w:sz="0" w:space="0" w:color="auto"/>
          </w:divBdr>
        </w:div>
      </w:divsChild>
    </w:div>
    <w:div w:id="1125154731">
      <w:bodyDiv w:val="1"/>
      <w:marLeft w:val="0"/>
      <w:marRight w:val="0"/>
      <w:marTop w:val="0"/>
      <w:marBottom w:val="0"/>
      <w:divBdr>
        <w:top w:val="none" w:sz="0" w:space="0" w:color="auto"/>
        <w:left w:val="none" w:sz="0" w:space="0" w:color="auto"/>
        <w:bottom w:val="none" w:sz="0" w:space="0" w:color="auto"/>
        <w:right w:val="none" w:sz="0" w:space="0" w:color="auto"/>
      </w:divBdr>
    </w:div>
    <w:div w:id="1125318856">
      <w:bodyDiv w:val="1"/>
      <w:marLeft w:val="0"/>
      <w:marRight w:val="0"/>
      <w:marTop w:val="0"/>
      <w:marBottom w:val="0"/>
      <w:divBdr>
        <w:top w:val="none" w:sz="0" w:space="0" w:color="auto"/>
        <w:left w:val="none" w:sz="0" w:space="0" w:color="auto"/>
        <w:bottom w:val="none" w:sz="0" w:space="0" w:color="auto"/>
        <w:right w:val="none" w:sz="0" w:space="0" w:color="auto"/>
      </w:divBdr>
    </w:div>
    <w:div w:id="1143427603">
      <w:bodyDiv w:val="1"/>
      <w:marLeft w:val="0"/>
      <w:marRight w:val="0"/>
      <w:marTop w:val="0"/>
      <w:marBottom w:val="0"/>
      <w:divBdr>
        <w:top w:val="none" w:sz="0" w:space="0" w:color="auto"/>
        <w:left w:val="none" w:sz="0" w:space="0" w:color="auto"/>
        <w:bottom w:val="none" w:sz="0" w:space="0" w:color="auto"/>
        <w:right w:val="none" w:sz="0" w:space="0" w:color="auto"/>
      </w:divBdr>
      <w:divsChild>
        <w:div w:id="558322001">
          <w:marLeft w:val="480"/>
          <w:marRight w:val="0"/>
          <w:marTop w:val="0"/>
          <w:marBottom w:val="0"/>
          <w:divBdr>
            <w:top w:val="none" w:sz="0" w:space="0" w:color="auto"/>
            <w:left w:val="none" w:sz="0" w:space="0" w:color="auto"/>
            <w:bottom w:val="none" w:sz="0" w:space="0" w:color="auto"/>
            <w:right w:val="none" w:sz="0" w:space="0" w:color="auto"/>
          </w:divBdr>
        </w:div>
        <w:div w:id="548999926">
          <w:marLeft w:val="480"/>
          <w:marRight w:val="0"/>
          <w:marTop w:val="0"/>
          <w:marBottom w:val="0"/>
          <w:divBdr>
            <w:top w:val="none" w:sz="0" w:space="0" w:color="auto"/>
            <w:left w:val="none" w:sz="0" w:space="0" w:color="auto"/>
            <w:bottom w:val="none" w:sz="0" w:space="0" w:color="auto"/>
            <w:right w:val="none" w:sz="0" w:space="0" w:color="auto"/>
          </w:divBdr>
        </w:div>
        <w:div w:id="54474294">
          <w:marLeft w:val="480"/>
          <w:marRight w:val="0"/>
          <w:marTop w:val="0"/>
          <w:marBottom w:val="0"/>
          <w:divBdr>
            <w:top w:val="none" w:sz="0" w:space="0" w:color="auto"/>
            <w:left w:val="none" w:sz="0" w:space="0" w:color="auto"/>
            <w:bottom w:val="none" w:sz="0" w:space="0" w:color="auto"/>
            <w:right w:val="none" w:sz="0" w:space="0" w:color="auto"/>
          </w:divBdr>
        </w:div>
        <w:div w:id="1166554585">
          <w:marLeft w:val="480"/>
          <w:marRight w:val="0"/>
          <w:marTop w:val="0"/>
          <w:marBottom w:val="0"/>
          <w:divBdr>
            <w:top w:val="none" w:sz="0" w:space="0" w:color="auto"/>
            <w:left w:val="none" w:sz="0" w:space="0" w:color="auto"/>
            <w:bottom w:val="none" w:sz="0" w:space="0" w:color="auto"/>
            <w:right w:val="none" w:sz="0" w:space="0" w:color="auto"/>
          </w:divBdr>
        </w:div>
        <w:div w:id="1833332823">
          <w:marLeft w:val="480"/>
          <w:marRight w:val="0"/>
          <w:marTop w:val="0"/>
          <w:marBottom w:val="0"/>
          <w:divBdr>
            <w:top w:val="none" w:sz="0" w:space="0" w:color="auto"/>
            <w:left w:val="none" w:sz="0" w:space="0" w:color="auto"/>
            <w:bottom w:val="none" w:sz="0" w:space="0" w:color="auto"/>
            <w:right w:val="none" w:sz="0" w:space="0" w:color="auto"/>
          </w:divBdr>
        </w:div>
        <w:div w:id="1695422046">
          <w:marLeft w:val="480"/>
          <w:marRight w:val="0"/>
          <w:marTop w:val="0"/>
          <w:marBottom w:val="0"/>
          <w:divBdr>
            <w:top w:val="none" w:sz="0" w:space="0" w:color="auto"/>
            <w:left w:val="none" w:sz="0" w:space="0" w:color="auto"/>
            <w:bottom w:val="none" w:sz="0" w:space="0" w:color="auto"/>
            <w:right w:val="none" w:sz="0" w:space="0" w:color="auto"/>
          </w:divBdr>
        </w:div>
        <w:div w:id="740294830">
          <w:marLeft w:val="480"/>
          <w:marRight w:val="0"/>
          <w:marTop w:val="0"/>
          <w:marBottom w:val="0"/>
          <w:divBdr>
            <w:top w:val="none" w:sz="0" w:space="0" w:color="auto"/>
            <w:left w:val="none" w:sz="0" w:space="0" w:color="auto"/>
            <w:bottom w:val="none" w:sz="0" w:space="0" w:color="auto"/>
            <w:right w:val="none" w:sz="0" w:space="0" w:color="auto"/>
          </w:divBdr>
        </w:div>
        <w:div w:id="773745841">
          <w:marLeft w:val="480"/>
          <w:marRight w:val="0"/>
          <w:marTop w:val="0"/>
          <w:marBottom w:val="0"/>
          <w:divBdr>
            <w:top w:val="none" w:sz="0" w:space="0" w:color="auto"/>
            <w:left w:val="none" w:sz="0" w:space="0" w:color="auto"/>
            <w:bottom w:val="none" w:sz="0" w:space="0" w:color="auto"/>
            <w:right w:val="none" w:sz="0" w:space="0" w:color="auto"/>
          </w:divBdr>
        </w:div>
        <w:div w:id="1763378587">
          <w:marLeft w:val="480"/>
          <w:marRight w:val="0"/>
          <w:marTop w:val="0"/>
          <w:marBottom w:val="0"/>
          <w:divBdr>
            <w:top w:val="none" w:sz="0" w:space="0" w:color="auto"/>
            <w:left w:val="none" w:sz="0" w:space="0" w:color="auto"/>
            <w:bottom w:val="none" w:sz="0" w:space="0" w:color="auto"/>
            <w:right w:val="none" w:sz="0" w:space="0" w:color="auto"/>
          </w:divBdr>
        </w:div>
        <w:div w:id="439296654">
          <w:marLeft w:val="480"/>
          <w:marRight w:val="0"/>
          <w:marTop w:val="0"/>
          <w:marBottom w:val="0"/>
          <w:divBdr>
            <w:top w:val="none" w:sz="0" w:space="0" w:color="auto"/>
            <w:left w:val="none" w:sz="0" w:space="0" w:color="auto"/>
            <w:bottom w:val="none" w:sz="0" w:space="0" w:color="auto"/>
            <w:right w:val="none" w:sz="0" w:space="0" w:color="auto"/>
          </w:divBdr>
        </w:div>
      </w:divsChild>
    </w:div>
    <w:div w:id="1177695622">
      <w:bodyDiv w:val="1"/>
      <w:marLeft w:val="0"/>
      <w:marRight w:val="0"/>
      <w:marTop w:val="0"/>
      <w:marBottom w:val="0"/>
      <w:divBdr>
        <w:top w:val="none" w:sz="0" w:space="0" w:color="auto"/>
        <w:left w:val="none" w:sz="0" w:space="0" w:color="auto"/>
        <w:bottom w:val="none" w:sz="0" w:space="0" w:color="auto"/>
        <w:right w:val="none" w:sz="0" w:space="0" w:color="auto"/>
      </w:divBdr>
      <w:divsChild>
        <w:div w:id="1845851604">
          <w:marLeft w:val="480"/>
          <w:marRight w:val="0"/>
          <w:marTop w:val="0"/>
          <w:marBottom w:val="0"/>
          <w:divBdr>
            <w:top w:val="none" w:sz="0" w:space="0" w:color="auto"/>
            <w:left w:val="none" w:sz="0" w:space="0" w:color="auto"/>
            <w:bottom w:val="none" w:sz="0" w:space="0" w:color="auto"/>
            <w:right w:val="none" w:sz="0" w:space="0" w:color="auto"/>
          </w:divBdr>
        </w:div>
        <w:div w:id="2125994915">
          <w:marLeft w:val="480"/>
          <w:marRight w:val="0"/>
          <w:marTop w:val="0"/>
          <w:marBottom w:val="0"/>
          <w:divBdr>
            <w:top w:val="none" w:sz="0" w:space="0" w:color="auto"/>
            <w:left w:val="none" w:sz="0" w:space="0" w:color="auto"/>
            <w:bottom w:val="none" w:sz="0" w:space="0" w:color="auto"/>
            <w:right w:val="none" w:sz="0" w:space="0" w:color="auto"/>
          </w:divBdr>
        </w:div>
        <w:div w:id="1492791451">
          <w:marLeft w:val="480"/>
          <w:marRight w:val="0"/>
          <w:marTop w:val="0"/>
          <w:marBottom w:val="0"/>
          <w:divBdr>
            <w:top w:val="none" w:sz="0" w:space="0" w:color="auto"/>
            <w:left w:val="none" w:sz="0" w:space="0" w:color="auto"/>
            <w:bottom w:val="none" w:sz="0" w:space="0" w:color="auto"/>
            <w:right w:val="none" w:sz="0" w:space="0" w:color="auto"/>
          </w:divBdr>
        </w:div>
        <w:div w:id="1249968967">
          <w:marLeft w:val="480"/>
          <w:marRight w:val="0"/>
          <w:marTop w:val="0"/>
          <w:marBottom w:val="0"/>
          <w:divBdr>
            <w:top w:val="none" w:sz="0" w:space="0" w:color="auto"/>
            <w:left w:val="none" w:sz="0" w:space="0" w:color="auto"/>
            <w:bottom w:val="none" w:sz="0" w:space="0" w:color="auto"/>
            <w:right w:val="none" w:sz="0" w:space="0" w:color="auto"/>
          </w:divBdr>
        </w:div>
        <w:div w:id="961499563">
          <w:marLeft w:val="480"/>
          <w:marRight w:val="0"/>
          <w:marTop w:val="0"/>
          <w:marBottom w:val="0"/>
          <w:divBdr>
            <w:top w:val="none" w:sz="0" w:space="0" w:color="auto"/>
            <w:left w:val="none" w:sz="0" w:space="0" w:color="auto"/>
            <w:bottom w:val="none" w:sz="0" w:space="0" w:color="auto"/>
            <w:right w:val="none" w:sz="0" w:space="0" w:color="auto"/>
          </w:divBdr>
        </w:div>
        <w:div w:id="563105159">
          <w:marLeft w:val="480"/>
          <w:marRight w:val="0"/>
          <w:marTop w:val="0"/>
          <w:marBottom w:val="0"/>
          <w:divBdr>
            <w:top w:val="none" w:sz="0" w:space="0" w:color="auto"/>
            <w:left w:val="none" w:sz="0" w:space="0" w:color="auto"/>
            <w:bottom w:val="none" w:sz="0" w:space="0" w:color="auto"/>
            <w:right w:val="none" w:sz="0" w:space="0" w:color="auto"/>
          </w:divBdr>
        </w:div>
        <w:div w:id="1088768764">
          <w:marLeft w:val="480"/>
          <w:marRight w:val="0"/>
          <w:marTop w:val="0"/>
          <w:marBottom w:val="0"/>
          <w:divBdr>
            <w:top w:val="none" w:sz="0" w:space="0" w:color="auto"/>
            <w:left w:val="none" w:sz="0" w:space="0" w:color="auto"/>
            <w:bottom w:val="none" w:sz="0" w:space="0" w:color="auto"/>
            <w:right w:val="none" w:sz="0" w:space="0" w:color="auto"/>
          </w:divBdr>
        </w:div>
        <w:div w:id="1146626062">
          <w:marLeft w:val="480"/>
          <w:marRight w:val="0"/>
          <w:marTop w:val="0"/>
          <w:marBottom w:val="0"/>
          <w:divBdr>
            <w:top w:val="none" w:sz="0" w:space="0" w:color="auto"/>
            <w:left w:val="none" w:sz="0" w:space="0" w:color="auto"/>
            <w:bottom w:val="none" w:sz="0" w:space="0" w:color="auto"/>
            <w:right w:val="none" w:sz="0" w:space="0" w:color="auto"/>
          </w:divBdr>
        </w:div>
        <w:div w:id="1103964152">
          <w:marLeft w:val="480"/>
          <w:marRight w:val="0"/>
          <w:marTop w:val="0"/>
          <w:marBottom w:val="0"/>
          <w:divBdr>
            <w:top w:val="none" w:sz="0" w:space="0" w:color="auto"/>
            <w:left w:val="none" w:sz="0" w:space="0" w:color="auto"/>
            <w:bottom w:val="none" w:sz="0" w:space="0" w:color="auto"/>
            <w:right w:val="none" w:sz="0" w:space="0" w:color="auto"/>
          </w:divBdr>
        </w:div>
        <w:div w:id="1440837114">
          <w:marLeft w:val="480"/>
          <w:marRight w:val="0"/>
          <w:marTop w:val="0"/>
          <w:marBottom w:val="0"/>
          <w:divBdr>
            <w:top w:val="none" w:sz="0" w:space="0" w:color="auto"/>
            <w:left w:val="none" w:sz="0" w:space="0" w:color="auto"/>
            <w:bottom w:val="none" w:sz="0" w:space="0" w:color="auto"/>
            <w:right w:val="none" w:sz="0" w:space="0" w:color="auto"/>
          </w:divBdr>
        </w:div>
      </w:divsChild>
    </w:div>
    <w:div w:id="1217082403">
      <w:bodyDiv w:val="1"/>
      <w:marLeft w:val="0"/>
      <w:marRight w:val="0"/>
      <w:marTop w:val="0"/>
      <w:marBottom w:val="0"/>
      <w:divBdr>
        <w:top w:val="none" w:sz="0" w:space="0" w:color="auto"/>
        <w:left w:val="none" w:sz="0" w:space="0" w:color="auto"/>
        <w:bottom w:val="none" w:sz="0" w:space="0" w:color="auto"/>
        <w:right w:val="none" w:sz="0" w:space="0" w:color="auto"/>
      </w:divBdr>
      <w:divsChild>
        <w:div w:id="1802186570">
          <w:marLeft w:val="480"/>
          <w:marRight w:val="0"/>
          <w:marTop w:val="0"/>
          <w:marBottom w:val="0"/>
          <w:divBdr>
            <w:top w:val="none" w:sz="0" w:space="0" w:color="auto"/>
            <w:left w:val="none" w:sz="0" w:space="0" w:color="auto"/>
            <w:bottom w:val="none" w:sz="0" w:space="0" w:color="auto"/>
            <w:right w:val="none" w:sz="0" w:space="0" w:color="auto"/>
          </w:divBdr>
        </w:div>
        <w:div w:id="1205217238">
          <w:marLeft w:val="480"/>
          <w:marRight w:val="0"/>
          <w:marTop w:val="0"/>
          <w:marBottom w:val="0"/>
          <w:divBdr>
            <w:top w:val="none" w:sz="0" w:space="0" w:color="auto"/>
            <w:left w:val="none" w:sz="0" w:space="0" w:color="auto"/>
            <w:bottom w:val="none" w:sz="0" w:space="0" w:color="auto"/>
            <w:right w:val="none" w:sz="0" w:space="0" w:color="auto"/>
          </w:divBdr>
        </w:div>
        <w:div w:id="1335691383">
          <w:marLeft w:val="480"/>
          <w:marRight w:val="0"/>
          <w:marTop w:val="0"/>
          <w:marBottom w:val="0"/>
          <w:divBdr>
            <w:top w:val="none" w:sz="0" w:space="0" w:color="auto"/>
            <w:left w:val="none" w:sz="0" w:space="0" w:color="auto"/>
            <w:bottom w:val="none" w:sz="0" w:space="0" w:color="auto"/>
            <w:right w:val="none" w:sz="0" w:space="0" w:color="auto"/>
          </w:divBdr>
        </w:div>
        <w:div w:id="1503862005">
          <w:marLeft w:val="480"/>
          <w:marRight w:val="0"/>
          <w:marTop w:val="0"/>
          <w:marBottom w:val="0"/>
          <w:divBdr>
            <w:top w:val="none" w:sz="0" w:space="0" w:color="auto"/>
            <w:left w:val="none" w:sz="0" w:space="0" w:color="auto"/>
            <w:bottom w:val="none" w:sz="0" w:space="0" w:color="auto"/>
            <w:right w:val="none" w:sz="0" w:space="0" w:color="auto"/>
          </w:divBdr>
        </w:div>
        <w:div w:id="16860373">
          <w:marLeft w:val="480"/>
          <w:marRight w:val="0"/>
          <w:marTop w:val="0"/>
          <w:marBottom w:val="0"/>
          <w:divBdr>
            <w:top w:val="none" w:sz="0" w:space="0" w:color="auto"/>
            <w:left w:val="none" w:sz="0" w:space="0" w:color="auto"/>
            <w:bottom w:val="none" w:sz="0" w:space="0" w:color="auto"/>
            <w:right w:val="none" w:sz="0" w:space="0" w:color="auto"/>
          </w:divBdr>
        </w:div>
        <w:div w:id="824510043">
          <w:marLeft w:val="480"/>
          <w:marRight w:val="0"/>
          <w:marTop w:val="0"/>
          <w:marBottom w:val="0"/>
          <w:divBdr>
            <w:top w:val="none" w:sz="0" w:space="0" w:color="auto"/>
            <w:left w:val="none" w:sz="0" w:space="0" w:color="auto"/>
            <w:bottom w:val="none" w:sz="0" w:space="0" w:color="auto"/>
            <w:right w:val="none" w:sz="0" w:space="0" w:color="auto"/>
          </w:divBdr>
        </w:div>
        <w:div w:id="1330986445">
          <w:marLeft w:val="480"/>
          <w:marRight w:val="0"/>
          <w:marTop w:val="0"/>
          <w:marBottom w:val="0"/>
          <w:divBdr>
            <w:top w:val="none" w:sz="0" w:space="0" w:color="auto"/>
            <w:left w:val="none" w:sz="0" w:space="0" w:color="auto"/>
            <w:bottom w:val="none" w:sz="0" w:space="0" w:color="auto"/>
            <w:right w:val="none" w:sz="0" w:space="0" w:color="auto"/>
          </w:divBdr>
        </w:div>
        <w:div w:id="1835954045">
          <w:marLeft w:val="480"/>
          <w:marRight w:val="0"/>
          <w:marTop w:val="0"/>
          <w:marBottom w:val="0"/>
          <w:divBdr>
            <w:top w:val="none" w:sz="0" w:space="0" w:color="auto"/>
            <w:left w:val="none" w:sz="0" w:space="0" w:color="auto"/>
            <w:bottom w:val="none" w:sz="0" w:space="0" w:color="auto"/>
            <w:right w:val="none" w:sz="0" w:space="0" w:color="auto"/>
          </w:divBdr>
        </w:div>
        <w:div w:id="1099640160">
          <w:marLeft w:val="480"/>
          <w:marRight w:val="0"/>
          <w:marTop w:val="0"/>
          <w:marBottom w:val="0"/>
          <w:divBdr>
            <w:top w:val="none" w:sz="0" w:space="0" w:color="auto"/>
            <w:left w:val="none" w:sz="0" w:space="0" w:color="auto"/>
            <w:bottom w:val="none" w:sz="0" w:space="0" w:color="auto"/>
            <w:right w:val="none" w:sz="0" w:space="0" w:color="auto"/>
          </w:divBdr>
        </w:div>
      </w:divsChild>
    </w:div>
    <w:div w:id="1222524397">
      <w:bodyDiv w:val="1"/>
      <w:marLeft w:val="0"/>
      <w:marRight w:val="0"/>
      <w:marTop w:val="0"/>
      <w:marBottom w:val="0"/>
      <w:divBdr>
        <w:top w:val="none" w:sz="0" w:space="0" w:color="auto"/>
        <w:left w:val="none" w:sz="0" w:space="0" w:color="auto"/>
        <w:bottom w:val="none" w:sz="0" w:space="0" w:color="auto"/>
        <w:right w:val="none" w:sz="0" w:space="0" w:color="auto"/>
      </w:divBdr>
    </w:div>
    <w:div w:id="1226840459">
      <w:bodyDiv w:val="1"/>
      <w:marLeft w:val="0"/>
      <w:marRight w:val="0"/>
      <w:marTop w:val="0"/>
      <w:marBottom w:val="0"/>
      <w:divBdr>
        <w:top w:val="none" w:sz="0" w:space="0" w:color="auto"/>
        <w:left w:val="none" w:sz="0" w:space="0" w:color="auto"/>
        <w:bottom w:val="none" w:sz="0" w:space="0" w:color="auto"/>
        <w:right w:val="none" w:sz="0" w:space="0" w:color="auto"/>
      </w:divBdr>
    </w:div>
    <w:div w:id="1257013080">
      <w:bodyDiv w:val="1"/>
      <w:marLeft w:val="0"/>
      <w:marRight w:val="0"/>
      <w:marTop w:val="0"/>
      <w:marBottom w:val="0"/>
      <w:divBdr>
        <w:top w:val="none" w:sz="0" w:space="0" w:color="auto"/>
        <w:left w:val="none" w:sz="0" w:space="0" w:color="auto"/>
        <w:bottom w:val="none" w:sz="0" w:space="0" w:color="auto"/>
        <w:right w:val="none" w:sz="0" w:space="0" w:color="auto"/>
      </w:divBdr>
    </w:div>
    <w:div w:id="1267424138">
      <w:bodyDiv w:val="1"/>
      <w:marLeft w:val="0"/>
      <w:marRight w:val="0"/>
      <w:marTop w:val="0"/>
      <w:marBottom w:val="0"/>
      <w:divBdr>
        <w:top w:val="none" w:sz="0" w:space="0" w:color="auto"/>
        <w:left w:val="none" w:sz="0" w:space="0" w:color="auto"/>
        <w:bottom w:val="none" w:sz="0" w:space="0" w:color="auto"/>
        <w:right w:val="none" w:sz="0" w:space="0" w:color="auto"/>
      </w:divBdr>
    </w:div>
    <w:div w:id="1272467845">
      <w:bodyDiv w:val="1"/>
      <w:marLeft w:val="0"/>
      <w:marRight w:val="0"/>
      <w:marTop w:val="0"/>
      <w:marBottom w:val="0"/>
      <w:divBdr>
        <w:top w:val="none" w:sz="0" w:space="0" w:color="auto"/>
        <w:left w:val="none" w:sz="0" w:space="0" w:color="auto"/>
        <w:bottom w:val="none" w:sz="0" w:space="0" w:color="auto"/>
        <w:right w:val="none" w:sz="0" w:space="0" w:color="auto"/>
      </w:divBdr>
    </w:div>
    <w:div w:id="1308589764">
      <w:bodyDiv w:val="1"/>
      <w:marLeft w:val="0"/>
      <w:marRight w:val="0"/>
      <w:marTop w:val="0"/>
      <w:marBottom w:val="0"/>
      <w:divBdr>
        <w:top w:val="none" w:sz="0" w:space="0" w:color="auto"/>
        <w:left w:val="none" w:sz="0" w:space="0" w:color="auto"/>
        <w:bottom w:val="none" w:sz="0" w:space="0" w:color="auto"/>
        <w:right w:val="none" w:sz="0" w:space="0" w:color="auto"/>
      </w:divBdr>
    </w:div>
    <w:div w:id="1328050104">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5">
          <w:marLeft w:val="480"/>
          <w:marRight w:val="0"/>
          <w:marTop w:val="0"/>
          <w:marBottom w:val="0"/>
          <w:divBdr>
            <w:top w:val="none" w:sz="0" w:space="0" w:color="auto"/>
            <w:left w:val="none" w:sz="0" w:space="0" w:color="auto"/>
            <w:bottom w:val="none" w:sz="0" w:space="0" w:color="auto"/>
            <w:right w:val="none" w:sz="0" w:space="0" w:color="auto"/>
          </w:divBdr>
        </w:div>
        <w:div w:id="1058165069">
          <w:marLeft w:val="480"/>
          <w:marRight w:val="0"/>
          <w:marTop w:val="0"/>
          <w:marBottom w:val="0"/>
          <w:divBdr>
            <w:top w:val="none" w:sz="0" w:space="0" w:color="auto"/>
            <w:left w:val="none" w:sz="0" w:space="0" w:color="auto"/>
            <w:bottom w:val="none" w:sz="0" w:space="0" w:color="auto"/>
            <w:right w:val="none" w:sz="0" w:space="0" w:color="auto"/>
          </w:divBdr>
        </w:div>
        <w:div w:id="446319577">
          <w:marLeft w:val="480"/>
          <w:marRight w:val="0"/>
          <w:marTop w:val="0"/>
          <w:marBottom w:val="0"/>
          <w:divBdr>
            <w:top w:val="none" w:sz="0" w:space="0" w:color="auto"/>
            <w:left w:val="none" w:sz="0" w:space="0" w:color="auto"/>
            <w:bottom w:val="none" w:sz="0" w:space="0" w:color="auto"/>
            <w:right w:val="none" w:sz="0" w:space="0" w:color="auto"/>
          </w:divBdr>
        </w:div>
        <w:div w:id="1527013379">
          <w:marLeft w:val="480"/>
          <w:marRight w:val="0"/>
          <w:marTop w:val="0"/>
          <w:marBottom w:val="0"/>
          <w:divBdr>
            <w:top w:val="none" w:sz="0" w:space="0" w:color="auto"/>
            <w:left w:val="none" w:sz="0" w:space="0" w:color="auto"/>
            <w:bottom w:val="none" w:sz="0" w:space="0" w:color="auto"/>
            <w:right w:val="none" w:sz="0" w:space="0" w:color="auto"/>
          </w:divBdr>
        </w:div>
        <w:div w:id="2050913812">
          <w:marLeft w:val="480"/>
          <w:marRight w:val="0"/>
          <w:marTop w:val="0"/>
          <w:marBottom w:val="0"/>
          <w:divBdr>
            <w:top w:val="none" w:sz="0" w:space="0" w:color="auto"/>
            <w:left w:val="none" w:sz="0" w:space="0" w:color="auto"/>
            <w:bottom w:val="none" w:sz="0" w:space="0" w:color="auto"/>
            <w:right w:val="none" w:sz="0" w:space="0" w:color="auto"/>
          </w:divBdr>
        </w:div>
        <w:div w:id="300499813">
          <w:marLeft w:val="480"/>
          <w:marRight w:val="0"/>
          <w:marTop w:val="0"/>
          <w:marBottom w:val="0"/>
          <w:divBdr>
            <w:top w:val="none" w:sz="0" w:space="0" w:color="auto"/>
            <w:left w:val="none" w:sz="0" w:space="0" w:color="auto"/>
            <w:bottom w:val="none" w:sz="0" w:space="0" w:color="auto"/>
            <w:right w:val="none" w:sz="0" w:space="0" w:color="auto"/>
          </w:divBdr>
        </w:div>
        <w:div w:id="277565370">
          <w:marLeft w:val="480"/>
          <w:marRight w:val="0"/>
          <w:marTop w:val="0"/>
          <w:marBottom w:val="0"/>
          <w:divBdr>
            <w:top w:val="none" w:sz="0" w:space="0" w:color="auto"/>
            <w:left w:val="none" w:sz="0" w:space="0" w:color="auto"/>
            <w:bottom w:val="none" w:sz="0" w:space="0" w:color="auto"/>
            <w:right w:val="none" w:sz="0" w:space="0" w:color="auto"/>
          </w:divBdr>
        </w:div>
        <w:div w:id="897208805">
          <w:marLeft w:val="480"/>
          <w:marRight w:val="0"/>
          <w:marTop w:val="0"/>
          <w:marBottom w:val="0"/>
          <w:divBdr>
            <w:top w:val="none" w:sz="0" w:space="0" w:color="auto"/>
            <w:left w:val="none" w:sz="0" w:space="0" w:color="auto"/>
            <w:bottom w:val="none" w:sz="0" w:space="0" w:color="auto"/>
            <w:right w:val="none" w:sz="0" w:space="0" w:color="auto"/>
          </w:divBdr>
        </w:div>
        <w:div w:id="1634363992">
          <w:marLeft w:val="480"/>
          <w:marRight w:val="0"/>
          <w:marTop w:val="0"/>
          <w:marBottom w:val="0"/>
          <w:divBdr>
            <w:top w:val="none" w:sz="0" w:space="0" w:color="auto"/>
            <w:left w:val="none" w:sz="0" w:space="0" w:color="auto"/>
            <w:bottom w:val="none" w:sz="0" w:space="0" w:color="auto"/>
            <w:right w:val="none" w:sz="0" w:space="0" w:color="auto"/>
          </w:divBdr>
        </w:div>
      </w:divsChild>
    </w:div>
    <w:div w:id="1352879388">
      <w:bodyDiv w:val="1"/>
      <w:marLeft w:val="0"/>
      <w:marRight w:val="0"/>
      <w:marTop w:val="0"/>
      <w:marBottom w:val="0"/>
      <w:divBdr>
        <w:top w:val="none" w:sz="0" w:space="0" w:color="auto"/>
        <w:left w:val="none" w:sz="0" w:space="0" w:color="auto"/>
        <w:bottom w:val="none" w:sz="0" w:space="0" w:color="auto"/>
        <w:right w:val="none" w:sz="0" w:space="0" w:color="auto"/>
      </w:divBdr>
    </w:div>
    <w:div w:id="1404908276">
      <w:bodyDiv w:val="1"/>
      <w:marLeft w:val="0"/>
      <w:marRight w:val="0"/>
      <w:marTop w:val="0"/>
      <w:marBottom w:val="0"/>
      <w:divBdr>
        <w:top w:val="none" w:sz="0" w:space="0" w:color="auto"/>
        <w:left w:val="none" w:sz="0" w:space="0" w:color="auto"/>
        <w:bottom w:val="none" w:sz="0" w:space="0" w:color="auto"/>
        <w:right w:val="none" w:sz="0" w:space="0" w:color="auto"/>
      </w:divBdr>
    </w:div>
    <w:div w:id="1473712268">
      <w:bodyDiv w:val="1"/>
      <w:marLeft w:val="0"/>
      <w:marRight w:val="0"/>
      <w:marTop w:val="0"/>
      <w:marBottom w:val="0"/>
      <w:divBdr>
        <w:top w:val="none" w:sz="0" w:space="0" w:color="auto"/>
        <w:left w:val="none" w:sz="0" w:space="0" w:color="auto"/>
        <w:bottom w:val="none" w:sz="0" w:space="0" w:color="auto"/>
        <w:right w:val="none" w:sz="0" w:space="0" w:color="auto"/>
      </w:divBdr>
      <w:divsChild>
        <w:div w:id="672956263">
          <w:marLeft w:val="480"/>
          <w:marRight w:val="0"/>
          <w:marTop w:val="0"/>
          <w:marBottom w:val="0"/>
          <w:divBdr>
            <w:top w:val="none" w:sz="0" w:space="0" w:color="auto"/>
            <w:left w:val="none" w:sz="0" w:space="0" w:color="auto"/>
            <w:bottom w:val="none" w:sz="0" w:space="0" w:color="auto"/>
            <w:right w:val="none" w:sz="0" w:space="0" w:color="auto"/>
          </w:divBdr>
        </w:div>
        <w:div w:id="959844212">
          <w:marLeft w:val="480"/>
          <w:marRight w:val="0"/>
          <w:marTop w:val="0"/>
          <w:marBottom w:val="0"/>
          <w:divBdr>
            <w:top w:val="none" w:sz="0" w:space="0" w:color="auto"/>
            <w:left w:val="none" w:sz="0" w:space="0" w:color="auto"/>
            <w:bottom w:val="none" w:sz="0" w:space="0" w:color="auto"/>
            <w:right w:val="none" w:sz="0" w:space="0" w:color="auto"/>
          </w:divBdr>
        </w:div>
        <w:div w:id="1467745071">
          <w:marLeft w:val="480"/>
          <w:marRight w:val="0"/>
          <w:marTop w:val="0"/>
          <w:marBottom w:val="0"/>
          <w:divBdr>
            <w:top w:val="none" w:sz="0" w:space="0" w:color="auto"/>
            <w:left w:val="none" w:sz="0" w:space="0" w:color="auto"/>
            <w:bottom w:val="none" w:sz="0" w:space="0" w:color="auto"/>
            <w:right w:val="none" w:sz="0" w:space="0" w:color="auto"/>
          </w:divBdr>
        </w:div>
        <w:div w:id="790518054">
          <w:marLeft w:val="480"/>
          <w:marRight w:val="0"/>
          <w:marTop w:val="0"/>
          <w:marBottom w:val="0"/>
          <w:divBdr>
            <w:top w:val="none" w:sz="0" w:space="0" w:color="auto"/>
            <w:left w:val="none" w:sz="0" w:space="0" w:color="auto"/>
            <w:bottom w:val="none" w:sz="0" w:space="0" w:color="auto"/>
            <w:right w:val="none" w:sz="0" w:space="0" w:color="auto"/>
          </w:divBdr>
        </w:div>
        <w:div w:id="837307569">
          <w:marLeft w:val="480"/>
          <w:marRight w:val="0"/>
          <w:marTop w:val="0"/>
          <w:marBottom w:val="0"/>
          <w:divBdr>
            <w:top w:val="none" w:sz="0" w:space="0" w:color="auto"/>
            <w:left w:val="none" w:sz="0" w:space="0" w:color="auto"/>
            <w:bottom w:val="none" w:sz="0" w:space="0" w:color="auto"/>
            <w:right w:val="none" w:sz="0" w:space="0" w:color="auto"/>
          </w:divBdr>
        </w:div>
        <w:div w:id="895554399">
          <w:marLeft w:val="480"/>
          <w:marRight w:val="0"/>
          <w:marTop w:val="0"/>
          <w:marBottom w:val="0"/>
          <w:divBdr>
            <w:top w:val="none" w:sz="0" w:space="0" w:color="auto"/>
            <w:left w:val="none" w:sz="0" w:space="0" w:color="auto"/>
            <w:bottom w:val="none" w:sz="0" w:space="0" w:color="auto"/>
            <w:right w:val="none" w:sz="0" w:space="0" w:color="auto"/>
          </w:divBdr>
        </w:div>
        <w:div w:id="918364103">
          <w:marLeft w:val="480"/>
          <w:marRight w:val="0"/>
          <w:marTop w:val="0"/>
          <w:marBottom w:val="0"/>
          <w:divBdr>
            <w:top w:val="none" w:sz="0" w:space="0" w:color="auto"/>
            <w:left w:val="none" w:sz="0" w:space="0" w:color="auto"/>
            <w:bottom w:val="none" w:sz="0" w:space="0" w:color="auto"/>
            <w:right w:val="none" w:sz="0" w:space="0" w:color="auto"/>
          </w:divBdr>
        </w:div>
        <w:div w:id="893853595">
          <w:marLeft w:val="480"/>
          <w:marRight w:val="0"/>
          <w:marTop w:val="0"/>
          <w:marBottom w:val="0"/>
          <w:divBdr>
            <w:top w:val="none" w:sz="0" w:space="0" w:color="auto"/>
            <w:left w:val="none" w:sz="0" w:space="0" w:color="auto"/>
            <w:bottom w:val="none" w:sz="0" w:space="0" w:color="auto"/>
            <w:right w:val="none" w:sz="0" w:space="0" w:color="auto"/>
          </w:divBdr>
        </w:div>
        <w:div w:id="2074619683">
          <w:marLeft w:val="480"/>
          <w:marRight w:val="0"/>
          <w:marTop w:val="0"/>
          <w:marBottom w:val="0"/>
          <w:divBdr>
            <w:top w:val="none" w:sz="0" w:space="0" w:color="auto"/>
            <w:left w:val="none" w:sz="0" w:space="0" w:color="auto"/>
            <w:bottom w:val="none" w:sz="0" w:space="0" w:color="auto"/>
            <w:right w:val="none" w:sz="0" w:space="0" w:color="auto"/>
          </w:divBdr>
        </w:div>
      </w:divsChild>
    </w:div>
    <w:div w:id="1575814490">
      <w:bodyDiv w:val="1"/>
      <w:marLeft w:val="0"/>
      <w:marRight w:val="0"/>
      <w:marTop w:val="0"/>
      <w:marBottom w:val="0"/>
      <w:divBdr>
        <w:top w:val="none" w:sz="0" w:space="0" w:color="auto"/>
        <w:left w:val="none" w:sz="0" w:space="0" w:color="auto"/>
        <w:bottom w:val="none" w:sz="0" w:space="0" w:color="auto"/>
        <w:right w:val="none" w:sz="0" w:space="0" w:color="auto"/>
      </w:divBdr>
    </w:div>
    <w:div w:id="1636720986">
      <w:bodyDiv w:val="1"/>
      <w:marLeft w:val="0"/>
      <w:marRight w:val="0"/>
      <w:marTop w:val="0"/>
      <w:marBottom w:val="0"/>
      <w:divBdr>
        <w:top w:val="none" w:sz="0" w:space="0" w:color="auto"/>
        <w:left w:val="none" w:sz="0" w:space="0" w:color="auto"/>
        <w:bottom w:val="none" w:sz="0" w:space="0" w:color="auto"/>
        <w:right w:val="none" w:sz="0" w:space="0" w:color="auto"/>
      </w:divBdr>
    </w:div>
    <w:div w:id="1690059156">
      <w:bodyDiv w:val="1"/>
      <w:marLeft w:val="0"/>
      <w:marRight w:val="0"/>
      <w:marTop w:val="0"/>
      <w:marBottom w:val="0"/>
      <w:divBdr>
        <w:top w:val="none" w:sz="0" w:space="0" w:color="auto"/>
        <w:left w:val="none" w:sz="0" w:space="0" w:color="auto"/>
        <w:bottom w:val="none" w:sz="0" w:space="0" w:color="auto"/>
        <w:right w:val="none" w:sz="0" w:space="0" w:color="auto"/>
      </w:divBdr>
      <w:divsChild>
        <w:div w:id="1105074109">
          <w:marLeft w:val="480"/>
          <w:marRight w:val="0"/>
          <w:marTop w:val="0"/>
          <w:marBottom w:val="0"/>
          <w:divBdr>
            <w:top w:val="none" w:sz="0" w:space="0" w:color="auto"/>
            <w:left w:val="none" w:sz="0" w:space="0" w:color="auto"/>
            <w:bottom w:val="none" w:sz="0" w:space="0" w:color="auto"/>
            <w:right w:val="none" w:sz="0" w:space="0" w:color="auto"/>
          </w:divBdr>
        </w:div>
        <w:div w:id="827986623">
          <w:marLeft w:val="480"/>
          <w:marRight w:val="0"/>
          <w:marTop w:val="0"/>
          <w:marBottom w:val="0"/>
          <w:divBdr>
            <w:top w:val="none" w:sz="0" w:space="0" w:color="auto"/>
            <w:left w:val="none" w:sz="0" w:space="0" w:color="auto"/>
            <w:bottom w:val="none" w:sz="0" w:space="0" w:color="auto"/>
            <w:right w:val="none" w:sz="0" w:space="0" w:color="auto"/>
          </w:divBdr>
        </w:div>
        <w:div w:id="1145122856">
          <w:marLeft w:val="480"/>
          <w:marRight w:val="0"/>
          <w:marTop w:val="0"/>
          <w:marBottom w:val="0"/>
          <w:divBdr>
            <w:top w:val="none" w:sz="0" w:space="0" w:color="auto"/>
            <w:left w:val="none" w:sz="0" w:space="0" w:color="auto"/>
            <w:bottom w:val="none" w:sz="0" w:space="0" w:color="auto"/>
            <w:right w:val="none" w:sz="0" w:space="0" w:color="auto"/>
          </w:divBdr>
        </w:div>
        <w:div w:id="88550931">
          <w:marLeft w:val="480"/>
          <w:marRight w:val="0"/>
          <w:marTop w:val="0"/>
          <w:marBottom w:val="0"/>
          <w:divBdr>
            <w:top w:val="none" w:sz="0" w:space="0" w:color="auto"/>
            <w:left w:val="none" w:sz="0" w:space="0" w:color="auto"/>
            <w:bottom w:val="none" w:sz="0" w:space="0" w:color="auto"/>
            <w:right w:val="none" w:sz="0" w:space="0" w:color="auto"/>
          </w:divBdr>
        </w:div>
        <w:div w:id="574897408">
          <w:marLeft w:val="480"/>
          <w:marRight w:val="0"/>
          <w:marTop w:val="0"/>
          <w:marBottom w:val="0"/>
          <w:divBdr>
            <w:top w:val="none" w:sz="0" w:space="0" w:color="auto"/>
            <w:left w:val="none" w:sz="0" w:space="0" w:color="auto"/>
            <w:bottom w:val="none" w:sz="0" w:space="0" w:color="auto"/>
            <w:right w:val="none" w:sz="0" w:space="0" w:color="auto"/>
          </w:divBdr>
        </w:div>
        <w:div w:id="868684767">
          <w:marLeft w:val="480"/>
          <w:marRight w:val="0"/>
          <w:marTop w:val="0"/>
          <w:marBottom w:val="0"/>
          <w:divBdr>
            <w:top w:val="none" w:sz="0" w:space="0" w:color="auto"/>
            <w:left w:val="none" w:sz="0" w:space="0" w:color="auto"/>
            <w:bottom w:val="none" w:sz="0" w:space="0" w:color="auto"/>
            <w:right w:val="none" w:sz="0" w:space="0" w:color="auto"/>
          </w:divBdr>
        </w:div>
        <w:div w:id="1630819173">
          <w:marLeft w:val="480"/>
          <w:marRight w:val="0"/>
          <w:marTop w:val="0"/>
          <w:marBottom w:val="0"/>
          <w:divBdr>
            <w:top w:val="none" w:sz="0" w:space="0" w:color="auto"/>
            <w:left w:val="none" w:sz="0" w:space="0" w:color="auto"/>
            <w:bottom w:val="none" w:sz="0" w:space="0" w:color="auto"/>
            <w:right w:val="none" w:sz="0" w:space="0" w:color="auto"/>
          </w:divBdr>
        </w:div>
        <w:div w:id="1886211917">
          <w:marLeft w:val="480"/>
          <w:marRight w:val="0"/>
          <w:marTop w:val="0"/>
          <w:marBottom w:val="0"/>
          <w:divBdr>
            <w:top w:val="none" w:sz="0" w:space="0" w:color="auto"/>
            <w:left w:val="none" w:sz="0" w:space="0" w:color="auto"/>
            <w:bottom w:val="none" w:sz="0" w:space="0" w:color="auto"/>
            <w:right w:val="none" w:sz="0" w:space="0" w:color="auto"/>
          </w:divBdr>
        </w:div>
        <w:div w:id="1838377400">
          <w:marLeft w:val="480"/>
          <w:marRight w:val="0"/>
          <w:marTop w:val="0"/>
          <w:marBottom w:val="0"/>
          <w:divBdr>
            <w:top w:val="none" w:sz="0" w:space="0" w:color="auto"/>
            <w:left w:val="none" w:sz="0" w:space="0" w:color="auto"/>
            <w:bottom w:val="none" w:sz="0" w:space="0" w:color="auto"/>
            <w:right w:val="none" w:sz="0" w:space="0" w:color="auto"/>
          </w:divBdr>
        </w:div>
      </w:divsChild>
    </w:div>
    <w:div w:id="1741712455">
      <w:bodyDiv w:val="1"/>
      <w:marLeft w:val="0"/>
      <w:marRight w:val="0"/>
      <w:marTop w:val="0"/>
      <w:marBottom w:val="0"/>
      <w:divBdr>
        <w:top w:val="none" w:sz="0" w:space="0" w:color="auto"/>
        <w:left w:val="none" w:sz="0" w:space="0" w:color="auto"/>
        <w:bottom w:val="none" w:sz="0" w:space="0" w:color="auto"/>
        <w:right w:val="none" w:sz="0" w:space="0" w:color="auto"/>
      </w:divBdr>
      <w:divsChild>
        <w:div w:id="1876842730">
          <w:marLeft w:val="480"/>
          <w:marRight w:val="0"/>
          <w:marTop w:val="0"/>
          <w:marBottom w:val="0"/>
          <w:divBdr>
            <w:top w:val="none" w:sz="0" w:space="0" w:color="auto"/>
            <w:left w:val="none" w:sz="0" w:space="0" w:color="auto"/>
            <w:bottom w:val="none" w:sz="0" w:space="0" w:color="auto"/>
            <w:right w:val="none" w:sz="0" w:space="0" w:color="auto"/>
          </w:divBdr>
        </w:div>
        <w:div w:id="511380137">
          <w:marLeft w:val="480"/>
          <w:marRight w:val="0"/>
          <w:marTop w:val="0"/>
          <w:marBottom w:val="0"/>
          <w:divBdr>
            <w:top w:val="none" w:sz="0" w:space="0" w:color="auto"/>
            <w:left w:val="none" w:sz="0" w:space="0" w:color="auto"/>
            <w:bottom w:val="none" w:sz="0" w:space="0" w:color="auto"/>
            <w:right w:val="none" w:sz="0" w:space="0" w:color="auto"/>
          </w:divBdr>
        </w:div>
        <w:div w:id="194007481">
          <w:marLeft w:val="480"/>
          <w:marRight w:val="0"/>
          <w:marTop w:val="0"/>
          <w:marBottom w:val="0"/>
          <w:divBdr>
            <w:top w:val="none" w:sz="0" w:space="0" w:color="auto"/>
            <w:left w:val="none" w:sz="0" w:space="0" w:color="auto"/>
            <w:bottom w:val="none" w:sz="0" w:space="0" w:color="auto"/>
            <w:right w:val="none" w:sz="0" w:space="0" w:color="auto"/>
          </w:divBdr>
        </w:div>
        <w:div w:id="1105227725">
          <w:marLeft w:val="480"/>
          <w:marRight w:val="0"/>
          <w:marTop w:val="0"/>
          <w:marBottom w:val="0"/>
          <w:divBdr>
            <w:top w:val="none" w:sz="0" w:space="0" w:color="auto"/>
            <w:left w:val="none" w:sz="0" w:space="0" w:color="auto"/>
            <w:bottom w:val="none" w:sz="0" w:space="0" w:color="auto"/>
            <w:right w:val="none" w:sz="0" w:space="0" w:color="auto"/>
          </w:divBdr>
        </w:div>
        <w:div w:id="922446868">
          <w:marLeft w:val="480"/>
          <w:marRight w:val="0"/>
          <w:marTop w:val="0"/>
          <w:marBottom w:val="0"/>
          <w:divBdr>
            <w:top w:val="none" w:sz="0" w:space="0" w:color="auto"/>
            <w:left w:val="none" w:sz="0" w:space="0" w:color="auto"/>
            <w:bottom w:val="none" w:sz="0" w:space="0" w:color="auto"/>
            <w:right w:val="none" w:sz="0" w:space="0" w:color="auto"/>
          </w:divBdr>
        </w:div>
        <w:div w:id="1455906360">
          <w:marLeft w:val="480"/>
          <w:marRight w:val="0"/>
          <w:marTop w:val="0"/>
          <w:marBottom w:val="0"/>
          <w:divBdr>
            <w:top w:val="none" w:sz="0" w:space="0" w:color="auto"/>
            <w:left w:val="none" w:sz="0" w:space="0" w:color="auto"/>
            <w:bottom w:val="none" w:sz="0" w:space="0" w:color="auto"/>
            <w:right w:val="none" w:sz="0" w:space="0" w:color="auto"/>
          </w:divBdr>
        </w:div>
        <w:div w:id="486750408">
          <w:marLeft w:val="480"/>
          <w:marRight w:val="0"/>
          <w:marTop w:val="0"/>
          <w:marBottom w:val="0"/>
          <w:divBdr>
            <w:top w:val="none" w:sz="0" w:space="0" w:color="auto"/>
            <w:left w:val="none" w:sz="0" w:space="0" w:color="auto"/>
            <w:bottom w:val="none" w:sz="0" w:space="0" w:color="auto"/>
            <w:right w:val="none" w:sz="0" w:space="0" w:color="auto"/>
          </w:divBdr>
        </w:div>
        <w:div w:id="1781413848">
          <w:marLeft w:val="480"/>
          <w:marRight w:val="0"/>
          <w:marTop w:val="0"/>
          <w:marBottom w:val="0"/>
          <w:divBdr>
            <w:top w:val="none" w:sz="0" w:space="0" w:color="auto"/>
            <w:left w:val="none" w:sz="0" w:space="0" w:color="auto"/>
            <w:bottom w:val="none" w:sz="0" w:space="0" w:color="auto"/>
            <w:right w:val="none" w:sz="0" w:space="0" w:color="auto"/>
          </w:divBdr>
        </w:div>
      </w:divsChild>
    </w:div>
    <w:div w:id="1873571944">
      <w:bodyDiv w:val="1"/>
      <w:marLeft w:val="0"/>
      <w:marRight w:val="0"/>
      <w:marTop w:val="0"/>
      <w:marBottom w:val="0"/>
      <w:divBdr>
        <w:top w:val="none" w:sz="0" w:space="0" w:color="auto"/>
        <w:left w:val="none" w:sz="0" w:space="0" w:color="auto"/>
        <w:bottom w:val="none" w:sz="0" w:space="0" w:color="auto"/>
        <w:right w:val="none" w:sz="0" w:space="0" w:color="auto"/>
      </w:divBdr>
    </w:div>
    <w:div w:id="1985157739">
      <w:bodyDiv w:val="1"/>
      <w:marLeft w:val="0"/>
      <w:marRight w:val="0"/>
      <w:marTop w:val="0"/>
      <w:marBottom w:val="0"/>
      <w:divBdr>
        <w:top w:val="none" w:sz="0" w:space="0" w:color="auto"/>
        <w:left w:val="none" w:sz="0" w:space="0" w:color="auto"/>
        <w:bottom w:val="none" w:sz="0" w:space="0" w:color="auto"/>
        <w:right w:val="none" w:sz="0" w:space="0" w:color="auto"/>
      </w:divBdr>
      <w:divsChild>
        <w:div w:id="1323507008">
          <w:marLeft w:val="480"/>
          <w:marRight w:val="0"/>
          <w:marTop w:val="0"/>
          <w:marBottom w:val="0"/>
          <w:divBdr>
            <w:top w:val="none" w:sz="0" w:space="0" w:color="auto"/>
            <w:left w:val="none" w:sz="0" w:space="0" w:color="auto"/>
            <w:bottom w:val="none" w:sz="0" w:space="0" w:color="auto"/>
            <w:right w:val="none" w:sz="0" w:space="0" w:color="auto"/>
          </w:divBdr>
        </w:div>
        <w:div w:id="710543068">
          <w:marLeft w:val="480"/>
          <w:marRight w:val="0"/>
          <w:marTop w:val="0"/>
          <w:marBottom w:val="0"/>
          <w:divBdr>
            <w:top w:val="none" w:sz="0" w:space="0" w:color="auto"/>
            <w:left w:val="none" w:sz="0" w:space="0" w:color="auto"/>
            <w:bottom w:val="none" w:sz="0" w:space="0" w:color="auto"/>
            <w:right w:val="none" w:sz="0" w:space="0" w:color="auto"/>
          </w:divBdr>
        </w:div>
        <w:div w:id="721246334">
          <w:marLeft w:val="480"/>
          <w:marRight w:val="0"/>
          <w:marTop w:val="0"/>
          <w:marBottom w:val="0"/>
          <w:divBdr>
            <w:top w:val="none" w:sz="0" w:space="0" w:color="auto"/>
            <w:left w:val="none" w:sz="0" w:space="0" w:color="auto"/>
            <w:bottom w:val="none" w:sz="0" w:space="0" w:color="auto"/>
            <w:right w:val="none" w:sz="0" w:space="0" w:color="auto"/>
          </w:divBdr>
        </w:div>
        <w:div w:id="2105220151">
          <w:marLeft w:val="480"/>
          <w:marRight w:val="0"/>
          <w:marTop w:val="0"/>
          <w:marBottom w:val="0"/>
          <w:divBdr>
            <w:top w:val="none" w:sz="0" w:space="0" w:color="auto"/>
            <w:left w:val="none" w:sz="0" w:space="0" w:color="auto"/>
            <w:bottom w:val="none" w:sz="0" w:space="0" w:color="auto"/>
            <w:right w:val="none" w:sz="0" w:space="0" w:color="auto"/>
          </w:divBdr>
        </w:div>
        <w:div w:id="207305046">
          <w:marLeft w:val="480"/>
          <w:marRight w:val="0"/>
          <w:marTop w:val="0"/>
          <w:marBottom w:val="0"/>
          <w:divBdr>
            <w:top w:val="none" w:sz="0" w:space="0" w:color="auto"/>
            <w:left w:val="none" w:sz="0" w:space="0" w:color="auto"/>
            <w:bottom w:val="none" w:sz="0" w:space="0" w:color="auto"/>
            <w:right w:val="none" w:sz="0" w:space="0" w:color="auto"/>
          </w:divBdr>
        </w:div>
        <w:div w:id="839153900">
          <w:marLeft w:val="480"/>
          <w:marRight w:val="0"/>
          <w:marTop w:val="0"/>
          <w:marBottom w:val="0"/>
          <w:divBdr>
            <w:top w:val="none" w:sz="0" w:space="0" w:color="auto"/>
            <w:left w:val="none" w:sz="0" w:space="0" w:color="auto"/>
            <w:bottom w:val="none" w:sz="0" w:space="0" w:color="auto"/>
            <w:right w:val="none" w:sz="0" w:space="0" w:color="auto"/>
          </w:divBdr>
        </w:div>
        <w:div w:id="651450334">
          <w:marLeft w:val="480"/>
          <w:marRight w:val="0"/>
          <w:marTop w:val="0"/>
          <w:marBottom w:val="0"/>
          <w:divBdr>
            <w:top w:val="none" w:sz="0" w:space="0" w:color="auto"/>
            <w:left w:val="none" w:sz="0" w:space="0" w:color="auto"/>
            <w:bottom w:val="none" w:sz="0" w:space="0" w:color="auto"/>
            <w:right w:val="none" w:sz="0" w:space="0" w:color="auto"/>
          </w:divBdr>
        </w:div>
        <w:div w:id="194781227">
          <w:marLeft w:val="480"/>
          <w:marRight w:val="0"/>
          <w:marTop w:val="0"/>
          <w:marBottom w:val="0"/>
          <w:divBdr>
            <w:top w:val="none" w:sz="0" w:space="0" w:color="auto"/>
            <w:left w:val="none" w:sz="0" w:space="0" w:color="auto"/>
            <w:bottom w:val="none" w:sz="0" w:space="0" w:color="auto"/>
            <w:right w:val="none" w:sz="0" w:space="0" w:color="auto"/>
          </w:divBdr>
        </w:div>
        <w:div w:id="568923184">
          <w:marLeft w:val="480"/>
          <w:marRight w:val="0"/>
          <w:marTop w:val="0"/>
          <w:marBottom w:val="0"/>
          <w:divBdr>
            <w:top w:val="none" w:sz="0" w:space="0" w:color="auto"/>
            <w:left w:val="none" w:sz="0" w:space="0" w:color="auto"/>
            <w:bottom w:val="none" w:sz="0" w:space="0" w:color="auto"/>
            <w:right w:val="none" w:sz="0" w:space="0" w:color="auto"/>
          </w:divBdr>
        </w:div>
      </w:divsChild>
    </w:div>
    <w:div w:id="1987471146">
      <w:bodyDiv w:val="1"/>
      <w:marLeft w:val="0"/>
      <w:marRight w:val="0"/>
      <w:marTop w:val="0"/>
      <w:marBottom w:val="0"/>
      <w:divBdr>
        <w:top w:val="none" w:sz="0" w:space="0" w:color="auto"/>
        <w:left w:val="none" w:sz="0" w:space="0" w:color="auto"/>
        <w:bottom w:val="none" w:sz="0" w:space="0" w:color="auto"/>
        <w:right w:val="none" w:sz="0" w:space="0" w:color="auto"/>
      </w:divBdr>
      <w:divsChild>
        <w:div w:id="2038383916">
          <w:marLeft w:val="480"/>
          <w:marRight w:val="0"/>
          <w:marTop w:val="0"/>
          <w:marBottom w:val="0"/>
          <w:divBdr>
            <w:top w:val="none" w:sz="0" w:space="0" w:color="auto"/>
            <w:left w:val="none" w:sz="0" w:space="0" w:color="auto"/>
            <w:bottom w:val="none" w:sz="0" w:space="0" w:color="auto"/>
            <w:right w:val="none" w:sz="0" w:space="0" w:color="auto"/>
          </w:divBdr>
        </w:div>
        <w:div w:id="1361591965">
          <w:marLeft w:val="480"/>
          <w:marRight w:val="0"/>
          <w:marTop w:val="0"/>
          <w:marBottom w:val="0"/>
          <w:divBdr>
            <w:top w:val="none" w:sz="0" w:space="0" w:color="auto"/>
            <w:left w:val="none" w:sz="0" w:space="0" w:color="auto"/>
            <w:bottom w:val="none" w:sz="0" w:space="0" w:color="auto"/>
            <w:right w:val="none" w:sz="0" w:space="0" w:color="auto"/>
          </w:divBdr>
        </w:div>
        <w:div w:id="655575398">
          <w:marLeft w:val="480"/>
          <w:marRight w:val="0"/>
          <w:marTop w:val="0"/>
          <w:marBottom w:val="0"/>
          <w:divBdr>
            <w:top w:val="none" w:sz="0" w:space="0" w:color="auto"/>
            <w:left w:val="none" w:sz="0" w:space="0" w:color="auto"/>
            <w:bottom w:val="none" w:sz="0" w:space="0" w:color="auto"/>
            <w:right w:val="none" w:sz="0" w:space="0" w:color="auto"/>
          </w:divBdr>
        </w:div>
        <w:div w:id="1754349111">
          <w:marLeft w:val="480"/>
          <w:marRight w:val="0"/>
          <w:marTop w:val="0"/>
          <w:marBottom w:val="0"/>
          <w:divBdr>
            <w:top w:val="none" w:sz="0" w:space="0" w:color="auto"/>
            <w:left w:val="none" w:sz="0" w:space="0" w:color="auto"/>
            <w:bottom w:val="none" w:sz="0" w:space="0" w:color="auto"/>
            <w:right w:val="none" w:sz="0" w:space="0" w:color="auto"/>
          </w:divBdr>
        </w:div>
        <w:div w:id="1812137377">
          <w:marLeft w:val="480"/>
          <w:marRight w:val="0"/>
          <w:marTop w:val="0"/>
          <w:marBottom w:val="0"/>
          <w:divBdr>
            <w:top w:val="none" w:sz="0" w:space="0" w:color="auto"/>
            <w:left w:val="none" w:sz="0" w:space="0" w:color="auto"/>
            <w:bottom w:val="none" w:sz="0" w:space="0" w:color="auto"/>
            <w:right w:val="none" w:sz="0" w:space="0" w:color="auto"/>
          </w:divBdr>
        </w:div>
        <w:div w:id="1845585059">
          <w:marLeft w:val="480"/>
          <w:marRight w:val="0"/>
          <w:marTop w:val="0"/>
          <w:marBottom w:val="0"/>
          <w:divBdr>
            <w:top w:val="none" w:sz="0" w:space="0" w:color="auto"/>
            <w:left w:val="none" w:sz="0" w:space="0" w:color="auto"/>
            <w:bottom w:val="none" w:sz="0" w:space="0" w:color="auto"/>
            <w:right w:val="none" w:sz="0" w:space="0" w:color="auto"/>
          </w:divBdr>
        </w:div>
        <w:div w:id="1666088636">
          <w:marLeft w:val="480"/>
          <w:marRight w:val="0"/>
          <w:marTop w:val="0"/>
          <w:marBottom w:val="0"/>
          <w:divBdr>
            <w:top w:val="none" w:sz="0" w:space="0" w:color="auto"/>
            <w:left w:val="none" w:sz="0" w:space="0" w:color="auto"/>
            <w:bottom w:val="none" w:sz="0" w:space="0" w:color="auto"/>
            <w:right w:val="none" w:sz="0" w:space="0" w:color="auto"/>
          </w:divBdr>
        </w:div>
        <w:div w:id="805781234">
          <w:marLeft w:val="480"/>
          <w:marRight w:val="0"/>
          <w:marTop w:val="0"/>
          <w:marBottom w:val="0"/>
          <w:divBdr>
            <w:top w:val="none" w:sz="0" w:space="0" w:color="auto"/>
            <w:left w:val="none" w:sz="0" w:space="0" w:color="auto"/>
            <w:bottom w:val="none" w:sz="0" w:space="0" w:color="auto"/>
            <w:right w:val="none" w:sz="0" w:space="0" w:color="auto"/>
          </w:divBdr>
        </w:div>
      </w:divsChild>
    </w:div>
    <w:div w:id="2017226049">
      <w:bodyDiv w:val="1"/>
      <w:marLeft w:val="0"/>
      <w:marRight w:val="0"/>
      <w:marTop w:val="0"/>
      <w:marBottom w:val="0"/>
      <w:divBdr>
        <w:top w:val="none" w:sz="0" w:space="0" w:color="auto"/>
        <w:left w:val="none" w:sz="0" w:space="0" w:color="auto"/>
        <w:bottom w:val="none" w:sz="0" w:space="0" w:color="auto"/>
        <w:right w:val="none" w:sz="0" w:space="0" w:color="auto"/>
      </w:divBdr>
    </w:div>
    <w:div w:id="2077127258">
      <w:bodyDiv w:val="1"/>
      <w:marLeft w:val="0"/>
      <w:marRight w:val="0"/>
      <w:marTop w:val="0"/>
      <w:marBottom w:val="0"/>
      <w:divBdr>
        <w:top w:val="none" w:sz="0" w:space="0" w:color="auto"/>
        <w:left w:val="none" w:sz="0" w:space="0" w:color="auto"/>
        <w:bottom w:val="none" w:sz="0" w:space="0" w:color="auto"/>
        <w:right w:val="none" w:sz="0" w:space="0" w:color="auto"/>
      </w:divBdr>
    </w:div>
    <w:div w:id="2108379310">
      <w:bodyDiv w:val="1"/>
      <w:marLeft w:val="0"/>
      <w:marRight w:val="0"/>
      <w:marTop w:val="0"/>
      <w:marBottom w:val="0"/>
      <w:divBdr>
        <w:top w:val="none" w:sz="0" w:space="0" w:color="auto"/>
        <w:left w:val="none" w:sz="0" w:space="0" w:color="auto"/>
        <w:bottom w:val="none" w:sz="0" w:space="0" w:color="auto"/>
        <w:right w:val="none" w:sz="0" w:space="0" w:color="auto"/>
      </w:divBdr>
    </w:div>
    <w:div w:id="2113435309">
      <w:bodyDiv w:val="1"/>
      <w:marLeft w:val="0"/>
      <w:marRight w:val="0"/>
      <w:marTop w:val="0"/>
      <w:marBottom w:val="0"/>
      <w:divBdr>
        <w:top w:val="none" w:sz="0" w:space="0" w:color="auto"/>
        <w:left w:val="none" w:sz="0" w:space="0" w:color="auto"/>
        <w:bottom w:val="none" w:sz="0" w:space="0" w:color="auto"/>
        <w:right w:val="none" w:sz="0" w:space="0" w:color="auto"/>
      </w:divBdr>
      <w:divsChild>
        <w:div w:id="557592136">
          <w:marLeft w:val="480"/>
          <w:marRight w:val="0"/>
          <w:marTop w:val="0"/>
          <w:marBottom w:val="0"/>
          <w:divBdr>
            <w:top w:val="none" w:sz="0" w:space="0" w:color="auto"/>
            <w:left w:val="none" w:sz="0" w:space="0" w:color="auto"/>
            <w:bottom w:val="none" w:sz="0" w:space="0" w:color="auto"/>
            <w:right w:val="none" w:sz="0" w:space="0" w:color="auto"/>
          </w:divBdr>
        </w:div>
        <w:div w:id="235170643">
          <w:marLeft w:val="480"/>
          <w:marRight w:val="0"/>
          <w:marTop w:val="0"/>
          <w:marBottom w:val="0"/>
          <w:divBdr>
            <w:top w:val="none" w:sz="0" w:space="0" w:color="auto"/>
            <w:left w:val="none" w:sz="0" w:space="0" w:color="auto"/>
            <w:bottom w:val="none" w:sz="0" w:space="0" w:color="auto"/>
            <w:right w:val="none" w:sz="0" w:space="0" w:color="auto"/>
          </w:divBdr>
        </w:div>
        <w:div w:id="1908832458">
          <w:marLeft w:val="480"/>
          <w:marRight w:val="0"/>
          <w:marTop w:val="0"/>
          <w:marBottom w:val="0"/>
          <w:divBdr>
            <w:top w:val="none" w:sz="0" w:space="0" w:color="auto"/>
            <w:left w:val="none" w:sz="0" w:space="0" w:color="auto"/>
            <w:bottom w:val="none" w:sz="0" w:space="0" w:color="auto"/>
            <w:right w:val="none" w:sz="0" w:space="0" w:color="auto"/>
          </w:divBdr>
        </w:div>
        <w:div w:id="2086684806">
          <w:marLeft w:val="480"/>
          <w:marRight w:val="0"/>
          <w:marTop w:val="0"/>
          <w:marBottom w:val="0"/>
          <w:divBdr>
            <w:top w:val="none" w:sz="0" w:space="0" w:color="auto"/>
            <w:left w:val="none" w:sz="0" w:space="0" w:color="auto"/>
            <w:bottom w:val="none" w:sz="0" w:space="0" w:color="auto"/>
            <w:right w:val="none" w:sz="0" w:space="0" w:color="auto"/>
          </w:divBdr>
        </w:div>
        <w:div w:id="1483153291">
          <w:marLeft w:val="480"/>
          <w:marRight w:val="0"/>
          <w:marTop w:val="0"/>
          <w:marBottom w:val="0"/>
          <w:divBdr>
            <w:top w:val="none" w:sz="0" w:space="0" w:color="auto"/>
            <w:left w:val="none" w:sz="0" w:space="0" w:color="auto"/>
            <w:bottom w:val="none" w:sz="0" w:space="0" w:color="auto"/>
            <w:right w:val="none" w:sz="0" w:space="0" w:color="auto"/>
          </w:divBdr>
        </w:div>
        <w:div w:id="966161479">
          <w:marLeft w:val="480"/>
          <w:marRight w:val="0"/>
          <w:marTop w:val="0"/>
          <w:marBottom w:val="0"/>
          <w:divBdr>
            <w:top w:val="none" w:sz="0" w:space="0" w:color="auto"/>
            <w:left w:val="none" w:sz="0" w:space="0" w:color="auto"/>
            <w:bottom w:val="none" w:sz="0" w:space="0" w:color="auto"/>
            <w:right w:val="none" w:sz="0" w:space="0" w:color="auto"/>
          </w:divBdr>
        </w:div>
        <w:div w:id="1652904475">
          <w:marLeft w:val="480"/>
          <w:marRight w:val="0"/>
          <w:marTop w:val="0"/>
          <w:marBottom w:val="0"/>
          <w:divBdr>
            <w:top w:val="none" w:sz="0" w:space="0" w:color="auto"/>
            <w:left w:val="none" w:sz="0" w:space="0" w:color="auto"/>
            <w:bottom w:val="none" w:sz="0" w:space="0" w:color="auto"/>
            <w:right w:val="none" w:sz="0" w:space="0" w:color="auto"/>
          </w:divBdr>
        </w:div>
        <w:div w:id="1904951685">
          <w:marLeft w:val="480"/>
          <w:marRight w:val="0"/>
          <w:marTop w:val="0"/>
          <w:marBottom w:val="0"/>
          <w:divBdr>
            <w:top w:val="none" w:sz="0" w:space="0" w:color="auto"/>
            <w:left w:val="none" w:sz="0" w:space="0" w:color="auto"/>
            <w:bottom w:val="none" w:sz="0" w:space="0" w:color="auto"/>
            <w:right w:val="none" w:sz="0" w:space="0" w:color="auto"/>
          </w:divBdr>
        </w:div>
        <w:div w:id="537857432">
          <w:marLeft w:val="480"/>
          <w:marRight w:val="0"/>
          <w:marTop w:val="0"/>
          <w:marBottom w:val="0"/>
          <w:divBdr>
            <w:top w:val="none" w:sz="0" w:space="0" w:color="auto"/>
            <w:left w:val="none" w:sz="0" w:space="0" w:color="auto"/>
            <w:bottom w:val="none" w:sz="0" w:space="0" w:color="auto"/>
            <w:right w:val="none" w:sz="0" w:space="0" w:color="auto"/>
          </w:divBdr>
        </w:div>
      </w:divsChild>
    </w:div>
    <w:div w:id="2114014148">
      <w:bodyDiv w:val="1"/>
      <w:marLeft w:val="0"/>
      <w:marRight w:val="0"/>
      <w:marTop w:val="0"/>
      <w:marBottom w:val="0"/>
      <w:divBdr>
        <w:top w:val="none" w:sz="0" w:space="0" w:color="auto"/>
        <w:left w:val="none" w:sz="0" w:space="0" w:color="auto"/>
        <w:bottom w:val="none" w:sz="0" w:space="0" w:color="auto"/>
        <w:right w:val="none" w:sz="0" w:space="0" w:color="auto"/>
      </w:divBdr>
      <w:divsChild>
        <w:div w:id="864100020">
          <w:marLeft w:val="480"/>
          <w:marRight w:val="0"/>
          <w:marTop w:val="0"/>
          <w:marBottom w:val="0"/>
          <w:divBdr>
            <w:top w:val="none" w:sz="0" w:space="0" w:color="auto"/>
            <w:left w:val="none" w:sz="0" w:space="0" w:color="auto"/>
            <w:bottom w:val="none" w:sz="0" w:space="0" w:color="auto"/>
            <w:right w:val="none" w:sz="0" w:space="0" w:color="auto"/>
          </w:divBdr>
        </w:div>
        <w:div w:id="1680278948">
          <w:marLeft w:val="480"/>
          <w:marRight w:val="0"/>
          <w:marTop w:val="0"/>
          <w:marBottom w:val="0"/>
          <w:divBdr>
            <w:top w:val="none" w:sz="0" w:space="0" w:color="auto"/>
            <w:left w:val="none" w:sz="0" w:space="0" w:color="auto"/>
            <w:bottom w:val="none" w:sz="0" w:space="0" w:color="auto"/>
            <w:right w:val="none" w:sz="0" w:space="0" w:color="auto"/>
          </w:divBdr>
        </w:div>
        <w:div w:id="2114662021">
          <w:marLeft w:val="480"/>
          <w:marRight w:val="0"/>
          <w:marTop w:val="0"/>
          <w:marBottom w:val="0"/>
          <w:divBdr>
            <w:top w:val="none" w:sz="0" w:space="0" w:color="auto"/>
            <w:left w:val="none" w:sz="0" w:space="0" w:color="auto"/>
            <w:bottom w:val="none" w:sz="0" w:space="0" w:color="auto"/>
            <w:right w:val="none" w:sz="0" w:space="0" w:color="auto"/>
          </w:divBdr>
        </w:div>
        <w:div w:id="1041247439">
          <w:marLeft w:val="480"/>
          <w:marRight w:val="0"/>
          <w:marTop w:val="0"/>
          <w:marBottom w:val="0"/>
          <w:divBdr>
            <w:top w:val="none" w:sz="0" w:space="0" w:color="auto"/>
            <w:left w:val="none" w:sz="0" w:space="0" w:color="auto"/>
            <w:bottom w:val="none" w:sz="0" w:space="0" w:color="auto"/>
            <w:right w:val="none" w:sz="0" w:space="0" w:color="auto"/>
          </w:divBdr>
        </w:div>
        <w:div w:id="80152259">
          <w:marLeft w:val="480"/>
          <w:marRight w:val="0"/>
          <w:marTop w:val="0"/>
          <w:marBottom w:val="0"/>
          <w:divBdr>
            <w:top w:val="none" w:sz="0" w:space="0" w:color="auto"/>
            <w:left w:val="none" w:sz="0" w:space="0" w:color="auto"/>
            <w:bottom w:val="none" w:sz="0" w:space="0" w:color="auto"/>
            <w:right w:val="none" w:sz="0" w:space="0" w:color="auto"/>
          </w:divBdr>
        </w:div>
        <w:div w:id="1654868961">
          <w:marLeft w:val="480"/>
          <w:marRight w:val="0"/>
          <w:marTop w:val="0"/>
          <w:marBottom w:val="0"/>
          <w:divBdr>
            <w:top w:val="none" w:sz="0" w:space="0" w:color="auto"/>
            <w:left w:val="none" w:sz="0" w:space="0" w:color="auto"/>
            <w:bottom w:val="none" w:sz="0" w:space="0" w:color="auto"/>
            <w:right w:val="none" w:sz="0" w:space="0" w:color="auto"/>
          </w:divBdr>
        </w:div>
        <w:div w:id="252862593">
          <w:marLeft w:val="480"/>
          <w:marRight w:val="0"/>
          <w:marTop w:val="0"/>
          <w:marBottom w:val="0"/>
          <w:divBdr>
            <w:top w:val="none" w:sz="0" w:space="0" w:color="auto"/>
            <w:left w:val="none" w:sz="0" w:space="0" w:color="auto"/>
            <w:bottom w:val="none" w:sz="0" w:space="0" w:color="auto"/>
            <w:right w:val="none" w:sz="0" w:space="0" w:color="auto"/>
          </w:divBdr>
        </w:div>
        <w:div w:id="1803880836">
          <w:marLeft w:val="480"/>
          <w:marRight w:val="0"/>
          <w:marTop w:val="0"/>
          <w:marBottom w:val="0"/>
          <w:divBdr>
            <w:top w:val="none" w:sz="0" w:space="0" w:color="auto"/>
            <w:left w:val="none" w:sz="0" w:space="0" w:color="auto"/>
            <w:bottom w:val="none" w:sz="0" w:space="0" w:color="auto"/>
            <w:right w:val="none" w:sz="0" w:space="0" w:color="auto"/>
          </w:divBdr>
        </w:div>
        <w:div w:id="357506457">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hart" Target="charts/chart1.xm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hart" Target="charts/chart3.xml"/><Relationship Id="rId22" Type="http://schemas.openxmlformats.org/officeDocument/2006/relationships/image" Target="media/image13.png"/><Relationship Id="rId27"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file:////Users/ivyosei/Desktop/Summer%20Lab%20Program/Subproject%201.3/weekly%20monkeypox%20cas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vyosei/Desktop/Summer%20Lab%20Program/Subproject%201.3/weekly%20monkeypox%20cas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ivyosei/Desktop/Summer%20Lab%20Program/Subproject%201.3/weekly%20monkeypox%20case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a:t>
            </a:r>
            <a:r>
              <a:rPr lang="en-US" baseline="0"/>
              <a:t> Series Plot of Canada Cases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'Copy Canada Table'!$B$1</c:f>
              <c:strCache>
                <c:ptCount val="1"/>
                <c:pt idx="0">
                  <c:v>total_cases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'Copy Canada Table'!$A$2:$A$475</c:f>
              <c:numCache>
                <c:formatCode>m/d/yy</c:formatCode>
                <c:ptCount val="474"/>
                <c:pt idx="0">
                  <c:v>44713</c:v>
                </c:pt>
                <c:pt idx="1">
                  <c:v>44714</c:v>
                </c:pt>
                <c:pt idx="2">
                  <c:v>44715</c:v>
                </c:pt>
                <c:pt idx="3">
                  <c:v>44716</c:v>
                </c:pt>
                <c:pt idx="4">
                  <c:v>44717</c:v>
                </c:pt>
                <c:pt idx="5">
                  <c:v>44718</c:v>
                </c:pt>
                <c:pt idx="6">
                  <c:v>44719</c:v>
                </c:pt>
                <c:pt idx="7">
                  <c:v>44720</c:v>
                </c:pt>
                <c:pt idx="8">
                  <c:v>44721</c:v>
                </c:pt>
                <c:pt idx="9">
                  <c:v>44722</c:v>
                </c:pt>
                <c:pt idx="10">
                  <c:v>44723</c:v>
                </c:pt>
                <c:pt idx="11">
                  <c:v>44724</c:v>
                </c:pt>
                <c:pt idx="12">
                  <c:v>44725</c:v>
                </c:pt>
                <c:pt idx="13">
                  <c:v>44726</c:v>
                </c:pt>
                <c:pt idx="14">
                  <c:v>44727</c:v>
                </c:pt>
                <c:pt idx="15">
                  <c:v>44728</c:v>
                </c:pt>
                <c:pt idx="16">
                  <c:v>44729</c:v>
                </c:pt>
                <c:pt idx="17">
                  <c:v>44730</c:v>
                </c:pt>
                <c:pt idx="18">
                  <c:v>44731</c:v>
                </c:pt>
                <c:pt idx="19">
                  <c:v>44732</c:v>
                </c:pt>
                <c:pt idx="20">
                  <c:v>44733</c:v>
                </c:pt>
                <c:pt idx="21">
                  <c:v>44734</c:v>
                </c:pt>
                <c:pt idx="22">
                  <c:v>44735</c:v>
                </c:pt>
                <c:pt idx="23">
                  <c:v>44736</c:v>
                </c:pt>
                <c:pt idx="24">
                  <c:v>44737</c:v>
                </c:pt>
                <c:pt idx="25">
                  <c:v>44738</c:v>
                </c:pt>
                <c:pt idx="26">
                  <c:v>44739</c:v>
                </c:pt>
                <c:pt idx="27">
                  <c:v>44740</c:v>
                </c:pt>
                <c:pt idx="28">
                  <c:v>44741</c:v>
                </c:pt>
                <c:pt idx="29">
                  <c:v>44742</c:v>
                </c:pt>
                <c:pt idx="30">
                  <c:v>44743</c:v>
                </c:pt>
                <c:pt idx="31">
                  <c:v>44744</c:v>
                </c:pt>
                <c:pt idx="32">
                  <c:v>44745</c:v>
                </c:pt>
                <c:pt idx="33">
                  <c:v>44746</c:v>
                </c:pt>
                <c:pt idx="34">
                  <c:v>44747</c:v>
                </c:pt>
                <c:pt idx="35">
                  <c:v>44748</c:v>
                </c:pt>
                <c:pt idx="36">
                  <c:v>44749</c:v>
                </c:pt>
                <c:pt idx="37">
                  <c:v>44750</c:v>
                </c:pt>
                <c:pt idx="38">
                  <c:v>44751</c:v>
                </c:pt>
                <c:pt idx="39">
                  <c:v>44752</c:v>
                </c:pt>
                <c:pt idx="40">
                  <c:v>44753</c:v>
                </c:pt>
                <c:pt idx="41">
                  <c:v>44754</c:v>
                </c:pt>
                <c:pt idx="42">
                  <c:v>44755</c:v>
                </c:pt>
                <c:pt idx="43">
                  <c:v>44756</c:v>
                </c:pt>
                <c:pt idx="44">
                  <c:v>44757</c:v>
                </c:pt>
                <c:pt idx="45">
                  <c:v>44758</c:v>
                </c:pt>
                <c:pt idx="46">
                  <c:v>44759</c:v>
                </c:pt>
                <c:pt idx="47">
                  <c:v>44760</c:v>
                </c:pt>
                <c:pt idx="48">
                  <c:v>44761</c:v>
                </c:pt>
                <c:pt idx="49">
                  <c:v>44762</c:v>
                </c:pt>
                <c:pt idx="50">
                  <c:v>44763</c:v>
                </c:pt>
                <c:pt idx="51">
                  <c:v>44764</c:v>
                </c:pt>
                <c:pt idx="52">
                  <c:v>44765</c:v>
                </c:pt>
                <c:pt idx="53">
                  <c:v>44766</c:v>
                </c:pt>
                <c:pt idx="54">
                  <c:v>44767</c:v>
                </c:pt>
                <c:pt idx="55">
                  <c:v>44768</c:v>
                </c:pt>
                <c:pt idx="56">
                  <c:v>44769</c:v>
                </c:pt>
                <c:pt idx="57">
                  <c:v>44770</c:v>
                </c:pt>
                <c:pt idx="58">
                  <c:v>44771</c:v>
                </c:pt>
                <c:pt idx="59">
                  <c:v>44772</c:v>
                </c:pt>
                <c:pt idx="60">
                  <c:v>44773</c:v>
                </c:pt>
                <c:pt idx="61">
                  <c:v>44774</c:v>
                </c:pt>
                <c:pt idx="62">
                  <c:v>44775</c:v>
                </c:pt>
                <c:pt idx="63">
                  <c:v>44776</c:v>
                </c:pt>
                <c:pt idx="64">
                  <c:v>44777</c:v>
                </c:pt>
                <c:pt idx="65">
                  <c:v>44778</c:v>
                </c:pt>
                <c:pt idx="66">
                  <c:v>44779</c:v>
                </c:pt>
                <c:pt idx="67">
                  <c:v>44780</c:v>
                </c:pt>
                <c:pt idx="68">
                  <c:v>44781</c:v>
                </c:pt>
                <c:pt idx="69">
                  <c:v>44782</c:v>
                </c:pt>
                <c:pt idx="70">
                  <c:v>44783</c:v>
                </c:pt>
                <c:pt idx="71">
                  <c:v>44784</c:v>
                </c:pt>
                <c:pt idx="72">
                  <c:v>44785</c:v>
                </c:pt>
                <c:pt idx="73">
                  <c:v>44786</c:v>
                </c:pt>
                <c:pt idx="74">
                  <c:v>44787</c:v>
                </c:pt>
                <c:pt idx="75">
                  <c:v>44788</c:v>
                </c:pt>
                <c:pt idx="76">
                  <c:v>44789</c:v>
                </c:pt>
                <c:pt idx="77">
                  <c:v>44790</c:v>
                </c:pt>
                <c:pt idx="78">
                  <c:v>44791</c:v>
                </c:pt>
                <c:pt idx="79">
                  <c:v>44792</c:v>
                </c:pt>
                <c:pt idx="80">
                  <c:v>44793</c:v>
                </c:pt>
                <c:pt idx="81">
                  <c:v>44794</c:v>
                </c:pt>
                <c:pt idx="82">
                  <c:v>44795</c:v>
                </c:pt>
                <c:pt idx="83">
                  <c:v>44796</c:v>
                </c:pt>
                <c:pt idx="84">
                  <c:v>44797</c:v>
                </c:pt>
                <c:pt idx="85">
                  <c:v>44798</c:v>
                </c:pt>
                <c:pt idx="86">
                  <c:v>44799</c:v>
                </c:pt>
                <c:pt idx="87">
                  <c:v>44800</c:v>
                </c:pt>
                <c:pt idx="88">
                  <c:v>44801</c:v>
                </c:pt>
                <c:pt idx="89">
                  <c:v>44802</c:v>
                </c:pt>
                <c:pt idx="90">
                  <c:v>44803</c:v>
                </c:pt>
                <c:pt idx="91">
                  <c:v>44804</c:v>
                </c:pt>
                <c:pt idx="92">
                  <c:v>44805</c:v>
                </c:pt>
                <c:pt idx="93">
                  <c:v>44806</c:v>
                </c:pt>
                <c:pt idx="94">
                  <c:v>44807</c:v>
                </c:pt>
                <c:pt idx="95">
                  <c:v>44808</c:v>
                </c:pt>
                <c:pt idx="96">
                  <c:v>44809</c:v>
                </c:pt>
                <c:pt idx="97">
                  <c:v>44810</c:v>
                </c:pt>
                <c:pt idx="98">
                  <c:v>44811</c:v>
                </c:pt>
                <c:pt idx="99">
                  <c:v>44812</c:v>
                </c:pt>
                <c:pt idx="100">
                  <c:v>44813</c:v>
                </c:pt>
                <c:pt idx="101">
                  <c:v>44814</c:v>
                </c:pt>
                <c:pt idx="102">
                  <c:v>44815</c:v>
                </c:pt>
                <c:pt idx="103">
                  <c:v>44816</c:v>
                </c:pt>
                <c:pt idx="104">
                  <c:v>44817</c:v>
                </c:pt>
                <c:pt idx="105">
                  <c:v>44818</c:v>
                </c:pt>
                <c:pt idx="106">
                  <c:v>44819</c:v>
                </c:pt>
                <c:pt idx="107">
                  <c:v>44820</c:v>
                </c:pt>
                <c:pt idx="108">
                  <c:v>44821</c:v>
                </c:pt>
                <c:pt idx="109">
                  <c:v>44822</c:v>
                </c:pt>
                <c:pt idx="110">
                  <c:v>44823</c:v>
                </c:pt>
                <c:pt idx="111">
                  <c:v>44824</c:v>
                </c:pt>
                <c:pt idx="112">
                  <c:v>44825</c:v>
                </c:pt>
                <c:pt idx="113">
                  <c:v>44826</c:v>
                </c:pt>
                <c:pt idx="114">
                  <c:v>44827</c:v>
                </c:pt>
                <c:pt idx="115">
                  <c:v>44828</c:v>
                </c:pt>
                <c:pt idx="116">
                  <c:v>44829</c:v>
                </c:pt>
                <c:pt idx="117">
                  <c:v>44830</c:v>
                </c:pt>
                <c:pt idx="118">
                  <c:v>44831</c:v>
                </c:pt>
                <c:pt idx="119">
                  <c:v>44832</c:v>
                </c:pt>
                <c:pt idx="120">
                  <c:v>44833</c:v>
                </c:pt>
                <c:pt idx="121">
                  <c:v>44834</c:v>
                </c:pt>
                <c:pt idx="122">
                  <c:v>44835</c:v>
                </c:pt>
                <c:pt idx="123">
                  <c:v>44836</c:v>
                </c:pt>
                <c:pt idx="124">
                  <c:v>44837</c:v>
                </c:pt>
                <c:pt idx="125">
                  <c:v>44838</c:v>
                </c:pt>
                <c:pt idx="126">
                  <c:v>44839</c:v>
                </c:pt>
                <c:pt idx="127">
                  <c:v>44840</c:v>
                </c:pt>
                <c:pt idx="128">
                  <c:v>44841</c:v>
                </c:pt>
                <c:pt idx="129">
                  <c:v>44842</c:v>
                </c:pt>
                <c:pt idx="130">
                  <c:v>44843</c:v>
                </c:pt>
                <c:pt idx="131">
                  <c:v>44844</c:v>
                </c:pt>
                <c:pt idx="132">
                  <c:v>44845</c:v>
                </c:pt>
                <c:pt idx="133">
                  <c:v>44846</c:v>
                </c:pt>
                <c:pt idx="134">
                  <c:v>44847</c:v>
                </c:pt>
                <c:pt idx="135">
                  <c:v>44848</c:v>
                </c:pt>
                <c:pt idx="136">
                  <c:v>44849</c:v>
                </c:pt>
                <c:pt idx="137">
                  <c:v>44850</c:v>
                </c:pt>
                <c:pt idx="138">
                  <c:v>44851</c:v>
                </c:pt>
                <c:pt idx="139">
                  <c:v>44852</c:v>
                </c:pt>
                <c:pt idx="140">
                  <c:v>44853</c:v>
                </c:pt>
                <c:pt idx="141">
                  <c:v>44854</c:v>
                </c:pt>
                <c:pt idx="142">
                  <c:v>44855</c:v>
                </c:pt>
                <c:pt idx="143">
                  <c:v>44856</c:v>
                </c:pt>
                <c:pt idx="144">
                  <c:v>44857</c:v>
                </c:pt>
                <c:pt idx="145">
                  <c:v>44858</c:v>
                </c:pt>
                <c:pt idx="146">
                  <c:v>44859</c:v>
                </c:pt>
                <c:pt idx="147">
                  <c:v>44860</c:v>
                </c:pt>
                <c:pt idx="148">
                  <c:v>44861</c:v>
                </c:pt>
                <c:pt idx="149">
                  <c:v>44862</c:v>
                </c:pt>
                <c:pt idx="150">
                  <c:v>44863</c:v>
                </c:pt>
                <c:pt idx="151">
                  <c:v>44864</c:v>
                </c:pt>
                <c:pt idx="152">
                  <c:v>44865</c:v>
                </c:pt>
                <c:pt idx="153">
                  <c:v>44866</c:v>
                </c:pt>
                <c:pt idx="154">
                  <c:v>44867</c:v>
                </c:pt>
                <c:pt idx="155">
                  <c:v>44868</c:v>
                </c:pt>
                <c:pt idx="156">
                  <c:v>44869</c:v>
                </c:pt>
                <c:pt idx="157">
                  <c:v>44870</c:v>
                </c:pt>
                <c:pt idx="158">
                  <c:v>44871</c:v>
                </c:pt>
                <c:pt idx="159">
                  <c:v>44872</c:v>
                </c:pt>
                <c:pt idx="160">
                  <c:v>44873</c:v>
                </c:pt>
                <c:pt idx="161">
                  <c:v>44874</c:v>
                </c:pt>
                <c:pt idx="162">
                  <c:v>44875</c:v>
                </c:pt>
                <c:pt idx="163">
                  <c:v>44876</c:v>
                </c:pt>
                <c:pt idx="164">
                  <c:v>44877</c:v>
                </c:pt>
                <c:pt idx="165">
                  <c:v>44878</c:v>
                </c:pt>
                <c:pt idx="166">
                  <c:v>44879</c:v>
                </c:pt>
                <c:pt idx="167">
                  <c:v>44880</c:v>
                </c:pt>
                <c:pt idx="168">
                  <c:v>44881</c:v>
                </c:pt>
                <c:pt idx="169">
                  <c:v>44882</c:v>
                </c:pt>
                <c:pt idx="170">
                  <c:v>44883</c:v>
                </c:pt>
                <c:pt idx="171">
                  <c:v>44884</c:v>
                </c:pt>
                <c:pt idx="172">
                  <c:v>44885</c:v>
                </c:pt>
                <c:pt idx="173">
                  <c:v>44886</c:v>
                </c:pt>
                <c:pt idx="174">
                  <c:v>44887</c:v>
                </c:pt>
                <c:pt idx="175">
                  <c:v>44888</c:v>
                </c:pt>
                <c:pt idx="176">
                  <c:v>44889</c:v>
                </c:pt>
                <c:pt idx="177">
                  <c:v>44890</c:v>
                </c:pt>
                <c:pt idx="178">
                  <c:v>44891</c:v>
                </c:pt>
                <c:pt idx="179">
                  <c:v>44892</c:v>
                </c:pt>
                <c:pt idx="180">
                  <c:v>44893</c:v>
                </c:pt>
                <c:pt idx="181">
                  <c:v>44894</c:v>
                </c:pt>
                <c:pt idx="182">
                  <c:v>44895</c:v>
                </c:pt>
                <c:pt idx="183">
                  <c:v>44896</c:v>
                </c:pt>
                <c:pt idx="184">
                  <c:v>44897</c:v>
                </c:pt>
                <c:pt idx="185">
                  <c:v>44898</c:v>
                </c:pt>
                <c:pt idx="186">
                  <c:v>44899</c:v>
                </c:pt>
                <c:pt idx="187">
                  <c:v>44900</c:v>
                </c:pt>
                <c:pt idx="188">
                  <c:v>44901</c:v>
                </c:pt>
                <c:pt idx="189">
                  <c:v>44902</c:v>
                </c:pt>
                <c:pt idx="190">
                  <c:v>44903</c:v>
                </c:pt>
                <c:pt idx="191">
                  <c:v>44904</c:v>
                </c:pt>
                <c:pt idx="192">
                  <c:v>44905</c:v>
                </c:pt>
                <c:pt idx="193">
                  <c:v>44906</c:v>
                </c:pt>
                <c:pt idx="194">
                  <c:v>44907</c:v>
                </c:pt>
                <c:pt idx="195">
                  <c:v>44908</c:v>
                </c:pt>
                <c:pt idx="196">
                  <c:v>44909</c:v>
                </c:pt>
                <c:pt idx="197">
                  <c:v>44910</c:v>
                </c:pt>
                <c:pt idx="198">
                  <c:v>44911</c:v>
                </c:pt>
                <c:pt idx="199">
                  <c:v>44912</c:v>
                </c:pt>
                <c:pt idx="200">
                  <c:v>44913</c:v>
                </c:pt>
                <c:pt idx="201">
                  <c:v>44914</c:v>
                </c:pt>
                <c:pt idx="202">
                  <c:v>44915</c:v>
                </c:pt>
                <c:pt idx="203">
                  <c:v>44916</c:v>
                </c:pt>
                <c:pt idx="204">
                  <c:v>44917</c:v>
                </c:pt>
                <c:pt idx="205">
                  <c:v>44918</c:v>
                </c:pt>
                <c:pt idx="206">
                  <c:v>44919</c:v>
                </c:pt>
                <c:pt idx="207">
                  <c:v>44920</c:v>
                </c:pt>
                <c:pt idx="208">
                  <c:v>44921</c:v>
                </c:pt>
                <c:pt idx="209">
                  <c:v>44922</c:v>
                </c:pt>
                <c:pt idx="210">
                  <c:v>44923</c:v>
                </c:pt>
                <c:pt idx="211">
                  <c:v>44924</c:v>
                </c:pt>
                <c:pt idx="212">
                  <c:v>44925</c:v>
                </c:pt>
                <c:pt idx="213">
                  <c:v>44926</c:v>
                </c:pt>
                <c:pt idx="214">
                  <c:v>44927</c:v>
                </c:pt>
                <c:pt idx="215">
                  <c:v>44928</c:v>
                </c:pt>
                <c:pt idx="216">
                  <c:v>44929</c:v>
                </c:pt>
                <c:pt idx="217">
                  <c:v>44930</c:v>
                </c:pt>
                <c:pt idx="218">
                  <c:v>44931</c:v>
                </c:pt>
                <c:pt idx="219">
                  <c:v>44932</c:v>
                </c:pt>
                <c:pt idx="220">
                  <c:v>44933</c:v>
                </c:pt>
                <c:pt idx="221">
                  <c:v>44934</c:v>
                </c:pt>
                <c:pt idx="222">
                  <c:v>44935</c:v>
                </c:pt>
                <c:pt idx="223">
                  <c:v>44936</c:v>
                </c:pt>
                <c:pt idx="224">
                  <c:v>44937</c:v>
                </c:pt>
                <c:pt idx="225">
                  <c:v>44938</c:v>
                </c:pt>
                <c:pt idx="226">
                  <c:v>44939</c:v>
                </c:pt>
                <c:pt idx="227">
                  <c:v>44940</c:v>
                </c:pt>
                <c:pt idx="228">
                  <c:v>44941</c:v>
                </c:pt>
                <c:pt idx="229">
                  <c:v>44942</c:v>
                </c:pt>
                <c:pt idx="230">
                  <c:v>44943</c:v>
                </c:pt>
                <c:pt idx="231">
                  <c:v>44944</c:v>
                </c:pt>
                <c:pt idx="232">
                  <c:v>44945</c:v>
                </c:pt>
                <c:pt idx="233">
                  <c:v>44946</c:v>
                </c:pt>
                <c:pt idx="234">
                  <c:v>44947</c:v>
                </c:pt>
                <c:pt idx="235">
                  <c:v>44948</c:v>
                </c:pt>
                <c:pt idx="236">
                  <c:v>44949</c:v>
                </c:pt>
                <c:pt idx="237">
                  <c:v>44950</c:v>
                </c:pt>
                <c:pt idx="238">
                  <c:v>44951</c:v>
                </c:pt>
                <c:pt idx="239">
                  <c:v>44952</c:v>
                </c:pt>
                <c:pt idx="240">
                  <c:v>44953</c:v>
                </c:pt>
                <c:pt idx="241">
                  <c:v>44954</c:v>
                </c:pt>
                <c:pt idx="242">
                  <c:v>44955</c:v>
                </c:pt>
                <c:pt idx="243">
                  <c:v>44956</c:v>
                </c:pt>
                <c:pt idx="244">
                  <c:v>44957</c:v>
                </c:pt>
                <c:pt idx="245">
                  <c:v>44958</c:v>
                </c:pt>
                <c:pt idx="246">
                  <c:v>44959</c:v>
                </c:pt>
                <c:pt idx="247">
                  <c:v>44960</c:v>
                </c:pt>
                <c:pt idx="248">
                  <c:v>44961</c:v>
                </c:pt>
                <c:pt idx="249">
                  <c:v>44962</c:v>
                </c:pt>
                <c:pt idx="250">
                  <c:v>44963</c:v>
                </c:pt>
                <c:pt idx="251">
                  <c:v>44964</c:v>
                </c:pt>
                <c:pt idx="252">
                  <c:v>44965</c:v>
                </c:pt>
                <c:pt idx="253">
                  <c:v>44966</c:v>
                </c:pt>
                <c:pt idx="254">
                  <c:v>44967</c:v>
                </c:pt>
                <c:pt idx="255">
                  <c:v>44968</c:v>
                </c:pt>
                <c:pt idx="256">
                  <c:v>44969</c:v>
                </c:pt>
                <c:pt idx="257">
                  <c:v>44970</c:v>
                </c:pt>
                <c:pt idx="258">
                  <c:v>44971</c:v>
                </c:pt>
                <c:pt idx="259">
                  <c:v>44972</c:v>
                </c:pt>
                <c:pt idx="260">
                  <c:v>44973</c:v>
                </c:pt>
                <c:pt idx="261">
                  <c:v>44974</c:v>
                </c:pt>
                <c:pt idx="262">
                  <c:v>44975</c:v>
                </c:pt>
                <c:pt idx="263">
                  <c:v>44976</c:v>
                </c:pt>
                <c:pt idx="264">
                  <c:v>44977</c:v>
                </c:pt>
                <c:pt idx="265">
                  <c:v>44978</c:v>
                </c:pt>
                <c:pt idx="266">
                  <c:v>44979</c:v>
                </c:pt>
                <c:pt idx="267">
                  <c:v>44980</c:v>
                </c:pt>
                <c:pt idx="268">
                  <c:v>44981</c:v>
                </c:pt>
                <c:pt idx="269">
                  <c:v>44982</c:v>
                </c:pt>
                <c:pt idx="270">
                  <c:v>44983</c:v>
                </c:pt>
                <c:pt idx="271">
                  <c:v>44984</c:v>
                </c:pt>
                <c:pt idx="272">
                  <c:v>44985</c:v>
                </c:pt>
                <c:pt idx="273">
                  <c:v>44986</c:v>
                </c:pt>
                <c:pt idx="274">
                  <c:v>44987</c:v>
                </c:pt>
                <c:pt idx="275">
                  <c:v>44988</c:v>
                </c:pt>
                <c:pt idx="276">
                  <c:v>44989</c:v>
                </c:pt>
                <c:pt idx="277">
                  <c:v>44990</c:v>
                </c:pt>
                <c:pt idx="278">
                  <c:v>44991</c:v>
                </c:pt>
                <c:pt idx="279">
                  <c:v>44992</c:v>
                </c:pt>
                <c:pt idx="280">
                  <c:v>44993</c:v>
                </c:pt>
                <c:pt idx="281">
                  <c:v>44994</c:v>
                </c:pt>
                <c:pt idx="282">
                  <c:v>44995</c:v>
                </c:pt>
                <c:pt idx="283">
                  <c:v>44996</c:v>
                </c:pt>
                <c:pt idx="284">
                  <c:v>44997</c:v>
                </c:pt>
                <c:pt idx="285">
                  <c:v>44998</c:v>
                </c:pt>
                <c:pt idx="286">
                  <c:v>44999</c:v>
                </c:pt>
                <c:pt idx="287">
                  <c:v>45000</c:v>
                </c:pt>
                <c:pt idx="288">
                  <c:v>45001</c:v>
                </c:pt>
                <c:pt idx="289">
                  <c:v>45002</c:v>
                </c:pt>
                <c:pt idx="290">
                  <c:v>45003</c:v>
                </c:pt>
                <c:pt idx="291">
                  <c:v>45004</c:v>
                </c:pt>
                <c:pt idx="292">
                  <c:v>45005</c:v>
                </c:pt>
                <c:pt idx="293">
                  <c:v>45006</c:v>
                </c:pt>
                <c:pt idx="294">
                  <c:v>45007</c:v>
                </c:pt>
                <c:pt idx="295">
                  <c:v>45008</c:v>
                </c:pt>
                <c:pt idx="296">
                  <c:v>45009</c:v>
                </c:pt>
                <c:pt idx="297">
                  <c:v>45010</c:v>
                </c:pt>
                <c:pt idx="298">
                  <c:v>45011</c:v>
                </c:pt>
                <c:pt idx="299">
                  <c:v>45012</c:v>
                </c:pt>
                <c:pt idx="300">
                  <c:v>45013</c:v>
                </c:pt>
                <c:pt idx="301">
                  <c:v>45014</c:v>
                </c:pt>
                <c:pt idx="302">
                  <c:v>45015</c:v>
                </c:pt>
                <c:pt idx="303">
                  <c:v>45016</c:v>
                </c:pt>
                <c:pt idx="304">
                  <c:v>45017</c:v>
                </c:pt>
                <c:pt idx="305">
                  <c:v>45018</c:v>
                </c:pt>
                <c:pt idx="306">
                  <c:v>45019</c:v>
                </c:pt>
                <c:pt idx="307">
                  <c:v>45020</c:v>
                </c:pt>
                <c:pt idx="308">
                  <c:v>45021</c:v>
                </c:pt>
                <c:pt idx="309">
                  <c:v>45022</c:v>
                </c:pt>
                <c:pt idx="310">
                  <c:v>45023</c:v>
                </c:pt>
                <c:pt idx="311">
                  <c:v>45024</c:v>
                </c:pt>
                <c:pt idx="312">
                  <c:v>45025</c:v>
                </c:pt>
                <c:pt idx="313">
                  <c:v>45026</c:v>
                </c:pt>
                <c:pt idx="314">
                  <c:v>45027</c:v>
                </c:pt>
                <c:pt idx="315">
                  <c:v>45028</c:v>
                </c:pt>
                <c:pt idx="316">
                  <c:v>45029</c:v>
                </c:pt>
                <c:pt idx="317">
                  <c:v>45030</c:v>
                </c:pt>
                <c:pt idx="318">
                  <c:v>45031</c:v>
                </c:pt>
                <c:pt idx="319">
                  <c:v>45032</c:v>
                </c:pt>
                <c:pt idx="320">
                  <c:v>45033</c:v>
                </c:pt>
                <c:pt idx="321">
                  <c:v>45034</c:v>
                </c:pt>
                <c:pt idx="322">
                  <c:v>45035</c:v>
                </c:pt>
                <c:pt idx="323">
                  <c:v>45036</c:v>
                </c:pt>
                <c:pt idx="324">
                  <c:v>45037</c:v>
                </c:pt>
                <c:pt idx="325">
                  <c:v>45038</c:v>
                </c:pt>
                <c:pt idx="326">
                  <c:v>45039</c:v>
                </c:pt>
                <c:pt idx="327">
                  <c:v>45040</c:v>
                </c:pt>
                <c:pt idx="328">
                  <c:v>45041</c:v>
                </c:pt>
                <c:pt idx="329">
                  <c:v>45042</c:v>
                </c:pt>
                <c:pt idx="330">
                  <c:v>45043</c:v>
                </c:pt>
                <c:pt idx="331">
                  <c:v>45044</c:v>
                </c:pt>
                <c:pt idx="332">
                  <c:v>45045</c:v>
                </c:pt>
                <c:pt idx="333">
                  <c:v>45046</c:v>
                </c:pt>
                <c:pt idx="334">
                  <c:v>45047</c:v>
                </c:pt>
                <c:pt idx="335">
                  <c:v>45048</c:v>
                </c:pt>
                <c:pt idx="336">
                  <c:v>45049</c:v>
                </c:pt>
                <c:pt idx="337">
                  <c:v>45050</c:v>
                </c:pt>
                <c:pt idx="338">
                  <c:v>45051</c:v>
                </c:pt>
                <c:pt idx="339">
                  <c:v>45052</c:v>
                </c:pt>
                <c:pt idx="340">
                  <c:v>45053</c:v>
                </c:pt>
                <c:pt idx="341">
                  <c:v>45054</c:v>
                </c:pt>
                <c:pt idx="342">
                  <c:v>45055</c:v>
                </c:pt>
                <c:pt idx="343">
                  <c:v>45056</c:v>
                </c:pt>
                <c:pt idx="344">
                  <c:v>45057</c:v>
                </c:pt>
                <c:pt idx="345">
                  <c:v>45058</c:v>
                </c:pt>
                <c:pt idx="346">
                  <c:v>45059</c:v>
                </c:pt>
                <c:pt idx="347">
                  <c:v>45060</c:v>
                </c:pt>
                <c:pt idx="348">
                  <c:v>45061</c:v>
                </c:pt>
                <c:pt idx="349">
                  <c:v>45062</c:v>
                </c:pt>
                <c:pt idx="350">
                  <c:v>45063</c:v>
                </c:pt>
                <c:pt idx="351">
                  <c:v>45064</c:v>
                </c:pt>
                <c:pt idx="352">
                  <c:v>45065</c:v>
                </c:pt>
                <c:pt idx="353">
                  <c:v>45066</c:v>
                </c:pt>
                <c:pt idx="354">
                  <c:v>45067</c:v>
                </c:pt>
                <c:pt idx="355">
                  <c:v>45068</c:v>
                </c:pt>
                <c:pt idx="356">
                  <c:v>45069</c:v>
                </c:pt>
                <c:pt idx="357">
                  <c:v>45070</c:v>
                </c:pt>
                <c:pt idx="358">
                  <c:v>45071</c:v>
                </c:pt>
                <c:pt idx="359">
                  <c:v>45072</c:v>
                </c:pt>
                <c:pt idx="360">
                  <c:v>45073</c:v>
                </c:pt>
                <c:pt idx="361">
                  <c:v>45074</c:v>
                </c:pt>
                <c:pt idx="362">
                  <c:v>45075</c:v>
                </c:pt>
                <c:pt idx="363">
                  <c:v>45076</c:v>
                </c:pt>
                <c:pt idx="364">
                  <c:v>45077</c:v>
                </c:pt>
                <c:pt idx="365">
                  <c:v>45078</c:v>
                </c:pt>
                <c:pt idx="366">
                  <c:v>45079</c:v>
                </c:pt>
                <c:pt idx="367">
                  <c:v>45080</c:v>
                </c:pt>
                <c:pt idx="368">
                  <c:v>45081</c:v>
                </c:pt>
                <c:pt idx="369">
                  <c:v>45082</c:v>
                </c:pt>
                <c:pt idx="370">
                  <c:v>45083</c:v>
                </c:pt>
                <c:pt idx="371">
                  <c:v>45084</c:v>
                </c:pt>
                <c:pt idx="372">
                  <c:v>45085</c:v>
                </c:pt>
                <c:pt idx="373">
                  <c:v>45086</c:v>
                </c:pt>
                <c:pt idx="374">
                  <c:v>45087</c:v>
                </c:pt>
                <c:pt idx="375">
                  <c:v>45088</c:v>
                </c:pt>
                <c:pt idx="376">
                  <c:v>45089</c:v>
                </c:pt>
                <c:pt idx="377">
                  <c:v>45090</c:v>
                </c:pt>
                <c:pt idx="378">
                  <c:v>45091</c:v>
                </c:pt>
                <c:pt idx="379">
                  <c:v>45092</c:v>
                </c:pt>
                <c:pt idx="380">
                  <c:v>45093</c:v>
                </c:pt>
                <c:pt idx="381">
                  <c:v>45094</c:v>
                </c:pt>
                <c:pt idx="382">
                  <c:v>45095</c:v>
                </c:pt>
                <c:pt idx="383">
                  <c:v>45096</c:v>
                </c:pt>
                <c:pt idx="384">
                  <c:v>45097</c:v>
                </c:pt>
                <c:pt idx="385">
                  <c:v>45098</c:v>
                </c:pt>
                <c:pt idx="386">
                  <c:v>45099</c:v>
                </c:pt>
                <c:pt idx="387">
                  <c:v>45100</c:v>
                </c:pt>
                <c:pt idx="388">
                  <c:v>45101</c:v>
                </c:pt>
                <c:pt idx="389">
                  <c:v>45102</c:v>
                </c:pt>
                <c:pt idx="390">
                  <c:v>45103</c:v>
                </c:pt>
                <c:pt idx="391">
                  <c:v>45104</c:v>
                </c:pt>
                <c:pt idx="392">
                  <c:v>45105</c:v>
                </c:pt>
                <c:pt idx="393">
                  <c:v>45106</c:v>
                </c:pt>
                <c:pt idx="394">
                  <c:v>45107</c:v>
                </c:pt>
                <c:pt idx="395">
                  <c:v>45108</c:v>
                </c:pt>
                <c:pt idx="396">
                  <c:v>45109</c:v>
                </c:pt>
                <c:pt idx="397">
                  <c:v>45110</c:v>
                </c:pt>
                <c:pt idx="398">
                  <c:v>45111</c:v>
                </c:pt>
                <c:pt idx="399">
                  <c:v>45112</c:v>
                </c:pt>
                <c:pt idx="400">
                  <c:v>45113</c:v>
                </c:pt>
                <c:pt idx="401">
                  <c:v>45114</c:v>
                </c:pt>
                <c:pt idx="402">
                  <c:v>45115</c:v>
                </c:pt>
                <c:pt idx="403">
                  <c:v>45116</c:v>
                </c:pt>
                <c:pt idx="404">
                  <c:v>45117</c:v>
                </c:pt>
                <c:pt idx="405">
                  <c:v>45118</c:v>
                </c:pt>
                <c:pt idx="406">
                  <c:v>45119</c:v>
                </c:pt>
                <c:pt idx="407">
                  <c:v>45120</c:v>
                </c:pt>
                <c:pt idx="408">
                  <c:v>45121</c:v>
                </c:pt>
                <c:pt idx="409">
                  <c:v>45122</c:v>
                </c:pt>
                <c:pt idx="410">
                  <c:v>45123</c:v>
                </c:pt>
                <c:pt idx="411">
                  <c:v>45124</c:v>
                </c:pt>
                <c:pt idx="412">
                  <c:v>45125</c:v>
                </c:pt>
                <c:pt idx="413">
                  <c:v>45126</c:v>
                </c:pt>
                <c:pt idx="414">
                  <c:v>45127</c:v>
                </c:pt>
                <c:pt idx="415">
                  <c:v>45128</c:v>
                </c:pt>
                <c:pt idx="416">
                  <c:v>45129</c:v>
                </c:pt>
                <c:pt idx="417">
                  <c:v>45130</c:v>
                </c:pt>
                <c:pt idx="418">
                  <c:v>45131</c:v>
                </c:pt>
                <c:pt idx="419">
                  <c:v>45132</c:v>
                </c:pt>
                <c:pt idx="420">
                  <c:v>45133</c:v>
                </c:pt>
                <c:pt idx="421">
                  <c:v>45134</c:v>
                </c:pt>
                <c:pt idx="422">
                  <c:v>45135</c:v>
                </c:pt>
                <c:pt idx="423">
                  <c:v>45136</c:v>
                </c:pt>
                <c:pt idx="424">
                  <c:v>45137</c:v>
                </c:pt>
                <c:pt idx="425">
                  <c:v>45138</c:v>
                </c:pt>
                <c:pt idx="426">
                  <c:v>45139</c:v>
                </c:pt>
                <c:pt idx="427">
                  <c:v>45140</c:v>
                </c:pt>
                <c:pt idx="428">
                  <c:v>45141</c:v>
                </c:pt>
                <c:pt idx="429">
                  <c:v>45142</c:v>
                </c:pt>
                <c:pt idx="430">
                  <c:v>45143</c:v>
                </c:pt>
                <c:pt idx="431">
                  <c:v>45144</c:v>
                </c:pt>
                <c:pt idx="432">
                  <c:v>45145</c:v>
                </c:pt>
                <c:pt idx="433">
                  <c:v>45146</c:v>
                </c:pt>
                <c:pt idx="434">
                  <c:v>45147</c:v>
                </c:pt>
                <c:pt idx="435">
                  <c:v>45148</c:v>
                </c:pt>
                <c:pt idx="436">
                  <c:v>45149</c:v>
                </c:pt>
                <c:pt idx="437">
                  <c:v>45150</c:v>
                </c:pt>
                <c:pt idx="438">
                  <c:v>45151</c:v>
                </c:pt>
                <c:pt idx="439">
                  <c:v>45152</c:v>
                </c:pt>
                <c:pt idx="440">
                  <c:v>45153</c:v>
                </c:pt>
                <c:pt idx="441">
                  <c:v>45154</c:v>
                </c:pt>
                <c:pt idx="442">
                  <c:v>45155</c:v>
                </c:pt>
                <c:pt idx="443">
                  <c:v>45156</c:v>
                </c:pt>
                <c:pt idx="444">
                  <c:v>45157</c:v>
                </c:pt>
                <c:pt idx="445">
                  <c:v>45158</c:v>
                </c:pt>
                <c:pt idx="446">
                  <c:v>45159</c:v>
                </c:pt>
                <c:pt idx="447">
                  <c:v>45160</c:v>
                </c:pt>
                <c:pt idx="448">
                  <c:v>45161</c:v>
                </c:pt>
                <c:pt idx="449">
                  <c:v>45162</c:v>
                </c:pt>
                <c:pt idx="450">
                  <c:v>45163</c:v>
                </c:pt>
                <c:pt idx="451">
                  <c:v>45164</c:v>
                </c:pt>
                <c:pt idx="452">
                  <c:v>45165</c:v>
                </c:pt>
                <c:pt idx="453">
                  <c:v>45166</c:v>
                </c:pt>
                <c:pt idx="454">
                  <c:v>45167</c:v>
                </c:pt>
                <c:pt idx="455">
                  <c:v>45168</c:v>
                </c:pt>
                <c:pt idx="456">
                  <c:v>45169</c:v>
                </c:pt>
                <c:pt idx="457">
                  <c:v>45170</c:v>
                </c:pt>
                <c:pt idx="458">
                  <c:v>45171</c:v>
                </c:pt>
                <c:pt idx="459">
                  <c:v>45172</c:v>
                </c:pt>
                <c:pt idx="460">
                  <c:v>45173</c:v>
                </c:pt>
                <c:pt idx="461">
                  <c:v>45174</c:v>
                </c:pt>
                <c:pt idx="462">
                  <c:v>45175</c:v>
                </c:pt>
                <c:pt idx="463">
                  <c:v>45176</c:v>
                </c:pt>
                <c:pt idx="464">
                  <c:v>45177</c:v>
                </c:pt>
                <c:pt idx="465">
                  <c:v>45178</c:v>
                </c:pt>
                <c:pt idx="466">
                  <c:v>45179</c:v>
                </c:pt>
                <c:pt idx="467">
                  <c:v>45180</c:v>
                </c:pt>
                <c:pt idx="468">
                  <c:v>45181</c:v>
                </c:pt>
                <c:pt idx="469">
                  <c:v>45182</c:v>
                </c:pt>
                <c:pt idx="470">
                  <c:v>45183</c:v>
                </c:pt>
                <c:pt idx="471">
                  <c:v>45184</c:v>
                </c:pt>
                <c:pt idx="472">
                  <c:v>45185</c:v>
                </c:pt>
                <c:pt idx="473">
                  <c:v>45186</c:v>
                </c:pt>
              </c:numCache>
            </c:numRef>
          </c:xVal>
          <c:yVal>
            <c:numRef>
              <c:f>'Copy Canada Table'!$B$2:$B$475</c:f>
              <c:numCache>
                <c:formatCode>General</c:formatCode>
                <c:ptCount val="474"/>
                <c:pt idx="0">
                  <c:v>77</c:v>
                </c:pt>
                <c:pt idx="1">
                  <c:v>77</c:v>
                </c:pt>
                <c:pt idx="2">
                  <c:v>77</c:v>
                </c:pt>
                <c:pt idx="3">
                  <c:v>77</c:v>
                </c:pt>
                <c:pt idx="4">
                  <c:v>77</c:v>
                </c:pt>
                <c:pt idx="5">
                  <c:v>77</c:v>
                </c:pt>
                <c:pt idx="6">
                  <c:v>77</c:v>
                </c:pt>
                <c:pt idx="7">
                  <c:v>112</c:v>
                </c:pt>
                <c:pt idx="8">
                  <c:v>112</c:v>
                </c:pt>
                <c:pt idx="9">
                  <c:v>112</c:v>
                </c:pt>
                <c:pt idx="10">
                  <c:v>112</c:v>
                </c:pt>
                <c:pt idx="11">
                  <c:v>112</c:v>
                </c:pt>
                <c:pt idx="12">
                  <c:v>112</c:v>
                </c:pt>
                <c:pt idx="13">
                  <c:v>112</c:v>
                </c:pt>
                <c:pt idx="14">
                  <c:v>177</c:v>
                </c:pt>
                <c:pt idx="15">
                  <c:v>177</c:v>
                </c:pt>
                <c:pt idx="16">
                  <c:v>177</c:v>
                </c:pt>
                <c:pt idx="17">
                  <c:v>177</c:v>
                </c:pt>
                <c:pt idx="18">
                  <c:v>177</c:v>
                </c:pt>
                <c:pt idx="19">
                  <c:v>177</c:v>
                </c:pt>
                <c:pt idx="20">
                  <c:v>177</c:v>
                </c:pt>
                <c:pt idx="21">
                  <c:v>235</c:v>
                </c:pt>
                <c:pt idx="22">
                  <c:v>235</c:v>
                </c:pt>
                <c:pt idx="23">
                  <c:v>235</c:v>
                </c:pt>
                <c:pt idx="24">
                  <c:v>235</c:v>
                </c:pt>
                <c:pt idx="25">
                  <c:v>235</c:v>
                </c:pt>
                <c:pt idx="26">
                  <c:v>235</c:v>
                </c:pt>
                <c:pt idx="27">
                  <c:v>235</c:v>
                </c:pt>
                <c:pt idx="28">
                  <c:v>287</c:v>
                </c:pt>
                <c:pt idx="29">
                  <c:v>287</c:v>
                </c:pt>
                <c:pt idx="30">
                  <c:v>287</c:v>
                </c:pt>
                <c:pt idx="31">
                  <c:v>287</c:v>
                </c:pt>
                <c:pt idx="32">
                  <c:v>287</c:v>
                </c:pt>
                <c:pt idx="33">
                  <c:v>287</c:v>
                </c:pt>
                <c:pt idx="34">
                  <c:v>287</c:v>
                </c:pt>
                <c:pt idx="35">
                  <c:v>375</c:v>
                </c:pt>
                <c:pt idx="36">
                  <c:v>375</c:v>
                </c:pt>
                <c:pt idx="37">
                  <c:v>375</c:v>
                </c:pt>
                <c:pt idx="38">
                  <c:v>375</c:v>
                </c:pt>
                <c:pt idx="39">
                  <c:v>375</c:v>
                </c:pt>
                <c:pt idx="40">
                  <c:v>375</c:v>
                </c:pt>
                <c:pt idx="41">
                  <c:v>375</c:v>
                </c:pt>
                <c:pt idx="42">
                  <c:v>539</c:v>
                </c:pt>
                <c:pt idx="43">
                  <c:v>539</c:v>
                </c:pt>
                <c:pt idx="44">
                  <c:v>539</c:v>
                </c:pt>
                <c:pt idx="45">
                  <c:v>539</c:v>
                </c:pt>
                <c:pt idx="46">
                  <c:v>539</c:v>
                </c:pt>
                <c:pt idx="47">
                  <c:v>539</c:v>
                </c:pt>
                <c:pt idx="48">
                  <c:v>539</c:v>
                </c:pt>
                <c:pt idx="49">
                  <c:v>681</c:v>
                </c:pt>
                <c:pt idx="50">
                  <c:v>681</c:v>
                </c:pt>
                <c:pt idx="51">
                  <c:v>681</c:v>
                </c:pt>
                <c:pt idx="52">
                  <c:v>681</c:v>
                </c:pt>
                <c:pt idx="53">
                  <c:v>681</c:v>
                </c:pt>
                <c:pt idx="54">
                  <c:v>681</c:v>
                </c:pt>
                <c:pt idx="55">
                  <c:v>681</c:v>
                </c:pt>
                <c:pt idx="56">
                  <c:v>803</c:v>
                </c:pt>
                <c:pt idx="57">
                  <c:v>803</c:v>
                </c:pt>
                <c:pt idx="58">
                  <c:v>803</c:v>
                </c:pt>
                <c:pt idx="59">
                  <c:v>803</c:v>
                </c:pt>
                <c:pt idx="60">
                  <c:v>803</c:v>
                </c:pt>
                <c:pt idx="61">
                  <c:v>803</c:v>
                </c:pt>
                <c:pt idx="62">
                  <c:v>803</c:v>
                </c:pt>
                <c:pt idx="63">
                  <c:v>957</c:v>
                </c:pt>
                <c:pt idx="64">
                  <c:v>957</c:v>
                </c:pt>
                <c:pt idx="65">
                  <c:v>957</c:v>
                </c:pt>
                <c:pt idx="66">
                  <c:v>957</c:v>
                </c:pt>
                <c:pt idx="67">
                  <c:v>957</c:v>
                </c:pt>
                <c:pt idx="68">
                  <c:v>957</c:v>
                </c:pt>
                <c:pt idx="69">
                  <c:v>957</c:v>
                </c:pt>
                <c:pt idx="70">
                  <c:v>1059</c:v>
                </c:pt>
                <c:pt idx="71">
                  <c:v>1059</c:v>
                </c:pt>
                <c:pt idx="72">
                  <c:v>1059</c:v>
                </c:pt>
                <c:pt idx="73">
                  <c:v>1059</c:v>
                </c:pt>
                <c:pt idx="74">
                  <c:v>1059</c:v>
                </c:pt>
                <c:pt idx="75">
                  <c:v>1059</c:v>
                </c:pt>
                <c:pt idx="76">
                  <c:v>1059</c:v>
                </c:pt>
                <c:pt idx="77">
                  <c:v>1168</c:v>
                </c:pt>
                <c:pt idx="78">
                  <c:v>1168</c:v>
                </c:pt>
                <c:pt idx="79">
                  <c:v>1168</c:v>
                </c:pt>
                <c:pt idx="80">
                  <c:v>1168</c:v>
                </c:pt>
                <c:pt idx="81">
                  <c:v>1168</c:v>
                </c:pt>
                <c:pt idx="82">
                  <c:v>1168</c:v>
                </c:pt>
                <c:pt idx="83">
                  <c:v>1168</c:v>
                </c:pt>
                <c:pt idx="84">
                  <c:v>1228</c:v>
                </c:pt>
                <c:pt idx="85">
                  <c:v>1228</c:v>
                </c:pt>
                <c:pt idx="86">
                  <c:v>1228</c:v>
                </c:pt>
                <c:pt idx="87">
                  <c:v>1228</c:v>
                </c:pt>
                <c:pt idx="88">
                  <c:v>1228</c:v>
                </c:pt>
                <c:pt idx="89">
                  <c:v>1228</c:v>
                </c:pt>
                <c:pt idx="90">
                  <c:v>1228</c:v>
                </c:pt>
                <c:pt idx="91">
                  <c:v>1289</c:v>
                </c:pt>
                <c:pt idx="92">
                  <c:v>1289</c:v>
                </c:pt>
                <c:pt idx="93">
                  <c:v>1289</c:v>
                </c:pt>
                <c:pt idx="94">
                  <c:v>1289</c:v>
                </c:pt>
                <c:pt idx="95">
                  <c:v>1289</c:v>
                </c:pt>
                <c:pt idx="96">
                  <c:v>1289</c:v>
                </c:pt>
                <c:pt idx="97">
                  <c:v>1289</c:v>
                </c:pt>
                <c:pt idx="98">
                  <c:v>1321</c:v>
                </c:pt>
                <c:pt idx="99">
                  <c:v>1321</c:v>
                </c:pt>
                <c:pt idx="100">
                  <c:v>1321</c:v>
                </c:pt>
                <c:pt idx="101">
                  <c:v>1321</c:v>
                </c:pt>
                <c:pt idx="102">
                  <c:v>1321</c:v>
                </c:pt>
                <c:pt idx="103">
                  <c:v>1321</c:v>
                </c:pt>
                <c:pt idx="104">
                  <c:v>1321</c:v>
                </c:pt>
                <c:pt idx="105">
                  <c:v>1363</c:v>
                </c:pt>
                <c:pt idx="106">
                  <c:v>1363</c:v>
                </c:pt>
                <c:pt idx="107">
                  <c:v>1363</c:v>
                </c:pt>
                <c:pt idx="108">
                  <c:v>1363</c:v>
                </c:pt>
                <c:pt idx="109">
                  <c:v>1363</c:v>
                </c:pt>
                <c:pt idx="110">
                  <c:v>1363</c:v>
                </c:pt>
                <c:pt idx="111">
                  <c:v>1363</c:v>
                </c:pt>
                <c:pt idx="112">
                  <c:v>1389</c:v>
                </c:pt>
                <c:pt idx="113">
                  <c:v>1389</c:v>
                </c:pt>
                <c:pt idx="114">
                  <c:v>1389</c:v>
                </c:pt>
                <c:pt idx="115">
                  <c:v>1389</c:v>
                </c:pt>
                <c:pt idx="116">
                  <c:v>1389</c:v>
                </c:pt>
                <c:pt idx="117">
                  <c:v>1389</c:v>
                </c:pt>
                <c:pt idx="118">
                  <c:v>1389</c:v>
                </c:pt>
                <c:pt idx="119">
                  <c:v>1396</c:v>
                </c:pt>
                <c:pt idx="120">
                  <c:v>1396</c:v>
                </c:pt>
                <c:pt idx="121">
                  <c:v>1396</c:v>
                </c:pt>
                <c:pt idx="122">
                  <c:v>1396</c:v>
                </c:pt>
                <c:pt idx="123">
                  <c:v>1396</c:v>
                </c:pt>
                <c:pt idx="124">
                  <c:v>1396</c:v>
                </c:pt>
                <c:pt idx="125">
                  <c:v>1396</c:v>
                </c:pt>
                <c:pt idx="126">
                  <c:v>1411</c:v>
                </c:pt>
                <c:pt idx="127">
                  <c:v>1411</c:v>
                </c:pt>
                <c:pt idx="128">
                  <c:v>1411</c:v>
                </c:pt>
                <c:pt idx="129">
                  <c:v>1411</c:v>
                </c:pt>
                <c:pt idx="130">
                  <c:v>1411</c:v>
                </c:pt>
                <c:pt idx="131">
                  <c:v>1411</c:v>
                </c:pt>
                <c:pt idx="132">
                  <c:v>1411</c:v>
                </c:pt>
                <c:pt idx="133">
                  <c:v>1411</c:v>
                </c:pt>
                <c:pt idx="134">
                  <c:v>1411</c:v>
                </c:pt>
                <c:pt idx="135">
                  <c:v>1411</c:v>
                </c:pt>
                <c:pt idx="136">
                  <c:v>1411</c:v>
                </c:pt>
                <c:pt idx="137">
                  <c:v>1411</c:v>
                </c:pt>
                <c:pt idx="138">
                  <c:v>1411</c:v>
                </c:pt>
                <c:pt idx="139">
                  <c:v>1411</c:v>
                </c:pt>
                <c:pt idx="140">
                  <c:v>1436</c:v>
                </c:pt>
                <c:pt idx="141">
                  <c:v>1436</c:v>
                </c:pt>
                <c:pt idx="142">
                  <c:v>1436</c:v>
                </c:pt>
                <c:pt idx="143">
                  <c:v>1436</c:v>
                </c:pt>
                <c:pt idx="144">
                  <c:v>1436</c:v>
                </c:pt>
                <c:pt idx="145">
                  <c:v>1436</c:v>
                </c:pt>
                <c:pt idx="146">
                  <c:v>1436</c:v>
                </c:pt>
                <c:pt idx="147">
                  <c:v>1436</c:v>
                </c:pt>
                <c:pt idx="148">
                  <c:v>1436</c:v>
                </c:pt>
                <c:pt idx="149">
                  <c:v>1436</c:v>
                </c:pt>
                <c:pt idx="150">
                  <c:v>1436</c:v>
                </c:pt>
                <c:pt idx="151">
                  <c:v>1436</c:v>
                </c:pt>
                <c:pt idx="152">
                  <c:v>1436</c:v>
                </c:pt>
                <c:pt idx="153">
                  <c:v>1436</c:v>
                </c:pt>
                <c:pt idx="154">
                  <c:v>1444</c:v>
                </c:pt>
                <c:pt idx="155">
                  <c:v>1444</c:v>
                </c:pt>
                <c:pt idx="156">
                  <c:v>1444</c:v>
                </c:pt>
                <c:pt idx="157">
                  <c:v>1444</c:v>
                </c:pt>
                <c:pt idx="158">
                  <c:v>1444</c:v>
                </c:pt>
                <c:pt idx="159">
                  <c:v>1444</c:v>
                </c:pt>
                <c:pt idx="160">
                  <c:v>1444</c:v>
                </c:pt>
                <c:pt idx="161">
                  <c:v>1444</c:v>
                </c:pt>
                <c:pt idx="162">
                  <c:v>1444</c:v>
                </c:pt>
                <c:pt idx="163">
                  <c:v>1444</c:v>
                </c:pt>
                <c:pt idx="164">
                  <c:v>1444</c:v>
                </c:pt>
                <c:pt idx="165">
                  <c:v>1444</c:v>
                </c:pt>
                <c:pt idx="166">
                  <c:v>1444</c:v>
                </c:pt>
                <c:pt idx="167">
                  <c:v>1444</c:v>
                </c:pt>
                <c:pt idx="168">
                  <c:v>1449</c:v>
                </c:pt>
                <c:pt idx="169">
                  <c:v>1449</c:v>
                </c:pt>
                <c:pt idx="170">
                  <c:v>1449</c:v>
                </c:pt>
                <c:pt idx="171">
                  <c:v>1449</c:v>
                </c:pt>
                <c:pt idx="172">
                  <c:v>1449</c:v>
                </c:pt>
                <c:pt idx="173">
                  <c:v>1449</c:v>
                </c:pt>
                <c:pt idx="174">
                  <c:v>1449</c:v>
                </c:pt>
                <c:pt idx="175">
                  <c:v>1449</c:v>
                </c:pt>
                <c:pt idx="176">
                  <c:v>1449</c:v>
                </c:pt>
                <c:pt idx="177">
                  <c:v>1449</c:v>
                </c:pt>
                <c:pt idx="178">
                  <c:v>1449</c:v>
                </c:pt>
                <c:pt idx="179">
                  <c:v>1449</c:v>
                </c:pt>
                <c:pt idx="180">
                  <c:v>1449</c:v>
                </c:pt>
                <c:pt idx="181">
                  <c:v>1449</c:v>
                </c:pt>
                <c:pt idx="182">
                  <c:v>1456</c:v>
                </c:pt>
                <c:pt idx="183">
                  <c:v>1456</c:v>
                </c:pt>
                <c:pt idx="184">
                  <c:v>1456</c:v>
                </c:pt>
                <c:pt idx="185">
                  <c:v>1456</c:v>
                </c:pt>
                <c:pt idx="186">
                  <c:v>1456</c:v>
                </c:pt>
                <c:pt idx="187">
                  <c:v>1456</c:v>
                </c:pt>
                <c:pt idx="188">
                  <c:v>1456</c:v>
                </c:pt>
                <c:pt idx="189">
                  <c:v>1459</c:v>
                </c:pt>
                <c:pt idx="190">
                  <c:v>1459</c:v>
                </c:pt>
                <c:pt idx="191">
                  <c:v>1459</c:v>
                </c:pt>
                <c:pt idx="192">
                  <c:v>1459</c:v>
                </c:pt>
                <c:pt idx="193">
                  <c:v>1459</c:v>
                </c:pt>
                <c:pt idx="194">
                  <c:v>1459</c:v>
                </c:pt>
                <c:pt idx="195">
                  <c:v>1459</c:v>
                </c:pt>
                <c:pt idx="196">
                  <c:v>1459</c:v>
                </c:pt>
                <c:pt idx="197">
                  <c:v>1459</c:v>
                </c:pt>
                <c:pt idx="198">
                  <c:v>1459</c:v>
                </c:pt>
                <c:pt idx="199">
                  <c:v>1459</c:v>
                </c:pt>
                <c:pt idx="200">
                  <c:v>1459</c:v>
                </c:pt>
                <c:pt idx="201">
                  <c:v>1459</c:v>
                </c:pt>
                <c:pt idx="202">
                  <c:v>1459</c:v>
                </c:pt>
                <c:pt idx="203">
                  <c:v>1460</c:v>
                </c:pt>
                <c:pt idx="204">
                  <c:v>1460</c:v>
                </c:pt>
                <c:pt idx="205">
                  <c:v>1460</c:v>
                </c:pt>
                <c:pt idx="206">
                  <c:v>1460</c:v>
                </c:pt>
                <c:pt idx="207">
                  <c:v>1460</c:v>
                </c:pt>
                <c:pt idx="208">
                  <c:v>1460</c:v>
                </c:pt>
                <c:pt idx="209">
                  <c:v>1460</c:v>
                </c:pt>
                <c:pt idx="210">
                  <c:v>1460</c:v>
                </c:pt>
                <c:pt idx="211">
                  <c:v>1460</c:v>
                </c:pt>
                <c:pt idx="212">
                  <c:v>1460</c:v>
                </c:pt>
                <c:pt idx="213">
                  <c:v>1460</c:v>
                </c:pt>
                <c:pt idx="214">
                  <c:v>1460</c:v>
                </c:pt>
                <c:pt idx="215">
                  <c:v>1460</c:v>
                </c:pt>
                <c:pt idx="216">
                  <c:v>1460</c:v>
                </c:pt>
                <c:pt idx="217">
                  <c:v>1460</c:v>
                </c:pt>
                <c:pt idx="218">
                  <c:v>1460</c:v>
                </c:pt>
                <c:pt idx="219">
                  <c:v>1460</c:v>
                </c:pt>
                <c:pt idx="220">
                  <c:v>1460</c:v>
                </c:pt>
                <c:pt idx="221">
                  <c:v>1460</c:v>
                </c:pt>
                <c:pt idx="222">
                  <c:v>1460</c:v>
                </c:pt>
                <c:pt idx="223">
                  <c:v>1460</c:v>
                </c:pt>
                <c:pt idx="224">
                  <c:v>1460</c:v>
                </c:pt>
                <c:pt idx="225">
                  <c:v>1460</c:v>
                </c:pt>
                <c:pt idx="226">
                  <c:v>1460</c:v>
                </c:pt>
                <c:pt idx="227">
                  <c:v>1460</c:v>
                </c:pt>
                <c:pt idx="228">
                  <c:v>1460</c:v>
                </c:pt>
                <c:pt idx="229">
                  <c:v>1460</c:v>
                </c:pt>
                <c:pt idx="230">
                  <c:v>1460</c:v>
                </c:pt>
                <c:pt idx="231">
                  <c:v>1460</c:v>
                </c:pt>
                <c:pt idx="232">
                  <c:v>1460</c:v>
                </c:pt>
                <c:pt idx="233">
                  <c:v>1460</c:v>
                </c:pt>
                <c:pt idx="234">
                  <c:v>1460</c:v>
                </c:pt>
                <c:pt idx="235">
                  <c:v>1460</c:v>
                </c:pt>
                <c:pt idx="236">
                  <c:v>1460</c:v>
                </c:pt>
                <c:pt idx="237">
                  <c:v>1460</c:v>
                </c:pt>
                <c:pt idx="238">
                  <c:v>1460</c:v>
                </c:pt>
                <c:pt idx="239">
                  <c:v>1460</c:v>
                </c:pt>
                <c:pt idx="240">
                  <c:v>1460</c:v>
                </c:pt>
                <c:pt idx="241">
                  <c:v>1460</c:v>
                </c:pt>
                <c:pt idx="242">
                  <c:v>1460</c:v>
                </c:pt>
                <c:pt idx="243">
                  <c:v>1460</c:v>
                </c:pt>
                <c:pt idx="244">
                  <c:v>1460</c:v>
                </c:pt>
                <c:pt idx="245">
                  <c:v>1460</c:v>
                </c:pt>
                <c:pt idx="246">
                  <c:v>1460</c:v>
                </c:pt>
                <c:pt idx="247">
                  <c:v>1460</c:v>
                </c:pt>
                <c:pt idx="248">
                  <c:v>1460</c:v>
                </c:pt>
                <c:pt idx="249">
                  <c:v>1460</c:v>
                </c:pt>
                <c:pt idx="250">
                  <c:v>1460</c:v>
                </c:pt>
                <c:pt idx="251">
                  <c:v>1460</c:v>
                </c:pt>
                <c:pt idx="252">
                  <c:v>1460</c:v>
                </c:pt>
                <c:pt idx="253">
                  <c:v>1460</c:v>
                </c:pt>
                <c:pt idx="254">
                  <c:v>1460</c:v>
                </c:pt>
                <c:pt idx="255">
                  <c:v>1460</c:v>
                </c:pt>
                <c:pt idx="256">
                  <c:v>1460</c:v>
                </c:pt>
                <c:pt idx="257">
                  <c:v>1460</c:v>
                </c:pt>
                <c:pt idx="258">
                  <c:v>1460</c:v>
                </c:pt>
                <c:pt idx="259">
                  <c:v>1460</c:v>
                </c:pt>
                <c:pt idx="260">
                  <c:v>1460</c:v>
                </c:pt>
                <c:pt idx="261">
                  <c:v>1460</c:v>
                </c:pt>
                <c:pt idx="262">
                  <c:v>1460</c:v>
                </c:pt>
                <c:pt idx="263">
                  <c:v>1460</c:v>
                </c:pt>
                <c:pt idx="264">
                  <c:v>1460</c:v>
                </c:pt>
                <c:pt idx="265">
                  <c:v>1460</c:v>
                </c:pt>
                <c:pt idx="266">
                  <c:v>1460</c:v>
                </c:pt>
                <c:pt idx="267">
                  <c:v>1460</c:v>
                </c:pt>
                <c:pt idx="268">
                  <c:v>1460</c:v>
                </c:pt>
                <c:pt idx="269">
                  <c:v>1460</c:v>
                </c:pt>
                <c:pt idx="270">
                  <c:v>1460</c:v>
                </c:pt>
                <c:pt idx="271">
                  <c:v>1460</c:v>
                </c:pt>
                <c:pt idx="272">
                  <c:v>1460</c:v>
                </c:pt>
                <c:pt idx="273">
                  <c:v>1460</c:v>
                </c:pt>
                <c:pt idx="274">
                  <c:v>1460</c:v>
                </c:pt>
                <c:pt idx="275">
                  <c:v>1460</c:v>
                </c:pt>
                <c:pt idx="276">
                  <c:v>1460</c:v>
                </c:pt>
                <c:pt idx="277">
                  <c:v>1460</c:v>
                </c:pt>
                <c:pt idx="278">
                  <c:v>1460</c:v>
                </c:pt>
                <c:pt idx="279">
                  <c:v>1460</c:v>
                </c:pt>
                <c:pt idx="280">
                  <c:v>1460</c:v>
                </c:pt>
                <c:pt idx="281">
                  <c:v>1460</c:v>
                </c:pt>
                <c:pt idx="282">
                  <c:v>1460</c:v>
                </c:pt>
                <c:pt idx="283">
                  <c:v>1460</c:v>
                </c:pt>
                <c:pt idx="284">
                  <c:v>1460</c:v>
                </c:pt>
                <c:pt idx="285">
                  <c:v>1460</c:v>
                </c:pt>
                <c:pt idx="286">
                  <c:v>1460</c:v>
                </c:pt>
                <c:pt idx="287">
                  <c:v>1478</c:v>
                </c:pt>
                <c:pt idx="288">
                  <c:v>1478</c:v>
                </c:pt>
                <c:pt idx="289">
                  <c:v>1478</c:v>
                </c:pt>
                <c:pt idx="290">
                  <c:v>1478</c:v>
                </c:pt>
                <c:pt idx="291">
                  <c:v>1478</c:v>
                </c:pt>
                <c:pt idx="292">
                  <c:v>1478</c:v>
                </c:pt>
                <c:pt idx="293">
                  <c:v>1478</c:v>
                </c:pt>
                <c:pt idx="294">
                  <c:v>1478</c:v>
                </c:pt>
                <c:pt idx="295">
                  <c:v>1478</c:v>
                </c:pt>
                <c:pt idx="296">
                  <c:v>1478</c:v>
                </c:pt>
                <c:pt idx="297">
                  <c:v>1478</c:v>
                </c:pt>
                <c:pt idx="298">
                  <c:v>1478</c:v>
                </c:pt>
                <c:pt idx="299">
                  <c:v>1478</c:v>
                </c:pt>
                <c:pt idx="300">
                  <c:v>1478</c:v>
                </c:pt>
                <c:pt idx="301">
                  <c:v>1478</c:v>
                </c:pt>
                <c:pt idx="302">
                  <c:v>1478</c:v>
                </c:pt>
                <c:pt idx="303">
                  <c:v>1478</c:v>
                </c:pt>
                <c:pt idx="304">
                  <c:v>1478</c:v>
                </c:pt>
                <c:pt idx="305">
                  <c:v>1478</c:v>
                </c:pt>
                <c:pt idx="306">
                  <c:v>1478</c:v>
                </c:pt>
                <c:pt idx="307">
                  <c:v>1478</c:v>
                </c:pt>
                <c:pt idx="308">
                  <c:v>1480</c:v>
                </c:pt>
                <c:pt idx="309">
                  <c:v>1480</c:v>
                </c:pt>
                <c:pt idx="310">
                  <c:v>1480</c:v>
                </c:pt>
                <c:pt idx="311">
                  <c:v>1480</c:v>
                </c:pt>
                <c:pt idx="312">
                  <c:v>1480</c:v>
                </c:pt>
                <c:pt idx="313">
                  <c:v>1480</c:v>
                </c:pt>
                <c:pt idx="314">
                  <c:v>1480</c:v>
                </c:pt>
                <c:pt idx="315">
                  <c:v>1480</c:v>
                </c:pt>
                <c:pt idx="316">
                  <c:v>1480</c:v>
                </c:pt>
                <c:pt idx="317">
                  <c:v>1480</c:v>
                </c:pt>
                <c:pt idx="318">
                  <c:v>1480</c:v>
                </c:pt>
                <c:pt idx="319">
                  <c:v>1480</c:v>
                </c:pt>
                <c:pt idx="320">
                  <c:v>1480</c:v>
                </c:pt>
                <c:pt idx="321">
                  <c:v>1480</c:v>
                </c:pt>
                <c:pt idx="322">
                  <c:v>1480</c:v>
                </c:pt>
                <c:pt idx="323">
                  <c:v>1480</c:v>
                </c:pt>
                <c:pt idx="324">
                  <c:v>1480</c:v>
                </c:pt>
                <c:pt idx="325">
                  <c:v>1480</c:v>
                </c:pt>
                <c:pt idx="326">
                  <c:v>1480</c:v>
                </c:pt>
                <c:pt idx="327">
                  <c:v>1480</c:v>
                </c:pt>
                <c:pt idx="328">
                  <c:v>1480</c:v>
                </c:pt>
                <c:pt idx="329">
                  <c:v>1484</c:v>
                </c:pt>
                <c:pt idx="330">
                  <c:v>1484</c:v>
                </c:pt>
                <c:pt idx="331">
                  <c:v>1484</c:v>
                </c:pt>
                <c:pt idx="332">
                  <c:v>1484</c:v>
                </c:pt>
                <c:pt idx="333">
                  <c:v>1484</c:v>
                </c:pt>
                <c:pt idx="334">
                  <c:v>1484</c:v>
                </c:pt>
                <c:pt idx="335">
                  <c:v>1484</c:v>
                </c:pt>
                <c:pt idx="336">
                  <c:v>1484</c:v>
                </c:pt>
                <c:pt idx="337">
                  <c:v>1484</c:v>
                </c:pt>
                <c:pt idx="338">
                  <c:v>1484</c:v>
                </c:pt>
                <c:pt idx="339">
                  <c:v>1484</c:v>
                </c:pt>
                <c:pt idx="340">
                  <c:v>1484</c:v>
                </c:pt>
                <c:pt idx="341">
                  <c:v>1484</c:v>
                </c:pt>
                <c:pt idx="342">
                  <c:v>1484</c:v>
                </c:pt>
                <c:pt idx="343">
                  <c:v>1484</c:v>
                </c:pt>
                <c:pt idx="344">
                  <c:v>1484</c:v>
                </c:pt>
                <c:pt idx="345">
                  <c:v>1484</c:v>
                </c:pt>
                <c:pt idx="346">
                  <c:v>1484</c:v>
                </c:pt>
                <c:pt idx="347">
                  <c:v>1484</c:v>
                </c:pt>
                <c:pt idx="348">
                  <c:v>1484</c:v>
                </c:pt>
                <c:pt idx="349">
                  <c:v>1484</c:v>
                </c:pt>
                <c:pt idx="350">
                  <c:v>1484</c:v>
                </c:pt>
                <c:pt idx="351">
                  <c:v>1484</c:v>
                </c:pt>
                <c:pt idx="352">
                  <c:v>1484</c:v>
                </c:pt>
                <c:pt idx="353">
                  <c:v>1484</c:v>
                </c:pt>
                <c:pt idx="354">
                  <c:v>1484</c:v>
                </c:pt>
                <c:pt idx="355">
                  <c:v>1484</c:v>
                </c:pt>
                <c:pt idx="356">
                  <c:v>1484</c:v>
                </c:pt>
                <c:pt idx="357">
                  <c:v>1496</c:v>
                </c:pt>
                <c:pt idx="358">
                  <c:v>1496</c:v>
                </c:pt>
                <c:pt idx="359">
                  <c:v>1496</c:v>
                </c:pt>
                <c:pt idx="360">
                  <c:v>1496</c:v>
                </c:pt>
                <c:pt idx="361">
                  <c:v>1496</c:v>
                </c:pt>
                <c:pt idx="362">
                  <c:v>1496</c:v>
                </c:pt>
                <c:pt idx="363">
                  <c:v>1496</c:v>
                </c:pt>
                <c:pt idx="364">
                  <c:v>1496</c:v>
                </c:pt>
                <c:pt idx="365">
                  <c:v>1496</c:v>
                </c:pt>
                <c:pt idx="366">
                  <c:v>1496</c:v>
                </c:pt>
                <c:pt idx="367">
                  <c:v>1496</c:v>
                </c:pt>
                <c:pt idx="368">
                  <c:v>1496</c:v>
                </c:pt>
                <c:pt idx="369">
                  <c:v>1496</c:v>
                </c:pt>
                <c:pt idx="370">
                  <c:v>1496</c:v>
                </c:pt>
                <c:pt idx="371">
                  <c:v>1496</c:v>
                </c:pt>
                <c:pt idx="372">
                  <c:v>1496</c:v>
                </c:pt>
                <c:pt idx="373">
                  <c:v>1496</c:v>
                </c:pt>
                <c:pt idx="374">
                  <c:v>1496</c:v>
                </c:pt>
                <c:pt idx="375">
                  <c:v>1496</c:v>
                </c:pt>
                <c:pt idx="376">
                  <c:v>1496</c:v>
                </c:pt>
                <c:pt idx="377">
                  <c:v>1496</c:v>
                </c:pt>
                <c:pt idx="378">
                  <c:v>1496</c:v>
                </c:pt>
                <c:pt idx="379">
                  <c:v>1496</c:v>
                </c:pt>
                <c:pt idx="380">
                  <c:v>1496</c:v>
                </c:pt>
                <c:pt idx="381">
                  <c:v>1496</c:v>
                </c:pt>
                <c:pt idx="382">
                  <c:v>1496</c:v>
                </c:pt>
                <c:pt idx="383">
                  <c:v>1496</c:v>
                </c:pt>
                <c:pt idx="384">
                  <c:v>1496</c:v>
                </c:pt>
                <c:pt idx="385">
                  <c:v>1496</c:v>
                </c:pt>
                <c:pt idx="386">
                  <c:v>1496</c:v>
                </c:pt>
                <c:pt idx="387">
                  <c:v>1496</c:v>
                </c:pt>
                <c:pt idx="388">
                  <c:v>1496</c:v>
                </c:pt>
                <c:pt idx="389">
                  <c:v>1496</c:v>
                </c:pt>
                <c:pt idx="390">
                  <c:v>1496</c:v>
                </c:pt>
                <c:pt idx="391">
                  <c:v>1496</c:v>
                </c:pt>
                <c:pt idx="392">
                  <c:v>1496</c:v>
                </c:pt>
                <c:pt idx="393">
                  <c:v>1496</c:v>
                </c:pt>
                <c:pt idx="394">
                  <c:v>1496</c:v>
                </c:pt>
                <c:pt idx="395">
                  <c:v>1496</c:v>
                </c:pt>
                <c:pt idx="396">
                  <c:v>1496</c:v>
                </c:pt>
                <c:pt idx="397">
                  <c:v>1496</c:v>
                </c:pt>
                <c:pt idx="398">
                  <c:v>1496</c:v>
                </c:pt>
                <c:pt idx="399">
                  <c:v>1496</c:v>
                </c:pt>
                <c:pt idx="400">
                  <c:v>1496</c:v>
                </c:pt>
                <c:pt idx="401">
                  <c:v>1496</c:v>
                </c:pt>
                <c:pt idx="402">
                  <c:v>1496</c:v>
                </c:pt>
                <c:pt idx="403">
                  <c:v>1496</c:v>
                </c:pt>
                <c:pt idx="404">
                  <c:v>1496</c:v>
                </c:pt>
                <c:pt idx="405">
                  <c:v>1496</c:v>
                </c:pt>
                <c:pt idx="406">
                  <c:v>1496</c:v>
                </c:pt>
                <c:pt idx="407">
                  <c:v>1496</c:v>
                </c:pt>
                <c:pt idx="408">
                  <c:v>1496</c:v>
                </c:pt>
                <c:pt idx="409">
                  <c:v>1496</c:v>
                </c:pt>
                <c:pt idx="410">
                  <c:v>1496</c:v>
                </c:pt>
                <c:pt idx="411">
                  <c:v>1496</c:v>
                </c:pt>
              </c:numCache>
            </c:numRef>
          </c:yVal>
          <c:smooth val="1"/>
          <c:extLst>
            <c:ext xmlns:c16="http://schemas.microsoft.com/office/drawing/2014/chart" uri="{C3380CC4-5D6E-409C-BE32-E72D297353CC}">
              <c16:uniqueId val="{00000000-B6B4-8246-9704-A583345A6DEB}"/>
            </c:ext>
          </c:extLst>
        </c:ser>
        <c:ser>
          <c:idx val="1"/>
          <c:order val="1"/>
          <c:tx>
            <c:strRef>
              <c:f>'Copy Canada Table'!$C$1</c:f>
              <c:strCache>
                <c:ptCount val="1"/>
                <c:pt idx="0">
                  <c:v>Forecast</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'Copy Canada Table'!$A$2:$A$475</c:f>
              <c:numCache>
                <c:formatCode>m/d/yy</c:formatCode>
                <c:ptCount val="474"/>
                <c:pt idx="0">
                  <c:v>44713</c:v>
                </c:pt>
                <c:pt idx="1">
                  <c:v>44714</c:v>
                </c:pt>
                <c:pt idx="2">
                  <c:v>44715</c:v>
                </c:pt>
                <c:pt idx="3">
                  <c:v>44716</c:v>
                </c:pt>
                <c:pt idx="4">
                  <c:v>44717</c:v>
                </c:pt>
                <c:pt idx="5">
                  <c:v>44718</c:v>
                </c:pt>
                <c:pt idx="6">
                  <c:v>44719</c:v>
                </c:pt>
                <c:pt idx="7">
                  <c:v>44720</c:v>
                </c:pt>
                <c:pt idx="8">
                  <c:v>44721</c:v>
                </c:pt>
                <c:pt idx="9">
                  <c:v>44722</c:v>
                </c:pt>
                <c:pt idx="10">
                  <c:v>44723</c:v>
                </c:pt>
                <c:pt idx="11">
                  <c:v>44724</c:v>
                </c:pt>
                <c:pt idx="12">
                  <c:v>44725</c:v>
                </c:pt>
                <c:pt idx="13">
                  <c:v>44726</c:v>
                </c:pt>
                <c:pt idx="14">
                  <c:v>44727</c:v>
                </c:pt>
                <c:pt idx="15">
                  <c:v>44728</c:v>
                </c:pt>
                <c:pt idx="16">
                  <c:v>44729</c:v>
                </c:pt>
                <c:pt idx="17">
                  <c:v>44730</c:v>
                </c:pt>
                <c:pt idx="18">
                  <c:v>44731</c:v>
                </c:pt>
                <c:pt idx="19">
                  <c:v>44732</c:v>
                </c:pt>
                <c:pt idx="20">
                  <c:v>44733</c:v>
                </c:pt>
                <c:pt idx="21">
                  <c:v>44734</c:v>
                </c:pt>
                <c:pt idx="22">
                  <c:v>44735</c:v>
                </c:pt>
                <c:pt idx="23">
                  <c:v>44736</c:v>
                </c:pt>
                <c:pt idx="24">
                  <c:v>44737</c:v>
                </c:pt>
                <c:pt idx="25">
                  <c:v>44738</c:v>
                </c:pt>
                <c:pt idx="26">
                  <c:v>44739</c:v>
                </c:pt>
                <c:pt idx="27">
                  <c:v>44740</c:v>
                </c:pt>
                <c:pt idx="28">
                  <c:v>44741</c:v>
                </c:pt>
                <c:pt idx="29">
                  <c:v>44742</c:v>
                </c:pt>
                <c:pt idx="30">
                  <c:v>44743</c:v>
                </c:pt>
                <c:pt idx="31">
                  <c:v>44744</c:v>
                </c:pt>
                <c:pt idx="32">
                  <c:v>44745</c:v>
                </c:pt>
                <c:pt idx="33">
                  <c:v>44746</c:v>
                </c:pt>
                <c:pt idx="34">
                  <c:v>44747</c:v>
                </c:pt>
                <c:pt idx="35">
                  <c:v>44748</c:v>
                </c:pt>
                <c:pt idx="36">
                  <c:v>44749</c:v>
                </c:pt>
                <c:pt idx="37">
                  <c:v>44750</c:v>
                </c:pt>
                <c:pt idx="38">
                  <c:v>44751</c:v>
                </c:pt>
                <c:pt idx="39">
                  <c:v>44752</c:v>
                </c:pt>
                <c:pt idx="40">
                  <c:v>44753</c:v>
                </c:pt>
                <c:pt idx="41">
                  <c:v>44754</c:v>
                </c:pt>
                <c:pt idx="42">
                  <c:v>44755</c:v>
                </c:pt>
                <c:pt idx="43">
                  <c:v>44756</c:v>
                </c:pt>
                <c:pt idx="44">
                  <c:v>44757</c:v>
                </c:pt>
                <c:pt idx="45">
                  <c:v>44758</c:v>
                </c:pt>
                <c:pt idx="46">
                  <c:v>44759</c:v>
                </c:pt>
                <c:pt idx="47">
                  <c:v>44760</c:v>
                </c:pt>
                <c:pt idx="48">
                  <c:v>44761</c:v>
                </c:pt>
                <c:pt idx="49">
                  <c:v>44762</c:v>
                </c:pt>
                <c:pt idx="50">
                  <c:v>44763</c:v>
                </c:pt>
                <c:pt idx="51">
                  <c:v>44764</c:v>
                </c:pt>
                <c:pt idx="52">
                  <c:v>44765</c:v>
                </c:pt>
                <c:pt idx="53">
                  <c:v>44766</c:v>
                </c:pt>
                <c:pt idx="54">
                  <c:v>44767</c:v>
                </c:pt>
                <c:pt idx="55">
                  <c:v>44768</c:v>
                </c:pt>
                <c:pt idx="56">
                  <c:v>44769</c:v>
                </c:pt>
                <c:pt idx="57">
                  <c:v>44770</c:v>
                </c:pt>
                <c:pt idx="58">
                  <c:v>44771</c:v>
                </c:pt>
                <c:pt idx="59">
                  <c:v>44772</c:v>
                </c:pt>
                <c:pt idx="60">
                  <c:v>44773</c:v>
                </c:pt>
                <c:pt idx="61">
                  <c:v>44774</c:v>
                </c:pt>
                <c:pt idx="62">
                  <c:v>44775</c:v>
                </c:pt>
                <c:pt idx="63">
                  <c:v>44776</c:v>
                </c:pt>
                <c:pt idx="64">
                  <c:v>44777</c:v>
                </c:pt>
                <c:pt idx="65">
                  <c:v>44778</c:v>
                </c:pt>
                <c:pt idx="66">
                  <c:v>44779</c:v>
                </c:pt>
                <c:pt idx="67">
                  <c:v>44780</c:v>
                </c:pt>
                <c:pt idx="68">
                  <c:v>44781</c:v>
                </c:pt>
                <c:pt idx="69">
                  <c:v>44782</c:v>
                </c:pt>
                <c:pt idx="70">
                  <c:v>44783</c:v>
                </c:pt>
                <c:pt idx="71">
                  <c:v>44784</c:v>
                </c:pt>
                <c:pt idx="72">
                  <c:v>44785</c:v>
                </c:pt>
                <c:pt idx="73">
                  <c:v>44786</c:v>
                </c:pt>
                <c:pt idx="74">
                  <c:v>44787</c:v>
                </c:pt>
                <c:pt idx="75">
                  <c:v>44788</c:v>
                </c:pt>
                <c:pt idx="76">
                  <c:v>44789</c:v>
                </c:pt>
                <c:pt idx="77">
                  <c:v>44790</c:v>
                </c:pt>
                <c:pt idx="78">
                  <c:v>44791</c:v>
                </c:pt>
                <c:pt idx="79">
                  <c:v>44792</c:v>
                </c:pt>
                <c:pt idx="80">
                  <c:v>44793</c:v>
                </c:pt>
                <c:pt idx="81">
                  <c:v>44794</c:v>
                </c:pt>
                <c:pt idx="82">
                  <c:v>44795</c:v>
                </c:pt>
                <c:pt idx="83">
                  <c:v>44796</c:v>
                </c:pt>
                <c:pt idx="84">
                  <c:v>44797</c:v>
                </c:pt>
                <c:pt idx="85">
                  <c:v>44798</c:v>
                </c:pt>
                <c:pt idx="86">
                  <c:v>44799</c:v>
                </c:pt>
                <c:pt idx="87">
                  <c:v>44800</c:v>
                </c:pt>
                <c:pt idx="88">
                  <c:v>44801</c:v>
                </c:pt>
                <c:pt idx="89">
                  <c:v>44802</c:v>
                </c:pt>
                <c:pt idx="90">
                  <c:v>44803</c:v>
                </c:pt>
                <c:pt idx="91">
                  <c:v>44804</c:v>
                </c:pt>
                <c:pt idx="92">
                  <c:v>44805</c:v>
                </c:pt>
                <c:pt idx="93">
                  <c:v>44806</c:v>
                </c:pt>
                <c:pt idx="94">
                  <c:v>44807</c:v>
                </c:pt>
                <c:pt idx="95">
                  <c:v>44808</c:v>
                </c:pt>
                <c:pt idx="96">
                  <c:v>44809</c:v>
                </c:pt>
                <c:pt idx="97">
                  <c:v>44810</c:v>
                </c:pt>
                <c:pt idx="98">
                  <c:v>44811</c:v>
                </c:pt>
                <c:pt idx="99">
                  <c:v>44812</c:v>
                </c:pt>
                <c:pt idx="100">
                  <c:v>44813</c:v>
                </c:pt>
                <c:pt idx="101">
                  <c:v>44814</c:v>
                </c:pt>
                <c:pt idx="102">
                  <c:v>44815</c:v>
                </c:pt>
                <c:pt idx="103">
                  <c:v>44816</c:v>
                </c:pt>
                <c:pt idx="104">
                  <c:v>44817</c:v>
                </c:pt>
                <c:pt idx="105">
                  <c:v>44818</c:v>
                </c:pt>
                <c:pt idx="106">
                  <c:v>44819</c:v>
                </c:pt>
                <c:pt idx="107">
                  <c:v>44820</c:v>
                </c:pt>
                <c:pt idx="108">
                  <c:v>44821</c:v>
                </c:pt>
                <c:pt idx="109">
                  <c:v>44822</c:v>
                </c:pt>
                <c:pt idx="110">
                  <c:v>44823</c:v>
                </c:pt>
                <c:pt idx="111">
                  <c:v>44824</c:v>
                </c:pt>
                <c:pt idx="112">
                  <c:v>44825</c:v>
                </c:pt>
                <c:pt idx="113">
                  <c:v>44826</c:v>
                </c:pt>
                <c:pt idx="114">
                  <c:v>44827</c:v>
                </c:pt>
                <c:pt idx="115">
                  <c:v>44828</c:v>
                </c:pt>
                <c:pt idx="116">
                  <c:v>44829</c:v>
                </c:pt>
                <c:pt idx="117">
                  <c:v>44830</c:v>
                </c:pt>
                <c:pt idx="118">
                  <c:v>44831</c:v>
                </c:pt>
                <c:pt idx="119">
                  <c:v>44832</c:v>
                </c:pt>
                <c:pt idx="120">
                  <c:v>44833</c:v>
                </c:pt>
                <c:pt idx="121">
                  <c:v>44834</c:v>
                </c:pt>
                <c:pt idx="122">
                  <c:v>44835</c:v>
                </c:pt>
                <c:pt idx="123">
                  <c:v>44836</c:v>
                </c:pt>
                <c:pt idx="124">
                  <c:v>44837</c:v>
                </c:pt>
                <c:pt idx="125">
                  <c:v>44838</c:v>
                </c:pt>
                <c:pt idx="126">
                  <c:v>44839</c:v>
                </c:pt>
                <c:pt idx="127">
                  <c:v>44840</c:v>
                </c:pt>
                <c:pt idx="128">
                  <c:v>44841</c:v>
                </c:pt>
                <c:pt idx="129">
                  <c:v>44842</c:v>
                </c:pt>
                <c:pt idx="130">
                  <c:v>44843</c:v>
                </c:pt>
                <c:pt idx="131">
                  <c:v>44844</c:v>
                </c:pt>
                <c:pt idx="132">
                  <c:v>44845</c:v>
                </c:pt>
                <c:pt idx="133">
                  <c:v>44846</c:v>
                </c:pt>
                <c:pt idx="134">
                  <c:v>44847</c:v>
                </c:pt>
                <c:pt idx="135">
                  <c:v>44848</c:v>
                </c:pt>
                <c:pt idx="136">
                  <c:v>44849</c:v>
                </c:pt>
                <c:pt idx="137">
                  <c:v>44850</c:v>
                </c:pt>
                <c:pt idx="138">
                  <c:v>44851</c:v>
                </c:pt>
                <c:pt idx="139">
                  <c:v>44852</c:v>
                </c:pt>
                <c:pt idx="140">
                  <c:v>44853</c:v>
                </c:pt>
                <c:pt idx="141">
                  <c:v>44854</c:v>
                </c:pt>
                <c:pt idx="142">
                  <c:v>44855</c:v>
                </c:pt>
                <c:pt idx="143">
                  <c:v>44856</c:v>
                </c:pt>
                <c:pt idx="144">
                  <c:v>44857</c:v>
                </c:pt>
                <c:pt idx="145">
                  <c:v>44858</c:v>
                </c:pt>
                <c:pt idx="146">
                  <c:v>44859</c:v>
                </c:pt>
                <c:pt idx="147">
                  <c:v>44860</c:v>
                </c:pt>
                <c:pt idx="148">
                  <c:v>44861</c:v>
                </c:pt>
                <c:pt idx="149">
                  <c:v>44862</c:v>
                </c:pt>
                <c:pt idx="150">
                  <c:v>44863</c:v>
                </c:pt>
                <c:pt idx="151">
                  <c:v>44864</c:v>
                </c:pt>
                <c:pt idx="152">
                  <c:v>44865</c:v>
                </c:pt>
                <c:pt idx="153">
                  <c:v>44866</c:v>
                </c:pt>
                <c:pt idx="154">
                  <c:v>44867</c:v>
                </c:pt>
                <c:pt idx="155">
                  <c:v>44868</c:v>
                </c:pt>
                <c:pt idx="156">
                  <c:v>44869</c:v>
                </c:pt>
                <c:pt idx="157">
                  <c:v>44870</c:v>
                </c:pt>
                <c:pt idx="158">
                  <c:v>44871</c:v>
                </c:pt>
                <c:pt idx="159">
                  <c:v>44872</c:v>
                </c:pt>
                <c:pt idx="160">
                  <c:v>44873</c:v>
                </c:pt>
                <c:pt idx="161">
                  <c:v>44874</c:v>
                </c:pt>
                <c:pt idx="162">
                  <c:v>44875</c:v>
                </c:pt>
                <c:pt idx="163">
                  <c:v>44876</c:v>
                </c:pt>
                <c:pt idx="164">
                  <c:v>44877</c:v>
                </c:pt>
                <c:pt idx="165">
                  <c:v>44878</c:v>
                </c:pt>
                <c:pt idx="166">
                  <c:v>44879</c:v>
                </c:pt>
                <c:pt idx="167">
                  <c:v>44880</c:v>
                </c:pt>
                <c:pt idx="168">
                  <c:v>44881</c:v>
                </c:pt>
                <c:pt idx="169">
                  <c:v>44882</c:v>
                </c:pt>
                <c:pt idx="170">
                  <c:v>44883</c:v>
                </c:pt>
                <c:pt idx="171">
                  <c:v>44884</c:v>
                </c:pt>
                <c:pt idx="172">
                  <c:v>44885</c:v>
                </c:pt>
                <c:pt idx="173">
                  <c:v>44886</c:v>
                </c:pt>
                <c:pt idx="174">
                  <c:v>44887</c:v>
                </c:pt>
                <c:pt idx="175">
                  <c:v>44888</c:v>
                </c:pt>
                <c:pt idx="176">
                  <c:v>44889</c:v>
                </c:pt>
                <c:pt idx="177">
                  <c:v>44890</c:v>
                </c:pt>
                <c:pt idx="178">
                  <c:v>44891</c:v>
                </c:pt>
                <c:pt idx="179">
                  <c:v>44892</c:v>
                </c:pt>
                <c:pt idx="180">
                  <c:v>44893</c:v>
                </c:pt>
                <c:pt idx="181">
                  <c:v>44894</c:v>
                </c:pt>
                <c:pt idx="182">
                  <c:v>44895</c:v>
                </c:pt>
                <c:pt idx="183">
                  <c:v>44896</c:v>
                </c:pt>
                <c:pt idx="184">
                  <c:v>44897</c:v>
                </c:pt>
                <c:pt idx="185">
                  <c:v>44898</c:v>
                </c:pt>
                <c:pt idx="186">
                  <c:v>44899</c:v>
                </c:pt>
                <c:pt idx="187">
                  <c:v>44900</c:v>
                </c:pt>
                <c:pt idx="188">
                  <c:v>44901</c:v>
                </c:pt>
                <c:pt idx="189">
                  <c:v>44902</c:v>
                </c:pt>
                <c:pt idx="190">
                  <c:v>44903</c:v>
                </c:pt>
                <c:pt idx="191">
                  <c:v>44904</c:v>
                </c:pt>
                <c:pt idx="192">
                  <c:v>44905</c:v>
                </c:pt>
                <c:pt idx="193">
                  <c:v>44906</c:v>
                </c:pt>
                <c:pt idx="194">
                  <c:v>44907</c:v>
                </c:pt>
                <c:pt idx="195">
                  <c:v>44908</c:v>
                </c:pt>
                <c:pt idx="196">
                  <c:v>44909</c:v>
                </c:pt>
                <c:pt idx="197">
                  <c:v>44910</c:v>
                </c:pt>
                <c:pt idx="198">
                  <c:v>44911</c:v>
                </c:pt>
                <c:pt idx="199">
                  <c:v>44912</c:v>
                </c:pt>
                <c:pt idx="200">
                  <c:v>44913</c:v>
                </c:pt>
                <c:pt idx="201">
                  <c:v>44914</c:v>
                </c:pt>
                <c:pt idx="202">
                  <c:v>44915</c:v>
                </c:pt>
                <c:pt idx="203">
                  <c:v>44916</c:v>
                </c:pt>
                <c:pt idx="204">
                  <c:v>44917</c:v>
                </c:pt>
                <c:pt idx="205">
                  <c:v>44918</c:v>
                </c:pt>
                <c:pt idx="206">
                  <c:v>44919</c:v>
                </c:pt>
                <c:pt idx="207">
                  <c:v>44920</c:v>
                </c:pt>
                <c:pt idx="208">
                  <c:v>44921</c:v>
                </c:pt>
                <c:pt idx="209">
                  <c:v>44922</c:v>
                </c:pt>
                <c:pt idx="210">
                  <c:v>44923</c:v>
                </c:pt>
                <c:pt idx="211">
                  <c:v>44924</c:v>
                </c:pt>
                <c:pt idx="212">
                  <c:v>44925</c:v>
                </c:pt>
                <c:pt idx="213">
                  <c:v>44926</c:v>
                </c:pt>
                <c:pt idx="214">
                  <c:v>44927</c:v>
                </c:pt>
                <c:pt idx="215">
                  <c:v>44928</c:v>
                </c:pt>
                <c:pt idx="216">
                  <c:v>44929</c:v>
                </c:pt>
                <c:pt idx="217">
                  <c:v>44930</c:v>
                </c:pt>
                <c:pt idx="218">
                  <c:v>44931</c:v>
                </c:pt>
                <c:pt idx="219">
                  <c:v>44932</c:v>
                </c:pt>
                <c:pt idx="220">
                  <c:v>44933</c:v>
                </c:pt>
                <c:pt idx="221">
                  <c:v>44934</c:v>
                </c:pt>
                <c:pt idx="222">
                  <c:v>44935</c:v>
                </c:pt>
                <c:pt idx="223">
                  <c:v>44936</c:v>
                </c:pt>
                <c:pt idx="224">
                  <c:v>44937</c:v>
                </c:pt>
                <c:pt idx="225">
                  <c:v>44938</c:v>
                </c:pt>
                <c:pt idx="226">
                  <c:v>44939</c:v>
                </c:pt>
                <c:pt idx="227">
                  <c:v>44940</c:v>
                </c:pt>
                <c:pt idx="228">
                  <c:v>44941</c:v>
                </c:pt>
                <c:pt idx="229">
                  <c:v>44942</c:v>
                </c:pt>
                <c:pt idx="230">
                  <c:v>44943</c:v>
                </c:pt>
                <c:pt idx="231">
                  <c:v>44944</c:v>
                </c:pt>
                <c:pt idx="232">
                  <c:v>44945</c:v>
                </c:pt>
                <c:pt idx="233">
                  <c:v>44946</c:v>
                </c:pt>
                <c:pt idx="234">
                  <c:v>44947</c:v>
                </c:pt>
                <c:pt idx="235">
                  <c:v>44948</c:v>
                </c:pt>
                <c:pt idx="236">
                  <c:v>44949</c:v>
                </c:pt>
                <c:pt idx="237">
                  <c:v>44950</c:v>
                </c:pt>
                <c:pt idx="238">
                  <c:v>44951</c:v>
                </c:pt>
                <c:pt idx="239">
                  <c:v>44952</c:v>
                </c:pt>
                <c:pt idx="240">
                  <c:v>44953</c:v>
                </c:pt>
                <c:pt idx="241">
                  <c:v>44954</c:v>
                </c:pt>
                <c:pt idx="242">
                  <c:v>44955</c:v>
                </c:pt>
                <c:pt idx="243">
                  <c:v>44956</c:v>
                </c:pt>
                <c:pt idx="244">
                  <c:v>44957</c:v>
                </c:pt>
                <c:pt idx="245">
                  <c:v>44958</c:v>
                </c:pt>
                <c:pt idx="246">
                  <c:v>44959</c:v>
                </c:pt>
                <c:pt idx="247">
                  <c:v>44960</c:v>
                </c:pt>
                <c:pt idx="248">
                  <c:v>44961</c:v>
                </c:pt>
                <c:pt idx="249">
                  <c:v>44962</c:v>
                </c:pt>
                <c:pt idx="250">
                  <c:v>44963</c:v>
                </c:pt>
                <c:pt idx="251">
                  <c:v>44964</c:v>
                </c:pt>
                <c:pt idx="252">
                  <c:v>44965</c:v>
                </c:pt>
                <c:pt idx="253">
                  <c:v>44966</c:v>
                </c:pt>
                <c:pt idx="254">
                  <c:v>44967</c:v>
                </c:pt>
                <c:pt idx="255">
                  <c:v>44968</c:v>
                </c:pt>
                <c:pt idx="256">
                  <c:v>44969</c:v>
                </c:pt>
                <c:pt idx="257">
                  <c:v>44970</c:v>
                </c:pt>
                <c:pt idx="258">
                  <c:v>44971</c:v>
                </c:pt>
                <c:pt idx="259">
                  <c:v>44972</c:v>
                </c:pt>
                <c:pt idx="260">
                  <c:v>44973</c:v>
                </c:pt>
                <c:pt idx="261">
                  <c:v>44974</c:v>
                </c:pt>
                <c:pt idx="262">
                  <c:v>44975</c:v>
                </c:pt>
                <c:pt idx="263">
                  <c:v>44976</c:v>
                </c:pt>
                <c:pt idx="264">
                  <c:v>44977</c:v>
                </c:pt>
                <c:pt idx="265">
                  <c:v>44978</c:v>
                </c:pt>
                <c:pt idx="266">
                  <c:v>44979</c:v>
                </c:pt>
                <c:pt idx="267">
                  <c:v>44980</c:v>
                </c:pt>
                <c:pt idx="268">
                  <c:v>44981</c:v>
                </c:pt>
                <c:pt idx="269">
                  <c:v>44982</c:v>
                </c:pt>
                <c:pt idx="270">
                  <c:v>44983</c:v>
                </c:pt>
                <c:pt idx="271">
                  <c:v>44984</c:v>
                </c:pt>
                <c:pt idx="272">
                  <c:v>44985</c:v>
                </c:pt>
                <c:pt idx="273">
                  <c:v>44986</c:v>
                </c:pt>
                <c:pt idx="274">
                  <c:v>44987</c:v>
                </c:pt>
                <c:pt idx="275">
                  <c:v>44988</c:v>
                </c:pt>
                <c:pt idx="276">
                  <c:v>44989</c:v>
                </c:pt>
                <c:pt idx="277">
                  <c:v>44990</c:v>
                </c:pt>
                <c:pt idx="278">
                  <c:v>44991</c:v>
                </c:pt>
                <c:pt idx="279">
                  <c:v>44992</c:v>
                </c:pt>
                <c:pt idx="280">
                  <c:v>44993</c:v>
                </c:pt>
                <c:pt idx="281">
                  <c:v>44994</c:v>
                </c:pt>
                <c:pt idx="282">
                  <c:v>44995</c:v>
                </c:pt>
                <c:pt idx="283">
                  <c:v>44996</c:v>
                </c:pt>
                <c:pt idx="284">
                  <c:v>44997</c:v>
                </c:pt>
                <c:pt idx="285">
                  <c:v>44998</c:v>
                </c:pt>
                <c:pt idx="286">
                  <c:v>44999</c:v>
                </c:pt>
                <c:pt idx="287">
                  <c:v>45000</c:v>
                </c:pt>
                <c:pt idx="288">
                  <c:v>45001</c:v>
                </c:pt>
                <c:pt idx="289">
                  <c:v>45002</c:v>
                </c:pt>
                <c:pt idx="290">
                  <c:v>45003</c:v>
                </c:pt>
                <c:pt idx="291">
                  <c:v>45004</c:v>
                </c:pt>
                <c:pt idx="292">
                  <c:v>45005</c:v>
                </c:pt>
                <c:pt idx="293">
                  <c:v>45006</c:v>
                </c:pt>
                <c:pt idx="294">
                  <c:v>45007</c:v>
                </c:pt>
                <c:pt idx="295">
                  <c:v>45008</c:v>
                </c:pt>
                <c:pt idx="296">
                  <c:v>45009</c:v>
                </c:pt>
                <c:pt idx="297">
                  <c:v>45010</c:v>
                </c:pt>
                <c:pt idx="298">
                  <c:v>45011</c:v>
                </c:pt>
                <c:pt idx="299">
                  <c:v>45012</c:v>
                </c:pt>
                <c:pt idx="300">
                  <c:v>45013</c:v>
                </c:pt>
                <c:pt idx="301">
                  <c:v>45014</c:v>
                </c:pt>
                <c:pt idx="302">
                  <c:v>45015</c:v>
                </c:pt>
                <c:pt idx="303">
                  <c:v>45016</c:v>
                </c:pt>
                <c:pt idx="304">
                  <c:v>45017</c:v>
                </c:pt>
                <c:pt idx="305">
                  <c:v>45018</c:v>
                </c:pt>
                <c:pt idx="306">
                  <c:v>45019</c:v>
                </c:pt>
                <c:pt idx="307">
                  <c:v>45020</c:v>
                </c:pt>
                <c:pt idx="308">
                  <c:v>45021</c:v>
                </c:pt>
                <c:pt idx="309">
                  <c:v>45022</c:v>
                </c:pt>
                <c:pt idx="310">
                  <c:v>45023</c:v>
                </c:pt>
                <c:pt idx="311">
                  <c:v>45024</c:v>
                </c:pt>
                <c:pt idx="312">
                  <c:v>45025</c:v>
                </c:pt>
                <c:pt idx="313">
                  <c:v>45026</c:v>
                </c:pt>
                <c:pt idx="314">
                  <c:v>45027</c:v>
                </c:pt>
                <c:pt idx="315">
                  <c:v>45028</c:v>
                </c:pt>
                <c:pt idx="316">
                  <c:v>45029</c:v>
                </c:pt>
                <c:pt idx="317">
                  <c:v>45030</c:v>
                </c:pt>
                <c:pt idx="318">
                  <c:v>45031</c:v>
                </c:pt>
                <c:pt idx="319">
                  <c:v>45032</c:v>
                </c:pt>
                <c:pt idx="320">
                  <c:v>45033</c:v>
                </c:pt>
                <c:pt idx="321">
                  <c:v>45034</c:v>
                </c:pt>
                <c:pt idx="322">
                  <c:v>45035</c:v>
                </c:pt>
                <c:pt idx="323">
                  <c:v>45036</c:v>
                </c:pt>
                <c:pt idx="324">
                  <c:v>45037</c:v>
                </c:pt>
                <c:pt idx="325">
                  <c:v>45038</c:v>
                </c:pt>
                <c:pt idx="326">
                  <c:v>45039</c:v>
                </c:pt>
                <c:pt idx="327">
                  <c:v>45040</c:v>
                </c:pt>
                <c:pt idx="328">
                  <c:v>45041</c:v>
                </c:pt>
                <c:pt idx="329">
                  <c:v>45042</c:v>
                </c:pt>
                <c:pt idx="330">
                  <c:v>45043</c:v>
                </c:pt>
                <c:pt idx="331">
                  <c:v>45044</c:v>
                </c:pt>
                <c:pt idx="332">
                  <c:v>45045</c:v>
                </c:pt>
                <c:pt idx="333">
                  <c:v>45046</c:v>
                </c:pt>
                <c:pt idx="334">
                  <c:v>45047</c:v>
                </c:pt>
                <c:pt idx="335">
                  <c:v>45048</c:v>
                </c:pt>
                <c:pt idx="336">
                  <c:v>45049</c:v>
                </c:pt>
                <c:pt idx="337">
                  <c:v>45050</c:v>
                </c:pt>
                <c:pt idx="338">
                  <c:v>45051</c:v>
                </c:pt>
                <c:pt idx="339">
                  <c:v>45052</c:v>
                </c:pt>
                <c:pt idx="340">
                  <c:v>45053</c:v>
                </c:pt>
                <c:pt idx="341">
                  <c:v>45054</c:v>
                </c:pt>
                <c:pt idx="342">
                  <c:v>45055</c:v>
                </c:pt>
                <c:pt idx="343">
                  <c:v>45056</c:v>
                </c:pt>
                <c:pt idx="344">
                  <c:v>45057</c:v>
                </c:pt>
                <c:pt idx="345">
                  <c:v>45058</c:v>
                </c:pt>
                <c:pt idx="346">
                  <c:v>45059</c:v>
                </c:pt>
                <c:pt idx="347">
                  <c:v>45060</c:v>
                </c:pt>
                <c:pt idx="348">
                  <c:v>45061</c:v>
                </c:pt>
                <c:pt idx="349">
                  <c:v>45062</c:v>
                </c:pt>
                <c:pt idx="350">
                  <c:v>45063</c:v>
                </c:pt>
                <c:pt idx="351">
                  <c:v>45064</c:v>
                </c:pt>
                <c:pt idx="352">
                  <c:v>45065</c:v>
                </c:pt>
                <c:pt idx="353">
                  <c:v>45066</c:v>
                </c:pt>
                <c:pt idx="354">
                  <c:v>45067</c:v>
                </c:pt>
                <c:pt idx="355">
                  <c:v>45068</c:v>
                </c:pt>
                <c:pt idx="356">
                  <c:v>45069</c:v>
                </c:pt>
                <c:pt idx="357">
                  <c:v>45070</c:v>
                </c:pt>
                <c:pt idx="358">
                  <c:v>45071</c:v>
                </c:pt>
                <c:pt idx="359">
                  <c:v>45072</c:v>
                </c:pt>
                <c:pt idx="360">
                  <c:v>45073</c:v>
                </c:pt>
                <c:pt idx="361">
                  <c:v>45074</c:v>
                </c:pt>
                <c:pt idx="362">
                  <c:v>45075</c:v>
                </c:pt>
                <c:pt idx="363">
                  <c:v>45076</c:v>
                </c:pt>
                <c:pt idx="364">
                  <c:v>45077</c:v>
                </c:pt>
                <c:pt idx="365">
                  <c:v>45078</c:v>
                </c:pt>
                <c:pt idx="366">
                  <c:v>45079</c:v>
                </c:pt>
                <c:pt idx="367">
                  <c:v>45080</c:v>
                </c:pt>
                <c:pt idx="368">
                  <c:v>45081</c:v>
                </c:pt>
                <c:pt idx="369">
                  <c:v>45082</c:v>
                </c:pt>
                <c:pt idx="370">
                  <c:v>45083</c:v>
                </c:pt>
                <c:pt idx="371">
                  <c:v>45084</c:v>
                </c:pt>
                <c:pt idx="372">
                  <c:v>45085</c:v>
                </c:pt>
                <c:pt idx="373">
                  <c:v>45086</c:v>
                </c:pt>
                <c:pt idx="374">
                  <c:v>45087</c:v>
                </c:pt>
                <c:pt idx="375">
                  <c:v>45088</c:v>
                </c:pt>
                <c:pt idx="376">
                  <c:v>45089</c:v>
                </c:pt>
                <c:pt idx="377">
                  <c:v>45090</c:v>
                </c:pt>
                <c:pt idx="378">
                  <c:v>45091</c:v>
                </c:pt>
                <c:pt idx="379">
                  <c:v>45092</c:v>
                </c:pt>
                <c:pt idx="380">
                  <c:v>45093</c:v>
                </c:pt>
                <c:pt idx="381">
                  <c:v>45094</c:v>
                </c:pt>
                <c:pt idx="382">
                  <c:v>45095</c:v>
                </c:pt>
                <c:pt idx="383">
                  <c:v>45096</c:v>
                </c:pt>
                <c:pt idx="384">
                  <c:v>45097</c:v>
                </c:pt>
                <c:pt idx="385">
                  <c:v>45098</c:v>
                </c:pt>
                <c:pt idx="386">
                  <c:v>45099</c:v>
                </c:pt>
                <c:pt idx="387">
                  <c:v>45100</c:v>
                </c:pt>
                <c:pt idx="388">
                  <c:v>45101</c:v>
                </c:pt>
                <c:pt idx="389">
                  <c:v>45102</c:v>
                </c:pt>
                <c:pt idx="390">
                  <c:v>45103</c:v>
                </c:pt>
                <c:pt idx="391">
                  <c:v>45104</c:v>
                </c:pt>
                <c:pt idx="392">
                  <c:v>45105</c:v>
                </c:pt>
                <c:pt idx="393">
                  <c:v>45106</c:v>
                </c:pt>
                <c:pt idx="394">
                  <c:v>45107</c:v>
                </c:pt>
                <c:pt idx="395">
                  <c:v>45108</c:v>
                </c:pt>
                <c:pt idx="396">
                  <c:v>45109</c:v>
                </c:pt>
                <c:pt idx="397">
                  <c:v>45110</c:v>
                </c:pt>
                <c:pt idx="398">
                  <c:v>45111</c:v>
                </c:pt>
                <c:pt idx="399">
                  <c:v>45112</c:v>
                </c:pt>
                <c:pt idx="400">
                  <c:v>45113</c:v>
                </c:pt>
                <c:pt idx="401">
                  <c:v>45114</c:v>
                </c:pt>
                <c:pt idx="402">
                  <c:v>45115</c:v>
                </c:pt>
                <c:pt idx="403">
                  <c:v>45116</c:v>
                </c:pt>
                <c:pt idx="404">
                  <c:v>45117</c:v>
                </c:pt>
                <c:pt idx="405">
                  <c:v>45118</c:v>
                </c:pt>
                <c:pt idx="406">
                  <c:v>45119</c:v>
                </c:pt>
                <c:pt idx="407">
                  <c:v>45120</c:v>
                </c:pt>
                <c:pt idx="408">
                  <c:v>45121</c:v>
                </c:pt>
                <c:pt idx="409">
                  <c:v>45122</c:v>
                </c:pt>
                <c:pt idx="410">
                  <c:v>45123</c:v>
                </c:pt>
                <c:pt idx="411">
                  <c:v>45124</c:v>
                </c:pt>
                <c:pt idx="412">
                  <c:v>45125</c:v>
                </c:pt>
                <c:pt idx="413">
                  <c:v>45126</c:v>
                </c:pt>
                <c:pt idx="414">
                  <c:v>45127</c:v>
                </c:pt>
                <c:pt idx="415">
                  <c:v>45128</c:v>
                </c:pt>
                <c:pt idx="416">
                  <c:v>45129</c:v>
                </c:pt>
                <c:pt idx="417">
                  <c:v>45130</c:v>
                </c:pt>
                <c:pt idx="418">
                  <c:v>45131</c:v>
                </c:pt>
                <c:pt idx="419">
                  <c:v>45132</c:v>
                </c:pt>
                <c:pt idx="420">
                  <c:v>45133</c:v>
                </c:pt>
                <c:pt idx="421">
                  <c:v>45134</c:v>
                </c:pt>
                <c:pt idx="422">
                  <c:v>45135</c:v>
                </c:pt>
                <c:pt idx="423">
                  <c:v>45136</c:v>
                </c:pt>
                <c:pt idx="424">
                  <c:v>45137</c:v>
                </c:pt>
                <c:pt idx="425">
                  <c:v>45138</c:v>
                </c:pt>
                <c:pt idx="426">
                  <c:v>45139</c:v>
                </c:pt>
                <c:pt idx="427">
                  <c:v>45140</c:v>
                </c:pt>
                <c:pt idx="428">
                  <c:v>45141</c:v>
                </c:pt>
                <c:pt idx="429">
                  <c:v>45142</c:v>
                </c:pt>
                <c:pt idx="430">
                  <c:v>45143</c:v>
                </c:pt>
                <c:pt idx="431">
                  <c:v>45144</c:v>
                </c:pt>
                <c:pt idx="432">
                  <c:v>45145</c:v>
                </c:pt>
                <c:pt idx="433">
                  <c:v>45146</c:v>
                </c:pt>
                <c:pt idx="434">
                  <c:v>45147</c:v>
                </c:pt>
                <c:pt idx="435">
                  <c:v>45148</c:v>
                </c:pt>
                <c:pt idx="436">
                  <c:v>45149</c:v>
                </c:pt>
                <c:pt idx="437">
                  <c:v>45150</c:v>
                </c:pt>
                <c:pt idx="438">
                  <c:v>45151</c:v>
                </c:pt>
                <c:pt idx="439">
                  <c:v>45152</c:v>
                </c:pt>
                <c:pt idx="440">
                  <c:v>45153</c:v>
                </c:pt>
                <c:pt idx="441">
                  <c:v>45154</c:v>
                </c:pt>
                <c:pt idx="442">
                  <c:v>45155</c:v>
                </c:pt>
                <c:pt idx="443">
                  <c:v>45156</c:v>
                </c:pt>
                <c:pt idx="444">
                  <c:v>45157</c:v>
                </c:pt>
                <c:pt idx="445">
                  <c:v>45158</c:v>
                </c:pt>
                <c:pt idx="446">
                  <c:v>45159</c:v>
                </c:pt>
                <c:pt idx="447">
                  <c:v>45160</c:v>
                </c:pt>
                <c:pt idx="448">
                  <c:v>45161</c:v>
                </c:pt>
                <c:pt idx="449">
                  <c:v>45162</c:v>
                </c:pt>
                <c:pt idx="450">
                  <c:v>45163</c:v>
                </c:pt>
                <c:pt idx="451">
                  <c:v>45164</c:v>
                </c:pt>
                <c:pt idx="452">
                  <c:v>45165</c:v>
                </c:pt>
                <c:pt idx="453">
                  <c:v>45166</c:v>
                </c:pt>
                <c:pt idx="454">
                  <c:v>45167</c:v>
                </c:pt>
                <c:pt idx="455">
                  <c:v>45168</c:v>
                </c:pt>
                <c:pt idx="456">
                  <c:v>45169</c:v>
                </c:pt>
                <c:pt idx="457">
                  <c:v>45170</c:v>
                </c:pt>
                <c:pt idx="458">
                  <c:v>45171</c:v>
                </c:pt>
                <c:pt idx="459">
                  <c:v>45172</c:v>
                </c:pt>
                <c:pt idx="460">
                  <c:v>45173</c:v>
                </c:pt>
                <c:pt idx="461">
                  <c:v>45174</c:v>
                </c:pt>
                <c:pt idx="462">
                  <c:v>45175</c:v>
                </c:pt>
                <c:pt idx="463">
                  <c:v>45176</c:v>
                </c:pt>
                <c:pt idx="464">
                  <c:v>45177</c:v>
                </c:pt>
                <c:pt idx="465">
                  <c:v>45178</c:v>
                </c:pt>
                <c:pt idx="466">
                  <c:v>45179</c:v>
                </c:pt>
                <c:pt idx="467">
                  <c:v>45180</c:v>
                </c:pt>
                <c:pt idx="468">
                  <c:v>45181</c:v>
                </c:pt>
                <c:pt idx="469">
                  <c:v>45182</c:v>
                </c:pt>
                <c:pt idx="470">
                  <c:v>45183</c:v>
                </c:pt>
                <c:pt idx="471">
                  <c:v>45184</c:v>
                </c:pt>
                <c:pt idx="472">
                  <c:v>45185</c:v>
                </c:pt>
                <c:pt idx="473">
                  <c:v>45186</c:v>
                </c:pt>
              </c:numCache>
            </c:numRef>
          </c:xVal>
          <c:yVal>
            <c:numRef>
              <c:f>'Copy Canada Table'!$C$2:$C$475</c:f>
              <c:numCache>
                <c:formatCode>General</c:formatCode>
                <c:ptCount val="474"/>
                <c:pt idx="411">
                  <c:v>1496</c:v>
                </c:pt>
                <c:pt idx="412">
                  <c:v>1781.7873644674255</c:v>
                </c:pt>
                <c:pt idx="413">
                  <c:v>1780.9785489956848</c:v>
                </c:pt>
                <c:pt idx="414">
                  <c:v>1780.068487864075</c:v>
                </c:pt>
                <c:pt idx="415">
                  <c:v>1779.0551844615111</c:v>
                </c:pt>
                <c:pt idx="416">
                  <c:v>1777.9366049724631</c:v>
                </c:pt>
                <c:pt idx="417">
                  <c:v>1776.7106776371365</c:v>
                </c:pt>
                <c:pt idx="418">
                  <c:v>1775.3752919959807</c:v>
                </c:pt>
                <c:pt idx="419">
                  <c:v>1773.9282981171564</c:v>
                </c:pt>
                <c:pt idx="420">
                  <c:v>1772.5523816153291</c:v>
                </c:pt>
                <c:pt idx="421">
                  <c:v>1771.0653573153249</c:v>
                </c:pt>
                <c:pt idx="422">
                  <c:v>1769.4650386551657</c:v>
                </c:pt>
                <c:pt idx="423">
                  <c:v>1767.7491979007609</c:v>
                </c:pt>
                <c:pt idx="424">
                  <c:v>1765.9155653160269</c:v>
                </c:pt>
                <c:pt idx="425">
                  <c:v>1763.9618283145101</c:v>
                </c:pt>
                <c:pt idx="426">
                  <c:v>1761.8856305923109</c:v>
                </c:pt>
                <c:pt idx="427">
                  <c:v>1760.051718787814</c:v>
                </c:pt>
                <c:pt idx="428">
                  <c:v>1758.1002355281234</c:v>
                </c:pt>
                <c:pt idx="429">
                  <c:v>1756.0288615773025</c:v>
                </c:pt>
                <c:pt idx="430">
                  <c:v>1753.8352334981173</c:v>
                </c:pt>
                <c:pt idx="431">
                  <c:v>1751.5169427479705</c:v>
                </c:pt>
                <c:pt idx="432">
                  <c:v>1749.0715347539517</c:v>
                </c:pt>
                <c:pt idx="433">
                  <c:v>1746.4965079677349</c:v>
                </c:pt>
                <c:pt idx="434">
                  <c:v>1744.1395073485473</c:v>
                </c:pt>
                <c:pt idx="435">
                  <c:v>1741.6570021344232</c:v>
                </c:pt>
                <c:pt idx="436">
                  <c:v>1739.0465114224498</c:v>
                </c:pt>
                <c:pt idx="437">
                  <c:v>1736.3055064529035</c:v>
                </c:pt>
                <c:pt idx="438">
                  <c:v>1733.4314096154121</c:v>
                </c:pt>
                <c:pt idx="439">
                  <c:v>1730.4215934324748</c:v>
                </c:pt>
                <c:pt idx="440">
                  <c:v>1727.2733795197419</c:v>
                </c:pt>
                <c:pt idx="441">
                  <c:v>1724.3195534957486</c:v>
                </c:pt>
                <c:pt idx="442">
                  <c:v>1721.2306762732624</c:v>
                </c:pt>
                <c:pt idx="443">
                  <c:v>1718.0040727617888</c:v>
                </c:pt>
                <c:pt idx="444">
                  <c:v>1714.637015637607</c:v>
                </c:pt>
                <c:pt idx="445">
                  <c:v>1711.1267242424365</c:v>
                </c:pt>
                <c:pt idx="446">
                  <c:v>1707.4703634567995</c:v>
                </c:pt>
                <c:pt idx="447">
                  <c:v>1703.6650425469124</c:v>
                </c:pt>
                <c:pt idx="448">
                  <c:v>1700.3144522828588</c:v>
                </c:pt>
                <c:pt idx="449">
                  <c:v>1696.8249621875802</c:v>
                </c:pt>
                <c:pt idx="450">
                  <c:v>1693.19380550817</c:v>
                </c:pt>
                <c:pt idx="451">
                  <c:v>1689.4181607293358</c:v>
                </c:pt>
                <c:pt idx="452">
                  <c:v>1685.4951504003329</c:v>
                </c:pt>
                <c:pt idx="453">
                  <c:v>1681.4218399340098</c:v>
                </c:pt>
                <c:pt idx="454">
                  <c:v>1677.1952363776581</c:v>
                </c:pt>
                <c:pt idx="455">
                  <c:v>1674.0200166232025</c:v>
                </c:pt>
                <c:pt idx="456">
                  <c:v>1670.7172388833787</c:v>
                </c:pt>
                <c:pt idx="457">
                  <c:v>1667.2843301430767</c:v>
                </c:pt>
                <c:pt idx="458">
                  <c:v>1663.7186656150079</c:v>
                </c:pt>
                <c:pt idx="459">
                  <c:v>1660.0175676109211</c:v>
                </c:pt>
                <c:pt idx="460">
                  <c:v>1656.1783043855248</c:v>
                </c:pt>
                <c:pt idx="461">
                  <c:v>1652.1980889527331</c:v>
                </c:pt>
                <c:pt idx="462">
                  <c:v>1649.191110058222</c:v>
                </c:pt>
                <c:pt idx="463">
                  <c:v>1646.0669900981011</c:v>
                </c:pt>
                <c:pt idx="464">
                  <c:v>1642.8233360854138</c:v>
                </c:pt>
                <c:pt idx="465">
                  <c:v>1639.4577060736701</c:v>
                </c:pt>
                <c:pt idx="466">
                  <c:v>1635.9676080699792</c:v>
                </c:pt>
                <c:pt idx="467">
                  <c:v>1632.3504989215508</c:v>
                </c:pt>
                <c:pt idx="468">
                  <c:v>1628.6037831749272</c:v>
                </c:pt>
                <c:pt idx="469">
                  <c:v>1625.7499730433628</c:v>
                </c:pt>
                <c:pt idx="470">
                  <c:v>1622.7884026039683</c:v>
                </c:pt>
                <c:pt idx="471">
                  <c:v>1619.7168426474382</c:v>
                </c:pt>
                <c:pt idx="472">
                  <c:v>1616.5330175804702</c:v>
                </c:pt>
                <c:pt idx="473">
                  <c:v>1613.2346043771031</c:v>
                </c:pt>
              </c:numCache>
            </c:numRef>
          </c:yVal>
          <c:smooth val="1"/>
          <c:extLst>
            <c:ext xmlns:c16="http://schemas.microsoft.com/office/drawing/2014/chart" uri="{C3380CC4-5D6E-409C-BE32-E72D297353CC}">
              <c16:uniqueId val="{00000001-B6B4-8246-9704-A583345A6DEB}"/>
            </c:ext>
          </c:extLst>
        </c:ser>
        <c:dLbls>
          <c:showLegendKey val="0"/>
          <c:showVal val="0"/>
          <c:showCatName val="0"/>
          <c:showSerName val="0"/>
          <c:showPercent val="0"/>
          <c:showBubbleSize val="0"/>
        </c:dLbls>
        <c:axId val="1158220672"/>
        <c:axId val="1158086080"/>
      </c:scatterChart>
      <c:valAx>
        <c:axId val="1158220672"/>
        <c:scaling>
          <c:orientation val="minMax"/>
        </c:scaling>
        <c:delete val="0"/>
        <c:axPos val="b"/>
        <c:majorGridlines>
          <c:spPr>
            <a:ln w="9525" cap="flat" cmpd="sng" algn="ctr">
              <a:solidFill>
                <a:schemeClr val="tx1">
                  <a:lumMod val="15000"/>
                  <a:lumOff val="85000"/>
                </a:schemeClr>
              </a:solidFill>
              <a:round/>
            </a:ln>
            <a:effectLst/>
          </c:spPr>
        </c:majorGridlines>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8086080"/>
        <c:crosses val="autoZero"/>
        <c:crossBetween val="midCat"/>
      </c:valAx>
      <c:valAx>
        <c:axId val="1158086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822067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a:t>
            </a:r>
            <a:r>
              <a:rPr lang="en-US" baseline="0"/>
              <a:t> Series Plot of USA Cases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'Copy US Table'!$B$1</c:f>
              <c:strCache>
                <c:ptCount val="1"/>
                <c:pt idx="0">
                  <c:v>total_cases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'Copy US Table'!$A$2:$A$475</c:f>
              <c:numCache>
                <c:formatCode>m/d/yy</c:formatCode>
                <c:ptCount val="474"/>
                <c:pt idx="0">
                  <c:v>44713</c:v>
                </c:pt>
                <c:pt idx="1">
                  <c:v>44714</c:v>
                </c:pt>
                <c:pt idx="2">
                  <c:v>44715</c:v>
                </c:pt>
                <c:pt idx="3">
                  <c:v>44716</c:v>
                </c:pt>
                <c:pt idx="4">
                  <c:v>44717</c:v>
                </c:pt>
                <c:pt idx="5">
                  <c:v>44718</c:v>
                </c:pt>
                <c:pt idx="6">
                  <c:v>44719</c:v>
                </c:pt>
                <c:pt idx="7">
                  <c:v>44720</c:v>
                </c:pt>
                <c:pt idx="8">
                  <c:v>44721</c:v>
                </c:pt>
                <c:pt idx="9">
                  <c:v>44722</c:v>
                </c:pt>
                <c:pt idx="10">
                  <c:v>44723</c:v>
                </c:pt>
                <c:pt idx="11">
                  <c:v>44724</c:v>
                </c:pt>
                <c:pt idx="12">
                  <c:v>44725</c:v>
                </c:pt>
                <c:pt idx="13">
                  <c:v>44726</c:v>
                </c:pt>
                <c:pt idx="14">
                  <c:v>44727</c:v>
                </c:pt>
                <c:pt idx="15">
                  <c:v>44728</c:v>
                </c:pt>
                <c:pt idx="16">
                  <c:v>44729</c:v>
                </c:pt>
                <c:pt idx="17">
                  <c:v>44730</c:v>
                </c:pt>
                <c:pt idx="18">
                  <c:v>44731</c:v>
                </c:pt>
                <c:pt idx="19">
                  <c:v>44732</c:v>
                </c:pt>
                <c:pt idx="20">
                  <c:v>44733</c:v>
                </c:pt>
                <c:pt idx="21">
                  <c:v>44734</c:v>
                </c:pt>
                <c:pt idx="22">
                  <c:v>44735</c:v>
                </c:pt>
                <c:pt idx="23">
                  <c:v>44736</c:v>
                </c:pt>
                <c:pt idx="24">
                  <c:v>44737</c:v>
                </c:pt>
                <c:pt idx="25">
                  <c:v>44738</c:v>
                </c:pt>
                <c:pt idx="26">
                  <c:v>44739</c:v>
                </c:pt>
                <c:pt idx="27">
                  <c:v>44740</c:v>
                </c:pt>
                <c:pt idx="28">
                  <c:v>44741</c:v>
                </c:pt>
                <c:pt idx="29">
                  <c:v>44742</c:v>
                </c:pt>
                <c:pt idx="30">
                  <c:v>44743</c:v>
                </c:pt>
                <c:pt idx="31">
                  <c:v>44744</c:v>
                </c:pt>
                <c:pt idx="32">
                  <c:v>44745</c:v>
                </c:pt>
                <c:pt idx="33">
                  <c:v>44746</c:v>
                </c:pt>
                <c:pt idx="34">
                  <c:v>44747</c:v>
                </c:pt>
                <c:pt idx="35">
                  <c:v>44748</c:v>
                </c:pt>
                <c:pt idx="36">
                  <c:v>44749</c:v>
                </c:pt>
                <c:pt idx="37">
                  <c:v>44750</c:v>
                </c:pt>
                <c:pt idx="38">
                  <c:v>44751</c:v>
                </c:pt>
                <c:pt idx="39">
                  <c:v>44752</c:v>
                </c:pt>
                <c:pt idx="40">
                  <c:v>44753</c:v>
                </c:pt>
                <c:pt idx="41">
                  <c:v>44754</c:v>
                </c:pt>
                <c:pt idx="42">
                  <c:v>44755</c:v>
                </c:pt>
                <c:pt idx="43">
                  <c:v>44756</c:v>
                </c:pt>
                <c:pt idx="44">
                  <c:v>44757</c:v>
                </c:pt>
                <c:pt idx="45">
                  <c:v>44758</c:v>
                </c:pt>
                <c:pt idx="46">
                  <c:v>44759</c:v>
                </c:pt>
                <c:pt idx="47">
                  <c:v>44760</c:v>
                </c:pt>
                <c:pt idx="48">
                  <c:v>44761</c:v>
                </c:pt>
                <c:pt idx="49">
                  <c:v>44762</c:v>
                </c:pt>
                <c:pt idx="50">
                  <c:v>44763</c:v>
                </c:pt>
                <c:pt idx="51">
                  <c:v>44764</c:v>
                </c:pt>
                <c:pt idx="52">
                  <c:v>44765</c:v>
                </c:pt>
                <c:pt idx="53">
                  <c:v>44766</c:v>
                </c:pt>
                <c:pt idx="54">
                  <c:v>44767</c:v>
                </c:pt>
                <c:pt idx="55">
                  <c:v>44768</c:v>
                </c:pt>
                <c:pt idx="56">
                  <c:v>44769</c:v>
                </c:pt>
                <c:pt idx="57">
                  <c:v>44770</c:v>
                </c:pt>
                <c:pt idx="58">
                  <c:v>44771</c:v>
                </c:pt>
                <c:pt idx="59">
                  <c:v>44772</c:v>
                </c:pt>
                <c:pt idx="60">
                  <c:v>44773</c:v>
                </c:pt>
                <c:pt idx="61">
                  <c:v>44774</c:v>
                </c:pt>
                <c:pt idx="62">
                  <c:v>44775</c:v>
                </c:pt>
                <c:pt idx="63">
                  <c:v>44776</c:v>
                </c:pt>
                <c:pt idx="64">
                  <c:v>44777</c:v>
                </c:pt>
                <c:pt idx="65">
                  <c:v>44778</c:v>
                </c:pt>
                <c:pt idx="66">
                  <c:v>44779</c:v>
                </c:pt>
                <c:pt idx="67">
                  <c:v>44780</c:v>
                </c:pt>
                <c:pt idx="68">
                  <c:v>44781</c:v>
                </c:pt>
                <c:pt idx="69">
                  <c:v>44782</c:v>
                </c:pt>
                <c:pt idx="70">
                  <c:v>44783</c:v>
                </c:pt>
                <c:pt idx="71">
                  <c:v>44784</c:v>
                </c:pt>
                <c:pt idx="72">
                  <c:v>44785</c:v>
                </c:pt>
                <c:pt idx="73">
                  <c:v>44786</c:v>
                </c:pt>
                <c:pt idx="74">
                  <c:v>44787</c:v>
                </c:pt>
                <c:pt idx="75">
                  <c:v>44788</c:v>
                </c:pt>
                <c:pt idx="76">
                  <c:v>44789</c:v>
                </c:pt>
                <c:pt idx="77">
                  <c:v>44790</c:v>
                </c:pt>
                <c:pt idx="78">
                  <c:v>44791</c:v>
                </c:pt>
                <c:pt idx="79">
                  <c:v>44792</c:v>
                </c:pt>
                <c:pt idx="80">
                  <c:v>44793</c:v>
                </c:pt>
                <c:pt idx="81">
                  <c:v>44794</c:v>
                </c:pt>
                <c:pt idx="82">
                  <c:v>44795</c:v>
                </c:pt>
                <c:pt idx="83">
                  <c:v>44796</c:v>
                </c:pt>
                <c:pt idx="84">
                  <c:v>44797</c:v>
                </c:pt>
                <c:pt idx="85">
                  <c:v>44798</c:v>
                </c:pt>
                <c:pt idx="86">
                  <c:v>44799</c:v>
                </c:pt>
                <c:pt idx="87">
                  <c:v>44800</c:v>
                </c:pt>
                <c:pt idx="88">
                  <c:v>44801</c:v>
                </c:pt>
                <c:pt idx="89">
                  <c:v>44802</c:v>
                </c:pt>
                <c:pt idx="90">
                  <c:v>44803</c:v>
                </c:pt>
                <c:pt idx="91">
                  <c:v>44804</c:v>
                </c:pt>
                <c:pt idx="92">
                  <c:v>44805</c:v>
                </c:pt>
                <c:pt idx="93">
                  <c:v>44806</c:v>
                </c:pt>
                <c:pt idx="94">
                  <c:v>44807</c:v>
                </c:pt>
                <c:pt idx="95">
                  <c:v>44808</c:v>
                </c:pt>
                <c:pt idx="96">
                  <c:v>44809</c:v>
                </c:pt>
                <c:pt idx="97">
                  <c:v>44810</c:v>
                </c:pt>
                <c:pt idx="98">
                  <c:v>44811</c:v>
                </c:pt>
                <c:pt idx="99">
                  <c:v>44812</c:v>
                </c:pt>
                <c:pt idx="100">
                  <c:v>44813</c:v>
                </c:pt>
                <c:pt idx="101">
                  <c:v>44814</c:v>
                </c:pt>
                <c:pt idx="102">
                  <c:v>44815</c:v>
                </c:pt>
                <c:pt idx="103">
                  <c:v>44816</c:v>
                </c:pt>
                <c:pt idx="104">
                  <c:v>44817</c:v>
                </c:pt>
                <c:pt idx="105">
                  <c:v>44818</c:v>
                </c:pt>
                <c:pt idx="106">
                  <c:v>44819</c:v>
                </c:pt>
                <c:pt idx="107">
                  <c:v>44820</c:v>
                </c:pt>
                <c:pt idx="108">
                  <c:v>44821</c:v>
                </c:pt>
                <c:pt idx="109">
                  <c:v>44822</c:v>
                </c:pt>
                <c:pt idx="110">
                  <c:v>44823</c:v>
                </c:pt>
                <c:pt idx="111">
                  <c:v>44824</c:v>
                </c:pt>
                <c:pt idx="112">
                  <c:v>44825</c:v>
                </c:pt>
                <c:pt idx="113">
                  <c:v>44826</c:v>
                </c:pt>
                <c:pt idx="114">
                  <c:v>44827</c:v>
                </c:pt>
                <c:pt idx="115">
                  <c:v>44828</c:v>
                </c:pt>
                <c:pt idx="116">
                  <c:v>44829</c:v>
                </c:pt>
                <c:pt idx="117">
                  <c:v>44830</c:v>
                </c:pt>
                <c:pt idx="118">
                  <c:v>44831</c:v>
                </c:pt>
                <c:pt idx="119">
                  <c:v>44832</c:v>
                </c:pt>
                <c:pt idx="120">
                  <c:v>44833</c:v>
                </c:pt>
                <c:pt idx="121">
                  <c:v>44834</c:v>
                </c:pt>
                <c:pt idx="122">
                  <c:v>44835</c:v>
                </c:pt>
                <c:pt idx="123">
                  <c:v>44836</c:v>
                </c:pt>
                <c:pt idx="124">
                  <c:v>44837</c:v>
                </c:pt>
                <c:pt idx="125">
                  <c:v>44838</c:v>
                </c:pt>
                <c:pt idx="126">
                  <c:v>44839</c:v>
                </c:pt>
                <c:pt idx="127">
                  <c:v>44840</c:v>
                </c:pt>
                <c:pt idx="128">
                  <c:v>44841</c:v>
                </c:pt>
                <c:pt idx="129">
                  <c:v>44842</c:v>
                </c:pt>
                <c:pt idx="130">
                  <c:v>44843</c:v>
                </c:pt>
                <c:pt idx="131">
                  <c:v>44844</c:v>
                </c:pt>
                <c:pt idx="132">
                  <c:v>44845</c:v>
                </c:pt>
                <c:pt idx="133">
                  <c:v>44846</c:v>
                </c:pt>
                <c:pt idx="134">
                  <c:v>44847</c:v>
                </c:pt>
                <c:pt idx="135">
                  <c:v>44848</c:v>
                </c:pt>
                <c:pt idx="136">
                  <c:v>44849</c:v>
                </c:pt>
                <c:pt idx="137">
                  <c:v>44850</c:v>
                </c:pt>
                <c:pt idx="138">
                  <c:v>44851</c:v>
                </c:pt>
                <c:pt idx="139">
                  <c:v>44852</c:v>
                </c:pt>
                <c:pt idx="140">
                  <c:v>44853</c:v>
                </c:pt>
                <c:pt idx="141">
                  <c:v>44854</c:v>
                </c:pt>
                <c:pt idx="142">
                  <c:v>44855</c:v>
                </c:pt>
                <c:pt idx="143">
                  <c:v>44856</c:v>
                </c:pt>
                <c:pt idx="144">
                  <c:v>44857</c:v>
                </c:pt>
                <c:pt idx="145">
                  <c:v>44858</c:v>
                </c:pt>
                <c:pt idx="146">
                  <c:v>44859</c:v>
                </c:pt>
                <c:pt idx="147">
                  <c:v>44860</c:v>
                </c:pt>
                <c:pt idx="148">
                  <c:v>44861</c:v>
                </c:pt>
                <c:pt idx="149">
                  <c:v>44862</c:v>
                </c:pt>
                <c:pt idx="150">
                  <c:v>44863</c:v>
                </c:pt>
                <c:pt idx="151">
                  <c:v>44864</c:v>
                </c:pt>
                <c:pt idx="152">
                  <c:v>44865</c:v>
                </c:pt>
                <c:pt idx="153">
                  <c:v>44866</c:v>
                </c:pt>
                <c:pt idx="154">
                  <c:v>44867</c:v>
                </c:pt>
                <c:pt idx="155">
                  <c:v>44868</c:v>
                </c:pt>
                <c:pt idx="156">
                  <c:v>44869</c:v>
                </c:pt>
                <c:pt idx="157">
                  <c:v>44870</c:v>
                </c:pt>
                <c:pt idx="158">
                  <c:v>44871</c:v>
                </c:pt>
                <c:pt idx="159">
                  <c:v>44872</c:v>
                </c:pt>
                <c:pt idx="160">
                  <c:v>44873</c:v>
                </c:pt>
                <c:pt idx="161">
                  <c:v>44874</c:v>
                </c:pt>
                <c:pt idx="162">
                  <c:v>44875</c:v>
                </c:pt>
                <c:pt idx="163">
                  <c:v>44876</c:v>
                </c:pt>
                <c:pt idx="164">
                  <c:v>44877</c:v>
                </c:pt>
                <c:pt idx="165">
                  <c:v>44878</c:v>
                </c:pt>
                <c:pt idx="166">
                  <c:v>44879</c:v>
                </c:pt>
                <c:pt idx="167">
                  <c:v>44880</c:v>
                </c:pt>
                <c:pt idx="168">
                  <c:v>44881</c:v>
                </c:pt>
                <c:pt idx="169">
                  <c:v>44882</c:v>
                </c:pt>
                <c:pt idx="170">
                  <c:v>44883</c:v>
                </c:pt>
                <c:pt idx="171">
                  <c:v>44884</c:v>
                </c:pt>
                <c:pt idx="172">
                  <c:v>44885</c:v>
                </c:pt>
                <c:pt idx="173">
                  <c:v>44886</c:v>
                </c:pt>
                <c:pt idx="174">
                  <c:v>44887</c:v>
                </c:pt>
                <c:pt idx="175">
                  <c:v>44888</c:v>
                </c:pt>
                <c:pt idx="176">
                  <c:v>44889</c:v>
                </c:pt>
                <c:pt idx="177">
                  <c:v>44890</c:v>
                </c:pt>
                <c:pt idx="178">
                  <c:v>44891</c:v>
                </c:pt>
                <c:pt idx="179">
                  <c:v>44892</c:v>
                </c:pt>
                <c:pt idx="180">
                  <c:v>44893</c:v>
                </c:pt>
                <c:pt idx="181">
                  <c:v>44894</c:v>
                </c:pt>
                <c:pt idx="182">
                  <c:v>44895</c:v>
                </c:pt>
                <c:pt idx="183">
                  <c:v>44896</c:v>
                </c:pt>
                <c:pt idx="184">
                  <c:v>44897</c:v>
                </c:pt>
                <c:pt idx="185">
                  <c:v>44898</c:v>
                </c:pt>
                <c:pt idx="186">
                  <c:v>44899</c:v>
                </c:pt>
                <c:pt idx="187">
                  <c:v>44900</c:v>
                </c:pt>
                <c:pt idx="188">
                  <c:v>44901</c:v>
                </c:pt>
                <c:pt idx="189">
                  <c:v>44902</c:v>
                </c:pt>
                <c:pt idx="190">
                  <c:v>44903</c:v>
                </c:pt>
                <c:pt idx="191">
                  <c:v>44904</c:v>
                </c:pt>
                <c:pt idx="192">
                  <c:v>44905</c:v>
                </c:pt>
                <c:pt idx="193">
                  <c:v>44906</c:v>
                </c:pt>
                <c:pt idx="194">
                  <c:v>44907</c:v>
                </c:pt>
                <c:pt idx="195">
                  <c:v>44908</c:v>
                </c:pt>
                <c:pt idx="196">
                  <c:v>44909</c:v>
                </c:pt>
                <c:pt idx="197">
                  <c:v>44910</c:v>
                </c:pt>
                <c:pt idx="198">
                  <c:v>44911</c:v>
                </c:pt>
                <c:pt idx="199">
                  <c:v>44912</c:v>
                </c:pt>
                <c:pt idx="200">
                  <c:v>44913</c:v>
                </c:pt>
                <c:pt idx="201">
                  <c:v>44914</c:v>
                </c:pt>
                <c:pt idx="202">
                  <c:v>44915</c:v>
                </c:pt>
                <c:pt idx="203">
                  <c:v>44916</c:v>
                </c:pt>
                <c:pt idx="204">
                  <c:v>44917</c:v>
                </c:pt>
                <c:pt idx="205">
                  <c:v>44918</c:v>
                </c:pt>
                <c:pt idx="206">
                  <c:v>44919</c:v>
                </c:pt>
                <c:pt idx="207">
                  <c:v>44920</c:v>
                </c:pt>
                <c:pt idx="208">
                  <c:v>44921</c:v>
                </c:pt>
                <c:pt idx="209">
                  <c:v>44922</c:v>
                </c:pt>
                <c:pt idx="210">
                  <c:v>44923</c:v>
                </c:pt>
                <c:pt idx="211">
                  <c:v>44924</c:v>
                </c:pt>
                <c:pt idx="212">
                  <c:v>44925</c:v>
                </c:pt>
                <c:pt idx="213">
                  <c:v>44926</c:v>
                </c:pt>
                <c:pt idx="214">
                  <c:v>44927</c:v>
                </c:pt>
                <c:pt idx="215">
                  <c:v>44928</c:v>
                </c:pt>
                <c:pt idx="216">
                  <c:v>44929</c:v>
                </c:pt>
                <c:pt idx="217">
                  <c:v>44930</c:v>
                </c:pt>
                <c:pt idx="218">
                  <c:v>44931</c:v>
                </c:pt>
                <c:pt idx="219">
                  <c:v>44932</c:v>
                </c:pt>
                <c:pt idx="220">
                  <c:v>44933</c:v>
                </c:pt>
                <c:pt idx="221">
                  <c:v>44934</c:v>
                </c:pt>
                <c:pt idx="222">
                  <c:v>44935</c:v>
                </c:pt>
                <c:pt idx="223">
                  <c:v>44936</c:v>
                </c:pt>
                <c:pt idx="224">
                  <c:v>44937</c:v>
                </c:pt>
                <c:pt idx="225">
                  <c:v>44938</c:v>
                </c:pt>
                <c:pt idx="226">
                  <c:v>44939</c:v>
                </c:pt>
                <c:pt idx="227">
                  <c:v>44940</c:v>
                </c:pt>
                <c:pt idx="228">
                  <c:v>44941</c:v>
                </c:pt>
                <c:pt idx="229">
                  <c:v>44942</c:v>
                </c:pt>
                <c:pt idx="230">
                  <c:v>44943</c:v>
                </c:pt>
                <c:pt idx="231">
                  <c:v>44944</c:v>
                </c:pt>
                <c:pt idx="232">
                  <c:v>44945</c:v>
                </c:pt>
                <c:pt idx="233">
                  <c:v>44946</c:v>
                </c:pt>
                <c:pt idx="234">
                  <c:v>44947</c:v>
                </c:pt>
                <c:pt idx="235">
                  <c:v>44948</c:v>
                </c:pt>
                <c:pt idx="236">
                  <c:v>44949</c:v>
                </c:pt>
                <c:pt idx="237">
                  <c:v>44950</c:v>
                </c:pt>
                <c:pt idx="238">
                  <c:v>44951</c:v>
                </c:pt>
                <c:pt idx="239">
                  <c:v>44952</c:v>
                </c:pt>
                <c:pt idx="240">
                  <c:v>44953</c:v>
                </c:pt>
                <c:pt idx="241">
                  <c:v>44954</c:v>
                </c:pt>
                <c:pt idx="242">
                  <c:v>44955</c:v>
                </c:pt>
                <c:pt idx="243">
                  <c:v>44956</c:v>
                </c:pt>
                <c:pt idx="244">
                  <c:v>44957</c:v>
                </c:pt>
                <c:pt idx="245">
                  <c:v>44958</c:v>
                </c:pt>
                <c:pt idx="246">
                  <c:v>44959</c:v>
                </c:pt>
                <c:pt idx="247">
                  <c:v>44960</c:v>
                </c:pt>
                <c:pt idx="248">
                  <c:v>44961</c:v>
                </c:pt>
                <c:pt idx="249">
                  <c:v>44962</c:v>
                </c:pt>
                <c:pt idx="250">
                  <c:v>44963</c:v>
                </c:pt>
                <c:pt idx="251">
                  <c:v>44964</c:v>
                </c:pt>
                <c:pt idx="252">
                  <c:v>44965</c:v>
                </c:pt>
                <c:pt idx="253">
                  <c:v>44966</c:v>
                </c:pt>
                <c:pt idx="254">
                  <c:v>44967</c:v>
                </c:pt>
                <c:pt idx="255">
                  <c:v>44968</c:v>
                </c:pt>
                <c:pt idx="256">
                  <c:v>44969</c:v>
                </c:pt>
                <c:pt idx="257">
                  <c:v>44970</c:v>
                </c:pt>
                <c:pt idx="258">
                  <c:v>44971</c:v>
                </c:pt>
                <c:pt idx="259">
                  <c:v>44972</c:v>
                </c:pt>
                <c:pt idx="260">
                  <c:v>44973</c:v>
                </c:pt>
                <c:pt idx="261">
                  <c:v>44974</c:v>
                </c:pt>
                <c:pt idx="262">
                  <c:v>44975</c:v>
                </c:pt>
                <c:pt idx="263">
                  <c:v>44976</c:v>
                </c:pt>
                <c:pt idx="264">
                  <c:v>44977</c:v>
                </c:pt>
                <c:pt idx="265">
                  <c:v>44978</c:v>
                </c:pt>
                <c:pt idx="266">
                  <c:v>44979</c:v>
                </c:pt>
                <c:pt idx="267">
                  <c:v>44980</c:v>
                </c:pt>
                <c:pt idx="268">
                  <c:v>44981</c:v>
                </c:pt>
                <c:pt idx="269">
                  <c:v>44982</c:v>
                </c:pt>
                <c:pt idx="270">
                  <c:v>44983</c:v>
                </c:pt>
                <c:pt idx="271">
                  <c:v>44984</c:v>
                </c:pt>
                <c:pt idx="272">
                  <c:v>44985</c:v>
                </c:pt>
                <c:pt idx="273">
                  <c:v>44986</c:v>
                </c:pt>
                <c:pt idx="274">
                  <c:v>44987</c:v>
                </c:pt>
                <c:pt idx="275">
                  <c:v>44988</c:v>
                </c:pt>
                <c:pt idx="276">
                  <c:v>44989</c:v>
                </c:pt>
                <c:pt idx="277">
                  <c:v>44990</c:v>
                </c:pt>
                <c:pt idx="278">
                  <c:v>44991</c:v>
                </c:pt>
                <c:pt idx="279">
                  <c:v>44992</c:v>
                </c:pt>
                <c:pt idx="280">
                  <c:v>44993</c:v>
                </c:pt>
                <c:pt idx="281">
                  <c:v>44994</c:v>
                </c:pt>
                <c:pt idx="282">
                  <c:v>44995</c:v>
                </c:pt>
                <c:pt idx="283">
                  <c:v>44996</c:v>
                </c:pt>
                <c:pt idx="284">
                  <c:v>44997</c:v>
                </c:pt>
                <c:pt idx="285">
                  <c:v>44998</c:v>
                </c:pt>
                <c:pt idx="286">
                  <c:v>44999</c:v>
                </c:pt>
                <c:pt idx="287">
                  <c:v>45000</c:v>
                </c:pt>
                <c:pt idx="288">
                  <c:v>45001</c:v>
                </c:pt>
                <c:pt idx="289">
                  <c:v>45002</c:v>
                </c:pt>
                <c:pt idx="290">
                  <c:v>45003</c:v>
                </c:pt>
                <c:pt idx="291">
                  <c:v>45004</c:v>
                </c:pt>
                <c:pt idx="292">
                  <c:v>45005</c:v>
                </c:pt>
                <c:pt idx="293">
                  <c:v>45006</c:v>
                </c:pt>
                <c:pt idx="294">
                  <c:v>45007</c:v>
                </c:pt>
                <c:pt idx="295">
                  <c:v>45008</c:v>
                </c:pt>
                <c:pt idx="296">
                  <c:v>45009</c:v>
                </c:pt>
                <c:pt idx="297">
                  <c:v>45010</c:v>
                </c:pt>
                <c:pt idx="298">
                  <c:v>45011</c:v>
                </c:pt>
                <c:pt idx="299">
                  <c:v>45012</c:v>
                </c:pt>
                <c:pt idx="300">
                  <c:v>45013</c:v>
                </c:pt>
                <c:pt idx="301">
                  <c:v>45014</c:v>
                </c:pt>
                <c:pt idx="302">
                  <c:v>45015</c:v>
                </c:pt>
                <c:pt idx="303">
                  <c:v>45016</c:v>
                </c:pt>
                <c:pt idx="304">
                  <c:v>45017</c:v>
                </c:pt>
                <c:pt idx="305">
                  <c:v>45018</c:v>
                </c:pt>
                <c:pt idx="306">
                  <c:v>45019</c:v>
                </c:pt>
                <c:pt idx="307">
                  <c:v>45020</c:v>
                </c:pt>
                <c:pt idx="308">
                  <c:v>45021</c:v>
                </c:pt>
                <c:pt idx="309">
                  <c:v>45022</c:v>
                </c:pt>
                <c:pt idx="310">
                  <c:v>45023</c:v>
                </c:pt>
                <c:pt idx="311">
                  <c:v>45024</c:v>
                </c:pt>
                <c:pt idx="312">
                  <c:v>45025</c:v>
                </c:pt>
                <c:pt idx="313">
                  <c:v>45026</c:v>
                </c:pt>
                <c:pt idx="314">
                  <c:v>45027</c:v>
                </c:pt>
                <c:pt idx="315">
                  <c:v>45028</c:v>
                </c:pt>
                <c:pt idx="316">
                  <c:v>45029</c:v>
                </c:pt>
                <c:pt idx="317">
                  <c:v>45030</c:v>
                </c:pt>
                <c:pt idx="318">
                  <c:v>45031</c:v>
                </c:pt>
                <c:pt idx="319">
                  <c:v>45032</c:v>
                </c:pt>
                <c:pt idx="320">
                  <c:v>45033</c:v>
                </c:pt>
                <c:pt idx="321">
                  <c:v>45034</c:v>
                </c:pt>
                <c:pt idx="322">
                  <c:v>45035</c:v>
                </c:pt>
                <c:pt idx="323">
                  <c:v>45036</c:v>
                </c:pt>
                <c:pt idx="324">
                  <c:v>45037</c:v>
                </c:pt>
                <c:pt idx="325">
                  <c:v>45038</c:v>
                </c:pt>
                <c:pt idx="326">
                  <c:v>45039</c:v>
                </c:pt>
                <c:pt idx="327">
                  <c:v>45040</c:v>
                </c:pt>
                <c:pt idx="328">
                  <c:v>45041</c:v>
                </c:pt>
                <c:pt idx="329">
                  <c:v>45042</c:v>
                </c:pt>
                <c:pt idx="330">
                  <c:v>45043</c:v>
                </c:pt>
                <c:pt idx="331">
                  <c:v>45044</c:v>
                </c:pt>
                <c:pt idx="332">
                  <c:v>45045</c:v>
                </c:pt>
                <c:pt idx="333">
                  <c:v>45046</c:v>
                </c:pt>
                <c:pt idx="334">
                  <c:v>45047</c:v>
                </c:pt>
                <c:pt idx="335">
                  <c:v>45048</c:v>
                </c:pt>
                <c:pt idx="336">
                  <c:v>45049</c:v>
                </c:pt>
                <c:pt idx="337">
                  <c:v>45050</c:v>
                </c:pt>
                <c:pt idx="338">
                  <c:v>45051</c:v>
                </c:pt>
                <c:pt idx="339">
                  <c:v>45052</c:v>
                </c:pt>
                <c:pt idx="340">
                  <c:v>45053</c:v>
                </c:pt>
                <c:pt idx="341">
                  <c:v>45054</c:v>
                </c:pt>
                <c:pt idx="342">
                  <c:v>45055</c:v>
                </c:pt>
                <c:pt idx="343">
                  <c:v>45056</c:v>
                </c:pt>
                <c:pt idx="344">
                  <c:v>45057</c:v>
                </c:pt>
                <c:pt idx="345">
                  <c:v>45058</c:v>
                </c:pt>
                <c:pt idx="346">
                  <c:v>45059</c:v>
                </c:pt>
                <c:pt idx="347">
                  <c:v>45060</c:v>
                </c:pt>
                <c:pt idx="348">
                  <c:v>45061</c:v>
                </c:pt>
                <c:pt idx="349">
                  <c:v>45062</c:v>
                </c:pt>
                <c:pt idx="350">
                  <c:v>45063</c:v>
                </c:pt>
                <c:pt idx="351">
                  <c:v>45064</c:v>
                </c:pt>
                <c:pt idx="352">
                  <c:v>45065</c:v>
                </c:pt>
                <c:pt idx="353">
                  <c:v>45066</c:v>
                </c:pt>
                <c:pt idx="354">
                  <c:v>45067</c:v>
                </c:pt>
                <c:pt idx="355">
                  <c:v>45068</c:v>
                </c:pt>
                <c:pt idx="356">
                  <c:v>45069</c:v>
                </c:pt>
                <c:pt idx="357">
                  <c:v>45070</c:v>
                </c:pt>
                <c:pt idx="358">
                  <c:v>45071</c:v>
                </c:pt>
                <c:pt idx="359">
                  <c:v>45072</c:v>
                </c:pt>
                <c:pt idx="360">
                  <c:v>45073</c:v>
                </c:pt>
                <c:pt idx="361">
                  <c:v>45074</c:v>
                </c:pt>
                <c:pt idx="362">
                  <c:v>45075</c:v>
                </c:pt>
                <c:pt idx="363">
                  <c:v>45076</c:v>
                </c:pt>
                <c:pt idx="364">
                  <c:v>45077</c:v>
                </c:pt>
                <c:pt idx="365">
                  <c:v>45078</c:v>
                </c:pt>
                <c:pt idx="366">
                  <c:v>45079</c:v>
                </c:pt>
                <c:pt idx="367">
                  <c:v>45080</c:v>
                </c:pt>
                <c:pt idx="368">
                  <c:v>45081</c:v>
                </c:pt>
                <c:pt idx="369">
                  <c:v>45082</c:v>
                </c:pt>
                <c:pt idx="370">
                  <c:v>45083</c:v>
                </c:pt>
                <c:pt idx="371">
                  <c:v>45084</c:v>
                </c:pt>
                <c:pt idx="372">
                  <c:v>45085</c:v>
                </c:pt>
                <c:pt idx="373">
                  <c:v>45086</c:v>
                </c:pt>
                <c:pt idx="374">
                  <c:v>45087</c:v>
                </c:pt>
                <c:pt idx="375">
                  <c:v>45088</c:v>
                </c:pt>
                <c:pt idx="376">
                  <c:v>45089</c:v>
                </c:pt>
                <c:pt idx="377">
                  <c:v>45090</c:v>
                </c:pt>
                <c:pt idx="378">
                  <c:v>45091</c:v>
                </c:pt>
                <c:pt idx="379">
                  <c:v>45092</c:v>
                </c:pt>
                <c:pt idx="380">
                  <c:v>45093</c:v>
                </c:pt>
                <c:pt idx="381">
                  <c:v>45094</c:v>
                </c:pt>
                <c:pt idx="382">
                  <c:v>45095</c:v>
                </c:pt>
                <c:pt idx="383">
                  <c:v>45096</c:v>
                </c:pt>
                <c:pt idx="384">
                  <c:v>45097</c:v>
                </c:pt>
                <c:pt idx="385">
                  <c:v>45098</c:v>
                </c:pt>
                <c:pt idx="386">
                  <c:v>45099</c:v>
                </c:pt>
                <c:pt idx="387">
                  <c:v>45100</c:v>
                </c:pt>
                <c:pt idx="388">
                  <c:v>45101</c:v>
                </c:pt>
                <c:pt idx="389">
                  <c:v>45102</c:v>
                </c:pt>
                <c:pt idx="390">
                  <c:v>45103</c:v>
                </c:pt>
                <c:pt idx="391">
                  <c:v>45104</c:v>
                </c:pt>
                <c:pt idx="392">
                  <c:v>45105</c:v>
                </c:pt>
                <c:pt idx="393">
                  <c:v>45106</c:v>
                </c:pt>
                <c:pt idx="394">
                  <c:v>45107</c:v>
                </c:pt>
                <c:pt idx="395">
                  <c:v>45108</c:v>
                </c:pt>
                <c:pt idx="396">
                  <c:v>45109</c:v>
                </c:pt>
                <c:pt idx="397">
                  <c:v>45110</c:v>
                </c:pt>
                <c:pt idx="398">
                  <c:v>45111</c:v>
                </c:pt>
                <c:pt idx="399">
                  <c:v>45112</c:v>
                </c:pt>
                <c:pt idx="400">
                  <c:v>45113</c:v>
                </c:pt>
                <c:pt idx="401">
                  <c:v>45114</c:v>
                </c:pt>
                <c:pt idx="402">
                  <c:v>45115</c:v>
                </c:pt>
                <c:pt idx="403">
                  <c:v>45116</c:v>
                </c:pt>
                <c:pt idx="404">
                  <c:v>45117</c:v>
                </c:pt>
                <c:pt idx="405">
                  <c:v>45118</c:v>
                </c:pt>
                <c:pt idx="406">
                  <c:v>45119</c:v>
                </c:pt>
                <c:pt idx="407">
                  <c:v>45120</c:v>
                </c:pt>
                <c:pt idx="408">
                  <c:v>45121</c:v>
                </c:pt>
                <c:pt idx="409">
                  <c:v>45122</c:v>
                </c:pt>
                <c:pt idx="410">
                  <c:v>45123</c:v>
                </c:pt>
                <c:pt idx="411">
                  <c:v>45124</c:v>
                </c:pt>
                <c:pt idx="412">
                  <c:v>45125</c:v>
                </c:pt>
                <c:pt idx="413">
                  <c:v>45126</c:v>
                </c:pt>
                <c:pt idx="414">
                  <c:v>45127</c:v>
                </c:pt>
                <c:pt idx="415">
                  <c:v>45128</c:v>
                </c:pt>
                <c:pt idx="416">
                  <c:v>45129</c:v>
                </c:pt>
                <c:pt idx="417">
                  <c:v>45130</c:v>
                </c:pt>
                <c:pt idx="418">
                  <c:v>45131</c:v>
                </c:pt>
                <c:pt idx="419">
                  <c:v>45132</c:v>
                </c:pt>
                <c:pt idx="420">
                  <c:v>45133</c:v>
                </c:pt>
                <c:pt idx="421">
                  <c:v>45134</c:v>
                </c:pt>
                <c:pt idx="422">
                  <c:v>45135</c:v>
                </c:pt>
                <c:pt idx="423">
                  <c:v>45136</c:v>
                </c:pt>
                <c:pt idx="424">
                  <c:v>45137</c:v>
                </c:pt>
                <c:pt idx="425">
                  <c:v>45138</c:v>
                </c:pt>
                <c:pt idx="426">
                  <c:v>45139</c:v>
                </c:pt>
                <c:pt idx="427">
                  <c:v>45140</c:v>
                </c:pt>
                <c:pt idx="428">
                  <c:v>45141</c:v>
                </c:pt>
                <c:pt idx="429">
                  <c:v>45142</c:v>
                </c:pt>
                <c:pt idx="430">
                  <c:v>45143</c:v>
                </c:pt>
                <c:pt idx="431">
                  <c:v>45144</c:v>
                </c:pt>
                <c:pt idx="432">
                  <c:v>45145</c:v>
                </c:pt>
                <c:pt idx="433">
                  <c:v>45146</c:v>
                </c:pt>
                <c:pt idx="434">
                  <c:v>45147</c:v>
                </c:pt>
                <c:pt idx="435">
                  <c:v>45148</c:v>
                </c:pt>
                <c:pt idx="436">
                  <c:v>45149</c:v>
                </c:pt>
                <c:pt idx="437">
                  <c:v>45150</c:v>
                </c:pt>
                <c:pt idx="438">
                  <c:v>45151</c:v>
                </c:pt>
                <c:pt idx="439">
                  <c:v>45152</c:v>
                </c:pt>
                <c:pt idx="440">
                  <c:v>45153</c:v>
                </c:pt>
                <c:pt idx="441">
                  <c:v>45154</c:v>
                </c:pt>
                <c:pt idx="442">
                  <c:v>45155</c:v>
                </c:pt>
                <c:pt idx="443">
                  <c:v>45156</c:v>
                </c:pt>
                <c:pt idx="444">
                  <c:v>45157</c:v>
                </c:pt>
                <c:pt idx="445">
                  <c:v>45158</c:v>
                </c:pt>
                <c:pt idx="446">
                  <c:v>45159</c:v>
                </c:pt>
                <c:pt idx="447">
                  <c:v>45160</c:v>
                </c:pt>
                <c:pt idx="448">
                  <c:v>45161</c:v>
                </c:pt>
                <c:pt idx="449">
                  <c:v>45162</c:v>
                </c:pt>
                <c:pt idx="450">
                  <c:v>45163</c:v>
                </c:pt>
                <c:pt idx="451">
                  <c:v>45164</c:v>
                </c:pt>
                <c:pt idx="452">
                  <c:v>45165</c:v>
                </c:pt>
                <c:pt idx="453">
                  <c:v>45166</c:v>
                </c:pt>
                <c:pt idx="454">
                  <c:v>45167</c:v>
                </c:pt>
                <c:pt idx="455">
                  <c:v>45168</c:v>
                </c:pt>
                <c:pt idx="456">
                  <c:v>45169</c:v>
                </c:pt>
                <c:pt idx="457">
                  <c:v>45170</c:v>
                </c:pt>
                <c:pt idx="458">
                  <c:v>45171</c:v>
                </c:pt>
                <c:pt idx="459">
                  <c:v>45172</c:v>
                </c:pt>
                <c:pt idx="460">
                  <c:v>45173</c:v>
                </c:pt>
                <c:pt idx="461">
                  <c:v>45174</c:v>
                </c:pt>
                <c:pt idx="462">
                  <c:v>45175</c:v>
                </c:pt>
                <c:pt idx="463">
                  <c:v>45176</c:v>
                </c:pt>
                <c:pt idx="464">
                  <c:v>45177</c:v>
                </c:pt>
                <c:pt idx="465">
                  <c:v>45178</c:v>
                </c:pt>
                <c:pt idx="466">
                  <c:v>45179</c:v>
                </c:pt>
                <c:pt idx="467">
                  <c:v>45180</c:v>
                </c:pt>
                <c:pt idx="468">
                  <c:v>45181</c:v>
                </c:pt>
                <c:pt idx="469">
                  <c:v>45182</c:v>
                </c:pt>
                <c:pt idx="470">
                  <c:v>45183</c:v>
                </c:pt>
                <c:pt idx="471">
                  <c:v>45184</c:v>
                </c:pt>
                <c:pt idx="472">
                  <c:v>45185</c:v>
                </c:pt>
                <c:pt idx="473">
                  <c:v>45186</c:v>
                </c:pt>
              </c:numCache>
            </c:numRef>
          </c:xVal>
          <c:yVal>
            <c:numRef>
              <c:f>'Copy US Table'!$B$2:$B$475</c:f>
              <c:numCache>
                <c:formatCode>General</c:formatCode>
                <c:ptCount val="474"/>
                <c:pt idx="0">
                  <c:v>25</c:v>
                </c:pt>
                <c:pt idx="1">
                  <c:v>25</c:v>
                </c:pt>
                <c:pt idx="2">
                  <c:v>25</c:v>
                </c:pt>
                <c:pt idx="3">
                  <c:v>25</c:v>
                </c:pt>
                <c:pt idx="4">
                  <c:v>25</c:v>
                </c:pt>
                <c:pt idx="5">
                  <c:v>25</c:v>
                </c:pt>
                <c:pt idx="6">
                  <c:v>25</c:v>
                </c:pt>
                <c:pt idx="7">
                  <c:v>49</c:v>
                </c:pt>
                <c:pt idx="8">
                  <c:v>49</c:v>
                </c:pt>
                <c:pt idx="9">
                  <c:v>49</c:v>
                </c:pt>
                <c:pt idx="10">
                  <c:v>49</c:v>
                </c:pt>
                <c:pt idx="11">
                  <c:v>49</c:v>
                </c:pt>
                <c:pt idx="12">
                  <c:v>49</c:v>
                </c:pt>
                <c:pt idx="13">
                  <c:v>49</c:v>
                </c:pt>
                <c:pt idx="14">
                  <c:v>113</c:v>
                </c:pt>
                <c:pt idx="15">
                  <c:v>113</c:v>
                </c:pt>
                <c:pt idx="16">
                  <c:v>113</c:v>
                </c:pt>
                <c:pt idx="17">
                  <c:v>113</c:v>
                </c:pt>
                <c:pt idx="18">
                  <c:v>113</c:v>
                </c:pt>
                <c:pt idx="19">
                  <c:v>113</c:v>
                </c:pt>
                <c:pt idx="20">
                  <c:v>113</c:v>
                </c:pt>
                <c:pt idx="21">
                  <c:v>199</c:v>
                </c:pt>
                <c:pt idx="22">
                  <c:v>199</c:v>
                </c:pt>
                <c:pt idx="23">
                  <c:v>199</c:v>
                </c:pt>
                <c:pt idx="24">
                  <c:v>199</c:v>
                </c:pt>
                <c:pt idx="25">
                  <c:v>199</c:v>
                </c:pt>
                <c:pt idx="26">
                  <c:v>199</c:v>
                </c:pt>
                <c:pt idx="27">
                  <c:v>199</c:v>
                </c:pt>
                <c:pt idx="28">
                  <c:v>396</c:v>
                </c:pt>
                <c:pt idx="29">
                  <c:v>396</c:v>
                </c:pt>
                <c:pt idx="30">
                  <c:v>396</c:v>
                </c:pt>
                <c:pt idx="31">
                  <c:v>396</c:v>
                </c:pt>
                <c:pt idx="32">
                  <c:v>396</c:v>
                </c:pt>
                <c:pt idx="33">
                  <c:v>396</c:v>
                </c:pt>
                <c:pt idx="34">
                  <c:v>396</c:v>
                </c:pt>
                <c:pt idx="35">
                  <c:v>699</c:v>
                </c:pt>
                <c:pt idx="36">
                  <c:v>699</c:v>
                </c:pt>
                <c:pt idx="37">
                  <c:v>699</c:v>
                </c:pt>
                <c:pt idx="38">
                  <c:v>699</c:v>
                </c:pt>
                <c:pt idx="39">
                  <c:v>699</c:v>
                </c:pt>
                <c:pt idx="40">
                  <c:v>699</c:v>
                </c:pt>
                <c:pt idx="41">
                  <c:v>699</c:v>
                </c:pt>
                <c:pt idx="42">
                  <c:v>1466</c:v>
                </c:pt>
                <c:pt idx="43">
                  <c:v>1466</c:v>
                </c:pt>
                <c:pt idx="44">
                  <c:v>1466</c:v>
                </c:pt>
                <c:pt idx="45">
                  <c:v>1466</c:v>
                </c:pt>
                <c:pt idx="46">
                  <c:v>1466</c:v>
                </c:pt>
                <c:pt idx="47">
                  <c:v>1466</c:v>
                </c:pt>
                <c:pt idx="48">
                  <c:v>1466</c:v>
                </c:pt>
                <c:pt idx="49">
                  <c:v>2582</c:v>
                </c:pt>
                <c:pt idx="50">
                  <c:v>2582</c:v>
                </c:pt>
                <c:pt idx="51">
                  <c:v>2582</c:v>
                </c:pt>
                <c:pt idx="52">
                  <c:v>2582</c:v>
                </c:pt>
                <c:pt idx="53">
                  <c:v>2582</c:v>
                </c:pt>
                <c:pt idx="54">
                  <c:v>2582</c:v>
                </c:pt>
                <c:pt idx="55">
                  <c:v>2582</c:v>
                </c:pt>
                <c:pt idx="56">
                  <c:v>4897</c:v>
                </c:pt>
                <c:pt idx="57">
                  <c:v>4897</c:v>
                </c:pt>
                <c:pt idx="58">
                  <c:v>4897</c:v>
                </c:pt>
                <c:pt idx="59">
                  <c:v>4897</c:v>
                </c:pt>
                <c:pt idx="60">
                  <c:v>4897</c:v>
                </c:pt>
                <c:pt idx="61">
                  <c:v>4897</c:v>
                </c:pt>
                <c:pt idx="62">
                  <c:v>4897</c:v>
                </c:pt>
                <c:pt idx="63">
                  <c:v>7510</c:v>
                </c:pt>
                <c:pt idx="64">
                  <c:v>7510</c:v>
                </c:pt>
                <c:pt idx="65">
                  <c:v>7510</c:v>
                </c:pt>
                <c:pt idx="66">
                  <c:v>7510</c:v>
                </c:pt>
                <c:pt idx="67">
                  <c:v>7510</c:v>
                </c:pt>
                <c:pt idx="68">
                  <c:v>7510</c:v>
                </c:pt>
                <c:pt idx="69">
                  <c:v>7510</c:v>
                </c:pt>
                <c:pt idx="70">
                  <c:v>10725</c:v>
                </c:pt>
                <c:pt idx="71">
                  <c:v>10725</c:v>
                </c:pt>
                <c:pt idx="72">
                  <c:v>10725</c:v>
                </c:pt>
                <c:pt idx="73">
                  <c:v>10725</c:v>
                </c:pt>
                <c:pt idx="74">
                  <c:v>10725</c:v>
                </c:pt>
                <c:pt idx="75">
                  <c:v>10725</c:v>
                </c:pt>
                <c:pt idx="76">
                  <c:v>10725</c:v>
                </c:pt>
                <c:pt idx="77">
                  <c:v>14049</c:v>
                </c:pt>
                <c:pt idx="78">
                  <c:v>14049</c:v>
                </c:pt>
                <c:pt idx="79">
                  <c:v>14049</c:v>
                </c:pt>
                <c:pt idx="80">
                  <c:v>14049</c:v>
                </c:pt>
                <c:pt idx="81">
                  <c:v>14049</c:v>
                </c:pt>
                <c:pt idx="82">
                  <c:v>14049</c:v>
                </c:pt>
                <c:pt idx="83">
                  <c:v>14049</c:v>
                </c:pt>
                <c:pt idx="84">
                  <c:v>16965</c:v>
                </c:pt>
                <c:pt idx="85">
                  <c:v>16965</c:v>
                </c:pt>
                <c:pt idx="86">
                  <c:v>16965</c:v>
                </c:pt>
                <c:pt idx="87">
                  <c:v>16965</c:v>
                </c:pt>
                <c:pt idx="88">
                  <c:v>16965</c:v>
                </c:pt>
                <c:pt idx="89">
                  <c:v>16965</c:v>
                </c:pt>
                <c:pt idx="90">
                  <c:v>16965</c:v>
                </c:pt>
                <c:pt idx="91">
                  <c:v>19351</c:v>
                </c:pt>
                <c:pt idx="92">
                  <c:v>19351</c:v>
                </c:pt>
                <c:pt idx="93">
                  <c:v>19351</c:v>
                </c:pt>
                <c:pt idx="94">
                  <c:v>19351</c:v>
                </c:pt>
                <c:pt idx="95">
                  <c:v>19351</c:v>
                </c:pt>
                <c:pt idx="96">
                  <c:v>19351</c:v>
                </c:pt>
                <c:pt idx="97">
                  <c:v>19351</c:v>
                </c:pt>
                <c:pt idx="98">
                  <c:v>21504</c:v>
                </c:pt>
                <c:pt idx="99">
                  <c:v>21504</c:v>
                </c:pt>
                <c:pt idx="100">
                  <c:v>21504</c:v>
                </c:pt>
                <c:pt idx="101">
                  <c:v>21504</c:v>
                </c:pt>
                <c:pt idx="102">
                  <c:v>21504</c:v>
                </c:pt>
                <c:pt idx="103">
                  <c:v>21504</c:v>
                </c:pt>
                <c:pt idx="104">
                  <c:v>21504</c:v>
                </c:pt>
                <c:pt idx="105">
                  <c:v>22957</c:v>
                </c:pt>
                <c:pt idx="106">
                  <c:v>22957</c:v>
                </c:pt>
                <c:pt idx="107">
                  <c:v>22957</c:v>
                </c:pt>
                <c:pt idx="108">
                  <c:v>22957</c:v>
                </c:pt>
                <c:pt idx="109">
                  <c:v>22957</c:v>
                </c:pt>
                <c:pt idx="110">
                  <c:v>22957</c:v>
                </c:pt>
                <c:pt idx="111">
                  <c:v>22957</c:v>
                </c:pt>
                <c:pt idx="112">
                  <c:v>24402</c:v>
                </c:pt>
                <c:pt idx="113">
                  <c:v>24402</c:v>
                </c:pt>
                <c:pt idx="114">
                  <c:v>24402</c:v>
                </c:pt>
                <c:pt idx="115">
                  <c:v>24402</c:v>
                </c:pt>
                <c:pt idx="116">
                  <c:v>24402</c:v>
                </c:pt>
                <c:pt idx="117">
                  <c:v>24402</c:v>
                </c:pt>
                <c:pt idx="118">
                  <c:v>24402</c:v>
                </c:pt>
                <c:pt idx="119">
                  <c:v>25434</c:v>
                </c:pt>
                <c:pt idx="120">
                  <c:v>25434</c:v>
                </c:pt>
                <c:pt idx="121">
                  <c:v>25434</c:v>
                </c:pt>
                <c:pt idx="122">
                  <c:v>25434</c:v>
                </c:pt>
                <c:pt idx="123">
                  <c:v>25434</c:v>
                </c:pt>
                <c:pt idx="124">
                  <c:v>25434</c:v>
                </c:pt>
                <c:pt idx="125">
                  <c:v>25434</c:v>
                </c:pt>
                <c:pt idx="126">
                  <c:v>26723</c:v>
                </c:pt>
                <c:pt idx="127">
                  <c:v>26723</c:v>
                </c:pt>
                <c:pt idx="128">
                  <c:v>26723</c:v>
                </c:pt>
                <c:pt idx="129">
                  <c:v>26723</c:v>
                </c:pt>
                <c:pt idx="130">
                  <c:v>26723</c:v>
                </c:pt>
                <c:pt idx="131">
                  <c:v>26723</c:v>
                </c:pt>
                <c:pt idx="132">
                  <c:v>26723</c:v>
                </c:pt>
                <c:pt idx="133">
                  <c:v>27128</c:v>
                </c:pt>
                <c:pt idx="134">
                  <c:v>27128</c:v>
                </c:pt>
                <c:pt idx="135">
                  <c:v>27128</c:v>
                </c:pt>
                <c:pt idx="136">
                  <c:v>27128</c:v>
                </c:pt>
                <c:pt idx="137">
                  <c:v>27128</c:v>
                </c:pt>
                <c:pt idx="138">
                  <c:v>27128</c:v>
                </c:pt>
                <c:pt idx="139">
                  <c:v>27128</c:v>
                </c:pt>
                <c:pt idx="140">
                  <c:v>27689</c:v>
                </c:pt>
                <c:pt idx="141">
                  <c:v>27689</c:v>
                </c:pt>
                <c:pt idx="142">
                  <c:v>27689</c:v>
                </c:pt>
                <c:pt idx="143">
                  <c:v>27689</c:v>
                </c:pt>
                <c:pt idx="144">
                  <c:v>27689</c:v>
                </c:pt>
                <c:pt idx="145">
                  <c:v>27689</c:v>
                </c:pt>
                <c:pt idx="146">
                  <c:v>27689</c:v>
                </c:pt>
                <c:pt idx="147">
                  <c:v>28049</c:v>
                </c:pt>
                <c:pt idx="148">
                  <c:v>28049</c:v>
                </c:pt>
                <c:pt idx="149">
                  <c:v>28049</c:v>
                </c:pt>
                <c:pt idx="150">
                  <c:v>28049</c:v>
                </c:pt>
                <c:pt idx="151">
                  <c:v>28049</c:v>
                </c:pt>
                <c:pt idx="152">
                  <c:v>28049</c:v>
                </c:pt>
                <c:pt idx="153">
                  <c:v>28049</c:v>
                </c:pt>
                <c:pt idx="154">
                  <c:v>28423</c:v>
                </c:pt>
                <c:pt idx="155">
                  <c:v>28423</c:v>
                </c:pt>
                <c:pt idx="156">
                  <c:v>28423</c:v>
                </c:pt>
                <c:pt idx="157">
                  <c:v>28423</c:v>
                </c:pt>
                <c:pt idx="158">
                  <c:v>28423</c:v>
                </c:pt>
                <c:pt idx="159">
                  <c:v>28423</c:v>
                </c:pt>
                <c:pt idx="160">
                  <c:v>28423</c:v>
                </c:pt>
                <c:pt idx="161">
                  <c:v>28683</c:v>
                </c:pt>
                <c:pt idx="162">
                  <c:v>28683</c:v>
                </c:pt>
                <c:pt idx="163">
                  <c:v>28683</c:v>
                </c:pt>
                <c:pt idx="164">
                  <c:v>28683</c:v>
                </c:pt>
                <c:pt idx="165">
                  <c:v>28683</c:v>
                </c:pt>
                <c:pt idx="166">
                  <c:v>28683</c:v>
                </c:pt>
                <c:pt idx="167">
                  <c:v>28683</c:v>
                </c:pt>
                <c:pt idx="168">
                  <c:v>28935</c:v>
                </c:pt>
                <c:pt idx="169">
                  <c:v>28935</c:v>
                </c:pt>
                <c:pt idx="170">
                  <c:v>28935</c:v>
                </c:pt>
                <c:pt idx="171">
                  <c:v>28935</c:v>
                </c:pt>
                <c:pt idx="172">
                  <c:v>28935</c:v>
                </c:pt>
                <c:pt idx="173">
                  <c:v>28935</c:v>
                </c:pt>
                <c:pt idx="174">
                  <c:v>28935</c:v>
                </c:pt>
                <c:pt idx="175">
                  <c:v>29001</c:v>
                </c:pt>
                <c:pt idx="176">
                  <c:v>29001</c:v>
                </c:pt>
                <c:pt idx="177">
                  <c:v>29001</c:v>
                </c:pt>
                <c:pt idx="178">
                  <c:v>29001</c:v>
                </c:pt>
                <c:pt idx="179">
                  <c:v>29001</c:v>
                </c:pt>
                <c:pt idx="180">
                  <c:v>29001</c:v>
                </c:pt>
                <c:pt idx="181">
                  <c:v>29001</c:v>
                </c:pt>
                <c:pt idx="182">
                  <c:v>29432</c:v>
                </c:pt>
                <c:pt idx="183">
                  <c:v>29432</c:v>
                </c:pt>
                <c:pt idx="184">
                  <c:v>29432</c:v>
                </c:pt>
                <c:pt idx="185">
                  <c:v>29432</c:v>
                </c:pt>
                <c:pt idx="186">
                  <c:v>29432</c:v>
                </c:pt>
                <c:pt idx="187">
                  <c:v>29432</c:v>
                </c:pt>
                <c:pt idx="188">
                  <c:v>29432</c:v>
                </c:pt>
                <c:pt idx="189">
                  <c:v>29513</c:v>
                </c:pt>
                <c:pt idx="190">
                  <c:v>29513</c:v>
                </c:pt>
                <c:pt idx="191">
                  <c:v>29513</c:v>
                </c:pt>
                <c:pt idx="192">
                  <c:v>29513</c:v>
                </c:pt>
                <c:pt idx="193">
                  <c:v>29513</c:v>
                </c:pt>
                <c:pt idx="194">
                  <c:v>29513</c:v>
                </c:pt>
                <c:pt idx="195">
                  <c:v>29513</c:v>
                </c:pt>
                <c:pt idx="196">
                  <c:v>29513</c:v>
                </c:pt>
                <c:pt idx="197">
                  <c:v>29513</c:v>
                </c:pt>
                <c:pt idx="198">
                  <c:v>29513</c:v>
                </c:pt>
                <c:pt idx="199">
                  <c:v>29513</c:v>
                </c:pt>
                <c:pt idx="200">
                  <c:v>29513</c:v>
                </c:pt>
                <c:pt idx="201">
                  <c:v>29513</c:v>
                </c:pt>
                <c:pt idx="202">
                  <c:v>29513</c:v>
                </c:pt>
                <c:pt idx="203">
                  <c:v>29554</c:v>
                </c:pt>
                <c:pt idx="204">
                  <c:v>29554</c:v>
                </c:pt>
                <c:pt idx="205">
                  <c:v>29554</c:v>
                </c:pt>
                <c:pt idx="206">
                  <c:v>29554</c:v>
                </c:pt>
                <c:pt idx="207">
                  <c:v>29554</c:v>
                </c:pt>
                <c:pt idx="208">
                  <c:v>29554</c:v>
                </c:pt>
                <c:pt idx="209">
                  <c:v>29554</c:v>
                </c:pt>
                <c:pt idx="210">
                  <c:v>29603</c:v>
                </c:pt>
                <c:pt idx="211">
                  <c:v>29603</c:v>
                </c:pt>
                <c:pt idx="212">
                  <c:v>29603</c:v>
                </c:pt>
                <c:pt idx="213">
                  <c:v>29603</c:v>
                </c:pt>
                <c:pt idx="214">
                  <c:v>29603</c:v>
                </c:pt>
                <c:pt idx="215">
                  <c:v>29603</c:v>
                </c:pt>
                <c:pt idx="216">
                  <c:v>29603</c:v>
                </c:pt>
                <c:pt idx="217">
                  <c:v>29724</c:v>
                </c:pt>
                <c:pt idx="218">
                  <c:v>29724</c:v>
                </c:pt>
                <c:pt idx="219">
                  <c:v>29724</c:v>
                </c:pt>
                <c:pt idx="220">
                  <c:v>29724</c:v>
                </c:pt>
                <c:pt idx="221">
                  <c:v>29724</c:v>
                </c:pt>
                <c:pt idx="222">
                  <c:v>29724</c:v>
                </c:pt>
                <c:pt idx="223">
                  <c:v>29724</c:v>
                </c:pt>
                <c:pt idx="224">
                  <c:v>29787</c:v>
                </c:pt>
                <c:pt idx="225">
                  <c:v>29787</c:v>
                </c:pt>
                <c:pt idx="226">
                  <c:v>29787</c:v>
                </c:pt>
                <c:pt idx="227">
                  <c:v>29787</c:v>
                </c:pt>
                <c:pt idx="228">
                  <c:v>29787</c:v>
                </c:pt>
                <c:pt idx="229">
                  <c:v>29787</c:v>
                </c:pt>
                <c:pt idx="230">
                  <c:v>29787</c:v>
                </c:pt>
                <c:pt idx="231">
                  <c:v>29849</c:v>
                </c:pt>
                <c:pt idx="232">
                  <c:v>29849</c:v>
                </c:pt>
                <c:pt idx="233">
                  <c:v>29849</c:v>
                </c:pt>
                <c:pt idx="234">
                  <c:v>29849</c:v>
                </c:pt>
                <c:pt idx="235">
                  <c:v>29849</c:v>
                </c:pt>
                <c:pt idx="236">
                  <c:v>29849</c:v>
                </c:pt>
                <c:pt idx="237">
                  <c:v>29849</c:v>
                </c:pt>
                <c:pt idx="238">
                  <c:v>29891</c:v>
                </c:pt>
                <c:pt idx="239">
                  <c:v>29891</c:v>
                </c:pt>
                <c:pt idx="240">
                  <c:v>29891</c:v>
                </c:pt>
                <c:pt idx="241">
                  <c:v>29891</c:v>
                </c:pt>
                <c:pt idx="242">
                  <c:v>29891</c:v>
                </c:pt>
                <c:pt idx="243">
                  <c:v>29891</c:v>
                </c:pt>
                <c:pt idx="244">
                  <c:v>29891</c:v>
                </c:pt>
                <c:pt idx="245">
                  <c:v>29933</c:v>
                </c:pt>
                <c:pt idx="246">
                  <c:v>29933</c:v>
                </c:pt>
                <c:pt idx="247">
                  <c:v>29933</c:v>
                </c:pt>
                <c:pt idx="248">
                  <c:v>29933</c:v>
                </c:pt>
                <c:pt idx="249">
                  <c:v>29933</c:v>
                </c:pt>
                <c:pt idx="250">
                  <c:v>29933</c:v>
                </c:pt>
                <c:pt idx="251">
                  <c:v>29933</c:v>
                </c:pt>
                <c:pt idx="252">
                  <c:v>29974</c:v>
                </c:pt>
                <c:pt idx="253">
                  <c:v>29974</c:v>
                </c:pt>
                <c:pt idx="254">
                  <c:v>29974</c:v>
                </c:pt>
                <c:pt idx="255">
                  <c:v>29974</c:v>
                </c:pt>
                <c:pt idx="256">
                  <c:v>29974</c:v>
                </c:pt>
                <c:pt idx="257">
                  <c:v>29974</c:v>
                </c:pt>
                <c:pt idx="258">
                  <c:v>29974</c:v>
                </c:pt>
                <c:pt idx="259">
                  <c:v>29987</c:v>
                </c:pt>
                <c:pt idx="260">
                  <c:v>29987</c:v>
                </c:pt>
                <c:pt idx="261">
                  <c:v>29987</c:v>
                </c:pt>
                <c:pt idx="262">
                  <c:v>29987</c:v>
                </c:pt>
                <c:pt idx="263">
                  <c:v>29987</c:v>
                </c:pt>
                <c:pt idx="264">
                  <c:v>29987</c:v>
                </c:pt>
                <c:pt idx="265">
                  <c:v>29987</c:v>
                </c:pt>
                <c:pt idx="266">
                  <c:v>30012</c:v>
                </c:pt>
                <c:pt idx="267">
                  <c:v>30012</c:v>
                </c:pt>
                <c:pt idx="268">
                  <c:v>30012</c:v>
                </c:pt>
                <c:pt idx="269">
                  <c:v>30012</c:v>
                </c:pt>
                <c:pt idx="270">
                  <c:v>30012</c:v>
                </c:pt>
                <c:pt idx="271">
                  <c:v>30012</c:v>
                </c:pt>
                <c:pt idx="272">
                  <c:v>30012</c:v>
                </c:pt>
                <c:pt idx="273">
                  <c:v>30028</c:v>
                </c:pt>
                <c:pt idx="274">
                  <c:v>30028</c:v>
                </c:pt>
                <c:pt idx="275">
                  <c:v>30028</c:v>
                </c:pt>
                <c:pt idx="276">
                  <c:v>30028</c:v>
                </c:pt>
                <c:pt idx="277">
                  <c:v>30028</c:v>
                </c:pt>
                <c:pt idx="278">
                  <c:v>30028</c:v>
                </c:pt>
                <c:pt idx="279">
                  <c:v>30028</c:v>
                </c:pt>
                <c:pt idx="280">
                  <c:v>30039</c:v>
                </c:pt>
                <c:pt idx="281">
                  <c:v>30039</c:v>
                </c:pt>
                <c:pt idx="282">
                  <c:v>30039</c:v>
                </c:pt>
                <c:pt idx="283">
                  <c:v>30039</c:v>
                </c:pt>
                <c:pt idx="284">
                  <c:v>30039</c:v>
                </c:pt>
                <c:pt idx="285">
                  <c:v>30039</c:v>
                </c:pt>
                <c:pt idx="286">
                  <c:v>30039</c:v>
                </c:pt>
                <c:pt idx="287">
                  <c:v>30056</c:v>
                </c:pt>
                <c:pt idx="288">
                  <c:v>30056</c:v>
                </c:pt>
                <c:pt idx="289">
                  <c:v>30056</c:v>
                </c:pt>
                <c:pt idx="290">
                  <c:v>30056</c:v>
                </c:pt>
                <c:pt idx="291">
                  <c:v>30056</c:v>
                </c:pt>
                <c:pt idx="292">
                  <c:v>30056</c:v>
                </c:pt>
                <c:pt idx="293">
                  <c:v>30056</c:v>
                </c:pt>
                <c:pt idx="294">
                  <c:v>30063</c:v>
                </c:pt>
                <c:pt idx="295">
                  <c:v>30063</c:v>
                </c:pt>
                <c:pt idx="296">
                  <c:v>30063</c:v>
                </c:pt>
                <c:pt idx="297">
                  <c:v>30063</c:v>
                </c:pt>
                <c:pt idx="298">
                  <c:v>30063</c:v>
                </c:pt>
                <c:pt idx="299">
                  <c:v>30063</c:v>
                </c:pt>
                <c:pt idx="300">
                  <c:v>30063</c:v>
                </c:pt>
                <c:pt idx="301">
                  <c:v>30086</c:v>
                </c:pt>
                <c:pt idx="302">
                  <c:v>30086</c:v>
                </c:pt>
                <c:pt idx="303">
                  <c:v>30086</c:v>
                </c:pt>
                <c:pt idx="304">
                  <c:v>30086</c:v>
                </c:pt>
                <c:pt idx="305">
                  <c:v>30086</c:v>
                </c:pt>
                <c:pt idx="306">
                  <c:v>30086</c:v>
                </c:pt>
                <c:pt idx="307">
                  <c:v>30086</c:v>
                </c:pt>
                <c:pt idx="308">
                  <c:v>30091</c:v>
                </c:pt>
                <c:pt idx="309">
                  <c:v>30091</c:v>
                </c:pt>
                <c:pt idx="310">
                  <c:v>30091</c:v>
                </c:pt>
                <c:pt idx="311">
                  <c:v>30091</c:v>
                </c:pt>
                <c:pt idx="312">
                  <c:v>30091</c:v>
                </c:pt>
                <c:pt idx="313">
                  <c:v>30091</c:v>
                </c:pt>
                <c:pt idx="314">
                  <c:v>30091</c:v>
                </c:pt>
                <c:pt idx="315">
                  <c:v>30140</c:v>
                </c:pt>
                <c:pt idx="316">
                  <c:v>30140</c:v>
                </c:pt>
                <c:pt idx="317">
                  <c:v>30140</c:v>
                </c:pt>
                <c:pt idx="318">
                  <c:v>30140</c:v>
                </c:pt>
                <c:pt idx="319">
                  <c:v>30140</c:v>
                </c:pt>
                <c:pt idx="320">
                  <c:v>30140</c:v>
                </c:pt>
                <c:pt idx="321">
                  <c:v>30140</c:v>
                </c:pt>
                <c:pt idx="322">
                  <c:v>30152</c:v>
                </c:pt>
                <c:pt idx="323">
                  <c:v>30152</c:v>
                </c:pt>
                <c:pt idx="324">
                  <c:v>30152</c:v>
                </c:pt>
                <c:pt idx="325">
                  <c:v>30152</c:v>
                </c:pt>
                <c:pt idx="326">
                  <c:v>30152</c:v>
                </c:pt>
                <c:pt idx="327">
                  <c:v>30152</c:v>
                </c:pt>
                <c:pt idx="328">
                  <c:v>30152</c:v>
                </c:pt>
                <c:pt idx="329">
                  <c:v>30154</c:v>
                </c:pt>
                <c:pt idx="330">
                  <c:v>30154</c:v>
                </c:pt>
                <c:pt idx="331">
                  <c:v>30154</c:v>
                </c:pt>
                <c:pt idx="332">
                  <c:v>30154</c:v>
                </c:pt>
                <c:pt idx="333">
                  <c:v>30154</c:v>
                </c:pt>
                <c:pt idx="334">
                  <c:v>30154</c:v>
                </c:pt>
                <c:pt idx="335">
                  <c:v>30154</c:v>
                </c:pt>
                <c:pt idx="336">
                  <c:v>30154</c:v>
                </c:pt>
                <c:pt idx="337">
                  <c:v>30154</c:v>
                </c:pt>
                <c:pt idx="338">
                  <c:v>30154</c:v>
                </c:pt>
                <c:pt idx="339">
                  <c:v>30154</c:v>
                </c:pt>
                <c:pt idx="340">
                  <c:v>30154</c:v>
                </c:pt>
                <c:pt idx="341">
                  <c:v>30154</c:v>
                </c:pt>
                <c:pt idx="342">
                  <c:v>30154</c:v>
                </c:pt>
                <c:pt idx="343">
                  <c:v>30188</c:v>
                </c:pt>
                <c:pt idx="344">
                  <c:v>30188</c:v>
                </c:pt>
                <c:pt idx="345">
                  <c:v>30188</c:v>
                </c:pt>
                <c:pt idx="346">
                  <c:v>30188</c:v>
                </c:pt>
                <c:pt idx="347">
                  <c:v>30188</c:v>
                </c:pt>
                <c:pt idx="348">
                  <c:v>30188</c:v>
                </c:pt>
                <c:pt idx="349">
                  <c:v>30188</c:v>
                </c:pt>
                <c:pt idx="350">
                  <c:v>30194</c:v>
                </c:pt>
                <c:pt idx="351">
                  <c:v>30194</c:v>
                </c:pt>
                <c:pt idx="352">
                  <c:v>30194</c:v>
                </c:pt>
                <c:pt idx="353">
                  <c:v>30194</c:v>
                </c:pt>
                <c:pt idx="354">
                  <c:v>30194</c:v>
                </c:pt>
                <c:pt idx="355">
                  <c:v>30194</c:v>
                </c:pt>
                <c:pt idx="356">
                  <c:v>30194</c:v>
                </c:pt>
                <c:pt idx="357">
                  <c:v>30225</c:v>
                </c:pt>
                <c:pt idx="358">
                  <c:v>30225</c:v>
                </c:pt>
                <c:pt idx="359">
                  <c:v>30225</c:v>
                </c:pt>
                <c:pt idx="360">
                  <c:v>30225</c:v>
                </c:pt>
                <c:pt idx="361">
                  <c:v>30225</c:v>
                </c:pt>
                <c:pt idx="362">
                  <c:v>30225</c:v>
                </c:pt>
                <c:pt idx="363">
                  <c:v>30225</c:v>
                </c:pt>
                <c:pt idx="364">
                  <c:v>30243</c:v>
                </c:pt>
                <c:pt idx="365">
                  <c:v>30243</c:v>
                </c:pt>
                <c:pt idx="366">
                  <c:v>30243</c:v>
                </c:pt>
                <c:pt idx="367">
                  <c:v>30243</c:v>
                </c:pt>
                <c:pt idx="368">
                  <c:v>30243</c:v>
                </c:pt>
                <c:pt idx="369">
                  <c:v>30243</c:v>
                </c:pt>
                <c:pt idx="370">
                  <c:v>30243</c:v>
                </c:pt>
                <c:pt idx="371">
                  <c:v>30243</c:v>
                </c:pt>
                <c:pt idx="372">
                  <c:v>30243</c:v>
                </c:pt>
                <c:pt idx="373">
                  <c:v>30243</c:v>
                </c:pt>
                <c:pt idx="374">
                  <c:v>30243</c:v>
                </c:pt>
                <c:pt idx="375">
                  <c:v>30243</c:v>
                </c:pt>
                <c:pt idx="376">
                  <c:v>30243</c:v>
                </c:pt>
                <c:pt idx="377">
                  <c:v>30243</c:v>
                </c:pt>
                <c:pt idx="378">
                  <c:v>30267</c:v>
                </c:pt>
                <c:pt idx="379">
                  <c:v>30267</c:v>
                </c:pt>
                <c:pt idx="380">
                  <c:v>30267</c:v>
                </c:pt>
                <c:pt idx="381">
                  <c:v>30267</c:v>
                </c:pt>
                <c:pt idx="382">
                  <c:v>30267</c:v>
                </c:pt>
                <c:pt idx="383">
                  <c:v>30267</c:v>
                </c:pt>
                <c:pt idx="384">
                  <c:v>30267</c:v>
                </c:pt>
                <c:pt idx="385">
                  <c:v>30298</c:v>
                </c:pt>
                <c:pt idx="386">
                  <c:v>30298</c:v>
                </c:pt>
                <c:pt idx="387">
                  <c:v>30298</c:v>
                </c:pt>
                <c:pt idx="388">
                  <c:v>30298</c:v>
                </c:pt>
                <c:pt idx="389">
                  <c:v>30298</c:v>
                </c:pt>
                <c:pt idx="390">
                  <c:v>30298</c:v>
                </c:pt>
                <c:pt idx="391">
                  <c:v>30298</c:v>
                </c:pt>
                <c:pt idx="392">
                  <c:v>30324</c:v>
                </c:pt>
                <c:pt idx="393">
                  <c:v>30324</c:v>
                </c:pt>
                <c:pt idx="394">
                  <c:v>30324</c:v>
                </c:pt>
                <c:pt idx="395">
                  <c:v>30324</c:v>
                </c:pt>
                <c:pt idx="396">
                  <c:v>30324</c:v>
                </c:pt>
                <c:pt idx="397">
                  <c:v>30324</c:v>
                </c:pt>
                <c:pt idx="398">
                  <c:v>30324</c:v>
                </c:pt>
                <c:pt idx="399">
                  <c:v>30324</c:v>
                </c:pt>
                <c:pt idx="400">
                  <c:v>30324</c:v>
                </c:pt>
                <c:pt idx="401">
                  <c:v>30324</c:v>
                </c:pt>
                <c:pt idx="402">
                  <c:v>30324</c:v>
                </c:pt>
                <c:pt idx="403">
                  <c:v>30324</c:v>
                </c:pt>
                <c:pt idx="404">
                  <c:v>30324</c:v>
                </c:pt>
                <c:pt idx="405">
                  <c:v>30324</c:v>
                </c:pt>
                <c:pt idx="406">
                  <c:v>30353</c:v>
                </c:pt>
                <c:pt idx="407">
                  <c:v>30353</c:v>
                </c:pt>
                <c:pt idx="408">
                  <c:v>30353</c:v>
                </c:pt>
                <c:pt idx="409">
                  <c:v>30353</c:v>
                </c:pt>
                <c:pt idx="410">
                  <c:v>30353</c:v>
                </c:pt>
                <c:pt idx="411">
                  <c:v>30353</c:v>
                </c:pt>
              </c:numCache>
            </c:numRef>
          </c:yVal>
          <c:smooth val="1"/>
          <c:extLst>
            <c:ext xmlns:c16="http://schemas.microsoft.com/office/drawing/2014/chart" uri="{C3380CC4-5D6E-409C-BE32-E72D297353CC}">
              <c16:uniqueId val="{00000000-63B7-B647-814D-CE8E6E372272}"/>
            </c:ext>
          </c:extLst>
        </c:ser>
        <c:ser>
          <c:idx val="1"/>
          <c:order val="1"/>
          <c:tx>
            <c:strRef>
              <c:f>'Copy US Table'!$C$1</c:f>
              <c:strCache>
                <c:ptCount val="1"/>
                <c:pt idx="0">
                  <c:v>Forecast</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'Copy US Table'!$A$2:$A$475</c:f>
              <c:numCache>
                <c:formatCode>m/d/yy</c:formatCode>
                <c:ptCount val="474"/>
                <c:pt idx="0">
                  <c:v>44713</c:v>
                </c:pt>
                <c:pt idx="1">
                  <c:v>44714</c:v>
                </c:pt>
                <c:pt idx="2">
                  <c:v>44715</c:v>
                </c:pt>
                <c:pt idx="3">
                  <c:v>44716</c:v>
                </c:pt>
                <c:pt idx="4">
                  <c:v>44717</c:v>
                </c:pt>
                <c:pt idx="5">
                  <c:v>44718</c:v>
                </c:pt>
                <c:pt idx="6">
                  <c:v>44719</c:v>
                </c:pt>
                <c:pt idx="7">
                  <c:v>44720</c:v>
                </c:pt>
                <c:pt idx="8">
                  <c:v>44721</c:v>
                </c:pt>
                <c:pt idx="9">
                  <c:v>44722</c:v>
                </c:pt>
                <c:pt idx="10">
                  <c:v>44723</c:v>
                </c:pt>
                <c:pt idx="11">
                  <c:v>44724</c:v>
                </c:pt>
                <c:pt idx="12">
                  <c:v>44725</c:v>
                </c:pt>
                <c:pt idx="13">
                  <c:v>44726</c:v>
                </c:pt>
                <c:pt idx="14">
                  <c:v>44727</c:v>
                </c:pt>
                <c:pt idx="15">
                  <c:v>44728</c:v>
                </c:pt>
                <c:pt idx="16">
                  <c:v>44729</c:v>
                </c:pt>
                <c:pt idx="17">
                  <c:v>44730</c:v>
                </c:pt>
                <c:pt idx="18">
                  <c:v>44731</c:v>
                </c:pt>
                <c:pt idx="19">
                  <c:v>44732</c:v>
                </c:pt>
                <c:pt idx="20">
                  <c:v>44733</c:v>
                </c:pt>
                <c:pt idx="21">
                  <c:v>44734</c:v>
                </c:pt>
                <c:pt idx="22">
                  <c:v>44735</c:v>
                </c:pt>
                <c:pt idx="23">
                  <c:v>44736</c:v>
                </c:pt>
                <c:pt idx="24">
                  <c:v>44737</c:v>
                </c:pt>
                <c:pt idx="25">
                  <c:v>44738</c:v>
                </c:pt>
                <c:pt idx="26">
                  <c:v>44739</c:v>
                </c:pt>
                <c:pt idx="27">
                  <c:v>44740</c:v>
                </c:pt>
                <c:pt idx="28">
                  <c:v>44741</c:v>
                </c:pt>
                <c:pt idx="29">
                  <c:v>44742</c:v>
                </c:pt>
                <c:pt idx="30">
                  <c:v>44743</c:v>
                </c:pt>
                <c:pt idx="31">
                  <c:v>44744</c:v>
                </c:pt>
                <c:pt idx="32">
                  <c:v>44745</c:v>
                </c:pt>
                <c:pt idx="33">
                  <c:v>44746</c:v>
                </c:pt>
                <c:pt idx="34">
                  <c:v>44747</c:v>
                </c:pt>
                <c:pt idx="35">
                  <c:v>44748</c:v>
                </c:pt>
                <c:pt idx="36">
                  <c:v>44749</c:v>
                </c:pt>
                <c:pt idx="37">
                  <c:v>44750</c:v>
                </c:pt>
                <c:pt idx="38">
                  <c:v>44751</c:v>
                </c:pt>
                <c:pt idx="39">
                  <c:v>44752</c:v>
                </c:pt>
                <c:pt idx="40">
                  <c:v>44753</c:v>
                </c:pt>
                <c:pt idx="41">
                  <c:v>44754</c:v>
                </c:pt>
                <c:pt idx="42">
                  <c:v>44755</c:v>
                </c:pt>
                <c:pt idx="43">
                  <c:v>44756</c:v>
                </c:pt>
                <c:pt idx="44">
                  <c:v>44757</c:v>
                </c:pt>
                <c:pt idx="45">
                  <c:v>44758</c:v>
                </c:pt>
                <c:pt idx="46">
                  <c:v>44759</c:v>
                </c:pt>
                <c:pt idx="47">
                  <c:v>44760</c:v>
                </c:pt>
                <c:pt idx="48">
                  <c:v>44761</c:v>
                </c:pt>
                <c:pt idx="49">
                  <c:v>44762</c:v>
                </c:pt>
                <c:pt idx="50">
                  <c:v>44763</c:v>
                </c:pt>
                <c:pt idx="51">
                  <c:v>44764</c:v>
                </c:pt>
                <c:pt idx="52">
                  <c:v>44765</c:v>
                </c:pt>
                <c:pt idx="53">
                  <c:v>44766</c:v>
                </c:pt>
                <c:pt idx="54">
                  <c:v>44767</c:v>
                </c:pt>
                <c:pt idx="55">
                  <c:v>44768</c:v>
                </c:pt>
                <c:pt idx="56">
                  <c:v>44769</c:v>
                </c:pt>
                <c:pt idx="57">
                  <c:v>44770</c:v>
                </c:pt>
                <c:pt idx="58">
                  <c:v>44771</c:v>
                </c:pt>
                <c:pt idx="59">
                  <c:v>44772</c:v>
                </c:pt>
                <c:pt idx="60">
                  <c:v>44773</c:v>
                </c:pt>
                <c:pt idx="61">
                  <c:v>44774</c:v>
                </c:pt>
                <c:pt idx="62">
                  <c:v>44775</c:v>
                </c:pt>
                <c:pt idx="63">
                  <c:v>44776</c:v>
                </c:pt>
                <c:pt idx="64">
                  <c:v>44777</c:v>
                </c:pt>
                <c:pt idx="65">
                  <c:v>44778</c:v>
                </c:pt>
                <c:pt idx="66">
                  <c:v>44779</c:v>
                </c:pt>
                <c:pt idx="67">
                  <c:v>44780</c:v>
                </c:pt>
                <c:pt idx="68">
                  <c:v>44781</c:v>
                </c:pt>
                <c:pt idx="69">
                  <c:v>44782</c:v>
                </c:pt>
                <c:pt idx="70">
                  <c:v>44783</c:v>
                </c:pt>
                <c:pt idx="71">
                  <c:v>44784</c:v>
                </c:pt>
                <c:pt idx="72">
                  <c:v>44785</c:v>
                </c:pt>
                <c:pt idx="73">
                  <c:v>44786</c:v>
                </c:pt>
                <c:pt idx="74">
                  <c:v>44787</c:v>
                </c:pt>
                <c:pt idx="75">
                  <c:v>44788</c:v>
                </c:pt>
                <c:pt idx="76">
                  <c:v>44789</c:v>
                </c:pt>
                <c:pt idx="77">
                  <c:v>44790</c:v>
                </c:pt>
                <c:pt idx="78">
                  <c:v>44791</c:v>
                </c:pt>
                <c:pt idx="79">
                  <c:v>44792</c:v>
                </c:pt>
                <c:pt idx="80">
                  <c:v>44793</c:v>
                </c:pt>
                <c:pt idx="81">
                  <c:v>44794</c:v>
                </c:pt>
                <c:pt idx="82">
                  <c:v>44795</c:v>
                </c:pt>
                <c:pt idx="83">
                  <c:v>44796</c:v>
                </c:pt>
                <c:pt idx="84">
                  <c:v>44797</c:v>
                </c:pt>
                <c:pt idx="85">
                  <c:v>44798</c:v>
                </c:pt>
                <c:pt idx="86">
                  <c:v>44799</c:v>
                </c:pt>
                <c:pt idx="87">
                  <c:v>44800</c:v>
                </c:pt>
                <c:pt idx="88">
                  <c:v>44801</c:v>
                </c:pt>
                <c:pt idx="89">
                  <c:v>44802</c:v>
                </c:pt>
                <c:pt idx="90">
                  <c:v>44803</c:v>
                </c:pt>
                <c:pt idx="91">
                  <c:v>44804</c:v>
                </c:pt>
                <c:pt idx="92">
                  <c:v>44805</c:v>
                </c:pt>
                <c:pt idx="93">
                  <c:v>44806</c:v>
                </c:pt>
                <c:pt idx="94">
                  <c:v>44807</c:v>
                </c:pt>
                <c:pt idx="95">
                  <c:v>44808</c:v>
                </c:pt>
                <c:pt idx="96">
                  <c:v>44809</c:v>
                </c:pt>
                <c:pt idx="97">
                  <c:v>44810</c:v>
                </c:pt>
                <c:pt idx="98">
                  <c:v>44811</c:v>
                </c:pt>
                <c:pt idx="99">
                  <c:v>44812</c:v>
                </c:pt>
                <c:pt idx="100">
                  <c:v>44813</c:v>
                </c:pt>
                <c:pt idx="101">
                  <c:v>44814</c:v>
                </c:pt>
                <c:pt idx="102">
                  <c:v>44815</c:v>
                </c:pt>
                <c:pt idx="103">
                  <c:v>44816</c:v>
                </c:pt>
                <c:pt idx="104">
                  <c:v>44817</c:v>
                </c:pt>
                <c:pt idx="105">
                  <c:v>44818</c:v>
                </c:pt>
                <c:pt idx="106">
                  <c:v>44819</c:v>
                </c:pt>
                <c:pt idx="107">
                  <c:v>44820</c:v>
                </c:pt>
                <c:pt idx="108">
                  <c:v>44821</c:v>
                </c:pt>
                <c:pt idx="109">
                  <c:v>44822</c:v>
                </c:pt>
                <c:pt idx="110">
                  <c:v>44823</c:v>
                </c:pt>
                <c:pt idx="111">
                  <c:v>44824</c:v>
                </c:pt>
                <c:pt idx="112">
                  <c:v>44825</c:v>
                </c:pt>
                <c:pt idx="113">
                  <c:v>44826</c:v>
                </c:pt>
                <c:pt idx="114">
                  <c:v>44827</c:v>
                </c:pt>
                <c:pt idx="115">
                  <c:v>44828</c:v>
                </c:pt>
                <c:pt idx="116">
                  <c:v>44829</c:v>
                </c:pt>
                <c:pt idx="117">
                  <c:v>44830</c:v>
                </c:pt>
                <c:pt idx="118">
                  <c:v>44831</c:v>
                </c:pt>
                <c:pt idx="119">
                  <c:v>44832</c:v>
                </c:pt>
                <c:pt idx="120">
                  <c:v>44833</c:v>
                </c:pt>
                <c:pt idx="121">
                  <c:v>44834</c:v>
                </c:pt>
                <c:pt idx="122">
                  <c:v>44835</c:v>
                </c:pt>
                <c:pt idx="123">
                  <c:v>44836</c:v>
                </c:pt>
                <c:pt idx="124">
                  <c:v>44837</c:v>
                </c:pt>
                <c:pt idx="125">
                  <c:v>44838</c:v>
                </c:pt>
                <c:pt idx="126">
                  <c:v>44839</c:v>
                </c:pt>
                <c:pt idx="127">
                  <c:v>44840</c:v>
                </c:pt>
                <c:pt idx="128">
                  <c:v>44841</c:v>
                </c:pt>
                <c:pt idx="129">
                  <c:v>44842</c:v>
                </c:pt>
                <c:pt idx="130">
                  <c:v>44843</c:v>
                </c:pt>
                <c:pt idx="131">
                  <c:v>44844</c:v>
                </c:pt>
                <c:pt idx="132">
                  <c:v>44845</c:v>
                </c:pt>
                <c:pt idx="133">
                  <c:v>44846</c:v>
                </c:pt>
                <c:pt idx="134">
                  <c:v>44847</c:v>
                </c:pt>
                <c:pt idx="135">
                  <c:v>44848</c:v>
                </c:pt>
                <c:pt idx="136">
                  <c:v>44849</c:v>
                </c:pt>
                <c:pt idx="137">
                  <c:v>44850</c:v>
                </c:pt>
                <c:pt idx="138">
                  <c:v>44851</c:v>
                </c:pt>
                <c:pt idx="139">
                  <c:v>44852</c:v>
                </c:pt>
                <c:pt idx="140">
                  <c:v>44853</c:v>
                </c:pt>
                <c:pt idx="141">
                  <c:v>44854</c:v>
                </c:pt>
                <c:pt idx="142">
                  <c:v>44855</c:v>
                </c:pt>
                <c:pt idx="143">
                  <c:v>44856</c:v>
                </c:pt>
                <c:pt idx="144">
                  <c:v>44857</c:v>
                </c:pt>
                <c:pt idx="145">
                  <c:v>44858</c:v>
                </c:pt>
                <c:pt idx="146">
                  <c:v>44859</c:v>
                </c:pt>
                <c:pt idx="147">
                  <c:v>44860</c:v>
                </c:pt>
                <c:pt idx="148">
                  <c:v>44861</c:v>
                </c:pt>
                <c:pt idx="149">
                  <c:v>44862</c:v>
                </c:pt>
                <c:pt idx="150">
                  <c:v>44863</c:v>
                </c:pt>
                <c:pt idx="151">
                  <c:v>44864</c:v>
                </c:pt>
                <c:pt idx="152">
                  <c:v>44865</c:v>
                </c:pt>
                <c:pt idx="153">
                  <c:v>44866</c:v>
                </c:pt>
                <c:pt idx="154">
                  <c:v>44867</c:v>
                </c:pt>
                <c:pt idx="155">
                  <c:v>44868</c:v>
                </c:pt>
                <c:pt idx="156">
                  <c:v>44869</c:v>
                </c:pt>
                <c:pt idx="157">
                  <c:v>44870</c:v>
                </c:pt>
                <c:pt idx="158">
                  <c:v>44871</c:v>
                </c:pt>
                <c:pt idx="159">
                  <c:v>44872</c:v>
                </c:pt>
                <c:pt idx="160">
                  <c:v>44873</c:v>
                </c:pt>
                <c:pt idx="161">
                  <c:v>44874</c:v>
                </c:pt>
                <c:pt idx="162">
                  <c:v>44875</c:v>
                </c:pt>
                <c:pt idx="163">
                  <c:v>44876</c:v>
                </c:pt>
                <c:pt idx="164">
                  <c:v>44877</c:v>
                </c:pt>
                <c:pt idx="165">
                  <c:v>44878</c:v>
                </c:pt>
                <c:pt idx="166">
                  <c:v>44879</c:v>
                </c:pt>
                <c:pt idx="167">
                  <c:v>44880</c:v>
                </c:pt>
                <c:pt idx="168">
                  <c:v>44881</c:v>
                </c:pt>
                <c:pt idx="169">
                  <c:v>44882</c:v>
                </c:pt>
                <c:pt idx="170">
                  <c:v>44883</c:v>
                </c:pt>
                <c:pt idx="171">
                  <c:v>44884</c:v>
                </c:pt>
                <c:pt idx="172">
                  <c:v>44885</c:v>
                </c:pt>
                <c:pt idx="173">
                  <c:v>44886</c:v>
                </c:pt>
                <c:pt idx="174">
                  <c:v>44887</c:v>
                </c:pt>
                <c:pt idx="175">
                  <c:v>44888</c:v>
                </c:pt>
                <c:pt idx="176">
                  <c:v>44889</c:v>
                </c:pt>
                <c:pt idx="177">
                  <c:v>44890</c:v>
                </c:pt>
                <c:pt idx="178">
                  <c:v>44891</c:v>
                </c:pt>
                <c:pt idx="179">
                  <c:v>44892</c:v>
                </c:pt>
                <c:pt idx="180">
                  <c:v>44893</c:v>
                </c:pt>
                <c:pt idx="181">
                  <c:v>44894</c:v>
                </c:pt>
                <c:pt idx="182">
                  <c:v>44895</c:v>
                </c:pt>
                <c:pt idx="183">
                  <c:v>44896</c:v>
                </c:pt>
                <c:pt idx="184">
                  <c:v>44897</c:v>
                </c:pt>
                <c:pt idx="185">
                  <c:v>44898</c:v>
                </c:pt>
                <c:pt idx="186">
                  <c:v>44899</c:v>
                </c:pt>
                <c:pt idx="187">
                  <c:v>44900</c:v>
                </c:pt>
                <c:pt idx="188">
                  <c:v>44901</c:v>
                </c:pt>
                <c:pt idx="189">
                  <c:v>44902</c:v>
                </c:pt>
                <c:pt idx="190">
                  <c:v>44903</c:v>
                </c:pt>
                <c:pt idx="191">
                  <c:v>44904</c:v>
                </c:pt>
                <c:pt idx="192">
                  <c:v>44905</c:v>
                </c:pt>
                <c:pt idx="193">
                  <c:v>44906</c:v>
                </c:pt>
                <c:pt idx="194">
                  <c:v>44907</c:v>
                </c:pt>
                <c:pt idx="195">
                  <c:v>44908</c:v>
                </c:pt>
                <c:pt idx="196">
                  <c:v>44909</c:v>
                </c:pt>
                <c:pt idx="197">
                  <c:v>44910</c:v>
                </c:pt>
                <c:pt idx="198">
                  <c:v>44911</c:v>
                </c:pt>
                <c:pt idx="199">
                  <c:v>44912</c:v>
                </c:pt>
                <c:pt idx="200">
                  <c:v>44913</c:v>
                </c:pt>
                <c:pt idx="201">
                  <c:v>44914</c:v>
                </c:pt>
                <c:pt idx="202">
                  <c:v>44915</c:v>
                </c:pt>
                <c:pt idx="203">
                  <c:v>44916</c:v>
                </c:pt>
                <c:pt idx="204">
                  <c:v>44917</c:v>
                </c:pt>
                <c:pt idx="205">
                  <c:v>44918</c:v>
                </c:pt>
                <c:pt idx="206">
                  <c:v>44919</c:v>
                </c:pt>
                <c:pt idx="207">
                  <c:v>44920</c:v>
                </c:pt>
                <c:pt idx="208">
                  <c:v>44921</c:v>
                </c:pt>
                <c:pt idx="209">
                  <c:v>44922</c:v>
                </c:pt>
                <c:pt idx="210">
                  <c:v>44923</c:v>
                </c:pt>
                <c:pt idx="211">
                  <c:v>44924</c:v>
                </c:pt>
                <c:pt idx="212">
                  <c:v>44925</c:v>
                </c:pt>
                <c:pt idx="213">
                  <c:v>44926</c:v>
                </c:pt>
                <c:pt idx="214">
                  <c:v>44927</c:v>
                </c:pt>
                <c:pt idx="215">
                  <c:v>44928</c:v>
                </c:pt>
                <c:pt idx="216">
                  <c:v>44929</c:v>
                </c:pt>
                <c:pt idx="217">
                  <c:v>44930</c:v>
                </c:pt>
                <c:pt idx="218">
                  <c:v>44931</c:v>
                </c:pt>
                <c:pt idx="219">
                  <c:v>44932</c:v>
                </c:pt>
                <c:pt idx="220">
                  <c:v>44933</c:v>
                </c:pt>
                <c:pt idx="221">
                  <c:v>44934</c:v>
                </c:pt>
                <c:pt idx="222">
                  <c:v>44935</c:v>
                </c:pt>
                <c:pt idx="223">
                  <c:v>44936</c:v>
                </c:pt>
                <c:pt idx="224">
                  <c:v>44937</c:v>
                </c:pt>
                <c:pt idx="225">
                  <c:v>44938</c:v>
                </c:pt>
                <c:pt idx="226">
                  <c:v>44939</c:v>
                </c:pt>
                <c:pt idx="227">
                  <c:v>44940</c:v>
                </c:pt>
                <c:pt idx="228">
                  <c:v>44941</c:v>
                </c:pt>
                <c:pt idx="229">
                  <c:v>44942</c:v>
                </c:pt>
                <c:pt idx="230">
                  <c:v>44943</c:v>
                </c:pt>
                <c:pt idx="231">
                  <c:v>44944</c:v>
                </c:pt>
                <c:pt idx="232">
                  <c:v>44945</c:v>
                </c:pt>
                <c:pt idx="233">
                  <c:v>44946</c:v>
                </c:pt>
                <c:pt idx="234">
                  <c:v>44947</c:v>
                </c:pt>
                <c:pt idx="235">
                  <c:v>44948</c:v>
                </c:pt>
                <c:pt idx="236">
                  <c:v>44949</c:v>
                </c:pt>
                <c:pt idx="237">
                  <c:v>44950</c:v>
                </c:pt>
                <c:pt idx="238">
                  <c:v>44951</c:v>
                </c:pt>
                <c:pt idx="239">
                  <c:v>44952</c:v>
                </c:pt>
                <c:pt idx="240">
                  <c:v>44953</c:v>
                </c:pt>
                <c:pt idx="241">
                  <c:v>44954</c:v>
                </c:pt>
                <c:pt idx="242">
                  <c:v>44955</c:v>
                </c:pt>
                <c:pt idx="243">
                  <c:v>44956</c:v>
                </c:pt>
                <c:pt idx="244">
                  <c:v>44957</c:v>
                </c:pt>
                <c:pt idx="245">
                  <c:v>44958</c:v>
                </c:pt>
                <c:pt idx="246">
                  <c:v>44959</c:v>
                </c:pt>
                <c:pt idx="247">
                  <c:v>44960</c:v>
                </c:pt>
                <c:pt idx="248">
                  <c:v>44961</c:v>
                </c:pt>
                <c:pt idx="249">
                  <c:v>44962</c:v>
                </c:pt>
                <c:pt idx="250">
                  <c:v>44963</c:v>
                </c:pt>
                <c:pt idx="251">
                  <c:v>44964</c:v>
                </c:pt>
                <c:pt idx="252">
                  <c:v>44965</c:v>
                </c:pt>
                <c:pt idx="253">
                  <c:v>44966</c:v>
                </c:pt>
                <c:pt idx="254">
                  <c:v>44967</c:v>
                </c:pt>
                <c:pt idx="255">
                  <c:v>44968</c:v>
                </c:pt>
                <c:pt idx="256">
                  <c:v>44969</c:v>
                </c:pt>
                <c:pt idx="257">
                  <c:v>44970</c:v>
                </c:pt>
                <c:pt idx="258">
                  <c:v>44971</c:v>
                </c:pt>
                <c:pt idx="259">
                  <c:v>44972</c:v>
                </c:pt>
                <c:pt idx="260">
                  <c:v>44973</c:v>
                </c:pt>
                <c:pt idx="261">
                  <c:v>44974</c:v>
                </c:pt>
                <c:pt idx="262">
                  <c:v>44975</c:v>
                </c:pt>
                <c:pt idx="263">
                  <c:v>44976</c:v>
                </c:pt>
                <c:pt idx="264">
                  <c:v>44977</c:v>
                </c:pt>
                <c:pt idx="265">
                  <c:v>44978</c:v>
                </c:pt>
                <c:pt idx="266">
                  <c:v>44979</c:v>
                </c:pt>
                <c:pt idx="267">
                  <c:v>44980</c:v>
                </c:pt>
                <c:pt idx="268">
                  <c:v>44981</c:v>
                </c:pt>
                <c:pt idx="269">
                  <c:v>44982</c:v>
                </c:pt>
                <c:pt idx="270">
                  <c:v>44983</c:v>
                </c:pt>
                <c:pt idx="271">
                  <c:v>44984</c:v>
                </c:pt>
                <c:pt idx="272">
                  <c:v>44985</c:v>
                </c:pt>
                <c:pt idx="273">
                  <c:v>44986</c:v>
                </c:pt>
                <c:pt idx="274">
                  <c:v>44987</c:v>
                </c:pt>
                <c:pt idx="275">
                  <c:v>44988</c:v>
                </c:pt>
                <c:pt idx="276">
                  <c:v>44989</c:v>
                </c:pt>
                <c:pt idx="277">
                  <c:v>44990</c:v>
                </c:pt>
                <c:pt idx="278">
                  <c:v>44991</c:v>
                </c:pt>
                <c:pt idx="279">
                  <c:v>44992</c:v>
                </c:pt>
                <c:pt idx="280">
                  <c:v>44993</c:v>
                </c:pt>
                <c:pt idx="281">
                  <c:v>44994</c:v>
                </c:pt>
                <c:pt idx="282">
                  <c:v>44995</c:v>
                </c:pt>
                <c:pt idx="283">
                  <c:v>44996</c:v>
                </c:pt>
                <c:pt idx="284">
                  <c:v>44997</c:v>
                </c:pt>
                <c:pt idx="285">
                  <c:v>44998</c:v>
                </c:pt>
                <c:pt idx="286">
                  <c:v>44999</c:v>
                </c:pt>
                <c:pt idx="287">
                  <c:v>45000</c:v>
                </c:pt>
                <c:pt idx="288">
                  <c:v>45001</c:v>
                </c:pt>
                <c:pt idx="289">
                  <c:v>45002</c:v>
                </c:pt>
                <c:pt idx="290">
                  <c:v>45003</c:v>
                </c:pt>
                <c:pt idx="291">
                  <c:v>45004</c:v>
                </c:pt>
                <c:pt idx="292">
                  <c:v>45005</c:v>
                </c:pt>
                <c:pt idx="293">
                  <c:v>45006</c:v>
                </c:pt>
                <c:pt idx="294">
                  <c:v>45007</c:v>
                </c:pt>
                <c:pt idx="295">
                  <c:v>45008</c:v>
                </c:pt>
                <c:pt idx="296">
                  <c:v>45009</c:v>
                </c:pt>
                <c:pt idx="297">
                  <c:v>45010</c:v>
                </c:pt>
                <c:pt idx="298">
                  <c:v>45011</c:v>
                </c:pt>
                <c:pt idx="299">
                  <c:v>45012</c:v>
                </c:pt>
                <c:pt idx="300">
                  <c:v>45013</c:v>
                </c:pt>
                <c:pt idx="301">
                  <c:v>45014</c:v>
                </c:pt>
                <c:pt idx="302">
                  <c:v>45015</c:v>
                </c:pt>
                <c:pt idx="303">
                  <c:v>45016</c:v>
                </c:pt>
                <c:pt idx="304">
                  <c:v>45017</c:v>
                </c:pt>
                <c:pt idx="305">
                  <c:v>45018</c:v>
                </c:pt>
                <c:pt idx="306">
                  <c:v>45019</c:v>
                </c:pt>
                <c:pt idx="307">
                  <c:v>45020</c:v>
                </c:pt>
                <c:pt idx="308">
                  <c:v>45021</c:v>
                </c:pt>
                <c:pt idx="309">
                  <c:v>45022</c:v>
                </c:pt>
                <c:pt idx="310">
                  <c:v>45023</c:v>
                </c:pt>
                <c:pt idx="311">
                  <c:v>45024</c:v>
                </c:pt>
                <c:pt idx="312">
                  <c:v>45025</c:v>
                </c:pt>
                <c:pt idx="313">
                  <c:v>45026</c:v>
                </c:pt>
                <c:pt idx="314">
                  <c:v>45027</c:v>
                </c:pt>
                <c:pt idx="315">
                  <c:v>45028</c:v>
                </c:pt>
                <c:pt idx="316">
                  <c:v>45029</c:v>
                </c:pt>
                <c:pt idx="317">
                  <c:v>45030</c:v>
                </c:pt>
                <c:pt idx="318">
                  <c:v>45031</c:v>
                </c:pt>
                <c:pt idx="319">
                  <c:v>45032</c:v>
                </c:pt>
                <c:pt idx="320">
                  <c:v>45033</c:v>
                </c:pt>
                <c:pt idx="321">
                  <c:v>45034</c:v>
                </c:pt>
                <c:pt idx="322">
                  <c:v>45035</c:v>
                </c:pt>
                <c:pt idx="323">
                  <c:v>45036</c:v>
                </c:pt>
                <c:pt idx="324">
                  <c:v>45037</c:v>
                </c:pt>
                <c:pt idx="325">
                  <c:v>45038</c:v>
                </c:pt>
                <c:pt idx="326">
                  <c:v>45039</c:v>
                </c:pt>
                <c:pt idx="327">
                  <c:v>45040</c:v>
                </c:pt>
                <c:pt idx="328">
                  <c:v>45041</c:v>
                </c:pt>
                <c:pt idx="329">
                  <c:v>45042</c:v>
                </c:pt>
                <c:pt idx="330">
                  <c:v>45043</c:v>
                </c:pt>
                <c:pt idx="331">
                  <c:v>45044</c:v>
                </c:pt>
                <c:pt idx="332">
                  <c:v>45045</c:v>
                </c:pt>
                <c:pt idx="333">
                  <c:v>45046</c:v>
                </c:pt>
                <c:pt idx="334">
                  <c:v>45047</c:v>
                </c:pt>
                <c:pt idx="335">
                  <c:v>45048</c:v>
                </c:pt>
                <c:pt idx="336">
                  <c:v>45049</c:v>
                </c:pt>
                <c:pt idx="337">
                  <c:v>45050</c:v>
                </c:pt>
                <c:pt idx="338">
                  <c:v>45051</c:v>
                </c:pt>
                <c:pt idx="339">
                  <c:v>45052</c:v>
                </c:pt>
                <c:pt idx="340">
                  <c:v>45053</c:v>
                </c:pt>
                <c:pt idx="341">
                  <c:v>45054</c:v>
                </c:pt>
                <c:pt idx="342">
                  <c:v>45055</c:v>
                </c:pt>
                <c:pt idx="343">
                  <c:v>45056</c:v>
                </c:pt>
                <c:pt idx="344">
                  <c:v>45057</c:v>
                </c:pt>
                <c:pt idx="345">
                  <c:v>45058</c:v>
                </c:pt>
                <c:pt idx="346">
                  <c:v>45059</c:v>
                </c:pt>
                <c:pt idx="347">
                  <c:v>45060</c:v>
                </c:pt>
                <c:pt idx="348">
                  <c:v>45061</c:v>
                </c:pt>
                <c:pt idx="349">
                  <c:v>45062</c:v>
                </c:pt>
                <c:pt idx="350">
                  <c:v>45063</c:v>
                </c:pt>
                <c:pt idx="351">
                  <c:v>45064</c:v>
                </c:pt>
                <c:pt idx="352">
                  <c:v>45065</c:v>
                </c:pt>
                <c:pt idx="353">
                  <c:v>45066</c:v>
                </c:pt>
                <c:pt idx="354">
                  <c:v>45067</c:v>
                </c:pt>
                <c:pt idx="355">
                  <c:v>45068</c:v>
                </c:pt>
                <c:pt idx="356">
                  <c:v>45069</c:v>
                </c:pt>
                <c:pt idx="357">
                  <c:v>45070</c:v>
                </c:pt>
                <c:pt idx="358">
                  <c:v>45071</c:v>
                </c:pt>
                <c:pt idx="359">
                  <c:v>45072</c:v>
                </c:pt>
                <c:pt idx="360">
                  <c:v>45073</c:v>
                </c:pt>
                <c:pt idx="361">
                  <c:v>45074</c:v>
                </c:pt>
                <c:pt idx="362">
                  <c:v>45075</c:v>
                </c:pt>
                <c:pt idx="363">
                  <c:v>45076</c:v>
                </c:pt>
                <c:pt idx="364">
                  <c:v>45077</c:v>
                </c:pt>
                <c:pt idx="365">
                  <c:v>45078</c:v>
                </c:pt>
                <c:pt idx="366">
                  <c:v>45079</c:v>
                </c:pt>
                <c:pt idx="367">
                  <c:v>45080</c:v>
                </c:pt>
                <c:pt idx="368">
                  <c:v>45081</c:v>
                </c:pt>
                <c:pt idx="369">
                  <c:v>45082</c:v>
                </c:pt>
                <c:pt idx="370">
                  <c:v>45083</c:v>
                </c:pt>
                <c:pt idx="371">
                  <c:v>45084</c:v>
                </c:pt>
                <c:pt idx="372">
                  <c:v>45085</c:v>
                </c:pt>
                <c:pt idx="373">
                  <c:v>45086</c:v>
                </c:pt>
                <c:pt idx="374">
                  <c:v>45087</c:v>
                </c:pt>
                <c:pt idx="375">
                  <c:v>45088</c:v>
                </c:pt>
                <c:pt idx="376">
                  <c:v>45089</c:v>
                </c:pt>
                <c:pt idx="377">
                  <c:v>45090</c:v>
                </c:pt>
                <c:pt idx="378">
                  <c:v>45091</c:v>
                </c:pt>
                <c:pt idx="379">
                  <c:v>45092</c:v>
                </c:pt>
                <c:pt idx="380">
                  <c:v>45093</c:v>
                </c:pt>
                <c:pt idx="381">
                  <c:v>45094</c:v>
                </c:pt>
                <c:pt idx="382">
                  <c:v>45095</c:v>
                </c:pt>
                <c:pt idx="383">
                  <c:v>45096</c:v>
                </c:pt>
                <c:pt idx="384">
                  <c:v>45097</c:v>
                </c:pt>
                <c:pt idx="385">
                  <c:v>45098</c:v>
                </c:pt>
                <c:pt idx="386">
                  <c:v>45099</c:v>
                </c:pt>
                <c:pt idx="387">
                  <c:v>45100</c:v>
                </c:pt>
                <c:pt idx="388">
                  <c:v>45101</c:v>
                </c:pt>
                <c:pt idx="389">
                  <c:v>45102</c:v>
                </c:pt>
                <c:pt idx="390">
                  <c:v>45103</c:v>
                </c:pt>
                <c:pt idx="391">
                  <c:v>45104</c:v>
                </c:pt>
                <c:pt idx="392">
                  <c:v>45105</c:v>
                </c:pt>
                <c:pt idx="393">
                  <c:v>45106</c:v>
                </c:pt>
                <c:pt idx="394">
                  <c:v>45107</c:v>
                </c:pt>
                <c:pt idx="395">
                  <c:v>45108</c:v>
                </c:pt>
                <c:pt idx="396">
                  <c:v>45109</c:v>
                </c:pt>
                <c:pt idx="397">
                  <c:v>45110</c:v>
                </c:pt>
                <c:pt idx="398">
                  <c:v>45111</c:v>
                </c:pt>
                <c:pt idx="399">
                  <c:v>45112</c:v>
                </c:pt>
                <c:pt idx="400">
                  <c:v>45113</c:v>
                </c:pt>
                <c:pt idx="401">
                  <c:v>45114</c:v>
                </c:pt>
                <c:pt idx="402">
                  <c:v>45115</c:v>
                </c:pt>
                <c:pt idx="403">
                  <c:v>45116</c:v>
                </c:pt>
                <c:pt idx="404">
                  <c:v>45117</c:v>
                </c:pt>
                <c:pt idx="405">
                  <c:v>45118</c:v>
                </c:pt>
                <c:pt idx="406">
                  <c:v>45119</c:v>
                </c:pt>
                <c:pt idx="407">
                  <c:v>45120</c:v>
                </c:pt>
                <c:pt idx="408">
                  <c:v>45121</c:v>
                </c:pt>
                <c:pt idx="409">
                  <c:v>45122</c:v>
                </c:pt>
                <c:pt idx="410">
                  <c:v>45123</c:v>
                </c:pt>
                <c:pt idx="411">
                  <c:v>45124</c:v>
                </c:pt>
                <c:pt idx="412">
                  <c:v>45125</c:v>
                </c:pt>
                <c:pt idx="413">
                  <c:v>45126</c:v>
                </c:pt>
                <c:pt idx="414">
                  <c:v>45127</c:v>
                </c:pt>
                <c:pt idx="415">
                  <c:v>45128</c:v>
                </c:pt>
                <c:pt idx="416">
                  <c:v>45129</c:v>
                </c:pt>
                <c:pt idx="417">
                  <c:v>45130</c:v>
                </c:pt>
                <c:pt idx="418">
                  <c:v>45131</c:v>
                </c:pt>
                <c:pt idx="419">
                  <c:v>45132</c:v>
                </c:pt>
                <c:pt idx="420">
                  <c:v>45133</c:v>
                </c:pt>
                <c:pt idx="421">
                  <c:v>45134</c:v>
                </c:pt>
                <c:pt idx="422">
                  <c:v>45135</c:v>
                </c:pt>
                <c:pt idx="423">
                  <c:v>45136</c:v>
                </c:pt>
                <c:pt idx="424">
                  <c:v>45137</c:v>
                </c:pt>
                <c:pt idx="425">
                  <c:v>45138</c:v>
                </c:pt>
                <c:pt idx="426">
                  <c:v>45139</c:v>
                </c:pt>
                <c:pt idx="427">
                  <c:v>45140</c:v>
                </c:pt>
                <c:pt idx="428">
                  <c:v>45141</c:v>
                </c:pt>
                <c:pt idx="429">
                  <c:v>45142</c:v>
                </c:pt>
                <c:pt idx="430">
                  <c:v>45143</c:v>
                </c:pt>
                <c:pt idx="431">
                  <c:v>45144</c:v>
                </c:pt>
                <c:pt idx="432">
                  <c:v>45145</c:v>
                </c:pt>
                <c:pt idx="433">
                  <c:v>45146</c:v>
                </c:pt>
                <c:pt idx="434">
                  <c:v>45147</c:v>
                </c:pt>
                <c:pt idx="435">
                  <c:v>45148</c:v>
                </c:pt>
                <c:pt idx="436">
                  <c:v>45149</c:v>
                </c:pt>
                <c:pt idx="437">
                  <c:v>45150</c:v>
                </c:pt>
                <c:pt idx="438">
                  <c:v>45151</c:v>
                </c:pt>
                <c:pt idx="439">
                  <c:v>45152</c:v>
                </c:pt>
                <c:pt idx="440">
                  <c:v>45153</c:v>
                </c:pt>
                <c:pt idx="441">
                  <c:v>45154</c:v>
                </c:pt>
                <c:pt idx="442">
                  <c:v>45155</c:v>
                </c:pt>
                <c:pt idx="443">
                  <c:v>45156</c:v>
                </c:pt>
                <c:pt idx="444">
                  <c:v>45157</c:v>
                </c:pt>
                <c:pt idx="445">
                  <c:v>45158</c:v>
                </c:pt>
                <c:pt idx="446">
                  <c:v>45159</c:v>
                </c:pt>
                <c:pt idx="447">
                  <c:v>45160</c:v>
                </c:pt>
                <c:pt idx="448">
                  <c:v>45161</c:v>
                </c:pt>
                <c:pt idx="449">
                  <c:v>45162</c:v>
                </c:pt>
                <c:pt idx="450">
                  <c:v>45163</c:v>
                </c:pt>
                <c:pt idx="451">
                  <c:v>45164</c:v>
                </c:pt>
                <c:pt idx="452">
                  <c:v>45165</c:v>
                </c:pt>
                <c:pt idx="453">
                  <c:v>45166</c:v>
                </c:pt>
                <c:pt idx="454">
                  <c:v>45167</c:v>
                </c:pt>
                <c:pt idx="455">
                  <c:v>45168</c:v>
                </c:pt>
                <c:pt idx="456">
                  <c:v>45169</c:v>
                </c:pt>
                <c:pt idx="457">
                  <c:v>45170</c:v>
                </c:pt>
                <c:pt idx="458">
                  <c:v>45171</c:v>
                </c:pt>
                <c:pt idx="459">
                  <c:v>45172</c:v>
                </c:pt>
                <c:pt idx="460">
                  <c:v>45173</c:v>
                </c:pt>
                <c:pt idx="461">
                  <c:v>45174</c:v>
                </c:pt>
                <c:pt idx="462">
                  <c:v>45175</c:v>
                </c:pt>
                <c:pt idx="463">
                  <c:v>45176</c:v>
                </c:pt>
                <c:pt idx="464">
                  <c:v>45177</c:v>
                </c:pt>
                <c:pt idx="465">
                  <c:v>45178</c:v>
                </c:pt>
                <c:pt idx="466">
                  <c:v>45179</c:v>
                </c:pt>
                <c:pt idx="467">
                  <c:v>45180</c:v>
                </c:pt>
                <c:pt idx="468">
                  <c:v>45181</c:v>
                </c:pt>
                <c:pt idx="469">
                  <c:v>45182</c:v>
                </c:pt>
                <c:pt idx="470">
                  <c:v>45183</c:v>
                </c:pt>
                <c:pt idx="471">
                  <c:v>45184</c:v>
                </c:pt>
                <c:pt idx="472">
                  <c:v>45185</c:v>
                </c:pt>
                <c:pt idx="473">
                  <c:v>45186</c:v>
                </c:pt>
              </c:numCache>
            </c:numRef>
          </c:xVal>
          <c:yVal>
            <c:numRef>
              <c:f>'Copy US Table'!$C$2:$C$475</c:f>
              <c:numCache>
                <c:formatCode>General</c:formatCode>
                <c:ptCount val="474"/>
                <c:pt idx="411">
                  <c:v>30353</c:v>
                </c:pt>
                <c:pt idx="412">
                  <c:v>38361.102189781144</c:v>
                </c:pt>
                <c:pt idx="413">
                  <c:v>38389.96632212773</c:v>
                </c:pt>
                <c:pt idx="414">
                  <c:v>38417.320534284227</c:v>
                </c:pt>
                <c:pt idx="415">
                  <c:v>38443.131767652463</c:v>
                </c:pt>
                <c:pt idx="416">
                  <c:v>38467.366326474585</c:v>
                </c:pt>
                <c:pt idx="417">
                  <c:v>38489.989864953794</c:v>
                </c:pt>
                <c:pt idx="418">
                  <c:v>38510.967374091502</c:v>
                </c:pt>
                <c:pt idx="419">
                  <c:v>38530.263168232515</c:v>
                </c:pt>
                <c:pt idx="420">
                  <c:v>38547.967643298209</c:v>
                </c:pt>
                <c:pt idx="421">
                  <c:v>38563.920321799815</c:v>
                </c:pt>
                <c:pt idx="422">
                  <c:v>38578.083463766146</c:v>
                </c:pt>
                <c:pt idx="423">
                  <c:v>38590.418596791569</c:v>
                </c:pt>
                <c:pt idx="424">
                  <c:v>38600.886501040775</c:v>
                </c:pt>
                <c:pt idx="425">
                  <c:v>38609.447193927132</c:v>
                </c:pt>
                <c:pt idx="426">
                  <c:v>38616.059914446902</c:v>
                </c:pt>
                <c:pt idx="427">
                  <c:v>38621.044606284704</c:v>
                </c:pt>
                <c:pt idx="428">
                  <c:v>38624.00699086627</c:v>
                </c:pt>
                <c:pt idx="429">
                  <c:v>38624.90404533688</c:v>
                </c:pt>
                <c:pt idx="430">
                  <c:v>38623.691905296873</c:v>
                </c:pt>
                <c:pt idx="431">
                  <c:v>38620.325847361237</c:v>
                </c:pt>
                <c:pt idx="432">
                  <c:v>38614.760271317326</c:v>
                </c:pt>
                <c:pt idx="433">
                  <c:v>38606.94868188072</c:v>
                </c:pt>
                <c:pt idx="434">
                  <c:v>38597.362923878711</c:v>
                </c:pt>
                <c:pt idx="435">
                  <c:v>38585.449135117698</c:v>
                </c:pt>
                <c:pt idx="436">
                  <c:v>38571.158269743901</c:v>
                </c:pt>
                <c:pt idx="437">
                  <c:v>38554.440314231906</c:v>
                </c:pt>
                <c:pt idx="438">
                  <c:v>38535.244267055299</c:v>
                </c:pt>
                <c:pt idx="439">
                  <c:v>38513.518117892556</c:v>
                </c:pt>
                <c:pt idx="440">
                  <c:v>38489.208826350514</c:v>
                </c:pt>
                <c:pt idx="441">
                  <c:v>38463.533389565069</c:v>
                </c:pt>
                <c:pt idx="442">
                  <c:v>38435.199118749239</c:v>
                </c:pt>
                <c:pt idx="443">
                  <c:v>38404.150366289541</c:v>
                </c:pt>
                <c:pt idx="444">
                  <c:v>38370.330376030877</c:v>
                </c:pt>
                <c:pt idx="445">
                  <c:v>38333.681259657722</c:v>
                </c:pt>
                <c:pt idx="446">
                  <c:v>38294.143972533755</c:v>
                </c:pt>
                <c:pt idx="447">
                  <c:v>38251.658288967796</c:v>
                </c:pt>
                <c:pt idx="448">
                  <c:v>38208.251542863902</c:v>
                </c:pt>
                <c:pt idx="449">
                  <c:v>38161.827440816443</c:v>
                </c:pt>
                <c:pt idx="450">
                  <c:v>38112.323085833807</c:v>
                </c:pt>
                <c:pt idx="451">
                  <c:v>38059.674314762466</c:v>
                </c:pt>
                <c:pt idx="452">
                  <c:v>38003.815670922399</c:v>
                </c:pt>
                <c:pt idx="453">
                  <c:v>37944.680376089644</c:v>
                </c:pt>
                <c:pt idx="454">
                  <c:v>37882.200301820412</c:v>
                </c:pt>
                <c:pt idx="455">
                  <c:v>37821.954284613486</c:v>
                </c:pt>
                <c:pt idx="456">
                  <c:v>37758.372258589603</c:v>
                </c:pt>
                <c:pt idx="457">
                  <c:v>37691.384684385732</c:v>
                </c:pt>
                <c:pt idx="458">
                  <c:v>37620.920605912805</c:v>
                </c:pt>
                <c:pt idx="459">
                  <c:v>37546.907619261649</c:v>
                </c:pt>
                <c:pt idx="460">
                  <c:v>37469.271840861998</c:v>
                </c:pt>
                <c:pt idx="461">
                  <c:v>37387.937874866184</c:v>
                </c:pt>
                <c:pt idx="462">
                  <c:v>37311.607708751224</c:v>
                </c:pt>
                <c:pt idx="463">
                  <c:v>37231.656175040873</c:v>
                </c:pt>
                <c:pt idx="464">
                  <c:v>37148.0075944087</c:v>
                </c:pt>
                <c:pt idx="465">
                  <c:v>37060.584725572262</c:v>
                </c:pt>
                <c:pt idx="466">
                  <c:v>36969.308730454417</c:v>
                </c:pt>
                <c:pt idx="467">
                  <c:v>36874.099138494348</c:v>
                </c:pt>
                <c:pt idx="468">
                  <c:v>36774.873810078017</c:v>
                </c:pt>
                <c:pt idx="469">
                  <c:v>36691.00175177888</c:v>
                </c:pt>
                <c:pt idx="470">
                  <c:v>36603.460628278786</c:v>
                </c:pt>
                <c:pt idx="471">
                  <c:v>36512.173126448644</c:v>
                </c:pt>
                <c:pt idx="472">
                  <c:v>36417.060312896734</c:v>
                </c:pt>
                <c:pt idx="473">
                  <c:v>36318.041597199161</c:v>
                </c:pt>
              </c:numCache>
            </c:numRef>
          </c:yVal>
          <c:smooth val="1"/>
          <c:extLst>
            <c:ext xmlns:c16="http://schemas.microsoft.com/office/drawing/2014/chart" uri="{C3380CC4-5D6E-409C-BE32-E72D297353CC}">
              <c16:uniqueId val="{00000001-63B7-B647-814D-CE8E6E372272}"/>
            </c:ext>
          </c:extLst>
        </c:ser>
        <c:dLbls>
          <c:showLegendKey val="0"/>
          <c:showVal val="0"/>
          <c:showCatName val="0"/>
          <c:showSerName val="0"/>
          <c:showPercent val="0"/>
          <c:showBubbleSize val="0"/>
        </c:dLbls>
        <c:axId val="1117756224"/>
        <c:axId val="1117606688"/>
      </c:scatterChart>
      <c:valAx>
        <c:axId val="1117756224"/>
        <c:scaling>
          <c:orientation val="minMax"/>
        </c:scaling>
        <c:delete val="0"/>
        <c:axPos val="b"/>
        <c:majorGridlines>
          <c:spPr>
            <a:ln w="9525" cap="flat" cmpd="sng" algn="ctr">
              <a:solidFill>
                <a:schemeClr val="tx1">
                  <a:lumMod val="15000"/>
                  <a:lumOff val="85000"/>
                </a:schemeClr>
              </a:solidFill>
              <a:round/>
            </a:ln>
            <a:effectLst/>
          </c:spPr>
        </c:majorGridlines>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606688"/>
        <c:crosses val="autoZero"/>
        <c:crossBetween val="midCat"/>
      </c:valAx>
      <c:valAx>
        <c:axId val="1117606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7562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Series Plot of Germany</a:t>
            </a:r>
            <a:r>
              <a:rPr lang="en-US" baseline="0"/>
              <a:t> Cases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'Copy Germany Table'!$B$1</c:f>
              <c:strCache>
                <c:ptCount val="1"/>
                <c:pt idx="0">
                  <c:v>total_cases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'Copy Germany Table'!$A$2:$A$487</c:f>
              <c:numCache>
                <c:formatCode>m/d/yy</c:formatCode>
                <c:ptCount val="486"/>
                <c:pt idx="0">
                  <c:v>44701</c:v>
                </c:pt>
                <c:pt idx="1">
                  <c:v>44702</c:v>
                </c:pt>
                <c:pt idx="2">
                  <c:v>44703</c:v>
                </c:pt>
                <c:pt idx="3">
                  <c:v>44704</c:v>
                </c:pt>
                <c:pt idx="4">
                  <c:v>44705</c:v>
                </c:pt>
                <c:pt idx="5">
                  <c:v>44706</c:v>
                </c:pt>
                <c:pt idx="6">
                  <c:v>44707</c:v>
                </c:pt>
                <c:pt idx="7">
                  <c:v>44708</c:v>
                </c:pt>
                <c:pt idx="8">
                  <c:v>44709</c:v>
                </c:pt>
                <c:pt idx="9">
                  <c:v>44710</c:v>
                </c:pt>
                <c:pt idx="10">
                  <c:v>44711</c:v>
                </c:pt>
                <c:pt idx="11">
                  <c:v>44712</c:v>
                </c:pt>
                <c:pt idx="12">
                  <c:v>44713</c:v>
                </c:pt>
                <c:pt idx="13">
                  <c:v>44714</c:v>
                </c:pt>
                <c:pt idx="14">
                  <c:v>44715</c:v>
                </c:pt>
                <c:pt idx="15">
                  <c:v>44716</c:v>
                </c:pt>
                <c:pt idx="16">
                  <c:v>44717</c:v>
                </c:pt>
                <c:pt idx="17">
                  <c:v>44718</c:v>
                </c:pt>
                <c:pt idx="18">
                  <c:v>44719</c:v>
                </c:pt>
                <c:pt idx="19">
                  <c:v>44720</c:v>
                </c:pt>
                <c:pt idx="20">
                  <c:v>44721</c:v>
                </c:pt>
                <c:pt idx="21">
                  <c:v>44722</c:v>
                </c:pt>
                <c:pt idx="22">
                  <c:v>44723</c:v>
                </c:pt>
                <c:pt idx="23">
                  <c:v>44724</c:v>
                </c:pt>
                <c:pt idx="24">
                  <c:v>44725</c:v>
                </c:pt>
                <c:pt idx="25">
                  <c:v>44726</c:v>
                </c:pt>
                <c:pt idx="26">
                  <c:v>44727</c:v>
                </c:pt>
                <c:pt idx="27">
                  <c:v>44728</c:v>
                </c:pt>
                <c:pt idx="28">
                  <c:v>44729</c:v>
                </c:pt>
                <c:pt idx="29">
                  <c:v>44730</c:v>
                </c:pt>
                <c:pt idx="30">
                  <c:v>44731</c:v>
                </c:pt>
                <c:pt idx="31">
                  <c:v>44732</c:v>
                </c:pt>
                <c:pt idx="32">
                  <c:v>44733</c:v>
                </c:pt>
                <c:pt idx="33">
                  <c:v>44734</c:v>
                </c:pt>
                <c:pt idx="34">
                  <c:v>44735</c:v>
                </c:pt>
                <c:pt idx="35">
                  <c:v>44736</c:v>
                </c:pt>
                <c:pt idx="36">
                  <c:v>44737</c:v>
                </c:pt>
                <c:pt idx="37">
                  <c:v>44738</c:v>
                </c:pt>
                <c:pt idx="38">
                  <c:v>44739</c:v>
                </c:pt>
                <c:pt idx="39">
                  <c:v>44740</c:v>
                </c:pt>
                <c:pt idx="40">
                  <c:v>44741</c:v>
                </c:pt>
                <c:pt idx="41">
                  <c:v>44742</c:v>
                </c:pt>
                <c:pt idx="42">
                  <c:v>44743</c:v>
                </c:pt>
                <c:pt idx="43">
                  <c:v>44744</c:v>
                </c:pt>
                <c:pt idx="44">
                  <c:v>44745</c:v>
                </c:pt>
                <c:pt idx="45">
                  <c:v>44746</c:v>
                </c:pt>
                <c:pt idx="46">
                  <c:v>44747</c:v>
                </c:pt>
                <c:pt idx="47">
                  <c:v>44748</c:v>
                </c:pt>
                <c:pt idx="48">
                  <c:v>44749</c:v>
                </c:pt>
                <c:pt idx="49">
                  <c:v>44750</c:v>
                </c:pt>
                <c:pt idx="50">
                  <c:v>44751</c:v>
                </c:pt>
                <c:pt idx="51">
                  <c:v>44752</c:v>
                </c:pt>
                <c:pt idx="52">
                  <c:v>44753</c:v>
                </c:pt>
                <c:pt idx="53">
                  <c:v>44754</c:v>
                </c:pt>
                <c:pt idx="54">
                  <c:v>44755</c:v>
                </c:pt>
                <c:pt idx="55">
                  <c:v>44756</c:v>
                </c:pt>
                <c:pt idx="56">
                  <c:v>44757</c:v>
                </c:pt>
                <c:pt idx="57">
                  <c:v>44758</c:v>
                </c:pt>
                <c:pt idx="58">
                  <c:v>44759</c:v>
                </c:pt>
                <c:pt idx="59">
                  <c:v>44760</c:v>
                </c:pt>
                <c:pt idx="60">
                  <c:v>44761</c:v>
                </c:pt>
                <c:pt idx="61">
                  <c:v>44762</c:v>
                </c:pt>
                <c:pt idx="62">
                  <c:v>44763</c:v>
                </c:pt>
                <c:pt idx="63">
                  <c:v>44764</c:v>
                </c:pt>
                <c:pt idx="64">
                  <c:v>44765</c:v>
                </c:pt>
                <c:pt idx="65">
                  <c:v>44766</c:v>
                </c:pt>
                <c:pt idx="66">
                  <c:v>44767</c:v>
                </c:pt>
                <c:pt idx="67">
                  <c:v>44768</c:v>
                </c:pt>
                <c:pt idx="68">
                  <c:v>44769</c:v>
                </c:pt>
                <c:pt idx="69">
                  <c:v>44770</c:v>
                </c:pt>
                <c:pt idx="70">
                  <c:v>44771</c:v>
                </c:pt>
                <c:pt idx="71">
                  <c:v>44772</c:v>
                </c:pt>
                <c:pt idx="72">
                  <c:v>44773</c:v>
                </c:pt>
                <c:pt idx="73">
                  <c:v>44774</c:v>
                </c:pt>
                <c:pt idx="74">
                  <c:v>44775</c:v>
                </c:pt>
                <c:pt idx="75">
                  <c:v>44776</c:v>
                </c:pt>
                <c:pt idx="76">
                  <c:v>44777</c:v>
                </c:pt>
                <c:pt idx="77">
                  <c:v>44778</c:v>
                </c:pt>
                <c:pt idx="78">
                  <c:v>44779</c:v>
                </c:pt>
                <c:pt idx="79">
                  <c:v>44780</c:v>
                </c:pt>
                <c:pt idx="80">
                  <c:v>44781</c:v>
                </c:pt>
                <c:pt idx="81">
                  <c:v>44782</c:v>
                </c:pt>
                <c:pt idx="82">
                  <c:v>44783</c:v>
                </c:pt>
                <c:pt idx="83">
                  <c:v>44784</c:v>
                </c:pt>
                <c:pt idx="84">
                  <c:v>44785</c:v>
                </c:pt>
                <c:pt idx="85">
                  <c:v>44786</c:v>
                </c:pt>
                <c:pt idx="86">
                  <c:v>44787</c:v>
                </c:pt>
                <c:pt idx="87">
                  <c:v>44788</c:v>
                </c:pt>
                <c:pt idx="88">
                  <c:v>44789</c:v>
                </c:pt>
                <c:pt idx="89">
                  <c:v>44790</c:v>
                </c:pt>
                <c:pt idx="90">
                  <c:v>44791</c:v>
                </c:pt>
                <c:pt idx="91">
                  <c:v>44792</c:v>
                </c:pt>
                <c:pt idx="92">
                  <c:v>44793</c:v>
                </c:pt>
                <c:pt idx="93">
                  <c:v>44794</c:v>
                </c:pt>
                <c:pt idx="94">
                  <c:v>44795</c:v>
                </c:pt>
                <c:pt idx="95">
                  <c:v>44796</c:v>
                </c:pt>
                <c:pt idx="96">
                  <c:v>44797</c:v>
                </c:pt>
                <c:pt idx="97">
                  <c:v>44798</c:v>
                </c:pt>
                <c:pt idx="98">
                  <c:v>44799</c:v>
                </c:pt>
                <c:pt idx="99">
                  <c:v>44800</c:v>
                </c:pt>
                <c:pt idx="100">
                  <c:v>44801</c:v>
                </c:pt>
                <c:pt idx="101">
                  <c:v>44802</c:v>
                </c:pt>
                <c:pt idx="102">
                  <c:v>44803</c:v>
                </c:pt>
                <c:pt idx="103">
                  <c:v>44804</c:v>
                </c:pt>
                <c:pt idx="104">
                  <c:v>44805</c:v>
                </c:pt>
                <c:pt idx="105">
                  <c:v>44806</c:v>
                </c:pt>
                <c:pt idx="106">
                  <c:v>44807</c:v>
                </c:pt>
                <c:pt idx="107">
                  <c:v>44808</c:v>
                </c:pt>
                <c:pt idx="108">
                  <c:v>44809</c:v>
                </c:pt>
                <c:pt idx="109">
                  <c:v>44810</c:v>
                </c:pt>
                <c:pt idx="110">
                  <c:v>44811</c:v>
                </c:pt>
                <c:pt idx="111">
                  <c:v>44812</c:v>
                </c:pt>
                <c:pt idx="112">
                  <c:v>44813</c:v>
                </c:pt>
                <c:pt idx="113">
                  <c:v>44814</c:v>
                </c:pt>
                <c:pt idx="114">
                  <c:v>44815</c:v>
                </c:pt>
                <c:pt idx="115">
                  <c:v>44816</c:v>
                </c:pt>
                <c:pt idx="116">
                  <c:v>44817</c:v>
                </c:pt>
                <c:pt idx="117">
                  <c:v>44818</c:v>
                </c:pt>
                <c:pt idx="118">
                  <c:v>44819</c:v>
                </c:pt>
                <c:pt idx="119">
                  <c:v>44820</c:v>
                </c:pt>
                <c:pt idx="120">
                  <c:v>44821</c:v>
                </c:pt>
                <c:pt idx="121">
                  <c:v>44822</c:v>
                </c:pt>
                <c:pt idx="122">
                  <c:v>44823</c:v>
                </c:pt>
                <c:pt idx="123">
                  <c:v>44824</c:v>
                </c:pt>
                <c:pt idx="124">
                  <c:v>44825</c:v>
                </c:pt>
                <c:pt idx="125">
                  <c:v>44826</c:v>
                </c:pt>
                <c:pt idx="126">
                  <c:v>44827</c:v>
                </c:pt>
                <c:pt idx="127">
                  <c:v>44828</c:v>
                </c:pt>
                <c:pt idx="128">
                  <c:v>44829</c:v>
                </c:pt>
                <c:pt idx="129">
                  <c:v>44830</c:v>
                </c:pt>
                <c:pt idx="130">
                  <c:v>44831</c:v>
                </c:pt>
                <c:pt idx="131">
                  <c:v>44832</c:v>
                </c:pt>
                <c:pt idx="132">
                  <c:v>44833</c:v>
                </c:pt>
                <c:pt idx="133">
                  <c:v>44834</c:v>
                </c:pt>
                <c:pt idx="134">
                  <c:v>44835</c:v>
                </c:pt>
                <c:pt idx="135">
                  <c:v>44836</c:v>
                </c:pt>
                <c:pt idx="136">
                  <c:v>44837</c:v>
                </c:pt>
                <c:pt idx="137">
                  <c:v>44838</c:v>
                </c:pt>
                <c:pt idx="138">
                  <c:v>44839</c:v>
                </c:pt>
                <c:pt idx="139">
                  <c:v>44840</c:v>
                </c:pt>
                <c:pt idx="140">
                  <c:v>44841</c:v>
                </c:pt>
                <c:pt idx="141">
                  <c:v>44842</c:v>
                </c:pt>
                <c:pt idx="142">
                  <c:v>44843</c:v>
                </c:pt>
                <c:pt idx="143">
                  <c:v>44844</c:v>
                </c:pt>
                <c:pt idx="144">
                  <c:v>44845</c:v>
                </c:pt>
                <c:pt idx="145">
                  <c:v>44846</c:v>
                </c:pt>
                <c:pt idx="146">
                  <c:v>44847</c:v>
                </c:pt>
                <c:pt idx="147">
                  <c:v>44848</c:v>
                </c:pt>
                <c:pt idx="148">
                  <c:v>44849</c:v>
                </c:pt>
                <c:pt idx="149">
                  <c:v>44850</c:v>
                </c:pt>
                <c:pt idx="150">
                  <c:v>44851</c:v>
                </c:pt>
                <c:pt idx="151">
                  <c:v>44852</c:v>
                </c:pt>
                <c:pt idx="152">
                  <c:v>44853</c:v>
                </c:pt>
                <c:pt idx="153">
                  <c:v>44854</c:v>
                </c:pt>
                <c:pt idx="154">
                  <c:v>44855</c:v>
                </c:pt>
                <c:pt idx="155">
                  <c:v>44856</c:v>
                </c:pt>
                <c:pt idx="156">
                  <c:v>44857</c:v>
                </c:pt>
                <c:pt idx="157">
                  <c:v>44858</c:v>
                </c:pt>
                <c:pt idx="158">
                  <c:v>44859</c:v>
                </c:pt>
                <c:pt idx="159">
                  <c:v>44860</c:v>
                </c:pt>
                <c:pt idx="160">
                  <c:v>44861</c:v>
                </c:pt>
                <c:pt idx="161">
                  <c:v>44862</c:v>
                </c:pt>
                <c:pt idx="162">
                  <c:v>44863</c:v>
                </c:pt>
                <c:pt idx="163">
                  <c:v>44864</c:v>
                </c:pt>
                <c:pt idx="164">
                  <c:v>44865</c:v>
                </c:pt>
                <c:pt idx="165">
                  <c:v>44866</c:v>
                </c:pt>
                <c:pt idx="166">
                  <c:v>44867</c:v>
                </c:pt>
                <c:pt idx="167">
                  <c:v>44868</c:v>
                </c:pt>
                <c:pt idx="168">
                  <c:v>44869</c:v>
                </c:pt>
                <c:pt idx="169">
                  <c:v>44870</c:v>
                </c:pt>
                <c:pt idx="170">
                  <c:v>44871</c:v>
                </c:pt>
                <c:pt idx="171">
                  <c:v>44872</c:v>
                </c:pt>
                <c:pt idx="172">
                  <c:v>44873</c:v>
                </c:pt>
                <c:pt idx="173">
                  <c:v>44874</c:v>
                </c:pt>
                <c:pt idx="174">
                  <c:v>44875</c:v>
                </c:pt>
                <c:pt idx="175">
                  <c:v>44876</c:v>
                </c:pt>
                <c:pt idx="176">
                  <c:v>44877</c:v>
                </c:pt>
                <c:pt idx="177">
                  <c:v>44878</c:v>
                </c:pt>
                <c:pt idx="178">
                  <c:v>44879</c:v>
                </c:pt>
                <c:pt idx="179">
                  <c:v>44880</c:v>
                </c:pt>
                <c:pt idx="180">
                  <c:v>44881</c:v>
                </c:pt>
                <c:pt idx="181">
                  <c:v>44882</c:v>
                </c:pt>
                <c:pt idx="182">
                  <c:v>44883</c:v>
                </c:pt>
                <c:pt idx="183">
                  <c:v>44884</c:v>
                </c:pt>
                <c:pt idx="184">
                  <c:v>44885</c:v>
                </c:pt>
                <c:pt idx="185">
                  <c:v>44886</c:v>
                </c:pt>
                <c:pt idx="186">
                  <c:v>44887</c:v>
                </c:pt>
                <c:pt idx="187">
                  <c:v>44888</c:v>
                </c:pt>
                <c:pt idx="188">
                  <c:v>44889</c:v>
                </c:pt>
                <c:pt idx="189">
                  <c:v>44890</c:v>
                </c:pt>
                <c:pt idx="190">
                  <c:v>44891</c:v>
                </c:pt>
                <c:pt idx="191">
                  <c:v>44892</c:v>
                </c:pt>
                <c:pt idx="192">
                  <c:v>44893</c:v>
                </c:pt>
                <c:pt idx="193">
                  <c:v>44894</c:v>
                </c:pt>
                <c:pt idx="194">
                  <c:v>44895</c:v>
                </c:pt>
                <c:pt idx="195">
                  <c:v>44896</c:v>
                </c:pt>
                <c:pt idx="196">
                  <c:v>44897</c:v>
                </c:pt>
                <c:pt idx="197">
                  <c:v>44898</c:v>
                </c:pt>
                <c:pt idx="198">
                  <c:v>44899</c:v>
                </c:pt>
                <c:pt idx="199">
                  <c:v>44900</c:v>
                </c:pt>
                <c:pt idx="200">
                  <c:v>44901</c:v>
                </c:pt>
                <c:pt idx="201">
                  <c:v>44902</c:v>
                </c:pt>
                <c:pt idx="202">
                  <c:v>44903</c:v>
                </c:pt>
                <c:pt idx="203">
                  <c:v>44904</c:v>
                </c:pt>
                <c:pt idx="204">
                  <c:v>44905</c:v>
                </c:pt>
                <c:pt idx="205">
                  <c:v>44906</c:v>
                </c:pt>
                <c:pt idx="206">
                  <c:v>44907</c:v>
                </c:pt>
                <c:pt idx="207">
                  <c:v>44908</c:v>
                </c:pt>
                <c:pt idx="208">
                  <c:v>44909</c:v>
                </c:pt>
                <c:pt idx="209">
                  <c:v>44910</c:v>
                </c:pt>
                <c:pt idx="210">
                  <c:v>44911</c:v>
                </c:pt>
                <c:pt idx="211">
                  <c:v>44912</c:v>
                </c:pt>
                <c:pt idx="212">
                  <c:v>44913</c:v>
                </c:pt>
                <c:pt idx="213">
                  <c:v>44914</c:v>
                </c:pt>
                <c:pt idx="214">
                  <c:v>44915</c:v>
                </c:pt>
                <c:pt idx="215">
                  <c:v>44916</c:v>
                </c:pt>
                <c:pt idx="216">
                  <c:v>44917</c:v>
                </c:pt>
                <c:pt idx="217">
                  <c:v>44918</c:v>
                </c:pt>
                <c:pt idx="218">
                  <c:v>44919</c:v>
                </c:pt>
                <c:pt idx="219">
                  <c:v>44920</c:v>
                </c:pt>
                <c:pt idx="220">
                  <c:v>44921</c:v>
                </c:pt>
                <c:pt idx="221">
                  <c:v>44922</c:v>
                </c:pt>
                <c:pt idx="222">
                  <c:v>44923</c:v>
                </c:pt>
                <c:pt idx="223">
                  <c:v>44924</c:v>
                </c:pt>
                <c:pt idx="224">
                  <c:v>44925</c:v>
                </c:pt>
                <c:pt idx="225">
                  <c:v>44926</c:v>
                </c:pt>
                <c:pt idx="226">
                  <c:v>44927</c:v>
                </c:pt>
                <c:pt idx="227">
                  <c:v>44928</c:v>
                </c:pt>
                <c:pt idx="228">
                  <c:v>44929</c:v>
                </c:pt>
                <c:pt idx="229">
                  <c:v>44930</c:v>
                </c:pt>
                <c:pt idx="230">
                  <c:v>44931</c:v>
                </c:pt>
                <c:pt idx="231">
                  <c:v>44932</c:v>
                </c:pt>
                <c:pt idx="232">
                  <c:v>44933</c:v>
                </c:pt>
                <c:pt idx="233">
                  <c:v>44934</c:v>
                </c:pt>
                <c:pt idx="234">
                  <c:v>44935</c:v>
                </c:pt>
                <c:pt idx="235">
                  <c:v>44936</c:v>
                </c:pt>
                <c:pt idx="236">
                  <c:v>44937</c:v>
                </c:pt>
                <c:pt idx="237">
                  <c:v>44938</c:v>
                </c:pt>
                <c:pt idx="238">
                  <c:v>44939</c:v>
                </c:pt>
                <c:pt idx="239">
                  <c:v>44940</c:v>
                </c:pt>
                <c:pt idx="240">
                  <c:v>44941</c:v>
                </c:pt>
                <c:pt idx="241">
                  <c:v>44942</c:v>
                </c:pt>
                <c:pt idx="242">
                  <c:v>44943</c:v>
                </c:pt>
                <c:pt idx="243">
                  <c:v>44944</c:v>
                </c:pt>
                <c:pt idx="244">
                  <c:v>44945</c:v>
                </c:pt>
                <c:pt idx="245">
                  <c:v>44946</c:v>
                </c:pt>
                <c:pt idx="246">
                  <c:v>44947</c:v>
                </c:pt>
                <c:pt idx="247">
                  <c:v>44948</c:v>
                </c:pt>
                <c:pt idx="248">
                  <c:v>44949</c:v>
                </c:pt>
                <c:pt idx="249">
                  <c:v>44950</c:v>
                </c:pt>
                <c:pt idx="250">
                  <c:v>44951</c:v>
                </c:pt>
                <c:pt idx="251">
                  <c:v>44952</c:v>
                </c:pt>
                <c:pt idx="252">
                  <c:v>44953</c:v>
                </c:pt>
                <c:pt idx="253">
                  <c:v>44954</c:v>
                </c:pt>
                <c:pt idx="254">
                  <c:v>44955</c:v>
                </c:pt>
                <c:pt idx="255">
                  <c:v>44956</c:v>
                </c:pt>
                <c:pt idx="256">
                  <c:v>44957</c:v>
                </c:pt>
                <c:pt idx="257">
                  <c:v>44958</c:v>
                </c:pt>
                <c:pt idx="258">
                  <c:v>44959</c:v>
                </c:pt>
                <c:pt idx="259">
                  <c:v>44960</c:v>
                </c:pt>
                <c:pt idx="260">
                  <c:v>44961</c:v>
                </c:pt>
                <c:pt idx="261">
                  <c:v>44962</c:v>
                </c:pt>
                <c:pt idx="262">
                  <c:v>44963</c:v>
                </c:pt>
                <c:pt idx="263">
                  <c:v>44964</c:v>
                </c:pt>
                <c:pt idx="264">
                  <c:v>44965</c:v>
                </c:pt>
                <c:pt idx="265">
                  <c:v>44966</c:v>
                </c:pt>
                <c:pt idx="266">
                  <c:v>44967</c:v>
                </c:pt>
                <c:pt idx="267">
                  <c:v>44968</c:v>
                </c:pt>
                <c:pt idx="268">
                  <c:v>44969</c:v>
                </c:pt>
                <c:pt idx="269">
                  <c:v>44970</c:v>
                </c:pt>
                <c:pt idx="270">
                  <c:v>44971</c:v>
                </c:pt>
                <c:pt idx="271">
                  <c:v>44972</c:v>
                </c:pt>
                <c:pt idx="272">
                  <c:v>44973</c:v>
                </c:pt>
                <c:pt idx="273">
                  <c:v>44974</c:v>
                </c:pt>
                <c:pt idx="274">
                  <c:v>44975</c:v>
                </c:pt>
                <c:pt idx="275">
                  <c:v>44976</c:v>
                </c:pt>
                <c:pt idx="276">
                  <c:v>44977</c:v>
                </c:pt>
                <c:pt idx="277">
                  <c:v>44978</c:v>
                </c:pt>
                <c:pt idx="278">
                  <c:v>44979</c:v>
                </c:pt>
                <c:pt idx="279">
                  <c:v>44980</c:v>
                </c:pt>
                <c:pt idx="280">
                  <c:v>44981</c:v>
                </c:pt>
                <c:pt idx="281">
                  <c:v>44982</c:v>
                </c:pt>
                <c:pt idx="282">
                  <c:v>44983</c:v>
                </c:pt>
                <c:pt idx="283">
                  <c:v>44984</c:v>
                </c:pt>
                <c:pt idx="284">
                  <c:v>44985</c:v>
                </c:pt>
                <c:pt idx="285">
                  <c:v>44986</c:v>
                </c:pt>
                <c:pt idx="286">
                  <c:v>44987</c:v>
                </c:pt>
                <c:pt idx="287">
                  <c:v>44988</c:v>
                </c:pt>
                <c:pt idx="288">
                  <c:v>44989</c:v>
                </c:pt>
                <c:pt idx="289">
                  <c:v>44990</c:v>
                </c:pt>
                <c:pt idx="290">
                  <c:v>44991</c:v>
                </c:pt>
                <c:pt idx="291">
                  <c:v>44992</c:v>
                </c:pt>
                <c:pt idx="292">
                  <c:v>44993</c:v>
                </c:pt>
                <c:pt idx="293">
                  <c:v>44994</c:v>
                </c:pt>
                <c:pt idx="294">
                  <c:v>44995</c:v>
                </c:pt>
                <c:pt idx="295">
                  <c:v>44996</c:v>
                </c:pt>
                <c:pt idx="296">
                  <c:v>44997</c:v>
                </c:pt>
                <c:pt idx="297">
                  <c:v>44998</c:v>
                </c:pt>
                <c:pt idx="298">
                  <c:v>44999</c:v>
                </c:pt>
                <c:pt idx="299">
                  <c:v>45000</c:v>
                </c:pt>
                <c:pt idx="300">
                  <c:v>45001</c:v>
                </c:pt>
                <c:pt idx="301">
                  <c:v>45002</c:v>
                </c:pt>
                <c:pt idx="302">
                  <c:v>45003</c:v>
                </c:pt>
                <c:pt idx="303">
                  <c:v>45004</c:v>
                </c:pt>
                <c:pt idx="304">
                  <c:v>45005</c:v>
                </c:pt>
                <c:pt idx="305">
                  <c:v>45006</c:v>
                </c:pt>
                <c:pt idx="306">
                  <c:v>45007</c:v>
                </c:pt>
                <c:pt idx="307">
                  <c:v>45008</c:v>
                </c:pt>
                <c:pt idx="308">
                  <c:v>45009</c:v>
                </c:pt>
                <c:pt idx="309">
                  <c:v>45010</c:v>
                </c:pt>
                <c:pt idx="310">
                  <c:v>45011</c:v>
                </c:pt>
                <c:pt idx="311">
                  <c:v>45012</c:v>
                </c:pt>
                <c:pt idx="312">
                  <c:v>45013</c:v>
                </c:pt>
                <c:pt idx="313">
                  <c:v>45014</c:v>
                </c:pt>
                <c:pt idx="314">
                  <c:v>45015</c:v>
                </c:pt>
                <c:pt idx="315">
                  <c:v>45016</c:v>
                </c:pt>
                <c:pt idx="316">
                  <c:v>45017</c:v>
                </c:pt>
                <c:pt idx="317">
                  <c:v>45018</c:v>
                </c:pt>
                <c:pt idx="318">
                  <c:v>45019</c:v>
                </c:pt>
                <c:pt idx="319">
                  <c:v>45020</c:v>
                </c:pt>
                <c:pt idx="320">
                  <c:v>45021</c:v>
                </c:pt>
                <c:pt idx="321">
                  <c:v>45022</c:v>
                </c:pt>
                <c:pt idx="322">
                  <c:v>45023</c:v>
                </c:pt>
                <c:pt idx="323">
                  <c:v>45024</c:v>
                </c:pt>
                <c:pt idx="324">
                  <c:v>45025</c:v>
                </c:pt>
                <c:pt idx="325">
                  <c:v>45026</c:v>
                </c:pt>
                <c:pt idx="326">
                  <c:v>45027</c:v>
                </c:pt>
                <c:pt idx="327">
                  <c:v>45028</c:v>
                </c:pt>
                <c:pt idx="328">
                  <c:v>45029</c:v>
                </c:pt>
                <c:pt idx="329">
                  <c:v>45030</c:v>
                </c:pt>
                <c:pt idx="330">
                  <c:v>45031</c:v>
                </c:pt>
                <c:pt idx="331">
                  <c:v>45032</c:v>
                </c:pt>
                <c:pt idx="332">
                  <c:v>45033</c:v>
                </c:pt>
                <c:pt idx="333">
                  <c:v>45034</c:v>
                </c:pt>
                <c:pt idx="334">
                  <c:v>45035</c:v>
                </c:pt>
                <c:pt idx="335">
                  <c:v>45036</c:v>
                </c:pt>
                <c:pt idx="336">
                  <c:v>45037</c:v>
                </c:pt>
                <c:pt idx="337">
                  <c:v>45038</c:v>
                </c:pt>
                <c:pt idx="338">
                  <c:v>45039</c:v>
                </c:pt>
                <c:pt idx="339">
                  <c:v>45040</c:v>
                </c:pt>
                <c:pt idx="340">
                  <c:v>45041</c:v>
                </c:pt>
                <c:pt idx="341">
                  <c:v>45042</c:v>
                </c:pt>
                <c:pt idx="342">
                  <c:v>45043</c:v>
                </c:pt>
                <c:pt idx="343">
                  <c:v>45044</c:v>
                </c:pt>
                <c:pt idx="344">
                  <c:v>45045</c:v>
                </c:pt>
                <c:pt idx="345">
                  <c:v>45046</c:v>
                </c:pt>
                <c:pt idx="346">
                  <c:v>45047</c:v>
                </c:pt>
                <c:pt idx="347">
                  <c:v>45048</c:v>
                </c:pt>
                <c:pt idx="348">
                  <c:v>45049</c:v>
                </c:pt>
                <c:pt idx="349">
                  <c:v>45050</c:v>
                </c:pt>
                <c:pt idx="350">
                  <c:v>45051</c:v>
                </c:pt>
                <c:pt idx="351">
                  <c:v>45052</c:v>
                </c:pt>
                <c:pt idx="352">
                  <c:v>45053</c:v>
                </c:pt>
                <c:pt idx="353">
                  <c:v>45054</c:v>
                </c:pt>
                <c:pt idx="354">
                  <c:v>45055</c:v>
                </c:pt>
                <c:pt idx="355">
                  <c:v>45056</c:v>
                </c:pt>
                <c:pt idx="356">
                  <c:v>45057</c:v>
                </c:pt>
                <c:pt idx="357">
                  <c:v>45058</c:v>
                </c:pt>
                <c:pt idx="358">
                  <c:v>45059</c:v>
                </c:pt>
                <c:pt idx="359">
                  <c:v>45060</c:v>
                </c:pt>
                <c:pt idx="360">
                  <c:v>45061</c:v>
                </c:pt>
                <c:pt idx="361">
                  <c:v>45062</c:v>
                </c:pt>
                <c:pt idx="362">
                  <c:v>45063</c:v>
                </c:pt>
                <c:pt idx="363">
                  <c:v>45064</c:v>
                </c:pt>
                <c:pt idx="364">
                  <c:v>45065</c:v>
                </c:pt>
                <c:pt idx="365">
                  <c:v>45066</c:v>
                </c:pt>
                <c:pt idx="366">
                  <c:v>45067</c:v>
                </c:pt>
                <c:pt idx="367">
                  <c:v>45068</c:v>
                </c:pt>
                <c:pt idx="368">
                  <c:v>45069</c:v>
                </c:pt>
                <c:pt idx="369">
                  <c:v>45070</c:v>
                </c:pt>
                <c:pt idx="370">
                  <c:v>45071</c:v>
                </c:pt>
                <c:pt idx="371">
                  <c:v>45072</c:v>
                </c:pt>
                <c:pt idx="372">
                  <c:v>45073</c:v>
                </c:pt>
                <c:pt idx="373">
                  <c:v>45074</c:v>
                </c:pt>
                <c:pt idx="374">
                  <c:v>45075</c:v>
                </c:pt>
                <c:pt idx="375">
                  <c:v>45076</c:v>
                </c:pt>
                <c:pt idx="376">
                  <c:v>45077</c:v>
                </c:pt>
                <c:pt idx="377">
                  <c:v>45078</c:v>
                </c:pt>
                <c:pt idx="378">
                  <c:v>45079</c:v>
                </c:pt>
                <c:pt idx="379">
                  <c:v>45080</c:v>
                </c:pt>
                <c:pt idx="380">
                  <c:v>45081</c:v>
                </c:pt>
                <c:pt idx="381">
                  <c:v>45082</c:v>
                </c:pt>
                <c:pt idx="382">
                  <c:v>45083</c:v>
                </c:pt>
                <c:pt idx="383">
                  <c:v>45084</c:v>
                </c:pt>
                <c:pt idx="384">
                  <c:v>45085</c:v>
                </c:pt>
                <c:pt idx="385">
                  <c:v>45086</c:v>
                </c:pt>
                <c:pt idx="386">
                  <c:v>45087</c:v>
                </c:pt>
                <c:pt idx="387">
                  <c:v>45088</c:v>
                </c:pt>
                <c:pt idx="388">
                  <c:v>45089</c:v>
                </c:pt>
                <c:pt idx="389">
                  <c:v>45090</c:v>
                </c:pt>
                <c:pt idx="390">
                  <c:v>45091</c:v>
                </c:pt>
                <c:pt idx="391">
                  <c:v>45092</c:v>
                </c:pt>
                <c:pt idx="392">
                  <c:v>45093</c:v>
                </c:pt>
                <c:pt idx="393">
                  <c:v>45094</c:v>
                </c:pt>
                <c:pt idx="394">
                  <c:v>45095</c:v>
                </c:pt>
                <c:pt idx="395">
                  <c:v>45096</c:v>
                </c:pt>
                <c:pt idx="396">
                  <c:v>45097</c:v>
                </c:pt>
                <c:pt idx="397">
                  <c:v>45098</c:v>
                </c:pt>
                <c:pt idx="398">
                  <c:v>45099</c:v>
                </c:pt>
                <c:pt idx="399">
                  <c:v>45100</c:v>
                </c:pt>
                <c:pt idx="400">
                  <c:v>45101</c:v>
                </c:pt>
                <c:pt idx="401">
                  <c:v>45102</c:v>
                </c:pt>
                <c:pt idx="402">
                  <c:v>45103</c:v>
                </c:pt>
                <c:pt idx="403">
                  <c:v>45104</c:v>
                </c:pt>
                <c:pt idx="404">
                  <c:v>45105</c:v>
                </c:pt>
                <c:pt idx="405">
                  <c:v>45106</c:v>
                </c:pt>
                <c:pt idx="406">
                  <c:v>45107</c:v>
                </c:pt>
                <c:pt idx="407">
                  <c:v>45108</c:v>
                </c:pt>
                <c:pt idx="408">
                  <c:v>45109</c:v>
                </c:pt>
                <c:pt idx="409">
                  <c:v>45110</c:v>
                </c:pt>
                <c:pt idx="410">
                  <c:v>45111</c:v>
                </c:pt>
                <c:pt idx="411">
                  <c:v>45112</c:v>
                </c:pt>
                <c:pt idx="412">
                  <c:v>45113</c:v>
                </c:pt>
                <c:pt idx="413">
                  <c:v>45114</c:v>
                </c:pt>
                <c:pt idx="414">
                  <c:v>45115</c:v>
                </c:pt>
                <c:pt idx="415">
                  <c:v>45116</c:v>
                </c:pt>
                <c:pt idx="416">
                  <c:v>45117</c:v>
                </c:pt>
                <c:pt idx="417">
                  <c:v>45118</c:v>
                </c:pt>
                <c:pt idx="418">
                  <c:v>45119</c:v>
                </c:pt>
                <c:pt idx="419">
                  <c:v>45120</c:v>
                </c:pt>
                <c:pt idx="420">
                  <c:v>45121</c:v>
                </c:pt>
                <c:pt idx="421">
                  <c:v>45122</c:v>
                </c:pt>
                <c:pt idx="422">
                  <c:v>45123</c:v>
                </c:pt>
                <c:pt idx="423">
                  <c:v>45124</c:v>
                </c:pt>
                <c:pt idx="424">
                  <c:v>45125</c:v>
                </c:pt>
                <c:pt idx="425">
                  <c:v>45126</c:v>
                </c:pt>
                <c:pt idx="426">
                  <c:v>45127</c:v>
                </c:pt>
                <c:pt idx="427">
                  <c:v>45128</c:v>
                </c:pt>
                <c:pt idx="428">
                  <c:v>45129</c:v>
                </c:pt>
                <c:pt idx="429">
                  <c:v>45130</c:v>
                </c:pt>
                <c:pt idx="430">
                  <c:v>45131</c:v>
                </c:pt>
                <c:pt idx="431">
                  <c:v>45132</c:v>
                </c:pt>
                <c:pt idx="432">
                  <c:v>45133</c:v>
                </c:pt>
                <c:pt idx="433">
                  <c:v>45134</c:v>
                </c:pt>
                <c:pt idx="434">
                  <c:v>45135</c:v>
                </c:pt>
                <c:pt idx="435">
                  <c:v>45136</c:v>
                </c:pt>
                <c:pt idx="436">
                  <c:v>45137</c:v>
                </c:pt>
                <c:pt idx="437">
                  <c:v>45138</c:v>
                </c:pt>
                <c:pt idx="438">
                  <c:v>45139</c:v>
                </c:pt>
                <c:pt idx="439">
                  <c:v>45140</c:v>
                </c:pt>
                <c:pt idx="440">
                  <c:v>45141</c:v>
                </c:pt>
                <c:pt idx="441">
                  <c:v>45142</c:v>
                </c:pt>
                <c:pt idx="442">
                  <c:v>45143</c:v>
                </c:pt>
                <c:pt idx="443">
                  <c:v>45144</c:v>
                </c:pt>
                <c:pt idx="444">
                  <c:v>45145</c:v>
                </c:pt>
                <c:pt idx="445">
                  <c:v>45146</c:v>
                </c:pt>
                <c:pt idx="446">
                  <c:v>45147</c:v>
                </c:pt>
                <c:pt idx="447">
                  <c:v>45148</c:v>
                </c:pt>
                <c:pt idx="448">
                  <c:v>45149</c:v>
                </c:pt>
                <c:pt idx="449">
                  <c:v>45150</c:v>
                </c:pt>
                <c:pt idx="450">
                  <c:v>45151</c:v>
                </c:pt>
                <c:pt idx="451">
                  <c:v>45152</c:v>
                </c:pt>
                <c:pt idx="452">
                  <c:v>45153</c:v>
                </c:pt>
                <c:pt idx="453">
                  <c:v>45154</c:v>
                </c:pt>
                <c:pt idx="454">
                  <c:v>45155</c:v>
                </c:pt>
                <c:pt idx="455">
                  <c:v>45156</c:v>
                </c:pt>
                <c:pt idx="456">
                  <c:v>45157</c:v>
                </c:pt>
                <c:pt idx="457">
                  <c:v>45158</c:v>
                </c:pt>
                <c:pt idx="458">
                  <c:v>45159</c:v>
                </c:pt>
                <c:pt idx="459">
                  <c:v>45160</c:v>
                </c:pt>
                <c:pt idx="460">
                  <c:v>45161</c:v>
                </c:pt>
                <c:pt idx="461">
                  <c:v>45162</c:v>
                </c:pt>
                <c:pt idx="462">
                  <c:v>45163</c:v>
                </c:pt>
                <c:pt idx="463">
                  <c:v>45164</c:v>
                </c:pt>
                <c:pt idx="464">
                  <c:v>45165</c:v>
                </c:pt>
                <c:pt idx="465">
                  <c:v>45166</c:v>
                </c:pt>
                <c:pt idx="466">
                  <c:v>45167</c:v>
                </c:pt>
                <c:pt idx="467">
                  <c:v>45168</c:v>
                </c:pt>
                <c:pt idx="468">
                  <c:v>45169</c:v>
                </c:pt>
                <c:pt idx="469">
                  <c:v>45170</c:v>
                </c:pt>
                <c:pt idx="470">
                  <c:v>45171</c:v>
                </c:pt>
                <c:pt idx="471">
                  <c:v>45172</c:v>
                </c:pt>
                <c:pt idx="472">
                  <c:v>45173</c:v>
                </c:pt>
                <c:pt idx="473">
                  <c:v>45174</c:v>
                </c:pt>
                <c:pt idx="474">
                  <c:v>45175</c:v>
                </c:pt>
                <c:pt idx="475">
                  <c:v>45176</c:v>
                </c:pt>
                <c:pt idx="476">
                  <c:v>45177</c:v>
                </c:pt>
                <c:pt idx="477">
                  <c:v>45178</c:v>
                </c:pt>
                <c:pt idx="478">
                  <c:v>45179</c:v>
                </c:pt>
                <c:pt idx="479">
                  <c:v>45180</c:v>
                </c:pt>
                <c:pt idx="480">
                  <c:v>45181</c:v>
                </c:pt>
                <c:pt idx="481">
                  <c:v>45182</c:v>
                </c:pt>
                <c:pt idx="482">
                  <c:v>45183</c:v>
                </c:pt>
                <c:pt idx="483">
                  <c:v>45184</c:v>
                </c:pt>
                <c:pt idx="484">
                  <c:v>45185</c:v>
                </c:pt>
                <c:pt idx="485">
                  <c:v>45186</c:v>
                </c:pt>
              </c:numCache>
            </c:numRef>
          </c:xVal>
          <c:yVal>
            <c:numRef>
              <c:f>'Copy Germany Table'!$B$2:$B$487</c:f>
              <c:numCache>
                <c:formatCode>General</c:formatCode>
                <c:ptCount val="486"/>
                <c:pt idx="0">
                  <c:v>1</c:v>
                </c:pt>
                <c:pt idx="1">
                  <c:v>1</c:v>
                </c:pt>
                <c:pt idx="2">
                  <c:v>3</c:v>
                </c:pt>
                <c:pt idx="3">
                  <c:v>4</c:v>
                </c:pt>
                <c:pt idx="4">
                  <c:v>6</c:v>
                </c:pt>
                <c:pt idx="5">
                  <c:v>10</c:v>
                </c:pt>
                <c:pt idx="6">
                  <c:v>10</c:v>
                </c:pt>
                <c:pt idx="7">
                  <c:v>15</c:v>
                </c:pt>
                <c:pt idx="8">
                  <c:v>15</c:v>
                </c:pt>
                <c:pt idx="9">
                  <c:v>15</c:v>
                </c:pt>
                <c:pt idx="10">
                  <c:v>21</c:v>
                </c:pt>
                <c:pt idx="11">
                  <c:v>33</c:v>
                </c:pt>
                <c:pt idx="12">
                  <c:v>44</c:v>
                </c:pt>
                <c:pt idx="13">
                  <c:v>57</c:v>
                </c:pt>
                <c:pt idx="14">
                  <c:v>65</c:v>
                </c:pt>
                <c:pt idx="15">
                  <c:v>65</c:v>
                </c:pt>
                <c:pt idx="16">
                  <c:v>65</c:v>
                </c:pt>
                <c:pt idx="17">
                  <c:v>65</c:v>
                </c:pt>
                <c:pt idx="18">
                  <c:v>80</c:v>
                </c:pt>
                <c:pt idx="19">
                  <c:v>113</c:v>
                </c:pt>
                <c:pt idx="20">
                  <c:v>131</c:v>
                </c:pt>
                <c:pt idx="21">
                  <c:v>165</c:v>
                </c:pt>
                <c:pt idx="22">
                  <c:v>165</c:v>
                </c:pt>
                <c:pt idx="23">
                  <c:v>165</c:v>
                </c:pt>
                <c:pt idx="24">
                  <c:v>189</c:v>
                </c:pt>
                <c:pt idx="25">
                  <c:v>229</c:v>
                </c:pt>
                <c:pt idx="26">
                  <c:v>263</c:v>
                </c:pt>
                <c:pt idx="27">
                  <c:v>305</c:v>
                </c:pt>
                <c:pt idx="28">
                  <c:v>338</c:v>
                </c:pt>
                <c:pt idx="29">
                  <c:v>338</c:v>
                </c:pt>
                <c:pt idx="30">
                  <c:v>338</c:v>
                </c:pt>
                <c:pt idx="31">
                  <c:v>412</c:v>
                </c:pt>
                <c:pt idx="32">
                  <c:v>469</c:v>
                </c:pt>
                <c:pt idx="33">
                  <c:v>521</c:v>
                </c:pt>
                <c:pt idx="34">
                  <c:v>592</c:v>
                </c:pt>
                <c:pt idx="35">
                  <c:v>676</c:v>
                </c:pt>
                <c:pt idx="36">
                  <c:v>676</c:v>
                </c:pt>
                <c:pt idx="37">
                  <c:v>676</c:v>
                </c:pt>
                <c:pt idx="38">
                  <c:v>765</c:v>
                </c:pt>
                <c:pt idx="39">
                  <c:v>838</c:v>
                </c:pt>
                <c:pt idx="40">
                  <c:v>874</c:v>
                </c:pt>
                <c:pt idx="41">
                  <c:v>969</c:v>
                </c:pt>
                <c:pt idx="42">
                  <c:v>1054</c:v>
                </c:pt>
                <c:pt idx="43">
                  <c:v>1054</c:v>
                </c:pt>
                <c:pt idx="44">
                  <c:v>1054</c:v>
                </c:pt>
                <c:pt idx="45">
                  <c:v>1141</c:v>
                </c:pt>
                <c:pt idx="46">
                  <c:v>1242</c:v>
                </c:pt>
                <c:pt idx="47">
                  <c:v>1304</c:v>
                </c:pt>
                <c:pt idx="48">
                  <c:v>1385</c:v>
                </c:pt>
                <c:pt idx="49">
                  <c:v>1385</c:v>
                </c:pt>
                <c:pt idx="50">
                  <c:v>1385</c:v>
                </c:pt>
                <c:pt idx="51">
                  <c:v>1490</c:v>
                </c:pt>
                <c:pt idx="52">
                  <c:v>1556</c:v>
                </c:pt>
                <c:pt idx="53">
                  <c:v>1636</c:v>
                </c:pt>
                <c:pt idx="54">
                  <c:v>1694</c:v>
                </c:pt>
                <c:pt idx="55">
                  <c:v>1694</c:v>
                </c:pt>
                <c:pt idx="56">
                  <c:v>1790</c:v>
                </c:pt>
                <c:pt idx="57">
                  <c:v>1790</c:v>
                </c:pt>
                <c:pt idx="58">
                  <c:v>1790</c:v>
                </c:pt>
                <c:pt idx="59">
                  <c:v>1859</c:v>
                </c:pt>
                <c:pt idx="60">
                  <c:v>2033</c:v>
                </c:pt>
                <c:pt idx="61">
                  <c:v>2110</c:v>
                </c:pt>
                <c:pt idx="62">
                  <c:v>2191</c:v>
                </c:pt>
                <c:pt idx="63">
                  <c:v>2268</c:v>
                </c:pt>
                <c:pt idx="64">
                  <c:v>2268</c:v>
                </c:pt>
                <c:pt idx="65">
                  <c:v>2268</c:v>
                </c:pt>
                <c:pt idx="66">
                  <c:v>2352</c:v>
                </c:pt>
                <c:pt idx="67">
                  <c:v>2410</c:v>
                </c:pt>
                <c:pt idx="68">
                  <c:v>2459</c:v>
                </c:pt>
                <c:pt idx="69">
                  <c:v>2540</c:v>
                </c:pt>
                <c:pt idx="70">
                  <c:v>2595</c:v>
                </c:pt>
                <c:pt idx="71">
                  <c:v>2595</c:v>
                </c:pt>
                <c:pt idx="72">
                  <c:v>2595</c:v>
                </c:pt>
                <c:pt idx="73">
                  <c:v>2677</c:v>
                </c:pt>
                <c:pt idx="74">
                  <c:v>2724</c:v>
                </c:pt>
                <c:pt idx="75">
                  <c:v>2724</c:v>
                </c:pt>
                <c:pt idx="76">
                  <c:v>2839</c:v>
                </c:pt>
                <c:pt idx="77">
                  <c:v>2887</c:v>
                </c:pt>
                <c:pt idx="78">
                  <c:v>2887</c:v>
                </c:pt>
                <c:pt idx="79">
                  <c:v>2887</c:v>
                </c:pt>
                <c:pt idx="80">
                  <c:v>2887</c:v>
                </c:pt>
                <c:pt idx="81">
                  <c:v>2982</c:v>
                </c:pt>
                <c:pt idx="82">
                  <c:v>3025</c:v>
                </c:pt>
                <c:pt idx="83">
                  <c:v>3025</c:v>
                </c:pt>
                <c:pt idx="84">
                  <c:v>3102</c:v>
                </c:pt>
                <c:pt idx="85">
                  <c:v>3102</c:v>
                </c:pt>
                <c:pt idx="86">
                  <c:v>3102</c:v>
                </c:pt>
                <c:pt idx="87">
                  <c:v>3102</c:v>
                </c:pt>
                <c:pt idx="88">
                  <c:v>3187</c:v>
                </c:pt>
                <c:pt idx="89">
                  <c:v>3187</c:v>
                </c:pt>
                <c:pt idx="90">
                  <c:v>3242</c:v>
                </c:pt>
                <c:pt idx="91">
                  <c:v>3266</c:v>
                </c:pt>
                <c:pt idx="92">
                  <c:v>3266</c:v>
                </c:pt>
                <c:pt idx="93">
                  <c:v>3266</c:v>
                </c:pt>
                <c:pt idx="94">
                  <c:v>3295</c:v>
                </c:pt>
                <c:pt idx="95">
                  <c:v>3329</c:v>
                </c:pt>
                <c:pt idx="96">
                  <c:v>3350</c:v>
                </c:pt>
                <c:pt idx="97">
                  <c:v>3387</c:v>
                </c:pt>
                <c:pt idx="98">
                  <c:v>3405</c:v>
                </c:pt>
                <c:pt idx="99">
                  <c:v>3405</c:v>
                </c:pt>
                <c:pt idx="100">
                  <c:v>3405</c:v>
                </c:pt>
                <c:pt idx="101">
                  <c:v>3422</c:v>
                </c:pt>
                <c:pt idx="102">
                  <c:v>3455</c:v>
                </c:pt>
                <c:pt idx="103">
                  <c:v>3467</c:v>
                </c:pt>
                <c:pt idx="104">
                  <c:v>3480</c:v>
                </c:pt>
                <c:pt idx="105">
                  <c:v>3480</c:v>
                </c:pt>
                <c:pt idx="106">
                  <c:v>3480</c:v>
                </c:pt>
                <c:pt idx="107">
                  <c:v>3493</c:v>
                </c:pt>
                <c:pt idx="108">
                  <c:v>3493</c:v>
                </c:pt>
                <c:pt idx="109">
                  <c:v>3505</c:v>
                </c:pt>
                <c:pt idx="110">
                  <c:v>3511</c:v>
                </c:pt>
                <c:pt idx="111">
                  <c:v>3518</c:v>
                </c:pt>
                <c:pt idx="112">
                  <c:v>3518</c:v>
                </c:pt>
                <c:pt idx="113">
                  <c:v>3518</c:v>
                </c:pt>
                <c:pt idx="114">
                  <c:v>3530</c:v>
                </c:pt>
                <c:pt idx="115">
                  <c:v>3530</c:v>
                </c:pt>
                <c:pt idx="116">
                  <c:v>3547</c:v>
                </c:pt>
                <c:pt idx="117">
                  <c:v>3548</c:v>
                </c:pt>
                <c:pt idx="118">
                  <c:v>3548</c:v>
                </c:pt>
                <c:pt idx="119">
                  <c:v>3556</c:v>
                </c:pt>
                <c:pt idx="120">
                  <c:v>3556</c:v>
                </c:pt>
                <c:pt idx="121">
                  <c:v>3556</c:v>
                </c:pt>
                <c:pt idx="122">
                  <c:v>3563</c:v>
                </c:pt>
                <c:pt idx="123">
                  <c:v>3570</c:v>
                </c:pt>
                <c:pt idx="124">
                  <c:v>3585</c:v>
                </c:pt>
                <c:pt idx="125">
                  <c:v>3590</c:v>
                </c:pt>
                <c:pt idx="126">
                  <c:v>3597</c:v>
                </c:pt>
                <c:pt idx="127">
                  <c:v>3597</c:v>
                </c:pt>
                <c:pt idx="128">
                  <c:v>3597</c:v>
                </c:pt>
                <c:pt idx="129">
                  <c:v>3601</c:v>
                </c:pt>
                <c:pt idx="130">
                  <c:v>3607</c:v>
                </c:pt>
                <c:pt idx="131">
                  <c:v>3615</c:v>
                </c:pt>
                <c:pt idx="132">
                  <c:v>3621</c:v>
                </c:pt>
                <c:pt idx="133">
                  <c:v>3625</c:v>
                </c:pt>
                <c:pt idx="134">
                  <c:v>3625</c:v>
                </c:pt>
                <c:pt idx="135">
                  <c:v>3625</c:v>
                </c:pt>
                <c:pt idx="136">
                  <c:v>3625</c:v>
                </c:pt>
                <c:pt idx="137">
                  <c:v>3631</c:v>
                </c:pt>
                <c:pt idx="138">
                  <c:v>3631</c:v>
                </c:pt>
                <c:pt idx="139">
                  <c:v>3640</c:v>
                </c:pt>
                <c:pt idx="140">
                  <c:v>3645</c:v>
                </c:pt>
                <c:pt idx="141">
                  <c:v>3645</c:v>
                </c:pt>
                <c:pt idx="142">
                  <c:v>3645</c:v>
                </c:pt>
                <c:pt idx="143">
                  <c:v>3645</c:v>
                </c:pt>
                <c:pt idx="144">
                  <c:v>3651</c:v>
                </c:pt>
                <c:pt idx="145">
                  <c:v>3651</c:v>
                </c:pt>
                <c:pt idx="146">
                  <c:v>3651</c:v>
                </c:pt>
                <c:pt idx="147">
                  <c:v>3651</c:v>
                </c:pt>
                <c:pt idx="148">
                  <c:v>3651</c:v>
                </c:pt>
                <c:pt idx="149">
                  <c:v>3651</c:v>
                </c:pt>
                <c:pt idx="150">
                  <c:v>3651</c:v>
                </c:pt>
                <c:pt idx="151">
                  <c:v>3651</c:v>
                </c:pt>
                <c:pt idx="152">
                  <c:v>3656</c:v>
                </c:pt>
                <c:pt idx="153">
                  <c:v>3656</c:v>
                </c:pt>
                <c:pt idx="154">
                  <c:v>3656</c:v>
                </c:pt>
                <c:pt idx="155">
                  <c:v>3656</c:v>
                </c:pt>
                <c:pt idx="156">
                  <c:v>3656</c:v>
                </c:pt>
                <c:pt idx="157">
                  <c:v>3656</c:v>
                </c:pt>
                <c:pt idx="158">
                  <c:v>3662</c:v>
                </c:pt>
                <c:pt idx="159">
                  <c:v>3662</c:v>
                </c:pt>
                <c:pt idx="160">
                  <c:v>3662</c:v>
                </c:pt>
                <c:pt idx="161">
                  <c:v>3662</c:v>
                </c:pt>
                <c:pt idx="162">
                  <c:v>3662</c:v>
                </c:pt>
                <c:pt idx="163">
                  <c:v>3662</c:v>
                </c:pt>
                <c:pt idx="164">
                  <c:v>3662</c:v>
                </c:pt>
                <c:pt idx="165">
                  <c:v>3668</c:v>
                </c:pt>
                <c:pt idx="166">
                  <c:v>3668</c:v>
                </c:pt>
                <c:pt idx="167">
                  <c:v>3668</c:v>
                </c:pt>
                <c:pt idx="168">
                  <c:v>3668</c:v>
                </c:pt>
                <c:pt idx="169">
                  <c:v>3668</c:v>
                </c:pt>
                <c:pt idx="170">
                  <c:v>3668</c:v>
                </c:pt>
                <c:pt idx="171">
                  <c:v>3668</c:v>
                </c:pt>
                <c:pt idx="172">
                  <c:v>3670</c:v>
                </c:pt>
                <c:pt idx="173">
                  <c:v>3670</c:v>
                </c:pt>
                <c:pt idx="174">
                  <c:v>3670</c:v>
                </c:pt>
                <c:pt idx="175">
                  <c:v>3670</c:v>
                </c:pt>
                <c:pt idx="176">
                  <c:v>3670</c:v>
                </c:pt>
                <c:pt idx="177">
                  <c:v>3670</c:v>
                </c:pt>
                <c:pt idx="178">
                  <c:v>3670</c:v>
                </c:pt>
                <c:pt idx="179">
                  <c:v>3671</c:v>
                </c:pt>
                <c:pt idx="180">
                  <c:v>3671</c:v>
                </c:pt>
                <c:pt idx="181">
                  <c:v>3671</c:v>
                </c:pt>
                <c:pt idx="182">
                  <c:v>3671</c:v>
                </c:pt>
                <c:pt idx="183">
                  <c:v>3671</c:v>
                </c:pt>
                <c:pt idx="184">
                  <c:v>3671</c:v>
                </c:pt>
                <c:pt idx="185">
                  <c:v>3671</c:v>
                </c:pt>
                <c:pt idx="186">
                  <c:v>3671</c:v>
                </c:pt>
                <c:pt idx="187">
                  <c:v>3671</c:v>
                </c:pt>
                <c:pt idx="188">
                  <c:v>3671</c:v>
                </c:pt>
                <c:pt idx="189">
                  <c:v>3671</c:v>
                </c:pt>
                <c:pt idx="190">
                  <c:v>3671</c:v>
                </c:pt>
                <c:pt idx="191">
                  <c:v>3671</c:v>
                </c:pt>
                <c:pt idx="192">
                  <c:v>3671</c:v>
                </c:pt>
                <c:pt idx="193">
                  <c:v>3671</c:v>
                </c:pt>
                <c:pt idx="194">
                  <c:v>3671</c:v>
                </c:pt>
                <c:pt idx="195">
                  <c:v>3671</c:v>
                </c:pt>
                <c:pt idx="196">
                  <c:v>3671</c:v>
                </c:pt>
                <c:pt idx="197">
                  <c:v>3671</c:v>
                </c:pt>
                <c:pt idx="198">
                  <c:v>3671</c:v>
                </c:pt>
                <c:pt idx="199">
                  <c:v>3671</c:v>
                </c:pt>
                <c:pt idx="200">
                  <c:v>3673</c:v>
                </c:pt>
                <c:pt idx="201">
                  <c:v>3673</c:v>
                </c:pt>
                <c:pt idx="202">
                  <c:v>3673</c:v>
                </c:pt>
                <c:pt idx="203">
                  <c:v>3673</c:v>
                </c:pt>
                <c:pt idx="204">
                  <c:v>3673</c:v>
                </c:pt>
                <c:pt idx="205">
                  <c:v>3673</c:v>
                </c:pt>
                <c:pt idx="206">
                  <c:v>3673</c:v>
                </c:pt>
                <c:pt idx="207">
                  <c:v>3675</c:v>
                </c:pt>
                <c:pt idx="208">
                  <c:v>3675</c:v>
                </c:pt>
                <c:pt idx="209">
                  <c:v>3675</c:v>
                </c:pt>
                <c:pt idx="210">
                  <c:v>3675</c:v>
                </c:pt>
                <c:pt idx="211">
                  <c:v>3675</c:v>
                </c:pt>
                <c:pt idx="212">
                  <c:v>3675</c:v>
                </c:pt>
                <c:pt idx="213">
                  <c:v>3675</c:v>
                </c:pt>
                <c:pt idx="214">
                  <c:v>3676</c:v>
                </c:pt>
                <c:pt idx="215">
                  <c:v>3676</c:v>
                </c:pt>
                <c:pt idx="216">
                  <c:v>3676</c:v>
                </c:pt>
                <c:pt idx="217">
                  <c:v>3676</c:v>
                </c:pt>
                <c:pt idx="218">
                  <c:v>3676</c:v>
                </c:pt>
                <c:pt idx="219">
                  <c:v>3676</c:v>
                </c:pt>
                <c:pt idx="220">
                  <c:v>3676</c:v>
                </c:pt>
                <c:pt idx="221">
                  <c:v>3676</c:v>
                </c:pt>
                <c:pt idx="222">
                  <c:v>3676</c:v>
                </c:pt>
                <c:pt idx="223">
                  <c:v>3676</c:v>
                </c:pt>
                <c:pt idx="224">
                  <c:v>3676</c:v>
                </c:pt>
                <c:pt idx="225">
                  <c:v>3676</c:v>
                </c:pt>
                <c:pt idx="226">
                  <c:v>3676</c:v>
                </c:pt>
                <c:pt idx="227">
                  <c:v>3676</c:v>
                </c:pt>
                <c:pt idx="228">
                  <c:v>3677</c:v>
                </c:pt>
                <c:pt idx="229">
                  <c:v>3677</c:v>
                </c:pt>
                <c:pt idx="230">
                  <c:v>3677</c:v>
                </c:pt>
                <c:pt idx="231">
                  <c:v>3677</c:v>
                </c:pt>
                <c:pt idx="232">
                  <c:v>3677</c:v>
                </c:pt>
                <c:pt idx="233">
                  <c:v>3677</c:v>
                </c:pt>
                <c:pt idx="234">
                  <c:v>3677</c:v>
                </c:pt>
                <c:pt idx="235">
                  <c:v>3677</c:v>
                </c:pt>
                <c:pt idx="236">
                  <c:v>3677</c:v>
                </c:pt>
                <c:pt idx="237">
                  <c:v>3677</c:v>
                </c:pt>
                <c:pt idx="238">
                  <c:v>3684</c:v>
                </c:pt>
                <c:pt idx="239">
                  <c:v>3684</c:v>
                </c:pt>
                <c:pt idx="240">
                  <c:v>3684</c:v>
                </c:pt>
                <c:pt idx="241">
                  <c:v>3684</c:v>
                </c:pt>
                <c:pt idx="242">
                  <c:v>3684</c:v>
                </c:pt>
                <c:pt idx="243">
                  <c:v>3684</c:v>
                </c:pt>
                <c:pt idx="244">
                  <c:v>3684</c:v>
                </c:pt>
                <c:pt idx="245">
                  <c:v>3689</c:v>
                </c:pt>
                <c:pt idx="246">
                  <c:v>3689</c:v>
                </c:pt>
                <c:pt idx="247">
                  <c:v>3689</c:v>
                </c:pt>
                <c:pt idx="248">
                  <c:v>3689</c:v>
                </c:pt>
                <c:pt idx="249">
                  <c:v>3690</c:v>
                </c:pt>
                <c:pt idx="250">
                  <c:v>3690</c:v>
                </c:pt>
                <c:pt idx="251">
                  <c:v>3690</c:v>
                </c:pt>
                <c:pt idx="252">
                  <c:v>3691</c:v>
                </c:pt>
                <c:pt idx="253">
                  <c:v>3691</c:v>
                </c:pt>
                <c:pt idx="254">
                  <c:v>3691</c:v>
                </c:pt>
                <c:pt idx="255">
                  <c:v>3691</c:v>
                </c:pt>
                <c:pt idx="256">
                  <c:v>3691</c:v>
                </c:pt>
                <c:pt idx="257">
                  <c:v>3691</c:v>
                </c:pt>
                <c:pt idx="258">
                  <c:v>3691</c:v>
                </c:pt>
                <c:pt idx="259">
                  <c:v>3691</c:v>
                </c:pt>
                <c:pt idx="260">
                  <c:v>3691</c:v>
                </c:pt>
                <c:pt idx="261">
                  <c:v>3691</c:v>
                </c:pt>
                <c:pt idx="262">
                  <c:v>3691</c:v>
                </c:pt>
                <c:pt idx="263">
                  <c:v>3691</c:v>
                </c:pt>
                <c:pt idx="264">
                  <c:v>3691</c:v>
                </c:pt>
                <c:pt idx="265">
                  <c:v>3691</c:v>
                </c:pt>
                <c:pt idx="266">
                  <c:v>3691</c:v>
                </c:pt>
                <c:pt idx="267">
                  <c:v>3691</c:v>
                </c:pt>
                <c:pt idx="268">
                  <c:v>3691</c:v>
                </c:pt>
                <c:pt idx="269">
                  <c:v>3691</c:v>
                </c:pt>
                <c:pt idx="270">
                  <c:v>3691</c:v>
                </c:pt>
                <c:pt idx="271">
                  <c:v>3691</c:v>
                </c:pt>
                <c:pt idx="272">
                  <c:v>3691</c:v>
                </c:pt>
                <c:pt idx="273">
                  <c:v>3691</c:v>
                </c:pt>
                <c:pt idx="274">
                  <c:v>3691</c:v>
                </c:pt>
                <c:pt idx="275">
                  <c:v>3691</c:v>
                </c:pt>
                <c:pt idx="276">
                  <c:v>3691</c:v>
                </c:pt>
                <c:pt idx="277">
                  <c:v>3691</c:v>
                </c:pt>
                <c:pt idx="278">
                  <c:v>3691</c:v>
                </c:pt>
                <c:pt idx="279">
                  <c:v>3691</c:v>
                </c:pt>
                <c:pt idx="280">
                  <c:v>3691</c:v>
                </c:pt>
                <c:pt idx="281">
                  <c:v>3691</c:v>
                </c:pt>
                <c:pt idx="282">
                  <c:v>3691</c:v>
                </c:pt>
                <c:pt idx="283">
                  <c:v>3691</c:v>
                </c:pt>
                <c:pt idx="284">
                  <c:v>3691</c:v>
                </c:pt>
                <c:pt idx="285">
                  <c:v>3691</c:v>
                </c:pt>
                <c:pt idx="286">
                  <c:v>3691</c:v>
                </c:pt>
                <c:pt idx="287">
                  <c:v>3691</c:v>
                </c:pt>
                <c:pt idx="288">
                  <c:v>3691</c:v>
                </c:pt>
                <c:pt idx="289">
                  <c:v>3691</c:v>
                </c:pt>
                <c:pt idx="290">
                  <c:v>3691</c:v>
                </c:pt>
                <c:pt idx="291">
                  <c:v>3691</c:v>
                </c:pt>
                <c:pt idx="292">
                  <c:v>3691</c:v>
                </c:pt>
                <c:pt idx="293">
                  <c:v>3691</c:v>
                </c:pt>
                <c:pt idx="294">
                  <c:v>3691</c:v>
                </c:pt>
                <c:pt idx="295">
                  <c:v>3691</c:v>
                </c:pt>
                <c:pt idx="296">
                  <c:v>3691</c:v>
                </c:pt>
                <c:pt idx="297">
                  <c:v>3691</c:v>
                </c:pt>
                <c:pt idx="298">
                  <c:v>3691</c:v>
                </c:pt>
                <c:pt idx="299">
                  <c:v>3691</c:v>
                </c:pt>
                <c:pt idx="300">
                  <c:v>3691</c:v>
                </c:pt>
                <c:pt idx="301">
                  <c:v>3691</c:v>
                </c:pt>
                <c:pt idx="302">
                  <c:v>3691</c:v>
                </c:pt>
                <c:pt idx="303">
                  <c:v>3691</c:v>
                </c:pt>
                <c:pt idx="304">
                  <c:v>3691</c:v>
                </c:pt>
                <c:pt idx="305">
                  <c:v>3691</c:v>
                </c:pt>
                <c:pt idx="306">
                  <c:v>3691</c:v>
                </c:pt>
                <c:pt idx="307">
                  <c:v>3691</c:v>
                </c:pt>
                <c:pt idx="308">
                  <c:v>3691</c:v>
                </c:pt>
                <c:pt idx="309">
                  <c:v>3691</c:v>
                </c:pt>
                <c:pt idx="310">
                  <c:v>3691</c:v>
                </c:pt>
                <c:pt idx="311">
                  <c:v>3691</c:v>
                </c:pt>
                <c:pt idx="312">
                  <c:v>3691</c:v>
                </c:pt>
                <c:pt idx="313">
                  <c:v>3691</c:v>
                </c:pt>
                <c:pt idx="314">
                  <c:v>3691</c:v>
                </c:pt>
                <c:pt idx="315">
                  <c:v>3691</c:v>
                </c:pt>
                <c:pt idx="316">
                  <c:v>3691</c:v>
                </c:pt>
                <c:pt idx="317">
                  <c:v>3691</c:v>
                </c:pt>
                <c:pt idx="318">
                  <c:v>3691</c:v>
                </c:pt>
                <c:pt idx="319">
                  <c:v>3691</c:v>
                </c:pt>
                <c:pt idx="320">
                  <c:v>3691</c:v>
                </c:pt>
                <c:pt idx="321">
                  <c:v>3691</c:v>
                </c:pt>
                <c:pt idx="322">
                  <c:v>3691</c:v>
                </c:pt>
                <c:pt idx="323">
                  <c:v>3691</c:v>
                </c:pt>
                <c:pt idx="324">
                  <c:v>3691</c:v>
                </c:pt>
                <c:pt idx="325">
                  <c:v>3691</c:v>
                </c:pt>
                <c:pt idx="326">
                  <c:v>3691</c:v>
                </c:pt>
                <c:pt idx="327">
                  <c:v>3691</c:v>
                </c:pt>
                <c:pt idx="328">
                  <c:v>3691</c:v>
                </c:pt>
                <c:pt idx="329">
                  <c:v>3691</c:v>
                </c:pt>
                <c:pt idx="330">
                  <c:v>3691</c:v>
                </c:pt>
                <c:pt idx="331">
                  <c:v>3691</c:v>
                </c:pt>
                <c:pt idx="332">
                  <c:v>3691</c:v>
                </c:pt>
                <c:pt idx="333">
                  <c:v>3691</c:v>
                </c:pt>
                <c:pt idx="334">
                  <c:v>3691</c:v>
                </c:pt>
                <c:pt idx="335">
                  <c:v>3691</c:v>
                </c:pt>
                <c:pt idx="336">
                  <c:v>3691</c:v>
                </c:pt>
                <c:pt idx="337">
                  <c:v>3691</c:v>
                </c:pt>
                <c:pt idx="338">
                  <c:v>3691</c:v>
                </c:pt>
                <c:pt idx="339">
                  <c:v>3691</c:v>
                </c:pt>
                <c:pt idx="340">
                  <c:v>3691</c:v>
                </c:pt>
                <c:pt idx="341">
                  <c:v>3691</c:v>
                </c:pt>
                <c:pt idx="342">
                  <c:v>3691</c:v>
                </c:pt>
                <c:pt idx="343">
                  <c:v>3691</c:v>
                </c:pt>
                <c:pt idx="344">
                  <c:v>3691</c:v>
                </c:pt>
                <c:pt idx="345">
                  <c:v>3691</c:v>
                </c:pt>
                <c:pt idx="346">
                  <c:v>3691</c:v>
                </c:pt>
                <c:pt idx="347">
                  <c:v>3691</c:v>
                </c:pt>
                <c:pt idx="348">
                  <c:v>3691</c:v>
                </c:pt>
                <c:pt idx="349">
                  <c:v>3691</c:v>
                </c:pt>
                <c:pt idx="350">
                  <c:v>3691</c:v>
                </c:pt>
                <c:pt idx="351">
                  <c:v>3691</c:v>
                </c:pt>
                <c:pt idx="352">
                  <c:v>3691</c:v>
                </c:pt>
                <c:pt idx="353">
                  <c:v>3691</c:v>
                </c:pt>
                <c:pt idx="354">
                  <c:v>3691</c:v>
                </c:pt>
                <c:pt idx="355">
                  <c:v>3691</c:v>
                </c:pt>
                <c:pt idx="356">
                  <c:v>3691</c:v>
                </c:pt>
                <c:pt idx="357">
                  <c:v>3691</c:v>
                </c:pt>
                <c:pt idx="358">
                  <c:v>3691</c:v>
                </c:pt>
                <c:pt idx="359">
                  <c:v>3691</c:v>
                </c:pt>
                <c:pt idx="360">
                  <c:v>3691</c:v>
                </c:pt>
                <c:pt idx="361">
                  <c:v>3691</c:v>
                </c:pt>
                <c:pt idx="362">
                  <c:v>3691</c:v>
                </c:pt>
                <c:pt idx="363">
                  <c:v>3691</c:v>
                </c:pt>
                <c:pt idx="364">
                  <c:v>3691</c:v>
                </c:pt>
                <c:pt idx="365">
                  <c:v>3691</c:v>
                </c:pt>
                <c:pt idx="366">
                  <c:v>3691</c:v>
                </c:pt>
                <c:pt idx="367">
                  <c:v>3691</c:v>
                </c:pt>
                <c:pt idx="368">
                  <c:v>3691</c:v>
                </c:pt>
                <c:pt idx="369">
                  <c:v>3691</c:v>
                </c:pt>
                <c:pt idx="370">
                  <c:v>3691</c:v>
                </c:pt>
                <c:pt idx="371">
                  <c:v>3691</c:v>
                </c:pt>
                <c:pt idx="372">
                  <c:v>3691</c:v>
                </c:pt>
                <c:pt idx="373">
                  <c:v>3691</c:v>
                </c:pt>
                <c:pt idx="374">
                  <c:v>3691</c:v>
                </c:pt>
                <c:pt idx="375">
                  <c:v>3691</c:v>
                </c:pt>
                <c:pt idx="376">
                  <c:v>3691</c:v>
                </c:pt>
                <c:pt idx="377">
                  <c:v>3691</c:v>
                </c:pt>
                <c:pt idx="378">
                  <c:v>3691</c:v>
                </c:pt>
                <c:pt idx="379">
                  <c:v>3691</c:v>
                </c:pt>
                <c:pt idx="380">
                  <c:v>3691</c:v>
                </c:pt>
                <c:pt idx="381">
                  <c:v>3691</c:v>
                </c:pt>
                <c:pt idx="382">
                  <c:v>3691</c:v>
                </c:pt>
                <c:pt idx="383">
                  <c:v>3691</c:v>
                </c:pt>
                <c:pt idx="384">
                  <c:v>3691</c:v>
                </c:pt>
                <c:pt idx="385">
                  <c:v>3691</c:v>
                </c:pt>
                <c:pt idx="386">
                  <c:v>3691</c:v>
                </c:pt>
                <c:pt idx="387">
                  <c:v>3691</c:v>
                </c:pt>
                <c:pt idx="388">
                  <c:v>3691</c:v>
                </c:pt>
                <c:pt idx="389">
                  <c:v>3691</c:v>
                </c:pt>
                <c:pt idx="390">
                  <c:v>3691</c:v>
                </c:pt>
                <c:pt idx="391">
                  <c:v>3691</c:v>
                </c:pt>
                <c:pt idx="392">
                  <c:v>3691</c:v>
                </c:pt>
                <c:pt idx="393">
                  <c:v>3691</c:v>
                </c:pt>
                <c:pt idx="394">
                  <c:v>3691</c:v>
                </c:pt>
                <c:pt idx="395">
                  <c:v>3691</c:v>
                </c:pt>
                <c:pt idx="396">
                  <c:v>3691</c:v>
                </c:pt>
                <c:pt idx="397">
                  <c:v>3691</c:v>
                </c:pt>
                <c:pt idx="398">
                  <c:v>3691</c:v>
                </c:pt>
                <c:pt idx="399">
                  <c:v>3691</c:v>
                </c:pt>
                <c:pt idx="400">
                  <c:v>3691</c:v>
                </c:pt>
                <c:pt idx="401">
                  <c:v>3691</c:v>
                </c:pt>
                <c:pt idx="402">
                  <c:v>3691</c:v>
                </c:pt>
                <c:pt idx="403">
                  <c:v>3691</c:v>
                </c:pt>
                <c:pt idx="404">
                  <c:v>3691</c:v>
                </c:pt>
                <c:pt idx="405">
                  <c:v>3691</c:v>
                </c:pt>
                <c:pt idx="406">
                  <c:v>3691</c:v>
                </c:pt>
                <c:pt idx="407">
                  <c:v>3691</c:v>
                </c:pt>
                <c:pt idx="408">
                  <c:v>3691</c:v>
                </c:pt>
                <c:pt idx="409">
                  <c:v>3691</c:v>
                </c:pt>
                <c:pt idx="410">
                  <c:v>3691</c:v>
                </c:pt>
                <c:pt idx="411">
                  <c:v>3691</c:v>
                </c:pt>
                <c:pt idx="412">
                  <c:v>3691</c:v>
                </c:pt>
                <c:pt idx="413">
                  <c:v>3691</c:v>
                </c:pt>
                <c:pt idx="414">
                  <c:v>3691</c:v>
                </c:pt>
                <c:pt idx="415">
                  <c:v>3691</c:v>
                </c:pt>
                <c:pt idx="416">
                  <c:v>3691</c:v>
                </c:pt>
                <c:pt idx="417">
                  <c:v>3691</c:v>
                </c:pt>
                <c:pt idx="418">
                  <c:v>3691</c:v>
                </c:pt>
                <c:pt idx="419">
                  <c:v>3691</c:v>
                </c:pt>
                <c:pt idx="420">
                  <c:v>3691</c:v>
                </c:pt>
                <c:pt idx="421">
                  <c:v>3691</c:v>
                </c:pt>
                <c:pt idx="422">
                  <c:v>3691</c:v>
                </c:pt>
                <c:pt idx="423">
                  <c:v>3691</c:v>
                </c:pt>
              </c:numCache>
            </c:numRef>
          </c:yVal>
          <c:smooth val="1"/>
          <c:extLst>
            <c:ext xmlns:c16="http://schemas.microsoft.com/office/drawing/2014/chart" uri="{C3380CC4-5D6E-409C-BE32-E72D297353CC}">
              <c16:uniqueId val="{00000000-C60F-FA4E-A55C-51ACD196DF5E}"/>
            </c:ext>
          </c:extLst>
        </c:ser>
        <c:ser>
          <c:idx val="1"/>
          <c:order val="1"/>
          <c:tx>
            <c:strRef>
              <c:f>'Copy Germany Table'!$C$1</c:f>
              <c:strCache>
                <c:ptCount val="1"/>
                <c:pt idx="0">
                  <c:v>Forecast</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'Copy Germany Table'!$A$2:$A$487</c:f>
              <c:numCache>
                <c:formatCode>m/d/yy</c:formatCode>
                <c:ptCount val="486"/>
                <c:pt idx="0">
                  <c:v>44701</c:v>
                </c:pt>
                <c:pt idx="1">
                  <c:v>44702</c:v>
                </c:pt>
                <c:pt idx="2">
                  <c:v>44703</c:v>
                </c:pt>
                <c:pt idx="3">
                  <c:v>44704</c:v>
                </c:pt>
                <c:pt idx="4">
                  <c:v>44705</c:v>
                </c:pt>
                <c:pt idx="5">
                  <c:v>44706</c:v>
                </c:pt>
                <c:pt idx="6">
                  <c:v>44707</c:v>
                </c:pt>
                <c:pt idx="7">
                  <c:v>44708</c:v>
                </c:pt>
                <c:pt idx="8">
                  <c:v>44709</c:v>
                </c:pt>
                <c:pt idx="9">
                  <c:v>44710</c:v>
                </c:pt>
                <c:pt idx="10">
                  <c:v>44711</c:v>
                </c:pt>
                <c:pt idx="11">
                  <c:v>44712</c:v>
                </c:pt>
                <c:pt idx="12">
                  <c:v>44713</c:v>
                </c:pt>
                <c:pt idx="13">
                  <c:v>44714</c:v>
                </c:pt>
                <c:pt idx="14">
                  <c:v>44715</c:v>
                </c:pt>
                <c:pt idx="15">
                  <c:v>44716</c:v>
                </c:pt>
                <c:pt idx="16">
                  <c:v>44717</c:v>
                </c:pt>
                <c:pt idx="17">
                  <c:v>44718</c:v>
                </c:pt>
                <c:pt idx="18">
                  <c:v>44719</c:v>
                </c:pt>
                <c:pt idx="19">
                  <c:v>44720</c:v>
                </c:pt>
                <c:pt idx="20">
                  <c:v>44721</c:v>
                </c:pt>
                <c:pt idx="21">
                  <c:v>44722</c:v>
                </c:pt>
                <c:pt idx="22">
                  <c:v>44723</c:v>
                </c:pt>
                <c:pt idx="23">
                  <c:v>44724</c:v>
                </c:pt>
                <c:pt idx="24">
                  <c:v>44725</c:v>
                </c:pt>
                <c:pt idx="25">
                  <c:v>44726</c:v>
                </c:pt>
                <c:pt idx="26">
                  <c:v>44727</c:v>
                </c:pt>
                <c:pt idx="27">
                  <c:v>44728</c:v>
                </c:pt>
                <c:pt idx="28">
                  <c:v>44729</c:v>
                </c:pt>
                <c:pt idx="29">
                  <c:v>44730</c:v>
                </c:pt>
                <c:pt idx="30">
                  <c:v>44731</c:v>
                </c:pt>
                <c:pt idx="31">
                  <c:v>44732</c:v>
                </c:pt>
                <c:pt idx="32">
                  <c:v>44733</c:v>
                </c:pt>
                <c:pt idx="33">
                  <c:v>44734</c:v>
                </c:pt>
                <c:pt idx="34">
                  <c:v>44735</c:v>
                </c:pt>
                <c:pt idx="35">
                  <c:v>44736</c:v>
                </c:pt>
                <c:pt idx="36">
                  <c:v>44737</c:v>
                </c:pt>
                <c:pt idx="37">
                  <c:v>44738</c:v>
                </c:pt>
                <c:pt idx="38">
                  <c:v>44739</c:v>
                </c:pt>
                <c:pt idx="39">
                  <c:v>44740</c:v>
                </c:pt>
                <c:pt idx="40">
                  <c:v>44741</c:v>
                </c:pt>
                <c:pt idx="41">
                  <c:v>44742</c:v>
                </c:pt>
                <c:pt idx="42">
                  <c:v>44743</c:v>
                </c:pt>
                <c:pt idx="43">
                  <c:v>44744</c:v>
                </c:pt>
                <c:pt idx="44">
                  <c:v>44745</c:v>
                </c:pt>
                <c:pt idx="45">
                  <c:v>44746</c:v>
                </c:pt>
                <c:pt idx="46">
                  <c:v>44747</c:v>
                </c:pt>
                <c:pt idx="47">
                  <c:v>44748</c:v>
                </c:pt>
                <c:pt idx="48">
                  <c:v>44749</c:v>
                </c:pt>
                <c:pt idx="49">
                  <c:v>44750</c:v>
                </c:pt>
                <c:pt idx="50">
                  <c:v>44751</c:v>
                </c:pt>
                <c:pt idx="51">
                  <c:v>44752</c:v>
                </c:pt>
                <c:pt idx="52">
                  <c:v>44753</c:v>
                </c:pt>
                <c:pt idx="53">
                  <c:v>44754</c:v>
                </c:pt>
                <c:pt idx="54">
                  <c:v>44755</c:v>
                </c:pt>
                <c:pt idx="55">
                  <c:v>44756</c:v>
                </c:pt>
                <c:pt idx="56">
                  <c:v>44757</c:v>
                </c:pt>
                <c:pt idx="57">
                  <c:v>44758</c:v>
                </c:pt>
                <c:pt idx="58">
                  <c:v>44759</c:v>
                </c:pt>
                <c:pt idx="59">
                  <c:v>44760</c:v>
                </c:pt>
                <c:pt idx="60">
                  <c:v>44761</c:v>
                </c:pt>
                <c:pt idx="61">
                  <c:v>44762</c:v>
                </c:pt>
                <c:pt idx="62">
                  <c:v>44763</c:v>
                </c:pt>
                <c:pt idx="63">
                  <c:v>44764</c:v>
                </c:pt>
                <c:pt idx="64">
                  <c:v>44765</c:v>
                </c:pt>
                <c:pt idx="65">
                  <c:v>44766</c:v>
                </c:pt>
                <c:pt idx="66">
                  <c:v>44767</c:v>
                </c:pt>
                <c:pt idx="67">
                  <c:v>44768</c:v>
                </c:pt>
                <c:pt idx="68">
                  <c:v>44769</c:v>
                </c:pt>
                <c:pt idx="69">
                  <c:v>44770</c:v>
                </c:pt>
                <c:pt idx="70">
                  <c:v>44771</c:v>
                </c:pt>
                <c:pt idx="71">
                  <c:v>44772</c:v>
                </c:pt>
                <c:pt idx="72">
                  <c:v>44773</c:v>
                </c:pt>
                <c:pt idx="73">
                  <c:v>44774</c:v>
                </c:pt>
                <c:pt idx="74">
                  <c:v>44775</c:v>
                </c:pt>
                <c:pt idx="75">
                  <c:v>44776</c:v>
                </c:pt>
                <c:pt idx="76">
                  <c:v>44777</c:v>
                </c:pt>
                <c:pt idx="77">
                  <c:v>44778</c:v>
                </c:pt>
                <c:pt idx="78">
                  <c:v>44779</c:v>
                </c:pt>
                <c:pt idx="79">
                  <c:v>44780</c:v>
                </c:pt>
                <c:pt idx="80">
                  <c:v>44781</c:v>
                </c:pt>
                <c:pt idx="81">
                  <c:v>44782</c:v>
                </c:pt>
                <c:pt idx="82">
                  <c:v>44783</c:v>
                </c:pt>
                <c:pt idx="83">
                  <c:v>44784</c:v>
                </c:pt>
                <c:pt idx="84">
                  <c:v>44785</c:v>
                </c:pt>
                <c:pt idx="85">
                  <c:v>44786</c:v>
                </c:pt>
                <c:pt idx="86">
                  <c:v>44787</c:v>
                </c:pt>
                <c:pt idx="87">
                  <c:v>44788</c:v>
                </c:pt>
                <c:pt idx="88">
                  <c:v>44789</c:v>
                </c:pt>
                <c:pt idx="89">
                  <c:v>44790</c:v>
                </c:pt>
                <c:pt idx="90">
                  <c:v>44791</c:v>
                </c:pt>
                <c:pt idx="91">
                  <c:v>44792</c:v>
                </c:pt>
                <c:pt idx="92">
                  <c:v>44793</c:v>
                </c:pt>
                <c:pt idx="93">
                  <c:v>44794</c:v>
                </c:pt>
                <c:pt idx="94">
                  <c:v>44795</c:v>
                </c:pt>
                <c:pt idx="95">
                  <c:v>44796</c:v>
                </c:pt>
                <c:pt idx="96">
                  <c:v>44797</c:v>
                </c:pt>
                <c:pt idx="97">
                  <c:v>44798</c:v>
                </c:pt>
                <c:pt idx="98">
                  <c:v>44799</c:v>
                </c:pt>
                <c:pt idx="99">
                  <c:v>44800</c:v>
                </c:pt>
                <c:pt idx="100">
                  <c:v>44801</c:v>
                </c:pt>
                <c:pt idx="101">
                  <c:v>44802</c:v>
                </c:pt>
                <c:pt idx="102">
                  <c:v>44803</c:v>
                </c:pt>
                <c:pt idx="103">
                  <c:v>44804</c:v>
                </c:pt>
                <c:pt idx="104">
                  <c:v>44805</c:v>
                </c:pt>
                <c:pt idx="105">
                  <c:v>44806</c:v>
                </c:pt>
                <c:pt idx="106">
                  <c:v>44807</c:v>
                </c:pt>
                <c:pt idx="107">
                  <c:v>44808</c:v>
                </c:pt>
                <c:pt idx="108">
                  <c:v>44809</c:v>
                </c:pt>
                <c:pt idx="109">
                  <c:v>44810</c:v>
                </c:pt>
                <c:pt idx="110">
                  <c:v>44811</c:v>
                </c:pt>
                <c:pt idx="111">
                  <c:v>44812</c:v>
                </c:pt>
                <c:pt idx="112">
                  <c:v>44813</c:v>
                </c:pt>
                <c:pt idx="113">
                  <c:v>44814</c:v>
                </c:pt>
                <c:pt idx="114">
                  <c:v>44815</c:v>
                </c:pt>
                <c:pt idx="115">
                  <c:v>44816</c:v>
                </c:pt>
                <c:pt idx="116">
                  <c:v>44817</c:v>
                </c:pt>
                <c:pt idx="117">
                  <c:v>44818</c:v>
                </c:pt>
                <c:pt idx="118">
                  <c:v>44819</c:v>
                </c:pt>
                <c:pt idx="119">
                  <c:v>44820</c:v>
                </c:pt>
                <c:pt idx="120">
                  <c:v>44821</c:v>
                </c:pt>
                <c:pt idx="121">
                  <c:v>44822</c:v>
                </c:pt>
                <c:pt idx="122">
                  <c:v>44823</c:v>
                </c:pt>
                <c:pt idx="123">
                  <c:v>44824</c:v>
                </c:pt>
                <c:pt idx="124">
                  <c:v>44825</c:v>
                </c:pt>
                <c:pt idx="125">
                  <c:v>44826</c:v>
                </c:pt>
                <c:pt idx="126">
                  <c:v>44827</c:v>
                </c:pt>
                <c:pt idx="127">
                  <c:v>44828</c:v>
                </c:pt>
                <c:pt idx="128">
                  <c:v>44829</c:v>
                </c:pt>
                <c:pt idx="129">
                  <c:v>44830</c:v>
                </c:pt>
                <c:pt idx="130">
                  <c:v>44831</c:v>
                </c:pt>
                <c:pt idx="131">
                  <c:v>44832</c:v>
                </c:pt>
                <c:pt idx="132">
                  <c:v>44833</c:v>
                </c:pt>
                <c:pt idx="133">
                  <c:v>44834</c:v>
                </c:pt>
                <c:pt idx="134">
                  <c:v>44835</c:v>
                </c:pt>
                <c:pt idx="135">
                  <c:v>44836</c:v>
                </c:pt>
                <c:pt idx="136">
                  <c:v>44837</c:v>
                </c:pt>
                <c:pt idx="137">
                  <c:v>44838</c:v>
                </c:pt>
                <c:pt idx="138">
                  <c:v>44839</c:v>
                </c:pt>
                <c:pt idx="139">
                  <c:v>44840</c:v>
                </c:pt>
                <c:pt idx="140">
                  <c:v>44841</c:v>
                </c:pt>
                <c:pt idx="141">
                  <c:v>44842</c:v>
                </c:pt>
                <c:pt idx="142">
                  <c:v>44843</c:v>
                </c:pt>
                <c:pt idx="143">
                  <c:v>44844</c:v>
                </c:pt>
                <c:pt idx="144">
                  <c:v>44845</c:v>
                </c:pt>
                <c:pt idx="145">
                  <c:v>44846</c:v>
                </c:pt>
                <c:pt idx="146">
                  <c:v>44847</c:v>
                </c:pt>
                <c:pt idx="147">
                  <c:v>44848</c:v>
                </c:pt>
                <c:pt idx="148">
                  <c:v>44849</c:v>
                </c:pt>
                <c:pt idx="149">
                  <c:v>44850</c:v>
                </c:pt>
                <c:pt idx="150">
                  <c:v>44851</c:v>
                </c:pt>
                <c:pt idx="151">
                  <c:v>44852</c:v>
                </c:pt>
                <c:pt idx="152">
                  <c:v>44853</c:v>
                </c:pt>
                <c:pt idx="153">
                  <c:v>44854</c:v>
                </c:pt>
                <c:pt idx="154">
                  <c:v>44855</c:v>
                </c:pt>
                <c:pt idx="155">
                  <c:v>44856</c:v>
                </c:pt>
                <c:pt idx="156">
                  <c:v>44857</c:v>
                </c:pt>
                <c:pt idx="157">
                  <c:v>44858</c:v>
                </c:pt>
                <c:pt idx="158">
                  <c:v>44859</c:v>
                </c:pt>
                <c:pt idx="159">
                  <c:v>44860</c:v>
                </c:pt>
                <c:pt idx="160">
                  <c:v>44861</c:v>
                </c:pt>
                <c:pt idx="161">
                  <c:v>44862</c:v>
                </c:pt>
                <c:pt idx="162">
                  <c:v>44863</c:v>
                </c:pt>
                <c:pt idx="163">
                  <c:v>44864</c:v>
                </c:pt>
                <c:pt idx="164">
                  <c:v>44865</c:v>
                </c:pt>
                <c:pt idx="165">
                  <c:v>44866</c:v>
                </c:pt>
                <c:pt idx="166">
                  <c:v>44867</c:v>
                </c:pt>
                <c:pt idx="167">
                  <c:v>44868</c:v>
                </c:pt>
                <c:pt idx="168">
                  <c:v>44869</c:v>
                </c:pt>
                <c:pt idx="169">
                  <c:v>44870</c:v>
                </c:pt>
                <c:pt idx="170">
                  <c:v>44871</c:v>
                </c:pt>
                <c:pt idx="171">
                  <c:v>44872</c:v>
                </c:pt>
                <c:pt idx="172">
                  <c:v>44873</c:v>
                </c:pt>
                <c:pt idx="173">
                  <c:v>44874</c:v>
                </c:pt>
                <c:pt idx="174">
                  <c:v>44875</c:v>
                </c:pt>
                <c:pt idx="175">
                  <c:v>44876</c:v>
                </c:pt>
                <c:pt idx="176">
                  <c:v>44877</c:v>
                </c:pt>
                <c:pt idx="177">
                  <c:v>44878</c:v>
                </c:pt>
                <c:pt idx="178">
                  <c:v>44879</c:v>
                </c:pt>
                <c:pt idx="179">
                  <c:v>44880</c:v>
                </c:pt>
                <c:pt idx="180">
                  <c:v>44881</c:v>
                </c:pt>
                <c:pt idx="181">
                  <c:v>44882</c:v>
                </c:pt>
                <c:pt idx="182">
                  <c:v>44883</c:v>
                </c:pt>
                <c:pt idx="183">
                  <c:v>44884</c:v>
                </c:pt>
                <c:pt idx="184">
                  <c:v>44885</c:v>
                </c:pt>
                <c:pt idx="185">
                  <c:v>44886</c:v>
                </c:pt>
                <c:pt idx="186">
                  <c:v>44887</c:v>
                </c:pt>
                <c:pt idx="187">
                  <c:v>44888</c:v>
                </c:pt>
                <c:pt idx="188">
                  <c:v>44889</c:v>
                </c:pt>
                <c:pt idx="189">
                  <c:v>44890</c:v>
                </c:pt>
                <c:pt idx="190">
                  <c:v>44891</c:v>
                </c:pt>
                <c:pt idx="191">
                  <c:v>44892</c:v>
                </c:pt>
                <c:pt idx="192">
                  <c:v>44893</c:v>
                </c:pt>
                <c:pt idx="193">
                  <c:v>44894</c:v>
                </c:pt>
                <c:pt idx="194">
                  <c:v>44895</c:v>
                </c:pt>
                <c:pt idx="195">
                  <c:v>44896</c:v>
                </c:pt>
                <c:pt idx="196">
                  <c:v>44897</c:v>
                </c:pt>
                <c:pt idx="197">
                  <c:v>44898</c:v>
                </c:pt>
                <c:pt idx="198">
                  <c:v>44899</c:v>
                </c:pt>
                <c:pt idx="199">
                  <c:v>44900</c:v>
                </c:pt>
                <c:pt idx="200">
                  <c:v>44901</c:v>
                </c:pt>
                <c:pt idx="201">
                  <c:v>44902</c:v>
                </c:pt>
                <c:pt idx="202">
                  <c:v>44903</c:v>
                </c:pt>
                <c:pt idx="203">
                  <c:v>44904</c:v>
                </c:pt>
                <c:pt idx="204">
                  <c:v>44905</c:v>
                </c:pt>
                <c:pt idx="205">
                  <c:v>44906</c:v>
                </c:pt>
                <c:pt idx="206">
                  <c:v>44907</c:v>
                </c:pt>
                <c:pt idx="207">
                  <c:v>44908</c:v>
                </c:pt>
                <c:pt idx="208">
                  <c:v>44909</c:v>
                </c:pt>
                <c:pt idx="209">
                  <c:v>44910</c:v>
                </c:pt>
                <c:pt idx="210">
                  <c:v>44911</c:v>
                </c:pt>
                <c:pt idx="211">
                  <c:v>44912</c:v>
                </c:pt>
                <c:pt idx="212">
                  <c:v>44913</c:v>
                </c:pt>
                <c:pt idx="213">
                  <c:v>44914</c:v>
                </c:pt>
                <c:pt idx="214">
                  <c:v>44915</c:v>
                </c:pt>
                <c:pt idx="215">
                  <c:v>44916</c:v>
                </c:pt>
                <c:pt idx="216">
                  <c:v>44917</c:v>
                </c:pt>
                <c:pt idx="217">
                  <c:v>44918</c:v>
                </c:pt>
                <c:pt idx="218">
                  <c:v>44919</c:v>
                </c:pt>
                <c:pt idx="219">
                  <c:v>44920</c:v>
                </c:pt>
                <c:pt idx="220">
                  <c:v>44921</c:v>
                </c:pt>
                <c:pt idx="221">
                  <c:v>44922</c:v>
                </c:pt>
                <c:pt idx="222">
                  <c:v>44923</c:v>
                </c:pt>
                <c:pt idx="223">
                  <c:v>44924</c:v>
                </c:pt>
                <c:pt idx="224">
                  <c:v>44925</c:v>
                </c:pt>
                <c:pt idx="225">
                  <c:v>44926</c:v>
                </c:pt>
                <c:pt idx="226">
                  <c:v>44927</c:v>
                </c:pt>
                <c:pt idx="227">
                  <c:v>44928</c:v>
                </c:pt>
                <c:pt idx="228">
                  <c:v>44929</c:v>
                </c:pt>
                <c:pt idx="229">
                  <c:v>44930</c:v>
                </c:pt>
                <c:pt idx="230">
                  <c:v>44931</c:v>
                </c:pt>
                <c:pt idx="231">
                  <c:v>44932</c:v>
                </c:pt>
                <c:pt idx="232">
                  <c:v>44933</c:v>
                </c:pt>
                <c:pt idx="233">
                  <c:v>44934</c:v>
                </c:pt>
                <c:pt idx="234">
                  <c:v>44935</c:v>
                </c:pt>
                <c:pt idx="235">
                  <c:v>44936</c:v>
                </c:pt>
                <c:pt idx="236">
                  <c:v>44937</c:v>
                </c:pt>
                <c:pt idx="237">
                  <c:v>44938</c:v>
                </c:pt>
                <c:pt idx="238">
                  <c:v>44939</c:v>
                </c:pt>
                <c:pt idx="239">
                  <c:v>44940</c:v>
                </c:pt>
                <c:pt idx="240">
                  <c:v>44941</c:v>
                </c:pt>
                <c:pt idx="241">
                  <c:v>44942</c:v>
                </c:pt>
                <c:pt idx="242">
                  <c:v>44943</c:v>
                </c:pt>
                <c:pt idx="243">
                  <c:v>44944</c:v>
                </c:pt>
                <c:pt idx="244">
                  <c:v>44945</c:v>
                </c:pt>
                <c:pt idx="245">
                  <c:v>44946</c:v>
                </c:pt>
                <c:pt idx="246">
                  <c:v>44947</c:v>
                </c:pt>
                <c:pt idx="247">
                  <c:v>44948</c:v>
                </c:pt>
                <c:pt idx="248">
                  <c:v>44949</c:v>
                </c:pt>
                <c:pt idx="249">
                  <c:v>44950</c:v>
                </c:pt>
                <c:pt idx="250">
                  <c:v>44951</c:v>
                </c:pt>
                <c:pt idx="251">
                  <c:v>44952</c:v>
                </c:pt>
                <c:pt idx="252">
                  <c:v>44953</c:v>
                </c:pt>
                <c:pt idx="253">
                  <c:v>44954</c:v>
                </c:pt>
                <c:pt idx="254">
                  <c:v>44955</c:v>
                </c:pt>
                <c:pt idx="255">
                  <c:v>44956</c:v>
                </c:pt>
                <c:pt idx="256">
                  <c:v>44957</c:v>
                </c:pt>
                <c:pt idx="257">
                  <c:v>44958</c:v>
                </c:pt>
                <c:pt idx="258">
                  <c:v>44959</c:v>
                </c:pt>
                <c:pt idx="259">
                  <c:v>44960</c:v>
                </c:pt>
                <c:pt idx="260">
                  <c:v>44961</c:v>
                </c:pt>
                <c:pt idx="261">
                  <c:v>44962</c:v>
                </c:pt>
                <c:pt idx="262">
                  <c:v>44963</c:v>
                </c:pt>
                <c:pt idx="263">
                  <c:v>44964</c:v>
                </c:pt>
                <c:pt idx="264">
                  <c:v>44965</c:v>
                </c:pt>
                <c:pt idx="265">
                  <c:v>44966</c:v>
                </c:pt>
                <c:pt idx="266">
                  <c:v>44967</c:v>
                </c:pt>
                <c:pt idx="267">
                  <c:v>44968</c:v>
                </c:pt>
                <c:pt idx="268">
                  <c:v>44969</c:v>
                </c:pt>
                <c:pt idx="269">
                  <c:v>44970</c:v>
                </c:pt>
                <c:pt idx="270">
                  <c:v>44971</c:v>
                </c:pt>
                <c:pt idx="271">
                  <c:v>44972</c:v>
                </c:pt>
                <c:pt idx="272">
                  <c:v>44973</c:v>
                </c:pt>
                <c:pt idx="273">
                  <c:v>44974</c:v>
                </c:pt>
                <c:pt idx="274">
                  <c:v>44975</c:v>
                </c:pt>
                <c:pt idx="275">
                  <c:v>44976</c:v>
                </c:pt>
                <c:pt idx="276">
                  <c:v>44977</c:v>
                </c:pt>
                <c:pt idx="277">
                  <c:v>44978</c:v>
                </c:pt>
                <c:pt idx="278">
                  <c:v>44979</c:v>
                </c:pt>
                <c:pt idx="279">
                  <c:v>44980</c:v>
                </c:pt>
                <c:pt idx="280">
                  <c:v>44981</c:v>
                </c:pt>
                <c:pt idx="281">
                  <c:v>44982</c:v>
                </c:pt>
                <c:pt idx="282">
                  <c:v>44983</c:v>
                </c:pt>
                <c:pt idx="283">
                  <c:v>44984</c:v>
                </c:pt>
                <c:pt idx="284">
                  <c:v>44985</c:v>
                </c:pt>
                <c:pt idx="285">
                  <c:v>44986</c:v>
                </c:pt>
                <c:pt idx="286">
                  <c:v>44987</c:v>
                </c:pt>
                <c:pt idx="287">
                  <c:v>44988</c:v>
                </c:pt>
                <c:pt idx="288">
                  <c:v>44989</c:v>
                </c:pt>
                <c:pt idx="289">
                  <c:v>44990</c:v>
                </c:pt>
                <c:pt idx="290">
                  <c:v>44991</c:v>
                </c:pt>
                <c:pt idx="291">
                  <c:v>44992</c:v>
                </c:pt>
                <c:pt idx="292">
                  <c:v>44993</c:v>
                </c:pt>
                <c:pt idx="293">
                  <c:v>44994</c:v>
                </c:pt>
                <c:pt idx="294">
                  <c:v>44995</c:v>
                </c:pt>
                <c:pt idx="295">
                  <c:v>44996</c:v>
                </c:pt>
                <c:pt idx="296">
                  <c:v>44997</c:v>
                </c:pt>
                <c:pt idx="297">
                  <c:v>44998</c:v>
                </c:pt>
                <c:pt idx="298">
                  <c:v>44999</c:v>
                </c:pt>
                <c:pt idx="299">
                  <c:v>45000</c:v>
                </c:pt>
                <c:pt idx="300">
                  <c:v>45001</c:v>
                </c:pt>
                <c:pt idx="301">
                  <c:v>45002</c:v>
                </c:pt>
                <c:pt idx="302">
                  <c:v>45003</c:v>
                </c:pt>
                <c:pt idx="303">
                  <c:v>45004</c:v>
                </c:pt>
                <c:pt idx="304">
                  <c:v>45005</c:v>
                </c:pt>
                <c:pt idx="305">
                  <c:v>45006</c:v>
                </c:pt>
                <c:pt idx="306">
                  <c:v>45007</c:v>
                </c:pt>
                <c:pt idx="307">
                  <c:v>45008</c:v>
                </c:pt>
                <c:pt idx="308">
                  <c:v>45009</c:v>
                </c:pt>
                <c:pt idx="309">
                  <c:v>45010</c:v>
                </c:pt>
                <c:pt idx="310">
                  <c:v>45011</c:v>
                </c:pt>
                <c:pt idx="311">
                  <c:v>45012</c:v>
                </c:pt>
                <c:pt idx="312">
                  <c:v>45013</c:v>
                </c:pt>
                <c:pt idx="313">
                  <c:v>45014</c:v>
                </c:pt>
                <c:pt idx="314">
                  <c:v>45015</c:v>
                </c:pt>
                <c:pt idx="315">
                  <c:v>45016</c:v>
                </c:pt>
                <c:pt idx="316">
                  <c:v>45017</c:v>
                </c:pt>
                <c:pt idx="317">
                  <c:v>45018</c:v>
                </c:pt>
                <c:pt idx="318">
                  <c:v>45019</c:v>
                </c:pt>
                <c:pt idx="319">
                  <c:v>45020</c:v>
                </c:pt>
                <c:pt idx="320">
                  <c:v>45021</c:v>
                </c:pt>
                <c:pt idx="321">
                  <c:v>45022</c:v>
                </c:pt>
                <c:pt idx="322">
                  <c:v>45023</c:v>
                </c:pt>
                <c:pt idx="323">
                  <c:v>45024</c:v>
                </c:pt>
                <c:pt idx="324">
                  <c:v>45025</c:v>
                </c:pt>
                <c:pt idx="325">
                  <c:v>45026</c:v>
                </c:pt>
                <c:pt idx="326">
                  <c:v>45027</c:v>
                </c:pt>
                <c:pt idx="327">
                  <c:v>45028</c:v>
                </c:pt>
                <c:pt idx="328">
                  <c:v>45029</c:v>
                </c:pt>
                <c:pt idx="329">
                  <c:v>45030</c:v>
                </c:pt>
                <c:pt idx="330">
                  <c:v>45031</c:v>
                </c:pt>
                <c:pt idx="331">
                  <c:v>45032</c:v>
                </c:pt>
                <c:pt idx="332">
                  <c:v>45033</c:v>
                </c:pt>
                <c:pt idx="333">
                  <c:v>45034</c:v>
                </c:pt>
                <c:pt idx="334">
                  <c:v>45035</c:v>
                </c:pt>
                <c:pt idx="335">
                  <c:v>45036</c:v>
                </c:pt>
                <c:pt idx="336">
                  <c:v>45037</c:v>
                </c:pt>
                <c:pt idx="337">
                  <c:v>45038</c:v>
                </c:pt>
                <c:pt idx="338">
                  <c:v>45039</c:v>
                </c:pt>
                <c:pt idx="339">
                  <c:v>45040</c:v>
                </c:pt>
                <c:pt idx="340">
                  <c:v>45041</c:v>
                </c:pt>
                <c:pt idx="341">
                  <c:v>45042</c:v>
                </c:pt>
                <c:pt idx="342">
                  <c:v>45043</c:v>
                </c:pt>
                <c:pt idx="343">
                  <c:v>45044</c:v>
                </c:pt>
                <c:pt idx="344">
                  <c:v>45045</c:v>
                </c:pt>
                <c:pt idx="345">
                  <c:v>45046</c:v>
                </c:pt>
                <c:pt idx="346">
                  <c:v>45047</c:v>
                </c:pt>
                <c:pt idx="347">
                  <c:v>45048</c:v>
                </c:pt>
                <c:pt idx="348">
                  <c:v>45049</c:v>
                </c:pt>
                <c:pt idx="349">
                  <c:v>45050</c:v>
                </c:pt>
                <c:pt idx="350">
                  <c:v>45051</c:v>
                </c:pt>
                <c:pt idx="351">
                  <c:v>45052</c:v>
                </c:pt>
                <c:pt idx="352">
                  <c:v>45053</c:v>
                </c:pt>
                <c:pt idx="353">
                  <c:v>45054</c:v>
                </c:pt>
                <c:pt idx="354">
                  <c:v>45055</c:v>
                </c:pt>
                <c:pt idx="355">
                  <c:v>45056</c:v>
                </c:pt>
                <c:pt idx="356">
                  <c:v>45057</c:v>
                </c:pt>
                <c:pt idx="357">
                  <c:v>45058</c:v>
                </c:pt>
                <c:pt idx="358">
                  <c:v>45059</c:v>
                </c:pt>
                <c:pt idx="359">
                  <c:v>45060</c:v>
                </c:pt>
                <c:pt idx="360">
                  <c:v>45061</c:v>
                </c:pt>
                <c:pt idx="361">
                  <c:v>45062</c:v>
                </c:pt>
                <c:pt idx="362">
                  <c:v>45063</c:v>
                </c:pt>
                <c:pt idx="363">
                  <c:v>45064</c:v>
                </c:pt>
                <c:pt idx="364">
                  <c:v>45065</c:v>
                </c:pt>
                <c:pt idx="365">
                  <c:v>45066</c:v>
                </c:pt>
                <c:pt idx="366">
                  <c:v>45067</c:v>
                </c:pt>
                <c:pt idx="367">
                  <c:v>45068</c:v>
                </c:pt>
                <c:pt idx="368">
                  <c:v>45069</c:v>
                </c:pt>
                <c:pt idx="369">
                  <c:v>45070</c:v>
                </c:pt>
                <c:pt idx="370">
                  <c:v>45071</c:v>
                </c:pt>
                <c:pt idx="371">
                  <c:v>45072</c:v>
                </c:pt>
                <c:pt idx="372">
                  <c:v>45073</c:v>
                </c:pt>
                <c:pt idx="373">
                  <c:v>45074</c:v>
                </c:pt>
                <c:pt idx="374">
                  <c:v>45075</c:v>
                </c:pt>
                <c:pt idx="375">
                  <c:v>45076</c:v>
                </c:pt>
                <c:pt idx="376">
                  <c:v>45077</c:v>
                </c:pt>
                <c:pt idx="377">
                  <c:v>45078</c:v>
                </c:pt>
                <c:pt idx="378">
                  <c:v>45079</c:v>
                </c:pt>
                <c:pt idx="379">
                  <c:v>45080</c:v>
                </c:pt>
                <c:pt idx="380">
                  <c:v>45081</c:v>
                </c:pt>
                <c:pt idx="381">
                  <c:v>45082</c:v>
                </c:pt>
                <c:pt idx="382">
                  <c:v>45083</c:v>
                </c:pt>
                <c:pt idx="383">
                  <c:v>45084</c:v>
                </c:pt>
                <c:pt idx="384">
                  <c:v>45085</c:v>
                </c:pt>
                <c:pt idx="385">
                  <c:v>45086</c:v>
                </c:pt>
                <c:pt idx="386">
                  <c:v>45087</c:v>
                </c:pt>
                <c:pt idx="387">
                  <c:v>45088</c:v>
                </c:pt>
                <c:pt idx="388">
                  <c:v>45089</c:v>
                </c:pt>
                <c:pt idx="389">
                  <c:v>45090</c:v>
                </c:pt>
                <c:pt idx="390">
                  <c:v>45091</c:v>
                </c:pt>
                <c:pt idx="391">
                  <c:v>45092</c:v>
                </c:pt>
                <c:pt idx="392">
                  <c:v>45093</c:v>
                </c:pt>
                <c:pt idx="393">
                  <c:v>45094</c:v>
                </c:pt>
                <c:pt idx="394">
                  <c:v>45095</c:v>
                </c:pt>
                <c:pt idx="395">
                  <c:v>45096</c:v>
                </c:pt>
                <c:pt idx="396">
                  <c:v>45097</c:v>
                </c:pt>
                <c:pt idx="397">
                  <c:v>45098</c:v>
                </c:pt>
                <c:pt idx="398">
                  <c:v>45099</c:v>
                </c:pt>
                <c:pt idx="399">
                  <c:v>45100</c:v>
                </c:pt>
                <c:pt idx="400">
                  <c:v>45101</c:v>
                </c:pt>
                <c:pt idx="401">
                  <c:v>45102</c:v>
                </c:pt>
                <c:pt idx="402">
                  <c:v>45103</c:v>
                </c:pt>
                <c:pt idx="403">
                  <c:v>45104</c:v>
                </c:pt>
                <c:pt idx="404">
                  <c:v>45105</c:v>
                </c:pt>
                <c:pt idx="405">
                  <c:v>45106</c:v>
                </c:pt>
                <c:pt idx="406">
                  <c:v>45107</c:v>
                </c:pt>
                <c:pt idx="407">
                  <c:v>45108</c:v>
                </c:pt>
                <c:pt idx="408">
                  <c:v>45109</c:v>
                </c:pt>
                <c:pt idx="409">
                  <c:v>45110</c:v>
                </c:pt>
                <c:pt idx="410">
                  <c:v>45111</c:v>
                </c:pt>
                <c:pt idx="411">
                  <c:v>45112</c:v>
                </c:pt>
                <c:pt idx="412">
                  <c:v>45113</c:v>
                </c:pt>
                <c:pt idx="413">
                  <c:v>45114</c:v>
                </c:pt>
                <c:pt idx="414">
                  <c:v>45115</c:v>
                </c:pt>
                <c:pt idx="415">
                  <c:v>45116</c:v>
                </c:pt>
                <c:pt idx="416">
                  <c:v>45117</c:v>
                </c:pt>
                <c:pt idx="417">
                  <c:v>45118</c:v>
                </c:pt>
                <c:pt idx="418">
                  <c:v>45119</c:v>
                </c:pt>
                <c:pt idx="419">
                  <c:v>45120</c:v>
                </c:pt>
                <c:pt idx="420">
                  <c:v>45121</c:v>
                </c:pt>
                <c:pt idx="421">
                  <c:v>45122</c:v>
                </c:pt>
                <c:pt idx="422">
                  <c:v>45123</c:v>
                </c:pt>
                <c:pt idx="423">
                  <c:v>45124</c:v>
                </c:pt>
                <c:pt idx="424">
                  <c:v>45125</c:v>
                </c:pt>
                <c:pt idx="425">
                  <c:v>45126</c:v>
                </c:pt>
                <c:pt idx="426">
                  <c:v>45127</c:v>
                </c:pt>
                <c:pt idx="427">
                  <c:v>45128</c:v>
                </c:pt>
                <c:pt idx="428">
                  <c:v>45129</c:v>
                </c:pt>
                <c:pt idx="429">
                  <c:v>45130</c:v>
                </c:pt>
                <c:pt idx="430">
                  <c:v>45131</c:v>
                </c:pt>
                <c:pt idx="431">
                  <c:v>45132</c:v>
                </c:pt>
                <c:pt idx="432">
                  <c:v>45133</c:v>
                </c:pt>
                <c:pt idx="433">
                  <c:v>45134</c:v>
                </c:pt>
                <c:pt idx="434">
                  <c:v>45135</c:v>
                </c:pt>
                <c:pt idx="435">
                  <c:v>45136</c:v>
                </c:pt>
                <c:pt idx="436">
                  <c:v>45137</c:v>
                </c:pt>
                <c:pt idx="437">
                  <c:v>45138</c:v>
                </c:pt>
                <c:pt idx="438">
                  <c:v>45139</c:v>
                </c:pt>
                <c:pt idx="439">
                  <c:v>45140</c:v>
                </c:pt>
                <c:pt idx="440">
                  <c:v>45141</c:v>
                </c:pt>
                <c:pt idx="441">
                  <c:v>45142</c:v>
                </c:pt>
                <c:pt idx="442">
                  <c:v>45143</c:v>
                </c:pt>
                <c:pt idx="443">
                  <c:v>45144</c:v>
                </c:pt>
                <c:pt idx="444">
                  <c:v>45145</c:v>
                </c:pt>
                <c:pt idx="445">
                  <c:v>45146</c:v>
                </c:pt>
                <c:pt idx="446">
                  <c:v>45147</c:v>
                </c:pt>
                <c:pt idx="447">
                  <c:v>45148</c:v>
                </c:pt>
                <c:pt idx="448">
                  <c:v>45149</c:v>
                </c:pt>
                <c:pt idx="449">
                  <c:v>45150</c:v>
                </c:pt>
                <c:pt idx="450">
                  <c:v>45151</c:v>
                </c:pt>
                <c:pt idx="451">
                  <c:v>45152</c:v>
                </c:pt>
                <c:pt idx="452">
                  <c:v>45153</c:v>
                </c:pt>
                <c:pt idx="453">
                  <c:v>45154</c:v>
                </c:pt>
                <c:pt idx="454">
                  <c:v>45155</c:v>
                </c:pt>
                <c:pt idx="455">
                  <c:v>45156</c:v>
                </c:pt>
                <c:pt idx="456">
                  <c:v>45157</c:v>
                </c:pt>
                <c:pt idx="457">
                  <c:v>45158</c:v>
                </c:pt>
                <c:pt idx="458">
                  <c:v>45159</c:v>
                </c:pt>
                <c:pt idx="459">
                  <c:v>45160</c:v>
                </c:pt>
                <c:pt idx="460">
                  <c:v>45161</c:v>
                </c:pt>
                <c:pt idx="461">
                  <c:v>45162</c:v>
                </c:pt>
                <c:pt idx="462">
                  <c:v>45163</c:v>
                </c:pt>
                <c:pt idx="463">
                  <c:v>45164</c:v>
                </c:pt>
                <c:pt idx="464">
                  <c:v>45165</c:v>
                </c:pt>
                <c:pt idx="465">
                  <c:v>45166</c:v>
                </c:pt>
                <c:pt idx="466">
                  <c:v>45167</c:v>
                </c:pt>
                <c:pt idx="467">
                  <c:v>45168</c:v>
                </c:pt>
                <c:pt idx="468">
                  <c:v>45169</c:v>
                </c:pt>
                <c:pt idx="469">
                  <c:v>45170</c:v>
                </c:pt>
                <c:pt idx="470">
                  <c:v>45171</c:v>
                </c:pt>
                <c:pt idx="471">
                  <c:v>45172</c:v>
                </c:pt>
                <c:pt idx="472">
                  <c:v>45173</c:v>
                </c:pt>
                <c:pt idx="473">
                  <c:v>45174</c:v>
                </c:pt>
                <c:pt idx="474">
                  <c:v>45175</c:v>
                </c:pt>
                <c:pt idx="475">
                  <c:v>45176</c:v>
                </c:pt>
                <c:pt idx="476">
                  <c:v>45177</c:v>
                </c:pt>
                <c:pt idx="477">
                  <c:v>45178</c:v>
                </c:pt>
                <c:pt idx="478">
                  <c:v>45179</c:v>
                </c:pt>
                <c:pt idx="479">
                  <c:v>45180</c:v>
                </c:pt>
                <c:pt idx="480">
                  <c:v>45181</c:v>
                </c:pt>
                <c:pt idx="481">
                  <c:v>45182</c:v>
                </c:pt>
                <c:pt idx="482">
                  <c:v>45183</c:v>
                </c:pt>
                <c:pt idx="483">
                  <c:v>45184</c:v>
                </c:pt>
                <c:pt idx="484">
                  <c:v>45185</c:v>
                </c:pt>
                <c:pt idx="485">
                  <c:v>45186</c:v>
                </c:pt>
              </c:numCache>
            </c:numRef>
          </c:xVal>
          <c:yVal>
            <c:numRef>
              <c:f>'Copy Germany Table'!$C$2:$C$487</c:f>
              <c:numCache>
                <c:formatCode>General</c:formatCode>
                <c:ptCount val="486"/>
                <c:pt idx="423">
                  <c:v>3691</c:v>
                </c:pt>
                <c:pt idx="424">
                  <c:v>4476.02535795531</c:v>
                </c:pt>
                <c:pt idx="425">
                  <c:v>4473.3685723581002</c:v>
                </c:pt>
                <c:pt idx="426">
                  <c:v>4470.4515281268395</c:v>
                </c:pt>
                <c:pt idx="427">
                  <c:v>4467.2790512321517</c:v>
                </c:pt>
                <c:pt idx="428">
                  <c:v>4463.8415191318491</c:v>
                </c:pt>
                <c:pt idx="429">
                  <c:v>4460.1389623440336</c:v>
                </c:pt>
                <c:pt idx="430">
                  <c:v>4456.1765707234154</c:v>
                </c:pt>
                <c:pt idx="431">
                  <c:v>4451.9294591562357</c:v>
                </c:pt>
                <c:pt idx="432">
                  <c:v>4447.4178394263145</c:v>
                </c:pt>
                <c:pt idx="433">
                  <c:v>4442.6112829243648</c:v>
                </c:pt>
                <c:pt idx="434">
                  <c:v>4437.5042125902546</c:v>
                </c:pt>
                <c:pt idx="435">
                  <c:v>4432.1225443250732</c:v>
                </c:pt>
                <c:pt idx="436">
                  <c:v>4426.4934973368363</c:v>
                </c:pt>
                <c:pt idx="437">
                  <c:v>4420.608075346885</c:v>
                </c:pt>
                <c:pt idx="438">
                  <c:v>4414.4732282761834</c:v>
                </c:pt>
                <c:pt idx="439">
                  <c:v>4408.0580658287217</c:v>
                </c:pt>
                <c:pt idx="440">
                  <c:v>4401.3138777056301</c:v>
                </c:pt>
                <c:pt idx="441">
                  <c:v>4394.2344561310019</c:v>
                </c:pt>
                <c:pt idx="442">
                  <c:v>4386.8134791307093</c:v>
                </c:pt>
                <c:pt idx="443">
                  <c:v>4379.1295834454941</c:v>
                </c:pt>
                <c:pt idx="444">
                  <c:v>4371.2822305390146</c:v>
                </c:pt>
                <c:pt idx="445">
                  <c:v>4363.184729865141</c:v>
                </c:pt>
                <c:pt idx="446">
                  <c:v>4354.9273415044881</c:v>
                </c:pt>
                <c:pt idx="447">
                  <c:v>4346.3101455316937</c:v>
                </c:pt>
                <c:pt idx="448">
                  <c:v>4337.3263508522068</c:v>
                </c:pt>
                <c:pt idx="449">
                  <c:v>4328.1129173436202</c:v>
                </c:pt>
                <c:pt idx="450">
                  <c:v>4318.764632522274</c:v>
                </c:pt>
                <c:pt idx="451">
                  <c:v>4309.2461993196339</c:v>
                </c:pt>
                <c:pt idx="452">
                  <c:v>4299.6070355694974</c:v>
                </c:pt>
                <c:pt idx="453">
                  <c:v>4289.7930242475122</c:v>
                </c:pt>
                <c:pt idx="454">
                  <c:v>4279.5969850197725</c:v>
                </c:pt>
                <c:pt idx="455">
                  <c:v>4269.0116851173516</c:v>
                </c:pt>
                <c:pt idx="456">
                  <c:v>4258.5029013928724</c:v>
                </c:pt>
                <c:pt idx="457">
                  <c:v>4247.9699313839374</c:v>
                </c:pt>
                <c:pt idx="458">
                  <c:v>4237.3856086985325</c:v>
                </c:pt>
                <c:pt idx="459">
                  <c:v>4226.8792161115853</c:v>
                </c:pt>
                <c:pt idx="460">
                  <c:v>4216.5458667458734</c:v>
                </c:pt>
                <c:pt idx="461">
                  <c:v>4205.8353566522419</c:v>
                </c:pt>
                <c:pt idx="462">
                  <c:v>4194.7404911351623</c:v>
                </c:pt>
                <c:pt idx="463">
                  <c:v>4183.8607563421247</c:v>
                </c:pt>
                <c:pt idx="464">
                  <c:v>4173.0997377024614</c:v>
                </c:pt>
                <c:pt idx="465">
                  <c:v>4162.210671682973</c:v>
                </c:pt>
                <c:pt idx="466">
                  <c:v>4151.6085227908188</c:v>
                </c:pt>
                <c:pt idx="467">
                  <c:v>4141.238511292453</c:v>
                </c:pt>
                <c:pt idx="468">
                  <c:v>4130.5077853360272</c:v>
                </c:pt>
                <c:pt idx="469">
                  <c:v>4119.409400810735</c:v>
                </c:pt>
                <c:pt idx="470">
                  <c:v>4108.568757721514</c:v>
                </c:pt>
                <c:pt idx="471">
                  <c:v>4098.1034106514708</c:v>
                </c:pt>
                <c:pt idx="472">
                  <c:v>4087.7433807776979</c:v>
                </c:pt>
                <c:pt idx="473">
                  <c:v>4077.6398130238667</c:v>
                </c:pt>
                <c:pt idx="474">
                  <c:v>4067.1962351794209</c:v>
                </c:pt>
                <c:pt idx="475">
                  <c:v>4056.406044357791</c:v>
                </c:pt>
                <c:pt idx="476">
                  <c:v>4046.0689596949233</c:v>
                </c:pt>
                <c:pt idx="477">
                  <c:v>4035.9039754474943</c:v>
                </c:pt>
                <c:pt idx="478">
                  <c:v>4026.0318569835363</c:v>
                </c:pt>
                <c:pt idx="479">
                  <c:v>4016.2942879252514</c:v>
                </c:pt>
                <c:pt idx="480">
                  <c:v>4006.2388520799141</c:v>
                </c:pt>
                <c:pt idx="481">
                  <c:v>3996.6311975505814</c:v>
                </c:pt>
                <c:pt idx="482">
                  <c:v>3986.7129778718227</c:v>
                </c:pt>
                <c:pt idx="483">
                  <c:v>3976.4780893483403</c:v>
                </c:pt>
                <c:pt idx="484">
                  <c:v>3966.4905542776105</c:v>
                </c:pt>
                <c:pt idx="485">
                  <c:v>3957.6397407213517</c:v>
                </c:pt>
              </c:numCache>
            </c:numRef>
          </c:yVal>
          <c:smooth val="1"/>
          <c:extLst>
            <c:ext xmlns:c16="http://schemas.microsoft.com/office/drawing/2014/chart" uri="{C3380CC4-5D6E-409C-BE32-E72D297353CC}">
              <c16:uniqueId val="{00000001-C60F-FA4E-A55C-51ACD196DF5E}"/>
            </c:ext>
          </c:extLst>
        </c:ser>
        <c:dLbls>
          <c:showLegendKey val="0"/>
          <c:showVal val="0"/>
          <c:showCatName val="0"/>
          <c:showSerName val="0"/>
          <c:showPercent val="0"/>
          <c:showBubbleSize val="0"/>
        </c:dLbls>
        <c:axId val="1158628448"/>
        <c:axId val="1158478096"/>
      </c:scatterChart>
      <c:valAx>
        <c:axId val="1158628448"/>
        <c:scaling>
          <c:orientation val="minMax"/>
        </c:scaling>
        <c:delete val="0"/>
        <c:axPos val="b"/>
        <c:majorGridlines>
          <c:spPr>
            <a:ln w="9525" cap="flat" cmpd="sng" algn="ctr">
              <a:solidFill>
                <a:schemeClr val="tx1">
                  <a:lumMod val="15000"/>
                  <a:lumOff val="85000"/>
                </a:schemeClr>
              </a:solidFill>
              <a:round/>
            </a:ln>
            <a:effectLst/>
          </c:spPr>
        </c:majorGridlines>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8478096"/>
        <c:crosses val="autoZero"/>
        <c:crossBetween val="midCat"/>
      </c:valAx>
      <c:valAx>
        <c:axId val="1158478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862844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D0C15F0-9339-464A-8D34-2C92D6938CE3}"/>
      </w:docPartPr>
      <w:docPartBody>
        <w:p w:rsidR="00DA4547" w:rsidRDefault="00E10E5D">
          <w:r w:rsidRPr="00D71287">
            <w:rPr>
              <w:rStyle w:val="PlaceholderText"/>
            </w:rPr>
            <w:t>Click or tap here to enter text.</w:t>
          </w:r>
        </w:p>
      </w:docPartBody>
    </w:docPart>
    <w:docPart>
      <w:docPartPr>
        <w:name w:val="577C016D786C2E478B013251CE295833"/>
        <w:category>
          <w:name w:val="General"/>
          <w:gallery w:val="placeholder"/>
        </w:category>
        <w:types>
          <w:type w:val="bbPlcHdr"/>
        </w:types>
        <w:behaviors>
          <w:behavior w:val="content"/>
        </w:behaviors>
        <w:guid w:val="{B7093D55-52DF-DA42-9736-86651D255A26}"/>
      </w:docPartPr>
      <w:docPartBody>
        <w:p w:rsidR="00DA4547" w:rsidRDefault="00E10E5D" w:rsidP="00E10E5D">
          <w:pPr>
            <w:pStyle w:val="577C016D786C2E478B013251CE295833"/>
          </w:pPr>
          <w:r w:rsidRPr="00D71287">
            <w:rPr>
              <w:rStyle w:val="PlaceholderText"/>
            </w:rPr>
            <w:t>Click or tap here to enter text.</w:t>
          </w:r>
        </w:p>
      </w:docPartBody>
    </w:docPart>
    <w:docPart>
      <w:docPartPr>
        <w:name w:val="5A91C94016A2FD478F42B8CF4E53212B"/>
        <w:category>
          <w:name w:val="General"/>
          <w:gallery w:val="placeholder"/>
        </w:category>
        <w:types>
          <w:type w:val="bbPlcHdr"/>
        </w:types>
        <w:behaviors>
          <w:behavior w:val="content"/>
        </w:behaviors>
        <w:guid w:val="{DA9AEEFE-592C-A84A-86DF-4EA97AF22861}"/>
      </w:docPartPr>
      <w:docPartBody>
        <w:p w:rsidR="00DA4547" w:rsidRDefault="00E10E5D" w:rsidP="00E10E5D">
          <w:pPr>
            <w:pStyle w:val="5A91C94016A2FD478F42B8CF4E53212B"/>
          </w:pPr>
          <w:r w:rsidRPr="00D71287">
            <w:rPr>
              <w:rStyle w:val="PlaceholderText"/>
            </w:rPr>
            <w:t>Click or tap here to enter text.</w:t>
          </w:r>
        </w:p>
      </w:docPartBody>
    </w:docPart>
    <w:docPart>
      <w:docPartPr>
        <w:name w:val="19AD015B4C7FD44889081885AAF0CF27"/>
        <w:category>
          <w:name w:val="General"/>
          <w:gallery w:val="placeholder"/>
        </w:category>
        <w:types>
          <w:type w:val="bbPlcHdr"/>
        </w:types>
        <w:behaviors>
          <w:behavior w:val="content"/>
        </w:behaviors>
        <w:guid w:val="{D43A6B15-E980-394F-AB85-73947FE40D26}"/>
      </w:docPartPr>
      <w:docPartBody>
        <w:p w:rsidR="006F4BF3" w:rsidRDefault="008A0388" w:rsidP="008A0388">
          <w:pPr>
            <w:pStyle w:val="19AD015B4C7FD44889081885AAF0CF27"/>
          </w:pPr>
          <w:r w:rsidRPr="00D71287">
            <w:rPr>
              <w:rStyle w:val="PlaceholderText"/>
            </w:rPr>
            <w:t>Click or tap here to enter text.</w:t>
          </w:r>
        </w:p>
      </w:docPartBody>
    </w:docPart>
    <w:docPart>
      <w:docPartPr>
        <w:name w:val="FA5D449C64017842B5C664D53E83096C"/>
        <w:category>
          <w:name w:val="General"/>
          <w:gallery w:val="placeholder"/>
        </w:category>
        <w:types>
          <w:type w:val="bbPlcHdr"/>
        </w:types>
        <w:behaviors>
          <w:behavior w:val="content"/>
        </w:behaviors>
        <w:guid w:val="{1A38ED9E-F9F7-E648-87F1-5E7264EFB494}"/>
      </w:docPartPr>
      <w:docPartBody>
        <w:p w:rsidR="004E107D" w:rsidRDefault="000547AA" w:rsidP="000547AA">
          <w:pPr>
            <w:pStyle w:val="FA5D449C64017842B5C664D53E83096C"/>
          </w:pPr>
          <w:r w:rsidRPr="00D71287">
            <w:rPr>
              <w:rStyle w:val="PlaceholderText"/>
            </w:rPr>
            <w:t>Click or tap here to enter text.</w:t>
          </w:r>
        </w:p>
      </w:docPartBody>
    </w:docPart>
    <w:docPart>
      <w:docPartPr>
        <w:name w:val="6F824E58C03DA643970DA9C7DE72AA55"/>
        <w:category>
          <w:name w:val="General"/>
          <w:gallery w:val="placeholder"/>
        </w:category>
        <w:types>
          <w:type w:val="bbPlcHdr"/>
        </w:types>
        <w:behaviors>
          <w:behavior w:val="content"/>
        </w:behaviors>
        <w:guid w:val="{5574C99C-E24F-3746-92CE-38F652D27432}"/>
      </w:docPartPr>
      <w:docPartBody>
        <w:p w:rsidR="004E107D" w:rsidRDefault="000547AA" w:rsidP="000547AA">
          <w:pPr>
            <w:pStyle w:val="6F824E58C03DA643970DA9C7DE72AA55"/>
          </w:pPr>
          <w:r w:rsidRPr="00D71287">
            <w:rPr>
              <w:rStyle w:val="PlaceholderText"/>
            </w:rPr>
            <w:t>Click or tap here to enter text.</w:t>
          </w:r>
        </w:p>
      </w:docPartBody>
    </w:docPart>
    <w:docPart>
      <w:docPartPr>
        <w:name w:val="13F7D9E99B58404BB3420DB4C6E28C1E"/>
        <w:category>
          <w:name w:val="General"/>
          <w:gallery w:val="placeholder"/>
        </w:category>
        <w:types>
          <w:type w:val="bbPlcHdr"/>
        </w:types>
        <w:behaviors>
          <w:behavior w:val="content"/>
        </w:behaviors>
        <w:guid w:val="{CB3496CA-C3C3-0447-BCF1-686C6A96B9B6}"/>
      </w:docPartPr>
      <w:docPartBody>
        <w:p w:rsidR="004E107D" w:rsidRDefault="000547AA" w:rsidP="000547AA">
          <w:pPr>
            <w:pStyle w:val="13F7D9E99B58404BB3420DB4C6E28C1E"/>
          </w:pPr>
          <w:r w:rsidRPr="00D71287">
            <w:rPr>
              <w:rStyle w:val="PlaceholderText"/>
            </w:rPr>
            <w:t>Click or tap here to enter text.</w:t>
          </w:r>
        </w:p>
      </w:docPartBody>
    </w:docPart>
    <w:docPart>
      <w:docPartPr>
        <w:name w:val="0D0A8687D8ED1B4082C3A1EA2C1D9A27"/>
        <w:category>
          <w:name w:val="General"/>
          <w:gallery w:val="placeholder"/>
        </w:category>
        <w:types>
          <w:type w:val="bbPlcHdr"/>
        </w:types>
        <w:behaviors>
          <w:behavior w:val="content"/>
        </w:behaviors>
        <w:guid w:val="{1F5E94B0-18E6-714B-B0E7-1EDBCDEBE1E9}"/>
      </w:docPartPr>
      <w:docPartBody>
        <w:p w:rsidR="004E107D" w:rsidRDefault="000547AA" w:rsidP="000547AA">
          <w:pPr>
            <w:pStyle w:val="0D0A8687D8ED1B4082C3A1EA2C1D9A27"/>
          </w:pPr>
          <w:r w:rsidRPr="00D71287">
            <w:rPr>
              <w:rStyle w:val="PlaceholderText"/>
            </w:rPr>
            <w:t>Click or tap here to enter text.</w:t>
          </w:r>
        </w:p>
      </w:docPartBody>
    </w:docPart>
    <w:docPart>
      <w:docPartPr>
        <w:name w:val="1045EF682ACF1D4A889638D18303FB4B"/>
        <w:category>
          <w:name w:val="General"/>
          <w:gallery w:val="placeholder"/>
        </w:category>
        <w:types>
          <w:type w:val="bbPlcHdr"/>
        </w:types>
        <w:behaviors>
          <w:behavior w:val="content"/>
        </w:behaviors>
        <w:guid w:val="{18758DE4-B11D-4E44-8ED3-AD530E629863}"/>
      </w:docPartPr>
      <w:docPartBody>
        <w:p w:rsidR="004E107D" w:rsidRDefault="000547AA" w:rsidP="000547AA">
          <w:pPr>
            <w:pStyle w:val="1045EF682ACF1D4A889638D18303FB4B"/>
          </w:pPr>
          <w:r w:rsidRPr="00D71287">
            <w:rPr>
              <w:rStyle w:val="PlaceholderText"/>
            </w:rPr>
            <w:t>Click or tap here to enter text.</w:t>
          </w:r>
        </w:p>
      </w:docPartBody>
    </w:docPart>
    <w:docPart>
      <w:docPartPr>
        <w:name w:val="FA4CD36BE7F6B8489B27691A4EF12641"/>
        <w:category>
          <w:name w:val="General"/>
          <w:gallery w:val="placeholder"/>
        </w:category>
        <w:types>
          <w:type w:val="bbPlcHdr"/>
        </w:types>
        <w:behaviors>
          <w:behavior w:val="content"/>
        </w:behaviors>
        <w:guid w:val="{D4A399F3-B08E-A140-BAFA-BB907ED83899}"/>
      </w:docPartPr>
      <w:docPartBody>
        <w:p w:rsidR="004E107D" w:rsidRDefault="000547AA" w:rsidP="000547AA">
          <w:pPr>
            <w:pStyle w:val="FA4CD36BE7F6B8489B27691A4EF12641"/>
          </w:pPr>
          <w:r w:rsidRPr="00D71287">
            <w:rPr>
              <w:rStyle w:val="PlaceholderText"/>
            </w:rPr>
            <w:t>Click or tap here to enter text.</w:t>
          </w:r>
        </w:p>
      </w:docPartBody>
    </w:docPart>
    <w:docPart>
      <w:docPartPr>
        <w:name w:val="B1596DBDE71FB941B364FD71CDCD20C1"/>
        <w:category>
          <w:name w:val="General"/>
          <w:gallery w:val="placeholder"/>
        </w:category>
        <w:types>
          <w:type w:val="bbPlcHdr"/>
        </w:types>
        <w:behaviors>
          <w:behavior w:val="content"/>
        </w:behaviors>
        <w:guid w:val="{9230C39F-EE6A-CF4B-8BC3-1D00D288A78C}"/>
      </w:docPartPr>
      <w:docPartBody>
        <w:p w:rsidR="004E107D" w:rsidRDefault="000547AA" w:rsidP="000547AA">
          <w:pPr>
            <w:pStyle w:val="B1596DBDE71FB941B364FD71CDCD20C1"/>
          </w:pPr>
          <w:r w:rsidRPr="00D71287">
            <w:rPr>
              <w:rStyle w:val="PlaceholderText"/>
            </w:rPr>
            <w:t>Click or tap here to enter text.</w:t>
          </w:r>
        </w:p>
      </w:docPartBody>
    </w:docPart>
    <w:docPart>
      <w:docPartPr>
        <w:name w:val="F9A7C67C27305945AD7900B2A611958F"/>
        <w:category>
          <w:name w:val="General"/>
          <w:gallery w:val="placeholder"/>
        </w:category>
        <w:types>
          <w:type w:val="bbPlcHdr"/>
        </w:types>
        <w:behaviors>
          <w:behavior w:val="content"/>
        </w:behaviors>
        <w:guid w:val="{64FB52AB-3763-2244-B91B-D14B6C8BC9FE}"/>
      </w:docPartPr>
      <w:docPartBody>
        <w:p w:rsidR="004E107D" w:rsidRDefault="000547AA" w:rsidP="000547AA">
          <w:pPr>
            <w:pStyle w:val="F9A7C67C27305945AD7900B2A611958F"/>
          </w:pPr>
          <w:r w:rsidRPr="00D71287">
            <w:rPr>
              <w:rStyle w:val="PlaceholderText"/>
            </w:rPr>
            <w:t>Click or tap here to enter text.</w:t>
          </w:r>
        </w:p>
      </w:docPartBody>
    </w:docPart>
    <w:docPart>
      <w:docPartPr>
        <w:name w:val="E1E1A90E3F12794BB5139E3A3859329C"/>
        <w:category>
          <w:name w:val="General"/>
          <w:gallery w:val="placeholder"/>
        </w:category>
        <w:types>
          <w:type w:val="bbPlcHdr"/>
        </w:types>
        <w:behaviors>
          <w:behavior w:val="content"/>
        </w:behaviors>
        <w:guid w:val="{1FF0C81B-854B-0D4C-BCF4-02471F4957E0}"/>
      </w:docPartPr>
      <w:docPartBody>
        <w:p w:rsidR="004E107D" w:rsidRDefault="000547AA" w:rsidP="000547AA">
          <w:pPr>
            <w:pStyle w:val="E1E1A90E3F12794BB5139E3A3859329C"/>
          </w:pPr>
          <w:r w:rsidRPr="00D71287">
            <w:rPr>
              <w:rStyle w:val="PlaceholderText"/>
            </w:rPr>
            <w:t>Click or tap here to enter text.</w:t>
          </w:r>
        </w:p>
      </w:docPartBody>
    </w:docPart>
    <w:docPart>
      <w:docPartPr>
        <w:name w:val="D32A452A86B37A4C9C2C81D7A8862266"/>
        <w:category>
          <w:name w:val="General"/>
          <w:gallery w:val="placeholder"/>
        </w:category>
        <w:types>
          <w:type w:val="bbPlcHdr"/>
        </w:types>
        <w:behaviors>
          <w:behavior w:val="content"/>
        </w:behaviors>
        <w:guid w:val="{4DC4FF08-F741-D64F-9B18-C9B02A5DAFE4}"/>
      </w:docPartPr>
      <w:docPartBody>
        <w:p w:rsidR="004E107D" w:rsidRDefault="000547AA" w:rsidP="000547AA">
          <w:pPr>
            <w:pStyle w:val="D32A452A86B37A4C9C2C81D7A8862266"/>
          </w:pPr>
          <w:r w:rsidRPr="00D71287">
            <w:rPr>
              <w:rStyle w:val="PlaceholderText"/>
            </w:rPr>
            <w:t>Click or tap here to enter text.</w:t>
          </w:r>
        </w:p>
      </w:docPartBody>
    </w:docPart>
    <w:docPart>
      <w:docPartPr>
        <w:name w:val="6E930955F7BFB74DB21BC1F42125A5C4"/>
        <w:category>
          <w:name w:val="General"/>
          <w:gallery w:val="placeholder"/>
        </w:category>
        <w:types>
          <w:type w:val="bbPlcHdr"/>
        </w:types>
        <w:behaviors>
          <w:behavior w:val="content"/>
        </w:behaviors>
        <w:guid w:val="{109A757E-5F08-F149-A7A9-3CF2A38A4C92}"/>
      </w:docPartPr>
      <w:docPartBody>
        <w:p w:rsidR="004E107D" w:rsidRDefault="000547AA" w:rsidP="000547AA">
          <w:pPr>
            <w:pStyle w:val="6E930955F7BFB74DB21BC1F42125A5C4"/>
          </w:pPr>
          <w:r w:rsidRPr="00D71287">
            <w:rPr>
              <w:rStyle w:val="PlaceholderText"/>
            </w:rPr>
            <w:t>Click or tap here to enter text.</w:t>
          </w:r>
        </w:p>
      </w:docPartBody>
    </w:docPart>
    <w:docPart>
      <w:docPartPr>
        <w:name w:val="941E5E94A61A9A4E934C3B6C03144FA9"/>
        <w:category>
          <w:name w:val="General"/>
          <w:gallery w:val="placeholder"/>
        </w:category>
        <w:types>
          <w:type w:val="bbPlcHdr"/>
        </w:types>
        <w:behaviors>
          <w:behavior w:val="content"/>
        </w:behaviors>
        <w:guid w:val="{5572E063-F53B-D14E-ACEA-C5134677214B}"/>
      </w:docPartPr>
      <w:docPartBody>
        <w:p w:rsidR="004E107D" w:rsidRDefault="000547AA" w:rsidP="000547AA">
          <w:pPr>
            <w:pStyle w:val="941E5E94A61A9A4E934C3B6C03144FA9"/>
          </w:pPr>
          <w:r w:rsidRPr="00D71287">
            <w:rPr>
              <w:rStyle w:val="PlaceholderText"/>
            </w:rPr>
            <w:t>Click or tap here to enter text.</w:t>
          </w:r>
        </w:p>
      </w:docPartBody>
    </w:docPart>
    <w:docPart>
      <w:docPartPr>
        <w:name w:val="13DA03B4CDBF2C428E28E7B56523F794"/>
        <w:category>
          <w:name w:val="General"/>
          <w:gallery w:val="placeholder"/>
        </w:category>
        <w:types>
          <w:type w:val="bbPlcHdr"/>
        </w:types>
        <w:behaviors>
          <w:behavior w:val="content"/>
        </w:behaviors>
        <w:guid w:val="{88E3170A-E5A7-7549-AB6F-4E535987827F}"/>
      </w:docPartPr>
      <w:docPartBody>
        <w:p w:rsidR="004E107D" w:rsidRDefault="000547AA" w:rsidP="000547AA">
          <w:pPr>
            <w:pStyle w:val="13DA03B4CDBF2C428E28E7B56523F794"/>
          </w:pPr>
          <w:r w:rsidRPr="00D71287">
            <w:rPr>
              <w:rStyle w:val="PlaceholderText"/>
            </w:rPr>
            <w:t>Click or tap here to enter text.</w:t>
          </w:r>
        </w:p>
      </w:docPartBody>
    </w:docPart>
    <w:docPart>
      <w:docPartPr>
        <w:name w:val="B00193BBB0C8A94CB51C16D61B7601C4"/>
        <w:category>
          <w:name w:val="General"/>
          <w:gallery w:val="placeholder"/>
        </w:category>
        <w:types>
          <w:type w:val="bbPlcHdr"/>
        </w:types>
        <w:behaviors>
          <w:behavior w:val="content"/>
        </w:behaviors>
        <w:guid w:val="{357303DE-28C3-6340-9077-6034C42EBFAB}"/>
      </w:docPartPr>
      <w:docPartBody>
        <w:p w:rsidR="004E107D" w:rsidRDefault="000547AA" w:rsidP="000547AA">
          <w:pPr>
            <w:pStyle w:val="B00193BBB0C8A94CB51C16D61B7601C4"/>
          </w:pPr>
          <w:r w:rsidRPr="00D71287">
            <w:rPr>
              <w:rStyle w:val="PlaceholderText"/>
            </w:rPr>
            <w:t>Click or tap here to enter text.</w:t>
          </w:r>
        </w:p>
      </w:docPartBody>
    </w:docPart>
    <w:docPart>
      <w:docPartPr>
        <w:name w:val="3E0C0965D42AAB43ADE09F4833B41E7D"/>
        <w:category>
          <w:name w:val="General"/>
          <w:gallery w:val="placeholder"/>
        </w:category>
        <w:types>
          <w:type w:val="bbPlcHdr"/>
        </w:types>
        <w:behaviors>
          <w:behavior w:val="content"/>
        </w:behaviors>
        <w:guid w:val="{FB151A30-4F3C-0647-83F5-5DE647D04888}"/>
      </w:docPartPr>
      <w:docPartBody>
        <w:p w:rsidR="004E107D" w:rsidRDefault="000547AA" w:rsidP="000547AA">
          <w:pPr>
            <w:pStyle w:val="3E0C0965D42AAB43ADE09F4833B41E7D"/>
          </w:pPr>
          <w:r w:rsidRPr="00D7128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E5D"/>
    <w:rsid w:val="000547AA"/>
    <w:rsid w:val="0015455E"/>
    <w:rsid w:val="00170092"/>
    <w:rsid w:val="00175A2A"/>
    <w:rsid w:val="001E0925"/>
    <w:rsid w:val="002B632A"/>
    <w:rsid w:val="002E02A6"/>
    <w:rsid w:val="003E7DBC"/>
    <w:rsid w:val="003F0E9B"/>
    <w:rsid w:val="00460F97"/>
    <w:rsid w:val="004C5DE7"/>
    <w:rsid w:val="004E107D"/>
    <w:rsid w:val="00541385"/>
    <w:rsid w:val="006F0AC9"/>
    <w:rsid w:val="006F4BF3"/>
    <w:rsid w:val="00744404"/>
    <w:rsid w:val="008A0388"/>
    <w:rsid w:val="009E4528"/>
    <w:rsid w:val="009F1B64"/>
    <w:rsid w:val="00BF467C"/>
    <w:rsid w:val="00C65745"/>
    <w:rsid w:val="00CF0FD4"/>
    <w:rsid w:val="00DA4547"/>
    <w:rsid w:val="00E05A63"/>
    <w:rsid w:val="00E10E5D"/>
    <w:rsid w:val="00FC53B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547AA"/>
    <w:rPr>
      <w:color w:val="808080"/>
    </w:rPr>
  </w:style>
  <w:style w:type="paragraph" w:customStyle="1" w:styleId="577C016D786C2E478B013251CE295833">
    <w:name w:val="577C016D786C2E478B013251CE295833"/>
    <w:rsid w:val="00E10E5D"/>
  </w:style>
  <w:style w:type="paragraph" w:customStyle="1" w:styleId="5A91C94016A2FD478F42B8CF4E53212B">
    <w:name w:val="5A91C94016A2FD478F42B8CF4E53212B"/>
    <w:rsid w:val="00E10E5D"/>
  </w:style>
  <w:style w:type="paragraph" w:customStyle="1" w:styleId="19AD015B4C7FD44889081885AAF0CF27">
    <w:name w:val="19AD015B4C7FD44889081885AAF0CF27"/>
    <w:rsid w:val="008A0388"/>
  </w:style>
  <w:style w:type="paragraph" w:customStyle="1" w:styleId="FA5D449C64017842B5C664D53E83096C">
    <w:name w:val="FA5D449C64017842B5C664D53E83096C"/>
    <w:rsid w:val="000547AA"/>
  </w:style>
  <w:style w:type="paragraph" w:customStyle="1" w:styleId="6F824E58C03DA643970DA9C7DE72AA55">
    <w:name w:val="6F824E58C03DA643970DA9C7DE72AA55"/>
    <w:rsid w:val="000547AA"/>
  </w:style>
  <w:style w:type="paragraph" w:customStyle="1" w:styleId="13F7D9E99B58404BB3420DB4C6E28C1E">
    <w:name w:val="13F7D9E99B58404BB3420DB4C6E28C1E"/>
    <w:rsid w:val="000547AA"/>
  </w:style>
  <w:style w:type="paragraph" w:customStyle="1" w:styleId="0D0A8687D8ED1B4082C3A1EA2C1D9A27">
    <w:name w:val="0D0A8687D8ED1B4082C3A1EA2C1D9A27"/>
    <w:rsid w:val="000547AA"/>
  </w:style>
  <w:style w:type="paragraph" w:customStyle="1" w:styleId="1045EF682ACF1D4A889638D18303FB4B">
    <w:name w:val="1045EF682ACF1D4A889638D18303FB4B"/>
    <w:rsid w:val="000547AA"/>
  </w:style>
  <w:style w:type="paragraph" w:customStyle="1" w:styleId="FA4CD36BE7F6B8489B27691A4EF12641">
    <w:name w:val="FA4CD36BE7F6B8489B27691A4EF12641"/>
    <w:rsid w:val="000547AA"/>
  </w:style>
  <w:style w:type="paragraph" w:customStyle="1" w:styleId="B1596DBDE71FB941B364FD71CDCD20C1">
    <w:name w:val="B1596DBDE71FB941B364FD71CDCD20C1"/>
    <w:rsid w:val="000547AA"/>
  </w:style>
  <w:style w:type="paragraph" w:customStyle="1" w:styleId="F9A7C67C27305945AD7900B2A611958F">
    <w:name w:val="F9A7C67C27305945AD7900B2A611958F"/>
    <w:rsid w:val="000547AA"/>
  </w:style>
  <w:style w:type="paragraph" w:customStyle="1" w:styleId="E1E1A90E3F12794BB5139E3A3859329C">
    <w:name w:val="E1E1A90E3F12794BB5139E3A3859329C"/>
    <w:rsid w:val="000547AA"/>
  </w:style>
  <w:style w:type="paragraph" w:customStyle="1" w:styleId="D32A452A86B37A4C9C2C81D7A8862266">
    <w:name w:val="D32A452A86B37A4C9C2C81D7A8862266"/>
    <w:rsid w:val="000547AA"/>
  </w:style>
  <w:style w:type="paragraph" w:customStyle="1" w:styleId="6E930955F7BFB74DB21BC1F42125A5C4">
    <w:name w:val="6E930955F7BFB74DB21BC1F42125A5C4"/>
    <w:rsid w:val="000547AA"/>
  </w:style>
  <w:style w:type="paragraph" w:customStyle="1" w:styleId="941E5E94A61A9A4E934C3B6C03144FA9">
    <w:name w:val="941E5E94A61A9A4E934C3B6C03144FA9"/>
    <w:rsid w:val="000547AA"/>
  </w:style>
  <w:style w:type="paragraph" w:customStyle="1" w:styleId="13DA03B4CDBF2C428E28E7B56523F794">
    <w:name w:val="13DA03B4CDBF2C428E28E7B56523F794"/>
    <w:rsid w:val="000547AA"/>
  </w:style>
  <w:style w:type="paragraph" w:customStyle="1" w:styleId="B00193BBB0C8A94CB51C16D61B7601C4">
    <w:name w:val="B00193BBB0C8A94CB51C16D61B7601C4"/>
    <w:rsid w:val="000547AA"/>
  </w:style>
  <w:style w:type="paragraph" w:customStyle="1" w:styleId="3E0C0965D42AAB43ADE09F4833B41E7D">
    <w:name w:val="3E0C0965D42AAB43ADE09F4833B41E7D"/>
    <w:rsid w:val="000547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A071C7-3D93-2741-A7E6-75BE5EA70FED}">
  <we:reference id="wa104382081" version="1.55.1.0" store="en-US" storeType="OMEX"/>
  <we:alternateReferences>
    <we:reference id="wa104382081" version="1.55.1.0" store="wa104382081" storeType="OMEX"/>
  </we:alternateReferences>
  <we:properties>
    <we:property name="MENDELEY_CITATIONS" value="[{&quot;citationID&quot;:&quot;MENDELEY_CITATION_23dab56a-c4da-4b12-bfba-f22afab0441e&quot;,&quot;properties&quot;:{&quot;noteIndex&quot;:0},&quot;isEdited&quot;:false,&quot;manualOverride&quot;:{&quot;isManuallyOverridden&quot;:false,&quot;citeprocText&quot;:&quot;(World Health Organization, 2023)&quot;,&quot;manualOverrideText&quot;:&quot;&quot;},&quot;citationTag&quot;:&quot;MENDELEY_CITATION_v3_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&quot;,&quot;citationItems&quot;:[{&quot;id&quot;:&quot;a90d9df7-27ea-3839-b49f-41afc7ac082f&quot;,&quot;itemData&quot;:{&quot;type&quot;:&quot;webpage&quot;,&quot;id&quot;:&quot;a90d9df7-27ea-3839-b49f-41afc7ac082f&quot;,&quot;title&quot;:&quot;Mpox (Monkeypox)&quot;,&quot;author&quot;:[{&quot;family&quot;:&quot;World Health Organization&quot;,&quot;given&quot;:&quot;&quot;,&quot;parse-names&quot;:false,&quot;dropping-particle&quot;:&quot;&quot;,&quot;non-dropping-particle&quot;:&quot;&quot;}],&quot;accessed&quot;:{&quot;date-parts&quot;:[[2023,8,7]]},&quot;URL&quot;:&quot;https://www.who.int/news-room/fact-sheets/detail/monkeypox&quot;,&quot;issued&quot;:{&quot;date-parts&quot;:[[2023,4,18]]},&quot;container-title-short&quot;:&quot;&quot;},&quot;isTemporary&quot;:false}]},{&quot;citationID&quot;:&quot;MENDELEY_CITATION_65be6dd2-5c78-4906-b946-b111cbf8b1c7&quot;,&quot;properties&quot;:{&quot;noteIndex&quot;:0},&quot;isEdited&quot;:false,&quot;manualOverride&quot;:{&quot;isManuallyOverridden&quot;:false,&quot;citeprocText&quot;:&quot;(&lt;i&gt;Factsheet for Health Professionals on Mpox (Monkeypox)&lt;/i&gt;, n.d.)&quot;,&quot;manualOverrideText&quot;:&quot;&quot;},&quot;citationItems&quot;:[{&quot;id&quot;:&quot;ed6acca9-9cfe-3805-99ce-3d4636f64c93&quot;,&quot;itemData&quot;:{&quot;type&quot;:&quot;webpage&quot;,&quot;id&quot;:&quot;ed6acca9-9cfe-3805-99ce-3d4636f64c93&quot;,&quot;title&quot;:&quot;Factsheet for health professionals on mpox (monkeypox)&quot;,&quot;container-title&quot;:&quot;European Centre for Disease Prevention and Control&quot;,&quot;container-title-short&quot;:&quot;&quot;},&quot;isTemporary&quot;:false}],&quot;citationTag&quot;:&quot;MENDELEY_CITATION_v3_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&quot;},{&quot;citationID&quot;:&quot;MENDELEY_CITATION_b6a6ae4b-6824-47c3-82a5-7854da1819e3&quot;,&quot;properties&quot;:{&quot;noteIndex&quot;:0},&quot;isEdited&quot;:false,&quot;manualOverride&quot;:{&quot;isManuallyOverridden&quot;:false,&quot;citeprocText&quot;:&quot;(&lt;i&gt;Factsheet for Health Professionals on Mpox (Monkeypox)&lt;/i&gt;, n.d.)&quot;,&quot;manualOverrideText&quot;:&quot;&quot;},&quot;citationItems&quot;:[{&quot;id&quot;:&quot;ed6acca9-9cfe-3805-99ce-3d4636f64c93&quot;,&quot;itemData&quot;:{&quot;type&quot;:&quot;webpage&quot;,&quot;id&quot;:&quot;ed6acca9-9cfe-3805-99ce-3d4636f64c93&quot;,&quot;title&quot;:&quot;Factsheet for health professionals on mpox (monkeypox)&quot;,&quot;container-title&quot;:&quot;European Centre for Disease Prevention and Control&quot;,&quot;container-title-short&quot;:&quot;&quot;},&quot;isTemporary&quot;:false}],&quot;citationTag&quot;:&quot;MENDELEY_CITATION_v3_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&quot;},{&quot;citationID&quot;:&quot;MENDELEY_CITATION_4d7d6655-499c-40d2-b193-ea8e9f5e70b1&quot;,&quot;properties&quot;:{&quot;noteIndex&quot;:0},&quot;isEdited&quot;:false,&quot;manualOverride&quot;:{&quot;isManuallyOverridden&quot;:true,&quot;citeprocText&quot;:&quot;(Lulli et al., 2022)&quot;,&quot;manualOverrideText&quot;:&quot;(Lulli et al., 2022).&quot;},&quot;citationTag&quot;:&quot;MENDELEY_CITATION_v3_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&quot;,&quot;citationItems&quot;:[{&quot;id&quot;:&quot;53914276-5d20-3c39-acde-44d9bea2df7a&quot;,&quot;itemData&quot;:{&quot;type&quot;:&quot;article&quot;,&quot;id&quot;:&quot;53914276-5d20-3c39-acde-44d9bea2df7a&quot;,&quot;title&quot;:&quot;Prevention, Risk Exposure, and Knowledge of Monkeypox in Occupational Settings: A Scoping Review&quot;,&quot;author&quot;:[{&quot;family&quot;:&quot;Lulli&quot;,&quot;given&quot;:&quot;Lucrezia Ginevra&quot;,&quot;parse-names&quot;:false,&quot;dropping-particle&quot;:&quot;&quot;,&quot;non-dropping-particle&quot;:&quot;&quot;},{&quot;family&quot;:&quot;Baldassarre&quot;,&quot;given&quot;:&quot;Antonio&quot;,&quot;parse-names&quot;:false,&quot;dropping-particle&quot;:&quot;&quot;,&quot;non-dropping-particle&quot;:&quot;&quot;},{&quot;family&quot;:&quot;Mucci&quot;,&quot;given&quot;:&quot;Nicola&quot;,&quot;parse-names&quot;:false,&quot;dropping-particle&quot;:&quot;&quot;,&quot;non-dropping-particle&quot;:&quot;&quot;},{&quot;family&quot;:&quot;Arcangeli&quot;,&quot;given&quot;:&quot;Giulio&quot;,&quot;parse-names&quot;:false,&quot;dropping-particle&quot;:&quot;&quot;,&quot;non-dropping-particle&quot;:&quot;&quot;}],&quot;container-title&quot;:&quot;Tropical Medicine and Infectious Disease&quot;,&quot;container-title-short&quot;:&quot;Trop Med Infect Dis&quot;,&quot;DOI&quot;:&quot;10.3390/tropicalmed7100276&quot;,&quot;ISSN&quot;:&quot;24146366&quot;,&quot;issued&quot;:{&quot;date-parts&quot;:[[2022]]},&quot;abstract&quot;:&quot;With ongoing climate change, which alters the conditions for pathogens and vectors, zoonotic diseases such as monkeypox virus will become a challenge and a great threat impacting global health in future decades. A current outbreak of monkeypox is occurring in over 125 countries, with a report of thousands of cases in countries where this virus has never appeared. Occupational exposure to the monkeypox virus has recently been identified as an issue of major concern for occupational health, especially in healthcare settings. A scoping review following the PRISMA guidelines was performed, aiming to analyze the effects that the current monkeypox outbreak has in workplaces, given the potential exposure of healthcare workers to the virus, the possible spread of the virus in occupational settings, and the preventive measures that are necessary to implement. At the end of the selection process, 21 studies were included in the review. Healthcare workers are considered at a high risk, and similar preventive measures to those adopted during the SARS-CoV-2 pandemic must be implemented in all healthcare settings. The main recommendations for preventing and managing monkeypox in occupational settings are the vaccination of exposed workers, the prompt identification and isolation of infected individuals, and good hygiene practices. Education and specific training are necessary in non-endemic countries to make healthcare workers able to recognize the disease and prevent further contagions. Although monkeypox seems unlikely to reach the pandemic spread of COVID-19, an approach to global health even to avoid future zoonotic epidemics is required by all stakeholders.&quot;,&quot;issue&quot;:&quot;10&quot;,&quot;volume&quot;:&quot;7&quot;},&quot;isTemporary&quot;:false}]},{&quot;citationID&quot;:&quot;MENDELEY_CITATION_cd8cec2a-4a06-46a5-ae5e-398083138b94&quot;,&quot;properties&quot;:{&quot;noteIndex&quot;:0},&quot;isEdited&quot;:false,&quot;manualOverride&quot;:{&quot;isManuallyOverridden&quot;:false,&quot;citeprocText&quot;:&quot;(Goyal et al., 2022)&quot;,&quot;manualOverrideText&quot;:&quot;&quot;},&quot;citationTag&quot;:&quot;MENDELEY_CITATION_v3_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&quot;,&quot;citationItems&quot;:[{&quot;id&quot;:&quot;e46d2ca7-ee21-3a06-a5a2-5a08672997ab&quot;,&quot;itemData&quot;:{&quot;type&quot;:&quot;article-journal&quot;,&quot;id&quot;:&quot;e46d2ca7-ee21-3a06-a5a2-5a08672997ab&quot;,&quot;title&quot;:&quot;Prevention and Treatment of Monkeypox: A Step-by-Step Guide for Healthcare Professionals and General Population&quot;,&quot;author&quot;:[{&quot;family&quot;:&quot;Goyal&quot;,&quot;given&quot;:&quot;Lokesh&quot;,&quot;parse-names&quot;:false,&quot;dropping-particle&quot;:&quot;&quot;,&quot;non-dropping-particle&quot;:&quot;&quot;},{&quot;family&quot;:&quot;Ajmera&quot;,&quot;given&quot;:&quot;Kunal&quot;,&quot;parse-names&quot;:false,&quot;dropping-particle&quot;:&quot;&quot;,&quot;non-dropping-particle&quot;:&quot;&quot;},{&quot;family&quot;:&quot;Pandit&quot;,&quot;given&quot;:&quot;Ramesh&quot;,&quot;parse-names&quot;:false,&quot;dropping-particle&quot;:&quot;&quot;,&quot;non-dropping-particle&quot;:&quot;&quot;},{&quot;family&quot;:&quot;Pandit&quot;,&quot;given&quot;:&quot;Trupti&quot;,&quot;parse-names&quot;:false,&quot;dropping-particle&quot;:&quot;&quot;,&quot;non-dropping-particle&quot;:&quot;&quot;}],&quot;container-title&quot;:&quot;Cureus&quot;,&quot;container-title-short&quot;:&quot;Cureus&quot;,&quot;DOI&quot;:&quot;10.7759/cureus.28230&quot;,&quot;issued&quot;:{&quot;date-parts&quot;:[[2022]]},&quot;abstract&quot;:&quot;The World Health Organization (WHO) recently declared the monkeypox virus a Public Health Emergency of International Concern (PHEIC). As the cases of the COVID-19 pandemic start to get under control, we have seen the monkeypox virus, found predominantly in Africa, spread in non-endemic countries worldwide. In the 1970s, after the smallpox virus eradication and the vaccine's discontinuation, the monkeypox virus infection started to gain attention. The first United States outbreak happened in 2003; since then, more sporadic cases of monkeypox have gained media attention. With cases spreading worldwide, without epidemiological links with outbreaks among men who have sex with men (MSM), it warrants urgent public health control measures to contain the spread of the monkeypox virus and investigate the underlying pathophysiology, including genetic modification of the virus. This review highlights the epidemiology, transmission, pathogenesis, clinical manifestation, diagnosis, prevention, and management of the current human monkeypox virus infection.&quot;},&quot;isTemporary&quot;:false}]},{&quot;citationID&quot;:&quot;MENDELEY_CITATION_f74430ea-b4f8-4bc7-96c9-621434a9666e&quot;,&quot;properties&quot;:{&quot;noteIndex&quot;:0},&quot;isEdited&quot;:false,&quot;manualOverride&quot;:{&quot;isManuallyOverridden&quot;:false,&quot;citeprocText&quot;:&quot;(Reynolds &amp;#38; Damon, 2012)&quot;,&quot;manualOverrideText&quot;:&quot;&quot;},&quot;citationTag&quot;:&quot;MENDELEY_CITATION_v3_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&quot;,&quot;citationItems&quot;:[{&quot;id&quot;:&quot;8f472db1-980b-381f-8525-50592f19a122&quot;,&quot;itemData&quot;:{&quot;type&quot;:&quot;article&quot;,&quot;id&quot;:&quot;8f472db1-980b-381f-8525-50592f19a122&quot;,&quot;title&quot;:&quot;Outbreaks of human monkeypox after cessation of smallpox vaccination&quot;,&quot;author&quot;:[{&quot;family&quot;:&quot;Reynolds&quot;,&quot;given&quot;:&quot;Mary G.&quot;,&quot;parse-names&quot;:false,&quot;dropping-particle&quot;:&quot;&quot;,&quot;non-dropping-particle&quot;:&quot;&quot;},{&quot;family&quot;:&quot;Damon&quot;,&quot;given&quot;:&quot;Inger K.&quot;,&quot;parse-names&quot;:false,&quot;dropping-particle&quot;:&quot;&quot;,&quot;non-dropping-particle&quot;:&quot;&quot;}],&quot;container-title&quot;:&quot;Trends in Microbiology&quot;,&quot;container-title-short&quot;:&quot;Trends Microbiol&quot;,&quot;DOI&quot;:&quot;10.1016/j.tim.2011.12.001&quot;,&quot;ISSN&quot;:&quot;0966842X&quot;,&quot;issued&quot;:{&quot;date-parts&quot;:[[2012]]},&quot;abstract&quot;:&quot;The recent observation of a surge in human monkeypox in the Democratic Republic of the Congo (DRC) prompts the question of whether cessation of smallpox vaccination is driving the phenomenon, and if so, why is re-emergence not universal throughout the historic geographic range of the virus? Research addressing the virus's mechanisms for immune evasion and induction, as well as that directed at elucidating the genes involved in pathogenesis in different viral lineages (West African vs Congo Basin), provide insights to help explain why emergence appears to be geographically limited. Novel vaccines offer one solution to curtail the spread of this disease. © 2012.&quot;,&quot;issue&quot;:&quot;2&quot;,&quot;volume&quot;:&quot;20&quot;},&quot;isTemporary&quot;:false}]},{&quot;citationID&quot;:&quot;MENDELEY_CITATION_3e072c50-ab43-4182-9d0f-7e2ffc5773d6&quot;,&quot;properties&quot;:{&quot;noteIndex&quot;:0},&quot;isEdited&quot;:false,&quot;manualOverride&quot;:{&quot;isManuallyOverridden&quot;:false,&quot;citeprocText&quot;:&quot;(World Health Organization, 2022)&quot;,&quot;manualOverrideText&quot;:&quot;&quot;},&quot;citationTag&quot;:&quot;MENDELEY_CITATION_v3_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&quot;,&quot;citationItems&quot;:[{&quot;id&quot;:&quot;a3527d92-3c68-3c77-bc57-9983c0287843&quot;,&quot;itemData&quot;:{&quot;type&quot;:&quot;webpage&quot;,&quot;id&quot;:&quot;a3527d92-3c68-3c77-bc57-9983c0287843&quot;,&quot;title&quot;:&quot;Mpox (monkeypox) outbreak 2022 - Global&quot;,&quot;author&quot;:[{&quot;family&quot;:&quot;World Health Organization&quot;,&quot;given&quot;:&quot;&quot;,&quot;parse-names&quot;:false,&quot;dropping-particle&quot;:&quot;&quot;,&quot;non-dropping-particle&quot;:&quot;&quot;}],&quot;accessed&quot;:{&quot;date-parts&quot;:[[2023,8,9]]},&quot;URL&quot;:&quot;https://www.who.int/emergencies/situations/monkeypox-oubreak-2022&quot;,&quot;issued&quot;:{&quot;date-parts&quot;:[[2022]]},&quot;container-title-short&quot;:&quot;&quot;},&quot;isTemporary&quot;:false}]},{&quot;citationID&quot;:&quot;MENDELEY_CITATION_07c0dcf1-7c77-4a1b-9f80-37b428306f7e&quot;,&quot;properties&quot;:{&quot;noteIndex&quot;:0},&quot;isEdited&quot;:false,&quot;manualOverride&quot;:{&quot;isManuallyOverridden&quot;:false,&quot;citeprocText&quot;:&quot;(Dou et al., 2023)&quot;,&quot;manualOverrideText&quot;:&quot;&quot;},&quot;citationTag&quot;:&quot;MENDELEY_CITATION_v3_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&quot;,&quot;citationItems&quot;:[{&quot;id&quot;:&quot;0bd7ad39-2f45-3ef5-9d11-9e2957cb5f41&quot;,&quot;itemData&quot;:{&quot;type&quot;:&quot;article&quot;,&quot;id&quot;:&quot;0bd7ad39-2f45-3ef5-9d11-9e2957cb5f41&quot;,&quot;title&quot;:&quot;Monkeypox virus: past and present&quot;,&quot;author&quot;:[{&quot;family&quot;:&quot;Dou&quot;,&quot;given&quot;:&quot;Ya Mei&quot;,&quot;parse-names&quot;:false,&quot;dropping-particle&quot;:&quot;&quot;,&quot;non-dropping-particle&quot;:&quot;&quot;},{&quot;family&quot;:&quot;Yuan&quot;,&quot;given&quot;:&quot;Hang&quot;,&quot;parse-names&quot;:false,&quot;dropping-particle&quot;:&quot;&quot;,&quot;non-dropping-particle&quot;:&quot;&quot;},{&quot;family&quot;:&quot;Tian&quot;,&quot;given&quot;:&quot;Hou Wen&quot;,&quot;parse-names&quot;:false,&quot;dropping-particle&quot;:&quot;&quot;,&quot;non-dropping-particle&quot;:&quot;&quot;}],&quot;container-title&quot;:&quot;World Journal of Pediatrics&quot;,&quot;DOI&quot;:&quot;10.1007/s12519-022-00618-1&quot;,&quot;ISSN&quot;:&quot;18670687&quot;,&quot;issued&quot;:{&quot;date-parts&quot;:[[2023]]},&quot;abstract&quot;:&quot;Background: The objective of this paper is to analyze the current status of monkeypox worldwide. In the face of this public health threat, our purpose is to elucidate the clinical characteristics and epidemiology of monkeypox, the developmental progress of monkeypox-related drugs and the vaccines available. Data sources: The literature review was performed in databases including PubMed, Science Direct and Google Scholar up to July 2022. Results: Since May 2022, the World Health Organization has reported more than 45,000 confirmed cases from 92 nonendemic countries, including nine deaths. Although some women and children have been infected so far, most cases have occurred among men who have sex with other men, especially those with multiple sexual partners or anonymous sex. Conclusions: Pediatric monkeypox infection has been associated with a higher likelihood of severe illness and mortality than in adults. Severe monkeypox illness in pediatrics often requires adjunctive antiviral therapy. It is crucial for all countries to establish sound monitoring and testing systems and be prepared with emergency preparedness.&quot;,&quot;issue&quot;:&quot;3&quot;,&quot;volume&quot;:&quot;19&quot;,&quot;container-title-short&quot;:&quot;&quot;},&quot;isTemporary&quot;:false}]},{&quot;citationID&quot;:&quot;MENDELEY_CITATION_c6636578-57c6-4785-bc24-14ba7eb6a5e3&quot;,&quot;properties&quot;:{&quot;noteIndex&quot;:0},&quot;isEdited&quot;:false,&quot;manualOverride&quot;:{&quot;isManuallyOverridden&quot;:false,&quot;citeprocText&quot;:&quot;(Farrington et al., 1996)&quot;,&quot;manualOverrideText&quot;:&quot;&quot;},&quot;citationTag&quot;:&quot;MENDELEY_CITATION_v3_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&quot;,&quot;citationItems&quot;:[{&quot;id&quot;:&quot;76385940-ef3b-3ac2-be8d-6fa7fa643bcf&quot;,&quot;itemData&quot;:{&quot;type&quot;:&quot;article-journal&quot;,&quot;id&quot;:&quot;76385940-ef3b-3ac2-be8d-6fa7fa643bcf&quot;,&quot;title&quot;:&quot;A Statistical Algorithm for the Early Detection of Outbreaks of Infectious Disease&quot;,&quot;author&quot;:[{&quot;family&quot;:&quot;Farrington&quot;,&quot;given&quot;:&quot;C. P.&quot;,&quot;parse-names&quot;:false,&quot;dropping-particle&quot;:&quot;&quot;,&quot;non-dropping-particle&quot;:&quot;&quot;},{&quot;family&quot;:&quot;Andrews&quot;,&quot;given&quot;:&quot;N. J.&quot;,&quot;parse-names&quot;:false,&quot;dropping-particle&quot;:&quot;&quot;,&quot;non-dropping-particle&quot;:&quot;&quot;},{&quot;family&quot;:&quot;Beale&quot;,&quot;given&quot;:&quot;A. D.&quot;,&quot;parse-names&quot;:false,&quot;dropping-particle&quot;:&quot;&quot;,&quot;non-dropping-particle&quot;:&quot;&quot;},{&quot;family&quot;:&quot;Catchpole&quot;,&quot;given&quot;:&quot;M. A.&quot;,&quot;parse-names&quot;:false,&quot;dropping-particle&quot;:&quot;&quot;,&quot;non-dropping-particle&quot;:&quot;&quot;}],&quot;container-title&quot;:&quot;Journal of the Royal Statistical Society. Series A (Statistics in Society)&quot;,&quot;container-title-short&quot;:&quot;J R Stat Soc Ser A Stat Soc&quot;,&quot;DOI&quot;:&quot;10.2307/2983331&quot;,&quot;ISSN&quot;:&quot;09641998&quot;,&quot;issued&quot;:{&quot;date-parts&quot;:[[1996]]},&quot;abstract&quot;:&quot;... all organisms. This must be sufficiently flexible to accommodate the wide variety of organism frequencies, seasonal patterns, underlying trends and extraneous noise in ... regression model, adjusted for overdispersion, seasonality , secular trends and past ... the infectious agent. ... \\n&quot;,&quot;issue&quot;:&quot;3&quot;,&quot;volume&quot;:&quot;159&quot;},&quot;isTemporary&quot;:false}]},{&quot;citationID&quot;:&quot;MENDELEY_CITATION_c7ed0222-2152-43fd-b036-0e29eefe0bd8&quot;,&quot;properties&quot;:{&quot;noteIndex&quot;:0},&quot;isEdited&quot;:false,&quot;manualOverride&quot;:{&quot;isManuallyOverridden&quot;:false,&quot;citeprocText&quot;:&quot;(Farrington et al., 1996)&quot;,&quot;manualOverrideText&quot;:&quot;&quot;},&quot;citationTag&quot;:&quot;MENDELEY_CITATION_v3_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&quot;,&quot;citationItems&quot;:[{&quot;id&quot;:&quot;76385940-ef3b-3ac2-be8d-6fa7fa643bcf&quot;,&quot;itemData&quot;:{&quot;type&quot;:&quot;article-journal&quot;,&quot;id&quot;:&quot;76385940-ef3b-3ac2-be8d-6fa7fa643bcf&quot;,&quot;title&quot;:&quot;A Statistical Algorithm for the Early Detection of Outbreaks of Infectious Disease&quot;,&quot;author&quot;:[{&quot;family&quot;:&quot;Farrington&quot;,&quot;given&quot;:&quot;C. P.&quot;,&quot;parse-names&quot;:false,&quot;dropping-particle&quot;:&quot;&quot;,&quot;non-dropping-particle&quot;:&quot;&quot;},{&quot;family&quot;:&quot;Andrews&quot;,&quot;given&quot;:&quot;N. J.&quot;,&quot;parse-names&quot;:false,&quot;dropping-particle&quot;:&quot;&quot;,&quot;non-dropping-particle&quot;:&quot;&quot;},{&quot;family&quot;:&quot;Beale&quot;,&quot;given&quot;:&quot;A. D.&quot;,&quot;parse-names&quot;:false,&quot;dropping-particle&quot;:&quot;&quot;,&quot;non-dropping-particle&quot;:&quot;&quot;},{&quot;family&quot;:&quot;Catchpole&quot;,&quot;given&quot;:&quot;M. A.&quot;,&quot;parse-names&quot;:false,&quot;dropping-particle&quot;:&quot;&quot;,&quot;non-dropping-particle&quot;:&quot;&quot;}],&quot;container-title&quot;:&quot;Journal of the Royal Statistical Society. Series A (Statistics in Society)&quot;,&quot;container-title-short&quot;:&quot;J R Stat Soc Ser A Stat Soc&quot;,&quot;DOI&quot;:&quot;10.2307/2983331&quot;,&quot;ISSN&quot;:&quot;09641998&quot;,&quot;issued&quot;:{&quot;date-parts&quot;:[[1996]]},&quot;abstract&quot;:&quot;... all organisms. This must be sufficiently flexible to accommodate the wide variety of organism frequencies, seasonal patterns, underlying trends and extraneous noise in ... regression model, adjusted for overdispersion, seasonality , secular trends and past ... the infectious agent. ... \\n&quot;,&quot;issue&quot;:&quot;3&quot;,&quot;volume&quot;:&quot;159&quot;},&quot;isTemporary&quot;:false}]},{&quot;citationID&quot;:&quot;MENDELEY_CITATION_1d9c8d7c-5413-4ba0-89b3-d72da1e21f89&quot;,&quot;properties&quot;:{&quot;noteIndex&quot;:0},&quot;isEdited&quot;:false,&quot;manualOverride&quot;:{&quot;isManuallyOverridden&quot;:false,&quot;citeprocText&quot;:&quot;(Farrington et al., 1996)&quot;,&quot;manualOverrideText&quot;:&quot;&quot;},&quot;citationTag&quot;:&quot;MENDELEY_CITATION_v3_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&quot;,&quot;citationItems&quot;:[{&quot;id&quot;:&quot;76385940-ef3b-3ac2-be8d-6fa7fa643bcf&quot;,&quot;itemData&quot;:{&quot;type&quot;:&quot;article-journal&quot;,&quot;id&quot;:&quot;76385940-ef3b-3ac2-be8d-6fa7fa643bcf&quot;,&quot;title&quot;:&quot;A Statistical Algorithm for the Early Detection of Outbreaks of Infectious Disease&quot;,&quot;author&quot;:[{&quot;family&quot;:&quot;Farrington&quot;,&quot;given&quot;:&quot;C. P.&quot;,&quot;parse-names&quot;:false,&quot;dropping-particle&quot;:&quot;&quot;,&quot;non-dropping-particle&quot;:&quot;&quot;},{&quot;family&quot;:&quot;Andrews&quot;,&quot;given&quot;:&quot;N. J.&quot;,&quot;parse-names&quot;:false,&quot;dropping-particle&quot;:&quot;&quot;,&quot;non-dropping-particle&quot;:&quot;&quot;},{&quot;family&quot;:&quot;Beale&quot;,&quot;given&quot;:&quot;A. D.&quot;,&quot;parse-names&quot;:false,&quot;dropping-particle&quot;:&quot;&quot;,&quot;non-dropping-particle&quot;:&quot;&quot;},{&quot;family&quot;:&quot;Catchpole&quot;,&quot;given&quot;:&quot;M. A.&quot;,&quot;parse-names&quot;:false,&quot;dropping-particle&quot;:&quot;&quot;,&quot;non-dropping-particle&quot;:&quot;&quot;}],&quot;container-title&quot;:&quot;Journal of the Royal Statistical Society. Series A (Statistics in Society)&quot;,&quot;container-title-short&quot;:&quot;J R Stat Soc Ser A Stat Soc&quot;,&quot;DOI&quot;:&quot;10.2307/2983331&quot;,&quot;ISSN&quot;:&quot;09641998&quot;,&quot;issued&quot;:{&quot;date-parts&quot;:[[1996]]},&quot;abstract&quot;:&quot;... all organisms. This must be sufficiently flexible to accommodate the wide variety of organism frequencies, seasonal patterns, underlying trends and extraneous noise in ... regression model, adjusted for overdispersion, seasonality , secular trends and past ... the infectious agent. ... \\n&quot;,&quot;issue&quot;:&quot;3&quot;,&quot;volume&quot;:&quot;159&quot;},&quot;isTemporary&quot;:false}]},{&quot;citationID&quot;:&quot;MENDELEY_CITATION_964cf27a-41f9-4bee-902f-30c98dc9a118&quot;,&quot;properties&quot;:{&quot;noteIndex&quot;:0},&quot;isEdited&quot;:false,&quot;manualOverride&quot;:{&quot;isManuallyOverridden&quot;:false,&quot;citeprocText&quot;:&quot;(Farrington et al., 1996)&quot;,&quot;manualOverrideText&quot;:&quot;&quot;},&quot;citationTag&quot;:&quot;MENDELEY_CITATION_v3_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&quot;,&quot;citationItems&quot;:[{&quot;id&quot;:&quot;76385940-ef3b-3ac2-be8d-6fa7fa643bcf&quot;,&quot;itemData&quot;:{&quot;type&quot;:&quot;article-journal&quot;,&quot;id&quot;:&quot;76385940-ef3b-3ac2-be8d-6fa7fa643bcf&quot;,&quot;title&quot;:&quot;A Statistical Algorithm for the Early Detection of Outbreaks of Infectious Disease&quot;,&quot;author&quot;:[{&quot;family&quot;:&quot;Farrington&quot;,&quot;given&quot;:&quot;C. P.&quot;,&quot;parse-names&quot;:false,&quot;dropping-particle&quot;:&quot;&quot;,&quot;non-dropping-particle&quot;:&quot;&quot;},{&quot;family&quot;:&quot;Andrews&quot;,&quot;given&quot;:&quot;N. J.&quot;,&quot;parse-names&quot;:false,&quot;dropping-particle&quot;:&quot;&quot;,&quot;non-dropping-particle&quot;:&quot;&quot;},{&quot;family&quot;:&quot;Beale&quot;,&quot;given&quot;:&quot;A. D.&quot;,&quot;parse-names&quot;:false,&quot;dropping-particle&quot;:&quot;&quot;,&quot;non-dropping-particle&quot;:&quot;&quot;},{&quot;family&quot;:&quot;Catchpole&quot;,&quot;given&quot;:&quot;M. A.&quot;,&quot;parse-names&quot;:false,&quot;dropping-particle&quot;:&quot;&quot;,&quot;non-dropping-particle&quot;:&quot;&quot;}],&quot;container-title&quot;:&quot;Journal of the Royal Statistical Society. Series A (Statistics in Society)&quot;,&quot;container-title-short&quot;:&quot;J R Stat Soc Ser A Stat Soc&quot;,&quot;DOI&quot;:&quot;10.2307/2983331&quot;,&quot;ISSN&quot;:&quot;09641998&quot;,&quot;issued&quot;:{&quot;date-parts&quot;:[[1996]]},&quot;abstract&quot;:&quot;... all organisms. This must be sufficiently flexible to accommodate the wide variety of organism frequencies, seasonal patterns, underlying trends and extraneous noise in ... regression model, adjusted for overdispersion, seasonality , secular trends and past ... the infectious agent. ... \\n&quot;,&quot;issue&quot;:&quot;3&quot;,&quot;volume&quot;:&quot;159&quot;},&quot;isTemporary&quot;:false}]},{&quot;citationID&quot;:&quot;MENDELEY_CITATION_3c36d577-d502-4b9e-8d33-60eb5b530672&quot;,&quot;properties&quot;:{&quot;noteIndex&quot;:0},&quot;isEdited&quot;:false,&quot;manualOverride&quot;:{&quot;isManuallyOverridden&quot;:false,&quot;citeprocText&quot;:&quot;(Farrington et al., 1996)&quot;,&quot;manualOverrideText&quot;:&quot;&quot;},&quot;citationTag&quot;:&quot;MENDELEY_CITATION_v3_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&quot;,&quot;citationItems&quot;:[{&quot;id&quot;:&quot;76385940-ef3b-3ac2-be8d-6fa7fa643bcf&quot;,&quot;itemData&quot;:{&quot;type&quot;:&quot;article-journal&quot;,&quot;id&quot;:&quot;76385940-ef3b-3ac2-be8d-6fa7fa643bcf&quot;,&quot;title&quot;:&quot;A Statistical Algorithm for the Early Detection of Outbreaks of Infectious Disease&quot;,&quot;author&quot;:[{&quot;family&quot;:&quot;Farrington&quot;,&quot;given&quot;:&quot;C. P.&quot;,&quot;parse-names&quot;:false,&quot;dropping-particle&quot;:&quot;&quot;,&quot;non-dropping-particle&quot;:&quot;&quot;},{&quot;family&quot;:&quot;Andrews&quot;,&quot;given&quot;:&quot;N. J.&quot;,&quot;parse-names&quot;:false,&quot;dropping-particle&quot;:&quot;&quot;,&quot;non-dropping-particle&quot;:&quot;&quot;},{&quot;family&quot;:&quot;Beale&quot;,&quot;given&quot;:&quot;A. D.&quot;,&quot;parse-names&quot;:false,&quot;dropping-particle&quot;:&quot;&quot;,&quot;non-dropping-particle&quot;:&quot;&quot;},{&quot;family&quot;:&quot;Catchpole&quot;,&quot;given&quot;:&quot;M. A.&quot;,&quot;parse-names&quot;:false,&quot;dropping-particle&quot;:&quot;&quot;,&quot;non-dropping-particle&quot;:&quot;&quot;}],&quot;container-title&quot;:&quot;Journal of the Royal Statistical Society. Series A (Statistics in Society)&quot;,&quot;container-title-short&quot;:&quot;J R Stat Soc Ser A Stat Soc&quot;,&quot;DOI&quot;:&quot;10.2307/2983331&quot;,&quot;ISSN&quot;:&quot;09641998&quot;,&quot;issued&quot;:{&quot;date-parts&quot;:[[1996]]},&quot;abstract&quot;:&quot;... all organisms. This must be sufficiently flexible to accommodate the wide variety of organism frequencies, seasonal patterns, underlying trends and extraneous noise in ... regression model, adjusted for overdispersion, seasonality , secular trends and past ... the infectious agent. ... \\n&quot;,&quot;issue&quot;:&quot;3&quot;,&quot;volume&quot;:&quot;159&quot;},&quot;isTemporary&quot;:false}]},{&quot;citationID&quot;:&quot;MENDELEY_CITATION_adcde759-78cf-4ce0-897f-3db0afd11a59&quot;,&quot;properties&quot;:{&quot;noteIndex&quot;:0},&quot;isEdited&quot;:false,&quot;manualOverride&quot;:{&quot;isManuallyOverridden&quot;:false,&quot;citeprocText&quot;:&quot;(Farrington et al., 1996)&quot;,&quot;manualOverrideText&quot;:&quot;&quot;},&quot;citationTag&quot;:&quot;MENDELEY_CITATION_v3_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&quot;,&quot;citationItems&quot;:[{&quot;id&quot;:&quot;76385940-ef3b-3ac2-be8d-6fa7fa643bcf&quot;,&quot;itemData&quot;:{&quot;type&quot;:&quot;article-journal&quot;,&quot;id&quot;:&quot;76385940-ef3b-3ac2-be8d-6fa7fa643bcf&quot;,&quot;title&quot;:&quot;A Statistical Algorithm for the Early Detection of Outbreaks of Infectious Disease&quot;,&quot;author&quot;:[{&quot;family&quot;:&quot;Farrington&quot;,&quot;given&quot;:&quot;C. P.&quot;,&quot;parse-names&quot;:false,&quot;dropping-particle&quot;:&quot;&quot;,&quot;non-dropping-particle&quot;:&quot;&quot;},{&quot;family&quot;:&quot;Andrews&quot;,&quot;given&quot;:&quot;N. J.&quot;,&quot;parse-names&quot;:false,&quot;dropping-particle&quot;:&quot;&quot;,&quot;non-dropping-particle&quot;:&quot;&quot;},{&quot;family&quot;:&quot;Beale&quot;,&quot;given&quot;:&quot;A. D.&quot;,&quot;parse-names&quot;:false,&quot;dropping-particle&quot;:&quot;&quot;,&quot;non-dropping-particle&quot;:&quot;&quot;},{&quot;family&quot;:&quot;Catchpole&quot;,&quot;given&quot;:&quot;M. A.&quot;,&quot;parse-names&quot;:false,&quot;dropping-particle&quot;:&quot;&quot;,&quot;non-dropping-particle&quot;:&quot;&quot;}],&quot;container-title&quot;:&quot;Journal of the Royal Statistical Society. Series A (Statistics in Society)&quot;,&quot;container-title-short&quot;:&quot;J R Stat Soc Ser A Stat Soc&quot;,&quot;DOI&quot;:&quot;10.2307/2983331&quot;,&quot;ISSN&quot;:&quot;09641998&quot;,&quot;issued&quot;:{&quot;date-parts&quot;:[[1996]]},&quot;abstract&quot;:&quot;... all organisms. This must be sufficiently flexible to accommodate the wide variety of organism frequencies, seasonal patterns, underlying trends and extraneous noise in ... regression model, adjusted for overdispersion, seasonality , secular trends and past ... the infectious agent. ... \\n&quot;,&quot;issue&quot;:&quot;3&quot;,&quot;volume&quot;:&quot;159&quot;},&quot;isTemporary&quot;:false}]},{&quot;citationID&quot;:&quot;MENDELEY_CITATION_b6e76c5b-2089-4254-97b3-c84b2887a27f&quot;,&quot;properties&quot;:{&quot;noteIndex&quot;:0},&quot;isEdited&quot;:false,&quot;manualOverride&quot;:{&quot;isManuallyOverridden&quot;:false,&quot;citeprocText&quot;:&quot;(Farrington et al., 1996)&quot;,&quot;manualOverrideText&quot;:&quot;&quot;},&quot;citationTag&quot;:&quot;MENDELEY_CITATION_v3_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&quot;,&quot;citationItems&quot;:[{&quot;id&quot;:&quot;76385940-ef3b-3ac2-be8d-6fa7fa643bcf&quot;,&quot;itemData&quot;:{&quot;type&quot;:&quot;article-journal&quot;,&quot;id&quot;:&quot;76385940-ef3b-3ac2-be8d-6fa7fa643bcf&quot;,&quot;title&quot;:&quot;A Statistical Algorithm for the Early Detection of Outbreaks of Infectious Disease&quot;,&quot;author&quot;:[{&quot;family&quot;:&quot;Farrington&quot;,&quot;given&quot;:&quot;C. P.&quot;,&quot;parse-names&quot;:false,&quot;dropping-particle&quot;:&quot;&quot;,&quot;non-dropping-particle&quot;:&quot;&quot;},{&quot;family&quot;:&quot;Andrews&quot;,&quot;given&quot;:&quot;N. J.&quot;,&quot;parse-names&quot;:false,&quot;dropping-particle&quot;:&quot;&quot;,&quot;non-dropping-particle&quot;:&quot;&quot;},{&quot;family&quot;:&quot;Beale&quot;,&quot;given&quot;:&quot;A. D.&quot;,&quot;parse-names&quot;:false,&quot;dropping-particle&quot;:&quot;&quot;,&quot;non-dropping-particle&quot;:&quot;&quot;},{&quot;family&quot;:&quot;Catchpole&quot;,&quot;given&quot;:&quot;M. A.&quot;,&quot;parse-names&quot;:false,&quot;dropping-particle&quot;:&quot;&quot;,&quot;non-dropping-particle&quot;:&quot;&quot;}],&quot;container-title&quot;:&quot;Journal of the Royal Statistical Society. Series A (Statistics in Society)&quot;,&quot;container-title-short&quot;:&quot;J R Stat Soc Ser A Stat Soc&quot;,&quot;DOI&quot;:&quot;10.2307/2983331&quot;,&quot;ISSN&quot;:&quot;09641998&quot;,&quot;issued&quot;:{&quot;date-parts&quot;:[[1996]]},&quot;abstract&quot;:&quot;... all organisms. This must be sufficiently flexible to accommodate the wide variety of organism frequencies, seasonal patterns, underlying trends and extraneous noise in ... regression model, adjusted for overdispersion, seasonality , secular trends and past ... the infectious agent. ... \\n&quot;,&quot;issue&quot;:&quot;3&quot;,&quot;volume&quot;:&quot;159&quot;},&quot;isTemporary&quot;:false}]},{&quot;citationID&quot;:&quot;MENDELEY_CITATION_f8ddec7f-8db9-4518-8571-1df1fbd09638&quot;,&quot;properties&quot;:{&quot;noteIndex&quot;:0},&quot;isEdited&quot;:false,&quot;manualOverride&quot;:{&quot;isManuallyOverridden&quot;:false,&quot;citeprocText&quot;:&quot;(Farrington et al., 1996)&quot;,&quot;manualOverrideText&quot;:&quot;&quot;},&quot;citationTag&quot;:&quot;MENDELEY_CITATION_v3_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&quot;,&quot;citationItems&quot;:[{&quot;id&quot;:&quot;76385940-ef3b-3ac2-be8d-6fa7fa643bcf&quot;,&quot;itemData&quot;:{&quot;type&quot;:&quot;article-journal&quot;,&quot;id&quot;:&quot;76385940-ef3b-3ac2-be8d-6fa7fa643bcf&quot;,&quot;title&quot;:&quot;A Statistical Algorithm for the Early Detection of Outbreaks of Infectious Disease&quot;,&quot;author&quot;:[{&quot;family&quot;:&quot;Farrington&quot;,&quot;given&quot;:&quot;C. P.&quot;,&quot;parse-names&quot;:false,&quot;dropping-particle&quot;:&quot;&quot;,&quot;non-dropping-particle&quot;:&quot;&quot;},{&quot;family&quot;:&quot;Andrews&quot;,&quot;given&quot;:&quot;N. J.&quot;,&quot;parse-names&quot;:false,&quot;dropping-particle&quot;:&quot;&quot;,&quot;non-dropping-particle&quot;:&quot;&quot;},{&quot;family&quot;:&quot;Beale&quot;,&quot;given&quot;:&quot;A. D.&quot;,&quot;parse-names&quot;:false,&quot;dropping-particle&quot;:&quot;&quot;,&quot;non-dropping-particle&quot;:&quot;&quot;},{&quot;family&quot;:&quot;Catchpole&quot;,&quot;given&quot;:&quot;M. A.&quot;,&quot;parse-names&quot;:false,&quot;dropping-particle&quot;:&quot;&quot;,&quot;non-dropping-particle&quot;:&quot;&quot;}],&quot;container-title&quot;:&quot;Journal of the Royal Statistical Society. Series A (Statistics in Society)&quot;,&quot;container-title-short&quot;:&quot;J R Stat Soc Ser A Stat Soc&quot;,&quot;DOI&quot;:&quot;10.2307/2983331&quot;,&quot;ISSN&quot;:&quot;09641998&quot;,&quot;issued&quot;:{&quot;date-parts&quot;:[[1996]]},&quot;abstract&quot;:&quot;... all organisms. This must be sufficiently flexible to accommodate the wide variety of organism frequencies, seasonal patterns, underlying trends and extraneous noise in ... regression model, adjusted for overdispersion, seasonality , secular trends and past ... the infectious agent. ... \\n&quot;,&quot;issue&quot;:&quot;3&quot;,&quot;volume&quot;:&quot;159&quot;},&quot;isTemporary&quot;:false}]},{&quot;citationID&quot;:&quot;MENDELEY_CITATION_7e0bde48-9a66-4731-bebe-37003f8caab1&quot;,&quot;properties&quot;:{&quot;noteIndex&quot;:0},&quot;isEdited&quot;:false,&quot;manualOverride&quot;:{&quot;isManuallyOverridden&quot;:false,&quot;citeprocText&quot;:&quot;(Farrington et al., 1996)&quot;,&quot;manualOverrideText&quot;:&quot;&quot;},&quot;citationTag&quot;:&quot;MENDELEY_CITATION_v3_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&quot;,&quot;citationItems&quot;:[{&quot;id&quot;:&quot;76385940-ef3b-3ac2-be8d-6fa7fa643bcf&quot;,&quot;itemData&quot;:{&quot;type&quot;:&quot;article-journal&quot;,&quot;id&quot;:&quot;76385940-ef3b-3ac2-be8d-6fa7fa643bcf&quot;,&quot;title&quot;:&quot;A Statistical Algorithm for the Early Detection of Outbreaks of Infectious Disease&quot;,&quot;author&quot;:[{&quot;family&quot;:&quot;Farrington&quot;,&quot;given&quot;:&quot;C. P.&quot;,&quot;parse-names&quot;:false,&quot;dropping-particle&quot;:&quot;&quot;,&quot;non-dropping-particle&quot;:&quot;&quot;},{&quot;family&quot;:&quot;Andrews&quot;,&quot;given&quot;:&quot;N. J.&quot;,&quot;parse-names&quot;:false,&quot;dropping-particle&quot;:&quot;&quot;,&quot;non-dropping-particle&quot;:&quot;&quot;},{&quot;family&quot;:&quot;Beale&quot;,&quot;given&quot;:&quot;A. D.&quot;,&quot;parse-names&quot;:false,&quot;dropping-particle&quot;:&quot;&quot;,&quot;non-dropping-particle&quot;:&quot;&quot;},{&quot;family&quot;:&quot;Catchpole&quot;,&quot;given&quot;:&quot;M. A.&quot;,&quot;parse-names&quot;:false,&quot;dropping-particle&quot;:&quot;&quot;,&quot;non-dropping-particle&quot;:&quot;&quot;}],&quot;container-title&quot;:&quot;Journal of the Royal Statistical Society. Series A (Statistics in Society)&quot;,&quot;container-title-short&quot;:&quot;J R Stat Soc Ser A Stat Soc&quot;,&quot;DOI&quot;:&quot;10.2307/2983331&quot;,&quot;ISSN&quot;:&quot;09641998&quot;,&quot;issued&quot;:{&quot;date-parts&quot;:[[1996]]},&quot;abstract&quot;:&quot;... all organisms. This must be sufficiently flexible to accommodate the wide variety of organism frequencies, seasonal patterns, underlying trends and extraneous noise in ... regression model, adjusted for overdispersion, seasonality , secular trends and past ... the infectious agent. ... \\n&quot;,&quot;issue&quot;:&quot;3&quot;,&quot;volume&quot;:&quot;159&quot;},&quot;isTemporary&quot;:false}]},{&quot;citationID&quot;:&quot;MENDELEY_CITATION_dbc6d24c-b2e7-49b3-b510-58ee4cc91a74&quot;,&quot;properties&quot;:{&quot;noteIndex&quot;:0},&quot;isEdited&quot;:false,&quot;manualOverride&quot;:{&quot;isManuallyOverridden&quot;:false,&quot;citeprocText&quot;:&quot;(Farrington et al., 1996)&quot;,&quot;manualOverrideText&quot;:&quot;&quot;},&quot;citationTag&quot;:&quot;MENDELEY_CITATION_v3_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&quot;,&quot;citationItems&quot;:[{&quot;id&quot;:&quot;76385940-ef3b-3ac2-be8d-6fa7fa643bcf&quot;,&quot;itemData&quot;:{&quot;type&quot;:&quot;article-journal&quot;,&quot;id&quot;:&quot;76385940-ef3b-3ac2-be8d-6fa7fa643bcf&quot;,&quot;title&quot;:&quot;A Statistical Algorithm for the Early Detection of Outbreaks of Infectious Disease&quot;,&quot;author&quot;:[{&quot;family&quot;:&quot;Farrington&quot;,&quot;given&quot;:&quot;C. P.&quot;,&quot;parse-names&quot;:false,&quot;dropping-particle&quot;:&quot;&quot;,&quot;non-dropping-particle&quot;:&quot;&quot;},{&quot;family&quot;:&quot;Andrews&quot;,&quot;given&quot;:&quot;N. J.&quot;,&quot;parse-names&quot;:false,&quot;dropping-particle&quot;:&quot;&quot;,&quot;non-dropping-particle&quot;:&quot;&quot;},{&quot;family&quot;:&quot;Beale&quot;,&quot;given&quot;:&quot;A. D.&quot;,&quot;parse-names&quot;:false,&quot;dropping-particle&quot;:&quot;&quot;,&quot;non-dropping-particle&quot;:&quot;&quot;},{&quot;family&quot;:&quot;Catchpole&quot;,&quot;given&quot;:&quot;M. A.&quot;,&quot;parse-names&quot;:false,&quot;dropping-particle&quot;:&quot;&quot;,&quot;non-dropping-particle&quot;:&quot;&quot;}],&quot;container-title&quot;:&quot;Journal of the Royal Statistical Society. Series A (Statistics in Society)&quot;,&quot;container-title-short&quot;:&quot;J R Stat Soc Ser A Stat Soc&quot;,&quot;DOI&quot;:&quot;10.2307/2983331&quot;,&quot;ISSN&quot;:&quot;09641998&quot;,&quot;issued&quot;:{&quot;date-parts&quot;:[[1996]]},&quot;abstract&quot;:&quot;... all organisms. This must be sufficiently flexible to accommodate the wide variety of organism frequencies, seasonal patterns, underlying trends and extraneous noise in ... regression model, adjusted for overdispersion, seasonality , secular trends and past ... the infectious agent. ... \\n&quot;,&quot;issue&quot;:&quot;3&quot;,&quot;volume&quot;:&quot;159&quot;},&quot;isTemporary&quot;:false}]},{&quot;citationID&quot;:&quot;MENDELEY_CITATION_e6546ab1-cd9d-462e-8736-e84146b20e0e&quot;,&quot;properties&quot;:{&quot;noteIndex&quot;:0},&quot;isEdited&quot;:false,&quot;manualOverride&quot;:{&quot;isManuallyOverridden&quot;:false,&quot;citeprocText&quot;:&quot;(Farrington et al., 1996)&quot;,&quot;manualOverrideText&quot;:&quot;&quot;},&quot;citationTag&quot;:&quot;MENDELEY_CITATION_v3_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&quot;,&quot;citationItems&quot;:[{&quot;id&quot;:&quot;76385940-ef3b-3ac2-be8d-6fa7fa643bcf&quot;,&quot;itemData&quot;:{&quot;type&quot;:&quot;article-journal&quot;,&quot;id&quot;:&quot;76385940-ef3b-3ac2-be8d-6fa7fa643bcf&quot;,&quot;title&quot;:&quot;A Statistical Algorithm for the Early Detection of Outbreaks of Infectious Disease&quot;,&quot;author&quot;:[{&quot;family&quot;:&quot;Farrington&quot;,&quot;given&quot;:&quot;C. P.&quot;,&quot;parse-names&quot;:false,&quot;dropping-particle&quot;:&quot;&quot;,&quot;non-dropping-particle&quot;:&quot;&quot;},{&quot;family&quot;:&quot;Andrews&quot;,&quot;given&quot;:&quot;N. J.&quot;,&quot;parse-names&quot;:false,&quot;dropping-particle&quot;:&quot;&quot;,&quot;non-dropping-particle&quot;:&quot;&quot;},{&quot;family&quot;:&quot;Beale&quot;,&quot;given&quot;:&quot;A. D.&quot;,&quot;parse-names&quot;:false,&quot;dropping-particle&quot;:&quot;&quot;,&quot;non-dropping-particle&quot;:&quot;&quot;},{&quot;family&quot;:&quot;Catchpole&quot;,&quot;given&quot;:&quot;M. A.&quot;,&quot;parse-names&quot;:false,&quot;dropping-particle&quot;:&quot;&quot;,&quot;non-dropping-particle&quot;:&quot;&quot;}],&quot;container-title&quot;:&quot;Journal of the Royal Statistical Society. Series A (Statistics in Society)&quot;,&quot;container-title-short&quot;:&quot;J R Stat Soc Ser A Stat Soc&quot;,&quot;DOI&quot;:&quot;10.2307/2983331&quot;,&quot;ISSN&quot;:&quot;09641998&quot;,&quot;issued&quot;:{&quot;date-parts&quot;:[[1996]]},&quot;abstract&quot;:&quot;... all organisms. This must be sufficiently flexible to accommodate the wide variety of organism frequencies, seasonal patterns, underlying trends and extraneous noise in ... regression model, adjusted for overdispersion, seasonality , secular trends and past ... the infectious agent. ... \\n&quot;,&quot;issue&quot;:&quot;3&quot;,&quot;volume&quot;:&quot;159&quot;},&quot;isTemporary&quot;:false}]},{&quot;citationID&quot;:&quot;MENDELEY_CITATION_1060683a-61ec-461e-95d0-0195b435319d&quot;,&quot;properties&quot;:{&quot;noteIndex&quot;:0},&quot;isEdited&quot;:false,&quot;manualOverride&quot;:{&quot;isManuallyOverridden&quot;:false,&quot;citeprocText&quot;:&quot;(Farrington et al., 1996)&quot;,&quot;manualOverrideText&quot;:&quot;&quot;},&quot;citationTag&quot;:&quot;MENDELEY_CITATION_v3_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&quot;,&quot;citationItems&quot;:[{&quot;id&quot;:&quot;76385940-ef3b-3ac2-be8d-6fa7fa643bcf&quot;,&quot;itemData&quot;:{&quot;type&quot;:&quot;article-journal&quot;,&quot;id&quot;:&quot;76385940-ef3b-3ac2-be8d-6fa7fa643bcf&quot;,&quot;title&quot;:&quot;A Statistical Algorithm for the Early Detection of Outbreaks of Infectious Disease&quot;,&quot;author&quot;:[{&quot;family&quot;:&quot;Farrington&quot;,&quot;given&quot;:&quot;C. P.&quot;,&quot;parse-names&quot;:false,&quot;dropping-particle&quot;:&quot;&quot;,&quot;non-dropping-particle&quot;:&quot;&quot;},{&quot;family&quot;:&quot;Andrews&quot;,&quot;given&quot;:&quot;N. J.&quot;,&quot;parse-names&quot;:false,&quot;dropping-particle&quot;:&quot;&quot;,&quot;non-dropping-particle&quot;:&quot;&quot;},{&quot;family&quot;:&quot;Beale&quot;,&quot;given&quot;:&quot;A. D.&quot;,&quot;parse-names&quot;:false,&quot;dropping-particle&quot;:&quot;&quot;,&quot;non-dropping-particle&quot;:&quot;&quot;},{&quot;family&quot;:&quot;Catchpole&quot;,&quot;given&quot;:&quot;M. A.&quot;,&quot;parse-names&quot;:false,&quot;dropping-particle&quot;:&quot;&quot;,&quot;non-dropping-particle&quot;:&quot;&quot;}],&quot;container-title&quot;:&quot;Journal of the Royal Statistical Society. Series A (Statistics in Society)&quot;,&quot;container-title-short&quot;:&quot;J R Stat Soc Ser A Stat Soc&quot;,&quot;DOI&quot;:&quot;10.2307/2983331&quot;,&quot;ISSN&quot;:&quot;09641998&quot;,&quot;issued&quot;:{&quot;date-parts&quot;:[[1996]]},&quot;abstract&quot;:&quot;... all organisms. This must be sufficiently flexible to accommodate the wide variety of organism frequencies, seasonal patterns, underlying trends and extraneous noise in ... regression model, adjusted for overdispersion, seasonality , secular trends and past ... the infectious agent. ... \\n&quot;,&quot;issue&quot;:&quot;3&quot;,&quot;volume&quot;:&quot;159&quot;},&quot;isTemporary&quot;:false}]},{&quot;citationID&quot;:&quot;MENDELEY_CITATION_82299dec-8fe3-48a8-8038-27449384a5f7&quot;,&quot;properties&quot;:{&quot;noteIndex&quot;:0},&quot;isEdited&quot;:false,&quot;manualOverride&quot;:{&quot;isManuallyOverridden&quot;:false,&quot;citeprocText&quot;:&quot;(Farrington et al., 1996)&quot;,&quot;manualOverrideText&quot;:&quot;&quot;},&quot;citationTag&quot;:&quot;MENDELEY_CITATION_v3_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&quot;,&quot;citationItems&quot;:[{&quot;id&quot;:&quot;76385940-ef3b-3ac2-be8d-6fa7fa643bcf&quot;,&quot;itemData&quot;:{&quot;type&quot;:&quot;article-journal&quot;,&quot;id&quot;:&quot;76385940-ef3b-3ac2-be8d-6fa7fa643bcf&quot;,&quot;title&quot;:&quot;A Statistical Algorithm for the Early Detection of Outbreaks of Infectious Disease&quot;,&quot;author&quot;:[{&quot;family&quot;:&quot;Farrington&quot;,&quot;given&quot;:&quot;C. P.&quot;,&quot;parse-names&quot;:false,&quot;dropping-particle&quot;:&quot;&quot;,&quot;non-dropping-particle&quot;:&quot;&quot;},{&quot;family&quot;:&quot;Andrews&quot;,&quot;given&quot;:&quot;N. J.&quot;,&quot;parse-names&quot;:false,&quot;dropping-particle&quot;:&quot;&quot;,&quot;non-dropping-particle&quot;:&quot;&quot;},{&quot;family&quot;:&quot;Beale&quot;,&quot;given&quot;:&quot;A. D.&quot;,&quot;parse-names&quot;:false,&quot;dropping-particle&quot;:&quot;&quot;,&quot;non-dropping-particle&quot;:&quot;&quot;},{&quot;family&quot;:&quot;Catchpole&quot;,&quot;given&quot;:&quot;M. A.&quot;,&quot;parse-names&quot;:false,&quot;dropping-particle&quot;:&quot;&quot;,&quot;non-dropping-particle&quot;:&quot;&quot;}],&quot;container-title&quot;:&quot;Journal of the Royal Statistical Society. Series A (Statistics in Society)&quot;,&quot;container-title-short&quot;:&quot;J R Stat Soc Ser A Stat Soc&quot;,&quot;DOI&quot;:&quot;10.2307/2983331&quot;,&quot;ISSN&quot;:&quot;09641998&quot;,&quot;issued&quot;:{&quot;date-parts&quot;:[[1996]]},&quot;abstract&quot;:&quot;... all organisms. This must be sufficiently flexible to accommodate the wide variety of organism frequencies, seasonal patterns, underlying trends and extraneous noise in ... regression model, adjusted for overdispersion, seasonality , secular trends and past ... the infectious agent. ... \\n&quot;,&quot;issue&quot;:&quot;3&quot;,&quot;volume&quot;:&quot;159&quot;},&quot;isTemporary&quot;:false}]},{&quot;citationID&quot;:&quot;MENDELEY_CITATION_3f7ecdb9-7ef0-4716-9585-b69ec3220bc7&quot;,&quot;properties&quot;:{&quot;noteIndex&quot;:0},&quot;isEdited&quot;:false,&quot;manualOverride&quot;:{&quot;isManuallyOverridden&quot;:false,&quot;citeprocText&quot;:&quot;(Farrington et al., 1996)&quot;,&quot;manualOverrideText&quot;:&quot;&quot;},&quot;citationTag&quot;:&quot;MENDELEY_CITATION_v3_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&quot;,&quot;citationItems&quot;:[{&quot;id&quot;:&quot;76385940-ef3b-3ac2-be8d-6fa7fa643bcf&quot;,&quot;itemData&quot;:{&quot;type&quot;:&quot;article-journal&quot;,&quot;id&quot;:&quot;76385940-ef3b-3ac2-be8d-6fa7fa643bcf&quot;,&quot;title&quot;:&quot;A Statistical Algorithm for the Early Detection of Outbreaks of Infectious Disease&quot;,&quot;author&quot;:[{&quot;family&quot;:&quot;Farrington&quot;,&quot;given&quot;:&quot;C. P.&quot;,&quot;parse-names&quot;:false,&quot;dropping-particle&quot;:&quot;&quot;,&quot;non-dropping-particle&quot;:&quot;&quot;},{&quot;family&quot;:&quot;Andrews&quot;,&quot;given&quot;:&quot;N. J.&quot;,&quot;parse-names&quot;:false,&quot;dropping-particle&quot;:&quot;&quot;,&quot;non-dropping-particle&quot;:&quot;&quot;},{&quot;family&quot;:&quot;Beale&quot;,&quot;given&quot;:&quot;A. D.&quot;,&quot;parse-names&quot;:false,&quot;dropping-particle&quot;:&quot;&quot;,&quot;non-dropping-particle&quot;:&quot;&quot;},{&quot;family&quot;:&quot;Catchpole&quot;,&quot;given&quot;:&quot;M. A.&quot;,&quot;parse-names&quot;:false,&quot;dropping-particle&quot;:&quot;&quot;,&quot;non-dropping-particle&quot;:&quot;&quot;}],&quot;container-title&quot;:&quot;Journal of the Royal Statistical Society. Series A (Statistics in Society)&quot;,&quot;container-title-short&quot;:&quot;J R Stat Soc Ser A Stat Soc&quot;,&quot;DOI&quot;:&quot;10.2307/2983331&quot;,&quot;ISSN&quot;:&quot;09641998&quot;,&quot;issued&quot;:{&quot;date-parts&quot;:[[1996]]},&quot;abstract&quot;:&quot;... all organisms. This must be sufficiently flexible to accommodate the wide variety of organism frequencies, seasonal patterns, underlying trends and extraneous noise in ... regression model, adjusted for overdispersion, seasonality , secular trends and past ... the infectious agent. ... \\n&quot;,&quot;issue&quot;:&quot;3&quot;,&quot;volume&quot;:&quot;159&quot;},&quot;isTemporary&quot;:false}]},{&quot;citationID&quot;:&quot;MENDELEY_CITATION_f63f4011-2a56-45d3-b3e4-dc0316765e2c&quot;,&quot;properties&quot;:{&quot;noteIndex&quot;:0},&quot;isEdited&quot;:false,&quot;manualOverride&quot;:{&quot;isManuallyOverridden&quot;:false,&quot;citeprocText&quot;:&quot;(Farrington et al., 1996)&quot;,&quot;manualOverrideText&quot;:&quot;&quot;},&quot;citationTag&quot;:&quot;MENDELEY_CITATION_v3_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&quot;,&quot;citationItems&quot;:[{&quot;id&quot;:&quot;76385940-ef3b-3ac2-be8d-6fa7fa643bcf&quot;,&quot;itemData&quot;:{&quot;type&quot;:&quot;article-journal&quot;,&quot;id&quot;:&quot;76385940-ef3b-3ac2-be8d-6fa7fa643bcf&quot;,&quot;title&quot;:&quot;A Statistical Algorithm for the Early Detection of Outbreaks of Infectious Disease&quot;,&quot;author&quot;:[{&quot;family&quot;:&quot;Farrington&quot;,&quot;given&quot;:&quot;C. P.&quot;,&quot;parse-names&quot;:false,&quot;dropping-particle&quot;:&quot;&quot;,&quot;non-dropping-particle&quot;:&quot;&quot;},{&quot;family&quot;:&quot;Andrews&quot;,&quot;given&quot;:&quot;N. J.&quot;,&quot;parse-names&quot;:false,&quot;dropping-particle&quot;:&quot;&quot;,&quot;non-dropping-particle&quot;:&quot;&quot;},{&quot;family&quot;:&quot;Beale&quot;,&quot;given&quot;:&quot;A. D.&quot;,&quot;parse-names&quot;:false,&quot;dropping-particle&quot;:&quot;&quot;,&quot;non-dropping-particle&quot;:&quot;&quot;},{&quot;family&quot;:&quot;Catchpole&quot;,&quot;given&quot;:&quot;M. A.&quot;,&quot;parse-names&quot;:false,&quot;dropping-particle&quot;:&quot;&quot;,&quot;non-dropping-particle&quot;:&quot;&quot;}],&quot;container-title&quot;:&quot;Journal of the Royal Statistical Society. Series A (Statistics in Society)&quot;,&quot;container-title-short&quot;:&quot;J R Stat Soc Ser A Stat Soc&quot;,&quot;DOI&quot;:&quot;10.2307/2983331&quot;,&quot;ISSN&quot;:&quot;09641998&quot;,&quot;issued&quot;:{&quot;date-parts&quot;:[[1996]]},&quot;abstract&quot;:&quot;... all organisms. This must be sufficiently flexible to accommodate the wide variety of organism frequencies, seasonal patterns, underlying trends and extraneous noise in ... regression model, adjusted for overdispersion, seasonality , secular trends and past ... the infectious agent. ... \\n&quot;,&quot;issue&quot;:&quot;3&quot;,&quot;volume&quot;:&quot;159&quot;},&quot;isTemporary&quot;:false}]},{&quot;citationID&quot;:&quot;MENDELEY_CITATION_67e24cc4-39ba-4827-8315-19dc377fb567&quot;,&quot;properties&quot;:{&quot;noteIndex&quot;:0},&quot;isEdited&quot;:false,&quot;manualOverride&quot;:{&quot;isManuallyOverridden&quot;:false,&quot;citeprocText&quot;:&quot;(ISEE Global Education Channel, 2018)&quot;,&quot;manualOverrideText&quot;:&quot;&quot;},&quot;citationTag&quot;:&quot;MENDELEY_CITATION_v3_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&quot;,&quot;citationItems&quot;:[{&quot;id&quot;:&quot;554e9ca8-96fc-3896-9ab2-1398cdb836c4&quot;,&quot;itemData&quot;:{&quot;type&quot;:&quot;motion_picture&quot;,&quot;id&quot;:&quot;554e9ca8-96fc-3896-9ab2-1398cdb836c4&quot;,&quot;title&quot;:&quot;JOEL SCHWARTZ - Poisson time series&quot;,&quot;author&quot;:[{&quot;family&quot;:&quot;ISEE Global Education Channel&quot;,&quot;given&quot;:&quot;&quot;,&quot;parse-names&quot;:false,&quot;dropping-particle&quot;:&quot;&quot;,&quot;non-dropping-particle&quot;:&quot;&quot;}],&quot;accessed&quot;:{&quot;date-parts&quot;:[[2023,8,23]]},&quot;URL&quot;:&quot;https://www.youtube.com/watch?v=6mIUmAUj0I0&quot;,&quot;issued&quot;:{&quot;date-parts&quot;:[[2018,3,14]]},&quot;publisher&quot;:&quot;Youtube&quot;,&quot;container-title-short&quot;:&quot;&quot;},&quot;isTemporary&quot;:false}]},{&quot;citationID&quot;:&quot;MENDELEY_CITATION_edc87033-77b2-44d8-b8e0-aa0ee000fca1&quot;,&quot;properties&quot;:{&quot;noteIndex&quot;:0},&quot;isEdited&quot;:false,&quot;manualOverride&quot;:{&quot;isManuallyOverridden&quot;:true,&quot;citeprocText&quot;:&quot;(Edouard Mathieu et al., 2022)&quot;,&quot;manualOverrideText&quot;:&quot;(Edouard Mathieu et al., 2022).&quot;},&quot;citationTag&quot;:&quot;MENDELEY_CITATION_v3_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&quot;,&quot;citationItems&quot;:[{&quot;id&quot;:&quot;89ffbbd8-984a-364a-9272-d32ff514764f&quot;,&quot;itemData&quot;:{&quot;type&quot;:&quot;article-journal&quot;,&quot;id&quot;:&quot;89ffbbd8-984a-364a-9272-d32ff514764f&quot;,&quot;title&quot;:&quot;Mpox (monkeypox)&quot;,&quot;author&quot;:[{&quot;family&quot;:&quot;Edouard Mathieu&quot;,&quot;given&quot;:&quot;&quot;,&quot;parse-names&quot;:false,&quot;dropping-particle&quot;:&quot;&quot;,&quot;non-dropping-particle&quot;:&quot;&quot;},{&quot;family&quot;:&quot;Fiona Spooner&quot;,&quot;given&quot;:&quot;&quot;,&quot;parse-names&quot;:false,&quot;dropping-particle&quot;:&quot;&quot;,&quot;non-dropping-particle&quot;:&quot;&quot;},{&quot;family&quot;:&quot;Saloni Dattani&quot;,&quot;given&quot;:&quot;&quot;,&quot;parse-names&quot;:false,&quot;dropping-particle&quot;:&quot;&quot;,&quot;non-dropping-particle&quot;:&quot;&quot;},{&quot;family&quot;:&quot;Hannah Ritchie&quot;,&quot;given&quot;:&quot;&quot;,&quot;parse-names&quot;:false,&quot;dropping-particle&quot;:&quot;&quot;,&quot;non-dropping-particle&quot;:&quot;&quot;},{&quot;family&quot;:&quot;Max Roser&quot;,&quot;given&quot;:&quot;&quot;,&quot;parse-names&quot;:false,&quot;dropping-particle&quot;:&quot;&quot;,&quot;non-dropping-particle&quot;:&quot;&quot;}],&quot;container-title&quot;:&quot;Our World in Data&quot;,&quot;accessed&quot;:{&quot;date-parts&quot;:[[2023,8,7]]},&quot;URL&quot;:&quot;https://ourworldindata.org/monkeypox&quot;,&quot;issued&quot;:{&quot;date-parts&quot;:[[2022]]},&quot;publisher&quot;:&quot;OurWorldInData.org&quot;,&quot;container-title-short&quot;:&quot;&quot;},&quot;isTemporary&quot;:false}]},{&quot;citationID&quot;:&quot;MENDELEY_CITATION_59034866-9580-4be4-ba5e-a2ce6a42d7d6&quot;,&quot;properties&quot;:{&quot;noteIndex&quot;:0},&quot;isEdited&quot;:false,&quot;manualOverride&quot;:{&quot;isManuallyOverridden&quot;:true,&quot;citeprocText&quot;:&quot;(Edouard Mathieu et al., 2022)&quot;,&quot;manualOverrideText&quot;:&quot;for Canada, the USA, Germany, and the UK (Edouard Mathieu, 2022)&quot;},&quot;citationTag&quot;:&quot;MENDELEY_CITATION_v3_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&quot;,&quot;citationItems&quot;:[{&quot;id&quot;:&quot;89ffbbd8-984a-364a-9272-d32ff514764f&quot;,&quot;itemData&quot;:{&quot;type&quot;:&quot;article-journal&quot;,&quot;id&quot;:&quot;89ffbbd8-984a-364a-9272-d32ff514764f&quot;,&quot;title&quot;:&quot;Mpox (monkeypox)&quot;,&quot;author&quot;:[{&quot;family&quot;:&quot;Edouard Mathieu&quot;,&quot;given&quot;:&quot;&quot;,&quot;parse-names&quot;:false,&quot;dropping-particle&quot;:&quot;&quot;,&quot;non-dropping-particle&quot;:&quot;&quot;},{&quot;family&quot;:&quot;Fiona Spooner&quot;,&quot;given&quot;:&quot;&quot;,&quot;parse-names&quot;:false,&quot;dropping-particle&quot;:&quot;&quot;,&quot;non-dropping-particle&quot;:&quot;&quot;},{&quot;family&quot;:&quot;Saloni Dattani&quot;,&quot;given&quot;:&quot;&quot;,&quot;parse-names&quot;:false,&quot;dropping-particle&quot;:&quot;&quot;,&quot;non-dropping-particle&quot;:&quot;&quot;},{&quot;family&quot;:&quot;Hannah Ritchie&quot;,&quot;given&quot;:&quot;&quot;,&quot;parse-names&quot;:false,&quot;dropping-particle&quot;:&quot;&quot;,&quot;non-dropping-particle&quot;:&quot;&quot;},{&quot;family&quot;:&quot;Max Roser&quot;,&quot;given&quot;:&quot;&quot;,&quot;parse-names&quot;:false,&quot;dropping-particle&quot;:&quot;&quot;,&quot;non-dropping-particle&quot;:&quot;&quot;}],&quot;container-title&quot;:&quot;Our World in Data&quot;,&quot;accessed&quot;:{&quot;date-parts&quot;:[[2023,8,7]]},&quot;URL&quot;:&quot;https://ourworldindata.org/monkeypox&quot;,&quot;issued&quot;:{&quot;date-parts&quot;:[[2022]]},&quot;publisher&quot;:&quot;OurWorldInData.org&quot;,&quot;container-title-short&quot;:&quot;&quot;},&quot;isTemporary&quot;:false}]},{&quot;citationID&quot;:&quot;MENDELEY_CITATION_5bdfabe1-33b5-428d-9bc6-14d35b49d2f5&quot;,&quot;properties&quot;:{&quot;noteIndex&quot;:0},&quot;isEdited&quot;:false,&quot;manualOverride&quot;:{&quot;isManuallyOverridden&quot;:false,&quot;citeprocText&quot;:&quot;(Sergev et al., 2022)&quot;,&quot;manualOverrideText&quot;:&quot;&quot;},&quot;citationTag&quot;:&quot;MENDELEY_CITATION_v3_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&quot;,&quot;citationItems&quot;:[{&quot;id&quot;:&quot;62b254e9-db2e-3b8e-b19c-86ae30be3d7a&quot;,&quot;itemData&quot;:{&quot;type&quot;:&quot;article-journal&quot;,&quot;id&quot;:&quot;62b254e9-db2e-3b8e-b19c-86ae30be3d7a&quot;,&quot;title&quot;:&quot;The role of climate change in the spread of vectors and vector-borne disease in Windsor-Essex County&quot;,&quot;author&quot;:[{&quot;family&quot;:&quot;Sergev&quot;,&quot;given&quot;:&quot;Arteem&quot;,&quot;parse-names&quot;:false,&quot;dropping-particle&quot;:&quot;&quot;,&quot;non-dropping-particle&quot;:&quot;&quot;},{&quot;family&quot;:&quot;Lalonde&quot;,&quot;given&quot;:&quot;Christy&quot;,&quot;parse-names&quot;:false,&quot;dropping-particle&quot;:&quot;&quot;,&quot;non-dropping-particle&quot;:&quot;&quot;},{&quot;family&quot;:&quot;Pons&quot;,&quot;given&quot;:&quot;Wendy&quot;,&quot;parse-names&quot;:false,&quot;dropping-particle&quot;:&quot;&quot;,&quot;non-dropping-particle&quot;:&quot;&quot;}],&quot;container-title&quot;:&quot;The Journal of the Canadian Institute of Public Health Inspectors&quot;,&quot;issued&quot;:{&quot;date-parts&quot;:[[2022,10,13]]},&quot;container-title-short&quot;:&quot;&quot;},&quot;isTemporary&quot;:false}]},{&quot;citationID&quot;:&quot;MENDELEY_CITATION_af9c0d76-3770-4e3a-9be2-f5411f69371d&quot;,&quot;properties&quot;:{&quot;noteIndex&quot;:0},&quot;isEdited&quot;:false,&quot;manualOverride&quot;:{&quot;isManuallyOverridden&quot;:false,&quot;citeprocText&quot;:&quot;(Sergev et al., 2022)&quot;,&quot;manualOverrideText&quot;:&quot;&quot;},&quot;citationTag&quot;:&quot;MENDELEY_CITATION_v3_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&quot;,&quot;citationItems&quot;:[{&quot;id&quot;:&quot;62b254e9-db2e-3b8e-b19c-86ae30be3d7a&quot;,&quot;itemData&quot;:{&quot;type&quot;:&quot;article-journal&quot;,&quot;id&quot;:&quot;62b254e9-db2e-3b8e-b19c-86ae30be3d7a&quot;,&quot;title&quot;:&quot;The role of climate change in the spread of vectors and vector-borne disease in Windsor-Essex County&quot;,&quot;author&quot;:[{&quot;family&quot;:&quot;Sergev&quot;,&quot;given&quot;:&quot;Arteem&quot;,&quot;parse-names&quot;:false,&quot;dropping-particle&quot;:&quot;&quot;,&quot;non-dropping-particle&quot;:&quot;&quot;},{&quot;family&quot;:&quot;Lalonde&quot;,&quot;given&quot;:&quot;Christy&quot;,&quot;parse-names&quot;:false,&quot;dropping-particle&quot;:&quot;&quot;,&quot;non-dropping-particle&quot;:&quot;&quot;},{&quot;family&quot;:&quot;Pons&quot;,&quot;given&quot;:&quot;Wendy&quot;,&quot;parse-names&quot;:false,&quot;dropping-particle&quot;:&quot;&quot;,&quot;non-dropping-particle&quot;:&quot;&quot;}],&quot;container-title&quot;:&quot;The Journal of the Canadian Institute of Public Health Inspectors&quot;,&quot;issued&quot;:{&quot;date-parts&quot;:[[2022,10,13]]},&quot;container-title-short&quot;:&quot;&quot;},&quot;isTemporary&quot;:false}]},{&quot;citationID&quot;:&quot;MENDELEY_CITATION_346a83e3-63a5-4101-a804-21f33647f6e8&quot;,&quot;properties&quot;:{&quot;noteIndex&quot;:0},&quot;isEdited&quot;:false,&quot;manualOverride&quot;:{&quot;isManuallyOverridden&quot;:false,&quot;citeprocText&quot;:&quot;(ISEE Global Education Channel, 2018)&quot;,&quot;manualOverrideText&quot;:&quot;&quot;},&quot;citationTag&quot;:&quot;MENDELEY_CITATION_v3_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&quot;,&quot;citationItems&quot;:[{&quot;id&quot;:&quot;554e9ca8-96fc-3896-9ab2-1398cdb836c4&quot;,&quot;itemData&quot;:{&quot;type&quot;:&quot;motion_picture&quot;,&quot;id&quot;:&quot;554e9ca8-96fc-3896-9ab2-1398cdb836c4&quot;,&quot;title&quot;:&quot;JOEL SCHWARTZ - Poisson time series&quot;,&quot;author&quot;:[{&quot;family&quot;:&quot;ISEE Global Education Channel&quot;,&quot;given&quot;:&quot;&quot;,&quot;parse-names&quot;:false,&quot;dropping-particle&quot;:&quot;&quot;,&quot;non-dropping-particle&quot;:&quot;&quot;}],&quot;accessed&quot;:{&quot;date-parts&quot;:[[2023,8,23]]},&quot;URL&quot;:&quot;https://www.youtube.com/watch?v=6mIUmAUj0I0&quot;,&quot;issued&quot;:{&quot;date-parts&quot;:[[2018,3,14]]},&quot;publisher&quot;:&quot;Youtube&quot;,&quot;container-title-short&quot;:&quot;&quot;},&quot;isTemporary&quot;:false}]},{&quot;citationID&quot;:&quot;MENDELEY_CITATION_bf47aa95-3307-410c-ac33-adb75353a932&quot;,&quot;properties&quot;:{&quot;noteIndex&quot;:0},&quot;isEdited&quot;:false,&quot;manualOverride&quot;:{&quot;isManuallyOverridden&quot;:false,&quot;citeprocText&quot;:&quot;(Edouard Mathieu et al., 2022)&quot;,&quot;manualOverrideText&quot;:&quot;&quot;},&quot;citationTag&quot;:&quot;MENDELEY_CITATION_v3_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&quot;,&quot;citationItems&quot;:[{&quot;id&quot;:&quot;89ffbbd8-984a-364a-9272-d32ff514764f&quot;,&quot;itemData&quot;:{&quot;type&quot;:&quot;article-journal&quot;,&quot;id&quot;:&quot;89ffbbd8-984a-364a-9272-d32ff514764f&quot;,&quot;title&quot;:&quot;Mpox (monkeypox)&quot;,&quot;author&quot;:[{&quot;family&quot;:&quot;Edouard Mathieu&quot;,&quot;given&quot;:&quot;&quot;,&quot;parse-names&quot;:false,&quot;dropping-particle&quot;:&quot;&quot;,&quot;non-dropping-particle&quot;:&quot;&quot;},{&quot;family&quot;:&quot;Fiona Spooner&quot;,&quot;given&quot;:&quot;&quot;,&quot;parse-names&quot;:false,&quot;dropping-particle&quot;:&quot;&quot;,&quot;non-dropping-particle&quot;:&quot;&quot;},{&quot;family&quot;:&quot;Saloni Dattani&quot;,&quot;given&quot;:&quot;&quot;,&quot;parse-names&quot;:false,&quot;dropping-particle&quot;:&quot;&quot;,&quot;non-dropping-particle&quot;:&quot;&quot;},{&quot;family&quot;:&quot;Hannah Ritchie&quot;,&quot;given&quot;:&quot;&quot;,&quot;parse-names&quot;:false,&quot;dropping-particle&quot;:&quot;&quot;,&quot;non-dropping-particle&quot;:&quot;&quot;},{&quot;family&quot;:&quot;Max Roser&quot;,&quot;given&quot;:&quot;&quot;,&quot;parse-names&quot;:false,&quot;dropping-particle&quot;:&quot;&quot;,&quot;non-dropping-particle&quot;:&quot;&quot;}],&quot;container-title&quot;:&quot;Our World in Data&quot;,&quot;accessed&quot;:{&quot;date-parts&quot;:[[2023,8,7]]},&quot;URL&quot;:&quot;https://ourworldindata.org/monkeypox&quot;,&quot;issued&quot;:{&quot;date-parts&quot;:[[2022]]},&quot;publisher&quot;:&quot;OurWorldInData.org&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8696C-35D9-B947-A3B5-56BE337CA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21</Pages>
  <Words>4115</Words>
  <Characters>23457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Ivy Osei</dc:creator>
  <cp:keywords/>
  <dc:description/>
  <cp:lastModifiedBy>Ivy Osei</cp:lastModifiedBy>
  <cp:revision>16</cp:revision>
  <dcterms:created xsi:type="dcterms:W3CDTF">2023-08-29T04:06:00Z</dcterms:created>
  <dcterms:modified xsi:type="dcterms:W3CDTF">2023-08-29T04:27:00Z</dcterms:modified>
</cp:coreProperties>
</file>