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tbl>
      <w:tblPr>
        <w:tblStyle w:val="TableNormal"/>
        <w:tblW w:w="10348" w:type="dxa"/>
        <w:tblInd w:w="-459" w:type="dxa"/>
        <w:tblBorders>
          <w:top w:val="none" w:sz="0" w:space="0" w:color="auto"/>
          <w:left w:val="none" w:sz="0" w:space="0" w:color="auto"/>
          <w:bottom w:val="none" w:sz="0" w:space="0" w:color="auto"/>
          <w:right w:val="none" w:sz="0" w:space="0" w:color="auto"/>
          <w:insideH w:val="single" w:sz="4" w:space="0" w:color="auto"/>
          <w:insideV w:val="dotted" w:sz="4" w:space="0" w:color="auto"/>
        </w:tblBorders>
        <w:tblLook w:val="01E0"/>
      </w:tblPr>
      <w:tblGrid>
        <w:gridCol w:w="5244"/>
        <w:gridCol w:w="5104"/>
      </w:tblGrid>
      <w:tr w:rsidTr="00BE4023">
        <w:tblPrEx>
          <w:tblW w:w="10348" w:type="dxa"/>
          <w:tblInd w:w="-459" w:type="dxa"/>
          <w:tblBorders>
            <w:top w:val="none" w:sz="0" w:space="0" w:color="auto"/>
            <w:left w:val="none" w:sz="0" w:space="0" w:color="auto"/>
            <w:bottom w:val="none" w:sz="0" w:space="0" w:color="auto"/>
            <w:right w:val="none" w:sz="0" w:space="0" w:color="auto"/>
            <w:insideH w:val="single" w:sz="4" w:space="0" w:color="auto"/>
            <w:insideV w:val="dotted" w:sz="4" w:space="0" w:color="auto"/>
          </w:tblBorders>
          <w:tblLook w:val="01E0"/>
        </w:tblPrEx>
        <w:tc>
          <w:tcPr>
            <w:tcW w:w="5244" w:type="dxa"/>
            <w:shd w:val="clear" w:color="auto" w:fill="auto"/>
          </w:tcPr>
          <w:p w:rsidR="00967464" w:rsidP="00967464">
            <w:pPr>
              <w:jc w:val="center"/>
              <w:rPr>
                <w:b/>
                <w:sz w:val="20"/>
                <w:szCs w:val="20"/>
                <w:lang w:val="kk-KZ"/>
              </w:rPr>
            </w:pPr>
            <w:r w:rsidRPr="00967464">
              <w:rPr>
                <w:b/>
                <w:sz w:val="20"/>
                <w:szCs w:val="20"/>
                <w:lang w:val="kk-KZ"/>
              </w:rPr>
              <w:t>СЕНІМ ХАТ</w:t>
            </w:r>
          </w:p>
          <w:p w:rsidR="00370982" w:rsidRPr="00967464" w:rsidP="00967464">
            <w:pPr>
              <w:jc w:val="center"/>
              <w:rPr>
                <w:b/>
                <w:sz w:val="20"/>
                <w:szCs w:val="20"/>
                <w:lang w:val="kk-KZ"/>
              </w:rPr>
            </w:pPr>
          </w:p>
          <w:p w:rsidR="00967464" w:rsidRPr="0023567D" w:rsidP="00967464">
            <w:pPr>
              <w:jc w:val="center"/>
              <w:rPr>
                <w:b/>
                <w:color w:val="538135"/>
                <w:sz w:val="20"/>
                <w:szCs w:val="20"/>
                <w:lang w:val="kk-KZ"/>
              </w:rPr>
            </w:pPr>
            <w:r w:rsidRPr="0023567D" w:rsidR="00973D04">
              <w:rPr>
                <w:b/>
                <w:color w:val="538135"/>
                <w:sz w:val="20"/>
                <w:szCs w:val="20"/>
                <w:lang w:val="kk-KZ"/>
              </w:rPr>
              <w:t>{{customer.company_type}}</w:t>
            </w:r>
          </w:p>
          <w:p w:rsidR="00967464" w:rsidRPr="008F500E" w:rsidP="00967464">
            <w:pPr>
              <w:jc w:val="center"/>
              <w:rPr>
                <w:sz w:val="14"/>
                <w:szCs w:val="14"/>
                <w:lang w:val="kk-KZ"/>
              </w:rPr>
            </w:pPr>
            <w:r w:rsidRPr="008F500E">
              <w:rPr>
                <w:color w:val="AEAAAA"/>
                <w:sz w:val="14"/>
                <w:szCs w:val="14"/>
                <w:lang w:val="kk-KZ"/>
              </w:rPr>
              <w:t>(ЖК, ЖШС, ҚЖС, АҚ, ҚБ, МҚБ, ЖШҚ, ЖАҚ атауы н/е аты-жөні)</w:t>
            </w:r>
          </w:p>
          <w:p w:rsidR="00967464" w:rsidRPr="00967464" w:rsidP="00967464">
            <w:pPr>
              <w:jc w:val="center"/>
              <w:rPr>
                <w:color w:val="5B9BD5"/>
                <w:sz w:val="20"/>
                <w:szCs w:val="20"/>
                <w:lang w:val="kk-KZ"/>
              </w:rPr>
            </w:pPr>
            <w:r w:rsidRPr="0023567D" w:rsidR="00973D04">
              <w:rPr>
                <w:color w:val="538135"/>
                <w:sz w:val="20"/>
                <w:szCs w:val="20"/>
                <w:lang w:val="kk-KZ"/>
              </w:rPr>
              <w:t>{{customer.document}}</w:t>
            </w:r>
            <w:r w:rsidRPr="00370982" w:rsidR="00825A63">
              <w:rPr>
                <w:sz w:val="20"/>
                <w:szCs w:val="20"/>
                <w:lang w:val="kk-KZ"/>
              </w:rPr>
              <w:t xml:space="preserve"> негізінде</w:t>
            </w:r>
            <w:r w:rsidR="00825A63">
              <w:rPr>
                <w:sz w:val="20"/>
                <w:szCs w:val="20"/>
                <w:lang w:val="kk-KZ"/>
              </w:rPr>
              <w:t xml:space="preserve"> әрекет ететін</w:t>
            </w:r>
            <w:r w:rsidR="006E3EB1">
              <w:rPr>
                <w:sz w:val="20"/>
                <w:szCs w:val="20"/>
                <w:lang w:val="kk-KZ"/>
              </w:rPr>
              <w:t xml:space="preserve"> </w:t>
            </w:r>
            <w:r w:rsidRPr="0023567D" w:rsidR="00125A22">
              <w:rPr>
                <w:color w:val="538135"/>
                <w:sz w:val="20"/>
                <w:szCs w:val="20"/>
                <w:lang w:val="kk-KZ"/>
              </w:rPr>
              <w:t>{{customer.responsible}}</w:t>
            </w:r>
            <w:r w:rsidR="00825A63">
              <w:rPr>
                <w:sz w:val="20"/>
                <w:szCs w:val="20"/>
                <w:lang w:val="kk-KZ"/>
              </w:rPr>
              <w:t xml:space="preserve"> </w:t>
            </w:r>
            <w:r w:rsidRPr="0023567D" w:rsidR="00946008">
              <w:rPr>
                <w:color w:val="538135"/>
                <w:sz w:val="20"/>
                <w:szCs w:val="20"/>
                <w:lang w:val="kk-KZ"/>
              </w:rPr>
              <w:t>{{customer.responsible_role}}</w:t>
            </w:r>
            <w:r w:rsidRPr="00F023EA" w:rsidR="00825A63">
              <w:rPr>
                <w:color w:val="0070C0"/>
                <w:sz w:val="20"/>
                <w:szCs w:val="20"/>
                <w:lang w:val="kk-KZ"/>
              </w:rPr>
              <w:t xml:space="preserve"> </w:t>
            </w:r>
            <w:r w:rsidRPr="0023567D" w:rsidR="00825A63">
              <w:rPr>
                <w:sz w:val="20"/>
                <w:szCs w:val="20"/>
                <w:lang w:val="kk-KZ"/>
              </w:rPr>
              <w:t>тұлғасында</w:t>
            </w:r>
            <w:r w:rsidRPr="0023567D" w:rsidR="00D614FB">
              <w:rPr>
                <w:sz w:val="20"/>
                <w:szCs w:val="20"/>
                <w:lang w:val="kk-KZ"/>
              </w:rPr>
              <w:t xml:space="preserve">, </w:t>
            </w:r>
            <w:r w:rsidRPr="0023567D" w:rsidR="00825A63">
              <w:rPr>
                <w:sz w:val="20"/>
                <w:szCs w:val="20"/>
                <w:lang w:val="kk-KZ"/>
              </w:rPr>
              <w:t>БСН/</w:t>
            </w:r>
            <w:r w:rsidRPr="0023567D" w:rsidR="00D614FB">
              <w:rPr>
                <w:sz w:val="20"/>
                <w:szCs w:val="20"/>
                <w:lang w:val="kk-KZ"/>
              </w:rPr>
              <w:t>ЖСН</w:t>
            </w:r>
            <w:r w:rsidRPr="00967464">
              <w:rPr>
                <w:color w:val="5B9BD5"/>
                <w:sz w:val="20"/>
                <w:szCs w:val="20"/>
                <w:lang w:val="kk-KZ"/>
              </w:rPr>
              <w:t xml:space="preserve"> </w:t>
            </w:r>
            <w:r w:rsidRPr="0023567D" w:rsidR="00EF5217">
              <w:rPr>
                <w:color w:val="538135"/>
                <w:sz w:val="20"/>
                <w:szCs w:val="20"/>
                <w:lang w:val="kk-KZ"/>
              </w:rPr>
              <w:t>{{customer.uin}}</w:t>
            </w:r>
          </w:p>
          <w:p w:rsidR="00DB65AF" w:rsidRPr="00DB65AF" w:rsidP="00DB65AF">
            <w:pPr>
              <w:jc w:val="center"/>
              <w:rPr>
                <w:b/>
                <w:sz w:val="20"/>
                <w:szCs w:val="20"/>
                <w:lang w:val="kk-KZ"/>
              </w:rPr>
            </w:pPr>
            <w:r w:rsidRPr="00DB65AF">
              <w:rPr>
                <w:b/>
                <w:sz w:val="20"/>
                <w:szCs w:val="20"/>
                <w:lang w:val="kk-KZ"/>
              </w:rPr>
              <w:t>Турсунов Куаныш Абилкасымович</w:t>
            </w:r>
            <w:r w:rsidR="008218B5">
              <w:rPr>
                <w:b/>
                <w:sz w:val="20"/>
                <w:szCs w:val="20"/>
                <w:lang w:val="kk-KZ"/>
              </w:rPr>
              <w:t xml:space="preserve"> </w:t>
            </w:r>
            <w:r w:rsidRPr="00370982" w:rsidR="008218B5">
              <w:rPr>
                <w:b/>
                <w:sz w:val="20"/>
                <w:szCs w:val="20"/>
                <w:lang w:val="kk-KZ"/>
              </w:rPr>
              <w:t>- атына</w:t>
            </w:r>
          </w:p>
          <w:p w:rsidR="00DB65AF" w:rsidP="00DB65AF">
            <w:pPr>
              <w:jc w:val="center"/>
              <w:rPr>
                <w:b/>
                <w:sz w:val="20"/>
                <w:szCs w:val="20"/>
                <w:lang w:val="kk-KZ"/>
              </w:rPr>
            </w:pPr>
            <w:r w:rsidRPr="00DB65AF">
              <w:rPr>
                <w:b/>
                <w:sz w:val="20"/>
                <w:szCs w:val="20"/>
                <w:lang w:val="kk-KZ"/>
              </w:rPr>
              <w:t>(№199 ҚР патенттік сенім білдірген өкілі)</w:t>
            </w:r>
          </w:p>
          <w:p w:rsidR="00967464" w:rsidRPr="00370982" w:rsidP="00967464">
            <w:pPr>
              <w:jc w:val="center"/>
              <w:rPr>
                <w:b/>
                <w:sz w:val="20"/>
                <w:szCs w:val="20"/>
                <w:lang w:val="kk-KZ"/>
              </w:rPr>
            </w:pPr>
            <w:r w:rsidRPr="00370982">
              <w:rPr>
                <w:b/>
                <w:sz w:val="20"/>
                <w:szCs w:val="20"/>
                <w:lang w:val="kk-KZ"/>
              </w:rPr>
              <w:t>«</w:t>
            </w:r>
            <w:r w:rsidRPr="00370982" w:rsidR="008218B5">
              <w:rPr>
                <w:b/>
                <w:sz w:val="20"/>
                <w:szCs w:val="20"/>
                <w:lang w:val="kk-KZ"/>
              </w:rPr>
              <w:t>EURASIAN BRANDS</w:t>
            </w:r>
            <w:r w:rsidR="008218B5">
              <w:rPr>
                <w:b/>
                <w:sz w:val="20"/>
                <w:szCs w:val="20"/>
                <w:lang w:val="kk-KZ"/>
              </w:rPr>
              <w:t>» Халықаралық Патенттік Орталығы</w:t>
            </w:r>
            <w:r w:rsidRPr="00370982">
              <w:rPr>
                <w:b/>
                <w:sz w:val="20"/>
                <w:szCs w:val="20"/>
                <w:lang w:val="kk-KZ"/>
              </w:rPr>
              <w:t>» ЖШС – не сенім білдіремін / (із)</w:t>
            </w:r>
          </w:p>
          <w:p w:rsidR="00967464" w:rsidRPr="00DC7618" w:rsidP="00370982">
            <w:pPr>
              <w:spacing w:line="216" w:lineRule="auto"/>
              <w:jc w:val="both"/>
              <w:rPr>
                <w:sz w:val="20"/>
                <w:szCs w:val="20"/>
                <w:lang w:val="kk-KZ"/>
              </w:rPr>
            </w:pPr>
            <w:r w:rsidRPr="003E1E7B">
              <w:rPr>
                <w:sz w:val="20"/>
                <w:szCs w:val="20"/>
                <w:lang w:val="kk-KZ"/>
              </w:rPr>
              <w:t xml:space="preserve">менің атымнан </w:t>
            </w:r>
            <w:r w:rsidRPr="003E1E7B" w:rsidR="003E1E7B">
              <w:rPr>
                <w:sz w:val="20"/>
                <w:szCs w:val="20"/>
                <w:lang w:val="kk-KZ"/>
              </w:rPr>
              <w:t>(</w:t>
            </w:r>
            <w:r w:rsidRPr="003E1E7B">
              <w:rPr>
                <w:sz w:val="20"/>
                <w:szCs w:val="20"/>
                <w:lang w:val="kk-KZ"/>
              </w:rPr>
              <w:t>жоғарыда көрсетілген заңды тұлға атынан</w:t>
            </w:r>
            <w:r w:rsidRPr="003E1E7B" w:rsidR="003E1E7B">
              <w:rPr>
                <w:sz w:val="20"/>
                <w:szCs w:val="20"/>
                <w:lang w:val="kk-KZ"/>
              </w:rPr>
              <w:t>)</w:t>
            </w:r>
            <w:r w:rsidRPr="003E1E7B">
              <w:rPr>
                <w:sz w:val="20"/>
                <w:szCs w:val="20"/>
                <w:lang w:val="kk-KZ"/>
              </w:rPr>
              <w:t xml:space="preserve"> </w:t>
            </w:r>
            <w:r w:rsidRPr="00DC7618">
              <w:rPr>
                <w:sz w:val="20"/>
                <w:szCs w:val="20"/>
                <w:lang w:val="kk-KZ"/>
              </w:rPr>
              <w:t>өкіл ретінде Қазақстан Республикасы Әділет министрлігінің «Ұлттық зияткерлік меншік институты» шаруашылық жүргізу құқығындағы Республикалық мемлекеттік кәсіпорында – сараптама ұйымында, Қазақстан Республикасы Әділет министрлігіндегі апелляциялық кеңесте қарсылықтарды сотқа дейін қарау бойынша жұмыс жасауға және уәкілеттігімен келесі әрекеттерді іске асыруға:</w:t>
            </w:r>
          </w:p>
          <w:p w:rsidR="00967464" w:rsidRPr="00DC7618" w:rsidP="00370982">
            <w:pPr>
              <w:spacing w:line="216" w:lineRule="auto"/>
              <w:jc w:val="both"/>
              <w:rPr>
                <w:sz w:val="20"/>
                <w:szCs w:val="20"/>
                <w:lang w:val="kk-KZ"/>
              </w:rPr>
            </w:pPr>
            <w:r w:rsidRPr="00DC7618">
              <w:rPr>
                <w:sz w:val="20"/>
                <w:szCs w:val="20"/>
                <w:lang w:val="kk-KZ"/>
              </w:rPr>
              <w:t xml:space="preserve">тауар таңбасына (қызмет көрсету таңбаларына), авторлық құқыққа, селекциялық жетістіктерге, интегралды микросхемалардың топологиясына, өнертабыстарға, пайдалы модельдерге, өнеркәсіптік үлгілерге, </w:t>
            </w:r>
            <w:r w:rsidRPr="00DC7618">
              <w:rPr>
                <w:color w:val="000000"/>
                <w:spacing w:val="1"/>
                <w:sz w:val="20"/>
                <w:szCs w:val="20"/>
                <w:shd w:val="clear" w:color="auto" w:fill="FFFFFF"/>
                <w:lang w:val="kk-KZ"/>
              </w:rPr>
              <w:t>айрықша құқық өзгеге беру шарты</w:t>
            </w:r>
            <w:r w:rsidRPr="00DC7618">
              <w:rPr>
                <w:sz w:val="20"/>
                <w:szCs w:val="20"/>
                <w:lang w:val="kk-KZ"/>
              </w:rPr>
              <w:t>, лицензиялық шарт, сублицензиялық шарт, кешендік кәсіпкерлік  лицензиялық шарт, авторлық құқықтар және құқықты беру/</w:t>
            </w:r>
            <w:r w:rsidRPr="00DC7618">
              <w:rPr>
                <w:color w:val="000000"/>
                <w:spacing w:val="1"/>
                <w:sz w:val="20"/>
                <w:szCs w:val="20"/>
                <w:shd w:val="clear" w:color="auto" w:fill="FFFFFF"/>
                <w:lang w:val="kk-KZ"/>
              </w:rPr>
              <w:t>айрықша құқық өзгеге беру</w:t>
            </w:r>
            <w:r w:rsidRPr="00DC7618">
              <w:rPr>
                <w:sz w:val="20"/>
                <w:szCs w:val="20"/>
                <w:lang w:val="kk-KZ"/>
              </w:rPr>
              <w:t xml:space="preserve">мен байланысты басқа да шарттарға өтінімдерді беруге және қол қоюға, сұрау салуға, жауаптарға қол қоюға және жолдауға; өтінімге қатысты түрлі жүгініс хаттарға қол қоюға және жолдауға; өтінім материалдарымен танысуға; құжаттар сұратуға; түрлі хаттарға жауаптарға қол қоюға; </w:t>
            </w:r>
            <w:r w:rsidRPr="003E1E7B">
              <w:rPr>
                <w:sz w:val="20"/>
                <w:szCs w:val="20"/>
                <w:lang w:val="kk-KZ"/>
              </w:rPr>
              <w:t xml:space="preserve">менің </w:t>
            </w:r>
            <w:r w:rsidRPr="003E1E7B" w:rsidR="003E1E7B">
              <w:rPr>
                <w:sz w:val="20"/>
                <w:szCs w:val="20"/>
                <w:lang w:val="kk-KZ"/>
              </w:rPr>
              <w:t>(</w:t>
            </w:r>
            <w:r w:rsidRPr="003E1E7B">
              <w:rPr>
                <w:sz w:val="20"/>
                <w:szCs w:val="20"/>
                <w:lang w:val="kk-KZ"/>
              </w:rPr>
              <w:t>заңды тұлғаның мүддесін</w:t>
            </w:r>
            <w:r w:rsidRPr="003E1E7B" w:rsidR="003E1E7B">
              <w:rPr>
                <w:sz w:val="20"/>
                <w:szCs w:val="20"/>
                <w:lang w:val="kk-KZ"/>
              </w:rPr>
              <w:t>)</w:t>
            </w:r>
            <w:r w:rsidRPr="00DC7618">
              <w:rPr>
                <w:sz w:val="20"/>
                <w:szCs w:val="20"/>
                <w:lang w:val="kk-KZ"/>
              </w:rPr>
              <w:t xml:space="preserve"> қорғауға қатысты сараптама қорытындысына қарсылық беруге және қол қоюға; қажетті процессуалдық және басқа да құжаттарға қол қоюға; апелляциялық кеңесте сараптама ұйымының шешіміне шағымдануға;  сараптама ұйымына және/немесе апелляциялық кеңеске қосымша және басқа да материалдарды ұсынуға, өтінім материалдарына түзетулер, өзгерістер, қосымшалар, айқындаулар енгізуге; мерзімді ұзартуды сұрауға; куәлік және/немесе патент беру туралы өтініштерді беруге және оларға қол қоюға; куәлік және/немесе патент (қорғау құжаты) алуға; </w:t>
            </w:r>
            <w:r w:rsidRPr="003E1E7B">
              <w:rPr>
                <w:sz w:val="20"/>
                <w:szCs w:val="20"/>
                <w:lang w:val="kk-KZ"/>
              </w:rPr>
              <w:t xml:space="preserve">менің атымнан </w:t>
            </w:r>
            <w:r w:rsidRPr="003E1E7B" w:rsidR="003E1E7B">
              <w:rPr>
                <w:sz w:val="20"/>
                <w:szCs w:val="20"/>
                <w:lang w:val="kk-KZ"/>
              </w:rPr>
              <w:t>(</w:t>
            </w:r>
            <w:r w:rsidRPr="003E1E7B">
              <w:rPr>
                <w:sz w:val="20"/>
                <w:szCs w:val="20"/>
                <w:lang w:val="kk-KZ"/>
              </w:rPr>
              <w:t>заңды тұлға атынан</w:t>
            </w:r>
            <w:r w:rsidRPr="003E1E7B" w:rsidR="003E1E7B">
              <w:rPr>
                <w:sz w:val="20"/>
                <w:szCs w:val="20"/>
                <w:lang w:val="kk-KZ"/>
              </w:rPr>
              <w:t>)</w:t>
            </w:r>
            <w:r w:rsidRPr="00DC7618">
              <w:rPr>
                <w:sz w:val="20"/>
                <w:szCs w:val="20"/>
                <w:lang w:val="kk-KZ"/>
              </w:rPr>
              <w:t xml:space="preserve"> өтінімдер бойынша төлем жасауға; төлемге счет алуға; өтінім бойынша іс жүргізуді тоқтатуға; құқықты беруге, тоқтатуға, әрекетте ұстаумен байланысты заңды әрекеттер жасауға; аталған тапсырмаларды орындаумен байланысты әрекеттер және осы тапсырманы орындауға байланысты қол қоюға және басқа да әрекеттер жасауға.</w:t>
            </w:r>
          </w:p>
          <w:p w:rsidR="00967464" w:rsidRPr="00DC7618" w:rsidP="00370982">
            <w:pPr>
              <w:spacing w:line="216" w:lineRule="auto"/>
              <w:jc w:val="both"/>
              <w:rPr>
                <w:sz w:val="20"/>
                <w:szCs w:val="20"/>
                <w:lang w:val="kk-KZ"/>
              </w:rPr>
            </w:pPr>
            <w:r w:rsidRPr="00DC7618">
              <w:rPr>
                <w:sz w:val="20"/>
                <w:szCs w:val="20"/>
                <w:lang w:val="kk-KZ"/>
              </w:rPr>
              <w:t>Осы сенімхаттың мерзімі екі жыл.</w:t>
            </w:r>
          </w:p>
          <w:p w:rsidR="00436F71" w:rsidRPr="00293447" w:rsidP="00C06466">
            <w:pPr>
              <w:jc w:val="both"/>
              <w:rPr>
                <w:b/>
                <w:sz w:val="20"/>
                <w:szCs w:val="20"/>
                <w:lang w:val="kk-KZ"/>
              </w:rPr>
            </w:pPr>
          </w:p>
        </w:tc>
        <w:tc>
          <w:tcPr>
            <w:tcW w:w="5104" w:type="dxa"/>
            <w:shd w:val="clear" w:color="auto" w:fill="auto"/>
          </w:tcPr>
          <w:p w:rsidR="00436F71" w:rsidRPr="00293447" w:rsidP="004F71DA">
            <w:pPr>
              <w:jc w:val="center"/>
              <w:rPr>
                <w:b/>
                <w:sz w:val="20"/>
                <w:szCs w:val="20"/>
                <w:lang w:val="kk-KZ"/>
              </w:rPr>
            </w:pPr>
            <w:r w:rsidRPr="00293447" w:rsidR="001057D0">
              <w:rPr>
                <w:b/>
                <w:sz w:val="20"/>
                <w:szCs w:val="20"/>
                <w:lang w:val="kk-KZ"/>
              </w:rPr>
              <w:t>ДОВЕРЕННОСТЬ</w:t>
            </w:r>
          </w:p>
          <w:p w:rsidR="00B371B1" w:rsidRPr="00293447" w:rsidP="004F71DA">
            <w:pPr>
              <w:jc w:val="center"/>
              <w:rPr>
                <w:b/>
                <w:sz w:val="20"/>
                <w:szCs w:val="20"/>
                <w:lang w:val="kk-KZ"/>
              </w:rPr>
            </w:pPr>
          </w:p>
          <w:p w:rsidR="00B236F4" w:rsidRPr="0023567D" w:rsidP="006B0FDE">
            <w:pPr>
              <w:spacing w:after="40"/>
              <w:jc w:val="center"/>
              <w:rPr>
                <w:b/>
                <w:color w:val="538135"/>
                <w:sz w:val="20"/>
                <w:szCs w:val="20"/>
                <w:lang w:val="kk-KZ"/>
              </w:rPr>
            </w:pPr>
            <w:r w:rsidRPr="0023567D" w:rsidR="004A51AC">
              <w:rPr>
                <w:b/>
                <w:bCs/>
                <w:color w:val="538135"/>
                <w:sz w:val="20"/>
                <w:szCs w:val="20"/>
              </w:rPr>
              <w:t>ТОО</w:t>
            </w:r>
            <w:r w:rsidRPr="0023567D" w:rsidR="00C06466">
              <w:rPr>
                <w:b/>
                <w:bCs/>
                <w:color w:val="538135"/>
                <w:sz w:val="20"/>
                <w:szCs w:val="20"/>
              </w:rPr>
              <w:t xml:space="preserve"> / ИП</w:t>
            </w:r>
            <w:r w:rsidRPr="0023567D" w:rsidR="00F023EA">
              <w:rPr>
                <w:b/>
                <w:bCs/>
                <w:color w:val="538135"/>
                <w:sz w:val="20"/>
                <w:szCs w:val="20"/>
              </w:rPr>
              <w:t xml:space="preserve"> / ФИО</w:t>
            </w:r>
            <w:r w:rsidRPr="0023567D" w:rsidR="004A51AC">
              <w:rPr>
                <w:b/>
                <w:bCs/>
                <w:color w:val="538135"/>
                <w:sz w:val="20"/>
                <w:szCs w:val="20"/>
              </w:rPr>
              <w:t xml:space="preserve"> «</w:t>
            </w:r>
            <w:r w:rsidRPr="0023567D" w:rsidR="008F500E">
              <w:rPr>
                <w:b/>
                <w:bCs/>
                <w:color w:val="538135"/>
                <w:sz w:val="20"/>
                <w:szCs w:val="20"/>
              </w:rPr>
              <w:t>********</w:t>
            </w:r>
            <w:r w:rsidRPr="0023567D" w:rsidR="004A51AC">
              <w:rPr>
                <w:b/>
                <w:bCs/>
                <w:color w:val="538135"/>
                <w:sz w:val="20"/>
                <w:szCs w:val="20"/>
              </w:rPr>
              <w:t>»</w:t>
            </w:r>
          </w:p>
          <w:p w:rsidR="004F5A0B" w:rsidRPr="008F500E" w:rsidP="006B0FDE">
            <w:pPr>
              <w:spacing w:line="192" w:lineRule="auto"/>
              <w:jc w:val="center"/>
              <w:rPr>
                <w:color w:val="A6A6A6"/>
                <w:sz w:val="14"/>
                <w:szCs w:val="14"/>
                <w:lang w:val="kk-KZ"/>
              </w:rPr>
            </w:pPr>
            <w:r w:rsidRPr="008F500E" w:rsidR="00B371B1">
              <w:rPr>
                <w:color w:val="A6A6A6"/>
                <w:sz w:val="14"/>
                <w:szCs w:val="14"/>
                <w:lang w:val="kk-KZ"/>
              </w:rPr>
              <w:t>(</w:t>
            </w:r>
            <w:r w:rsidRPr="008F500E" w:rsidR="00293447">
              <w:rPr>
                <w:color w:val="A6A6A6"/>
                <w:sz w:val="14"/>
                <w:szCs w:val="14"/>
                <w:lang w:val="kk-KZ"/>
              </w:rPr>
              <w:t>н</w:t>
            </w:r>
            <w:r w:rsidRPr="008F500E" w:rsidR="00794D0A">
              <w:rPr>
                <w:color w:val="A6A6A6"/>
                <w:sz w:val="14"/>
                <w:szCs w:val="14"/>
                <w:lang w:val="kk-KZ"/>
              </w:rPr>
              <w:t xml:space="preserve">аименование </w:t>
            </w:r>
            <w:r w:rsidRPr="008F500E" w:rsidR="00562E50">
              <w:rPr>
                <w:color w:val="A6A6A6"/>
                <w:sz w:val="14"/>
                <w:szCs w:val="14"/>
                <w:lang w:val="kk-KZ"/>
              </w:rPr>
              <w:t>ИП, ТОО</w:t>
            </w:r>
            <w:r w:rsidRPr="008F500E" w:rsidR="00CC04D3">
              <w:rPr>
                <w:color w:val="A6A6A6"/>
                <w:sz w:val="14"/>
                <w:szCs w:val="14"/>
                <w:lang w:val="kk-KZ"/>
              </w:rPr>
              <w:t>, ТДО</w:t>
            </w:r>
            <w:r w:rsidRPr="008F500E" w:rsidR="00BD67FB">
              <w:rPr>
                <w:color w:val="A6A6A6"/>
                <w:sz w:val="14"/>
                <w:szCs w:val="14"/>
                <w:lang w:val="kk-KZ"/>
              </w:rPr>
              <w:t>, АО,</w:t>
            </w:r>
            <w:r w:rsidRPr="008F500E" w:rsidR="00CC04D3">
              <w:rPr>
                <w:color w:val="A6A6A6"/>
                <w:sz w:val="14"/>
                <w:szCs w:val="14"/>
                <w:lang w:val="kk-KZ"/>
              </w:rPr>
              <w:t xml:space="preserve"> ОО, РОО,</w:t>
            </w:r>
            <w:r w:rsidRPr="008F500E" w:rsidR="00BD67FB">
              <w:rPr>
                <w:color w:val="A6A6A6"/>
                <w:sz w:val="14"/>
                <w:szCs w:val="14"/>
                <w:lang w:val="kk-KZ"/>
              </w:rPr>
              <w:t xml:space="preserve"> ООО, ЗАО</w:t>
            </w:r>
            <w:r w:rsidRPr="008F500E" w:rsidR="00794D0A">
              <w:rPr>
                <w:color w:val="A6A6A6"/>
                <w:sz w:val="14"/>
                <w:szCs w:val="14"/>
                <w:lang w:val="kk-KZ"/>
              </w:rPr>
              <w:t xml:space="preserve"> или</w:t>
            </w:r>
            <w:r w:rsidRPr="008F500E" w:rsidR="00562E50">
              <w:rPr>
                <w:color w:val="A6A6A6"/>
                <w:sz w:val="14"/>
                <w:szCs w:val="14"/>
                <w:lang w:val="kk-KZ"/>
              </w:rPr>
              <w:t xml:space="preserve"> ФИО</w:t>
            </w:r>
            <w:r w:rsidRPr="008F500E" w:rsidR="00B371B1">
              <w:rPr>
                <w:color w:val="A6A6A6"/>
                <w:sz w:val="14"/>
                <w:szCs w:val="14"/>
                <w:lang w:val="kk-KZ"/>
              </w:rPr>
              <w:t>)</w:t>
            </w:r>
          </w:p>
          <w:p w:rsidR="00754CE8" w:rsidRPr="00293447" w:rsidP="001F4FA2">
            <w:pPr>
              <w:jc w:val="center"/>
              <w:rPr>
                <w:color w:val="A6A6A6"/>
                <w:sz w:val="20"/>
                <w:szCs w:val="20"/>
                <w:lang w:val="kk-KZ"/>
              </w:rPr>
            </w:pPr>
            <w:r w:rsidRPr="0023567D" w:rsidR="00825A63">
              <w:rPr>
                <w:sz w:val="20"/>
                <w:szCs w:val="20"/>
                <w:lang w:val="kk-KZ"/>
              </w:rPr>
              <w:t>в лице</w:t>
            </w:r>
            <w:r w:rsidRPr="00946008" w:rsidR="00825A63">
              <w:rPr>
                <w:color w:val="2E74B5"/>
                <w:sz w:val="20"/>
                <w:szCs w:val="20"/>
                <w:lang w:val="kk-KZ"/>
              </w:rPr>
              <w:t xml:space="preserve"> </w:t>
            </w:r>
            <w:r w:rsidRPr="0023567D" w:rsidR="00946008">
              <w:rPr>
                <w:color w:val="538135"/>
                <w:sz w:val="20"/>
                <w:szCs w:val="20"/>
                <w:lang w:val="kk-KZ"/>
              </w:rPr>
              <w:t>{{customer.responsible_role}}</w:t>
            </w:r>
            <w:r w:rsidRPr="00946008" w:rsidR="006E3EB1">
              <w:rPr>
                <w:color w:val="2E74B5"/>
                <w:sz w:val="20"/>
                <w:szCs w:val="20"/>
                <w:lang w:val="kk-KZ"/>
              </w:rPr>
              <w:t xml:space="preserve"> </w:t>
            </w:r>
            <w:r w:rsidRPr="0023567D" w:rsidR="00125A22">
              <w:rPr>
                <w:color w:val="538135"/>
                <w:sz w:val="20"/>
                <w:szCs w:val="20"/>
                <w:lang w:val="kk-KZ"/>
              </w:rPr>
              <w:t>{{customer.responsible}}</w:t>
            </w:r>
            <w:r w:rsidRPr="00946008" w:rsidR="00825A63">
              <w:rPr>
                <w:sz w:val="20"/>
                <w:szCs w:val="20"/>
                <w:lang w:val="kk-KZ"/>
              </w:rPr>
              <w:t xml:space="preserve">,  </w:t>
            </w:r>
            <w:r w:rsidRPr="00946008">
              <w:rPr>
                <w:sz w:val="20"/>
                <w:szCs w:val="20"/>
                <w:lang w:val="kk-KZ"/>
              </w:rPr>
              <w:t>действующ</w:t>
            </w:r>
            <w:r w:rsidRPr="003E1E7B" w:rsidR="00825A63">
              <w:rPr>
                <w:sz w:val="20"/>
                <w:szCs w:val="20"/>
                <w:lang w:val="kk-KZ"/>
              </w:rPr>
              <w:t>его</w:t>
            </w:r>
            <w:r w:rsidRPr="00946008">
              <w:rPr>
                <w:sz w:val="20"/>
                <w:szCs w:val="20"/>
                <w:lang w:val="kk-KZ"/>
              </w:rPr>
              <w:t xml:space="preserve"> на основании </w:t>
            </w:r>
            <w:r w:rsidRPr="0023567D" w:rsidR="00973D04">
              <w:rPr>
                <w:color w:val="538135"/>
                <w:sz w:val="20"/>
                <w:szCs w:val="20"/>
                <w:lang w:val="kk-KZ"/>
              </w:rPr>
              <w:t>{{customer.document}}</w:t>
            </w:r>
            <w:r w:rsidRPr="00946008" w:rsidR="00F00600">
              <w:rPr>
                <w:color w:val="006EC0"/>
                <w:sz w:val="20"/>
                <w:szCs w:val="20"/>
                <w:lang w:val="kk-KZ"/>
              </w:rPr>
              <w:t xml:space="preserve">, </w:t>
            </w:r>
            <w:r w:rsidRPr="0023567D" w:rsidR="00825A63">
              <w:rPr>
                <w:sz w:val="20"/>
                <w:szCs w:val="20"/>
                <w:lang w:val="kk-KZ"/>
              </w:rPr>
              <w:t>БИН/</w:t>
            </w:r>
            <w:r w:rsidRPr="0023567D">
              <w:rPr>
                <w:sz w:val="20"/>
                <w:szCs w:val="20"/>
                <w:lang w:val="kk-KZ"/>
              </w:rPr>
              <w:t>ИИН</w:t>
            </w:r>
            <w:r w:rsidRPr="00946008" w:rsidR="00EF5217">
              <w:rPr>
                <w:color w:val="006EC0"/>
                <w:sz w:val="20"/>
                <w:szCs w:val="20"/>
                <w:lang w:val="kk-KZ"/>
              </w:rPr>
              <w:t xml:space="preserve"> </w:t>
            </w:r>
            <w:r w:rsidRPr="0023567D" w:rsidR="00EF5217">
              <w:rPr>
                <w:color w:val="538135"/>
                <w:sz w:val="20"/>
                <w:szCs w:val="20"/>
                <w:lang w:val="kk-KZ"/>
              </w:rPr>
              <w:t>{{customer.uin}}</w:t>
            </w:r>
            <w:r w:rsidRPr="00946008" w:rsidR="009A1F0B">
              <w:rPr>
                <w:color w:val="006EC0"/>
                <w:sz w:val="20"/>
                <w:szCs w:val="20"/>
                <w:lang w:val="kk-KZ"/>
              </w:rPr>
              <w:t>,</w:t>
            </w:r>
          </w:p>
          <w:p w:rsidR="00812FAE" w:rsidRPr="008218B5" w:rsidP="001F4FA2">
            <w:pPr>
              <w:jc w:val="center"/>
              <w:rPr>
                <w:b/>
                <w:sz w:val="20"/>
                <w:szCs w:val="20"/>
              </w:rPr>
            </w:pPr>
            <w:r w:rsidR="009A1F0B">
              <w:rPr>
                <w:sz w:val="20"/>
                <w:szCs w:val="20"/>
              </w:rPr>
              <w:t>д</w:t>
            </w:r>
            <w:r w:rsidRPr="00293447" w:rsidR="004F5A0B">
              <w:rPr>
                <w:sz w:val="20"/>
                <w:szCs w:val="20"/>
              </w:rPr>
              <w:t>оверя</w:t>
            </w:r>
            <w:r w:rsidRPr="00293447" w:rsidR="00B371B1">
              <w:rPr>
                <w:sz w:val="20"/>
                <w:szCs w:val="20"/>
              </w:rPr>
              <w:t>ет</w:t>
            </w:r>
            <w:r w:rsidRPr="008218B5" w:rsidR="004F5A0B">
              <w:rPr>
                <w:b/>
                <w:sz w:val="20"/>
                <w:szCs w:val="20"/>
              </w:rPr>
              <w:t xml:space="preserve"> </w:t>
            </w:r>
            <w:r w:rsidRPr="00293447" w:rsidR="00EC3ED6">
              <w:rPr>
                <w:b/>
                <w:sz w:val="20"/>
                <w:szCs w:val="20"/>
              </w:rPr>
              <w:t>ТОО</w:t>
            </w:r>
            <w:r w:rsidRPr="008218B5" w:rsidR="00EC3ED6">
              <w:rPr>
                <w:b/>
                <w:sz w:val="20"/>
                <w:szCs w:val="20"/>
              </w:rPr>
              <w:t xml:space="preserve"> «</w:t>
            </w:r>
            <w:r w:rsidRPr="00293447" w:rsidR="008218B5">
              <w:rPr>
                <w:b/>
                <w:sz w:val="20"/>
                <w:szCs w:val="20"/>
              </w:rPr>
              <w:t>Международный Патентный Центр «</w:t>
            </w:r>
            <w:r w:rsidRPr="00293447" w:rsidR="008218B5">
              <w:rPr>
                <w:b/>
                <w:sz w:val="20"/>
                <w:szCs w:val="20"/>
                <w:lang w:val="en-US"/>
              </w:rPr>
              <w:t>EURASIAN</w:t>
            </w:r>
            <w:r w:rsidRPr="00293447" w:rsidR="008218B5">
              <w:rPr>
                <w:b/>
                <w:sz w:val="20"/>
                <w:szCs w:val="20"/>
                <w:lang w:val="kk-KZ"/>
              </w:rPr>
              <w:t xml:space="preserve"> </w:t>
            </w:r>
            <w:r w:rsidRPr="00293447" w:rsidR="008218B5">
              <w:rPr>
                <w:b/>
                <w:sz w:val="20"/>
                <w:szCs w:val="20"/>
                <w:lang w:val="en-US"/>
              </w:rPr>
              <w:t>BRANDS</w:t>
            </w:r>
            <w:r w:rsidRPr="008218B5" w:rsidR="00EC3ED6">
              <w:rPr>
                <w:b/>
                <w:sz w:val="20"/>
                <w:szCs w:val="20"/>
              </w:rPr>
              <w:t>»</w:t>
            </w:r>
            <w:r w:rsidRPr="008218B5" w:rsidR="00D73B2C">
              <w:rPr>
                <w:b/>
                <w:sz w:val="20"/>
                <w:szCs w:val="20"/>
              </w:rPr>
              <w:t xml:space="preserve">, </w:t>
            </w:r>
            <w:r w:rsidRPr="00293447" w:rsidR="00D73B2C">
              <w:rPr>
                <w:b/>
                <w:sz w:val="20"/>
                <w:szCs w:val="20"/>
              </w:rPr>
              <w:t>в</w:t>
            </w:r>
            <w:r w:rsidRPr="008218B5" w:rsidR="00D73B2C">
              <w:rPr>
                <w:b/>
                <w:sz w:val="20"/>
                <w:szCs w:val="20"/>
              </w:rPr>
              <w:t xml:space="preserve"> </w:t>
            </w:r>
            <w:r w:rsidRPr="00293447" w:rsidR="00D73B2C">
              <w:rPr>
                <w:b/>
                <w:sz w:val="20"/>
                <w:szCs w:val="20"/>
              </w:rPr>
              <w:t>лице</w:t>
            </w:r>
            <w:r w:rsidRPr="008218B5" w:rsidR="00D73B2C">
              <w:rPr>
                <w:b/>
                <w:sz w:val="20"/>
                <w:szCs w:val="20"/>
              </w:rPr>
              <w:t>:</w:t>
            </w:r>
          </w:p>
          <w:p w:rsidR="00DB65AF" w:rsidRPr="00DB65AF" w:rsidP="00DB65AF">
            <w:pPr>
              <w:jc w:val="center"/>
              <w:rPr>
                <w:b/>
                <w:sz w:val="20"/>
                <w:szCs w:val="20"/>
              </w:rPr>
            </w:pPr>
            <w:r w:rsidRPr="00DB65AF">
              <w:rPr>
                <w:b/>
                <w:sz w:val="20"/>
                <w:szCs w:val="20"/>
              </w:rPr>
              <w:t xml:space="preserve">Турсунова Куаныша Абилкасымовича </w:t>
            </w:r>
          </w:p>
          <w:p w:rsidR="009A1F0B" w:rsidRPr="00293447" w:rsidP="008218B5">
            <w:pPr>
              <w:jc w:val="center"/>
              <w:rPr>
                <w:b/>
                <w:sz w:val="20"/>
                <w:szCs w:val="20"/>
              </w:rPr>
            </w:pPr>
            <w:r w:rsidRPr="00DB65AF" w:rsidR="00DB65AF">
              <w:rPr>
                <w:b/>
                <w:sz w:val="20"/>
                <w:szCs w:val="20"/>
              </w:rPr>
              <w:t>(патентный поверенный РК №199)</w:t>
            </w:r>
          </w:p>
          <w:p w:rsidR="00BD67FB" w:rsidRPr="00293447" w:rsidP="00D12074">
            <w:pPr>
              <w:spacing w:line="192" w:lineRule="auto"/>
              <w:jc w:val="both"/>
              <w:rPr>
                <w:sz w:val="20"/>
                <w:szCs w:val="20"/>
              </w:rPr>
            </w:pPr>
            <w:r w:rsidR="009A1F0B">
              <w:rPr>
                <w:sz w:val="20"/>
                <w:szCs w:val="20"/>
              </w:rPr>
              <w:t>в</w:t>
            </w:r>
            <w:r w:rsidRPr="00293447">
              <w:rPr>
                <w:sz w:val="20"/>
                <w:szCs w:val="20"/>
              </w:rPr>
              <w:t xml:space="preserve">ыступать в качестве представителя от </w:t>
            </w:r>
            <w:r w:rsidRPr="003E1E7B">
              <w:rPr>
                <w:sz w:val="20"/>
                <w:szCs w:val="20"/>
              </w:rPr>
              <w:t xml:space="preserve">моего имени </w:t>
            </w:r>
            <w:r w:rsidRPr="003E1E7B" w:rsidR="003E1E7B">
              <w:rPr>
                <w:sz w:val="20"/>
                <w:szCs w:val="20"/>
              </w:rPr>
              <w:t>(</w:t>
            </w:r>
            <w:r w:rsidRPr="003E1E7B">
              <w:rPr>
                <w:sz w:val="20"/>
                <w:szCs w:val="20"/>
              </w:rPr>
              <w:t>от имени вышеуказанного юридического лица</w:t>
            </w:r>
            <w:r w:rsidRPr="003E1E7B" w:rsidR="003E1E7B">
              <w:rPr>
                <w:sz w:val="20"/>
                <w:szCs w:val="20"/>
              </w:rPr>
              <w:t>)</w:t>
            </w:r>
            <w:r w:rsidR="002A0587">
              <w:rPr>
                <w:color w:val="0070C0"/>
                <w:sz w:val="20"/>
                <w:szCs w:val="20"/>
              </w:rPr>
              <w:t xml:space="preserve"> </w:t>
            </w:r>
            <w:r w:rsidRPr="00293447">
              <w:rPr>
                <w:sz w:val="20"/>
                <w:szCs w:val="20"/>
              </w:rPr>
              <w:t xml:space="preserve">в экспертной организации – Республиканском государственном предприятии на праве хозяйственного ведения «Национальный институт интеллектуальной собственности» Министерства юстиции Республики Казахстан, в </w:t>
            </w:r>
            <w:r w:rsidRPr="00293447">
              <w:rPr>
                <w:rStyle w:val="s0"/>
                <w:sz w:val="20"/>
                <w:szCs w:val="20"/>
              </w:rPr>
              <w:t xml:space="preserve">апелляционном совете при Министерстве юстиции Республики Казахстан по досудебному рассмотрению возражений </w:t>
            </w:r>
            <w:r w:rsidRPr="00293447">
              <w:rPr>
                <w:sz w:val="20"/>
                <w:szCs w:val="20"/>
              </w:rPr>
              <w:t xml:space="preserve">и наделенный полномочиями осуществлять следующие действия: </w:t>
            </w:r>
          </w:p>
          <w:p w:rsidR="001057D0" w:rsidRPr="00293447" w:rsidP="00D12074">
            <w:pPr>
              <w:spacing w:line="192" w:lineRule="auto"/>
              <w:jc w:val="both"/>
              <w:rPr>
                <w:sz w:val="20"/>
                <w:szCs w:val="20"/>
              </w:rPr>
            </w:pPr>
            <w:r w:rsidRPr="00293447" w:rsidR="00BD67FB">
              <w:rPr>
                <w:snapToGrid w:val="0"/>
                <w:sz w:val="20"/>
                <w:szCs w:val="20"/>
              </w:rPr>
              <w:t xml:space="preserve">подавать и подписывать заявления и иные </w:t>
            </w:r>
            <w:r w:rsidRPr="00293447" w:rsidR="00BD67FB">
              <w:rPr>
                <w:sz w:val="20"/>
                <w:szCs w:val="20"/>
              </w:rPr>
              <w:t>заявочные материалы на регистрацию товарных знаков (знаков обслуживания), авторских прав, селекционных достижений, топологий интегральных микросхем, изобретений, полезных моделей, промышленных образцов, договоров уступки, лицензионных договоров, сублицензионных договоров, договоров комплексной предпринимательской лицензии, авторских договоров и иных договоров, связанных с передачей</w:t>
            </w:r>
            <w:r w:rsidR="00D12074">
              <w:rPr>
                <w:sz w:val="20"/>
                <w:szCs w:val="20"/>
              </w:rPr>
              <w:t xml:space="preserve"> и/или уступкой</w:t>
            </w:r>
            <w:r w:rsidRPr="00293447" w:rsidR="00BD67FB">
              <w:rPr>
                <w:sz w:val="20"/>
                <w:szCs w:val="20"/>
              </w:rPr>
              <w:t xml:space="preserve"> прав; направлять и подписывать ответы на запросы; </w:t>
            </w:r>
            <w:r w:rsidRPr="00293447" w:rsidR="00BD67FB">
              <w:rPr>
                <w:snapToGrid w:val="0"/>
                <w:sz w:val="20"/>
                <w:szCs w:val="20"/>
              </w:rPr>
              <w:t xml:space="preserve">подавать и подписывать различные ходатайства, связанные с заявкой; знакомиться с материалами заявок; истребовать документы; получать, подавать и подписывать ответы на различные письма; подавать и подписывать возражения на экспертные заключения, связанные с защитой </w:t>
            </w:r>
            <w:r w:rsidRPr="003E1E7B" w:rsidR="00BD67FB">
              <w:rPr>
                <w:snapToGrid w:val="0"/>
                <w:sz w:val="20"/>
                <w:szCs w:val="20"/>
              </w:rPr>
              <w:t>моих</w:t>
            </w:r>
            <w:r w:rsidRPr="003E1E7B" w:rsidR="003E1E7B">
              <w:rPr>
                <w:snapToGrid w:val="0"/>
                <w:sz w:val="20"/>
                <w:szCs w:val="20"/>
              </w:rPr>
              <w:t xml:space="preserve"> (юридического лица)</w:t>
            </w:r>
            <w:r w:rsidRPr="00293447" w:rsidR="00BD67FB">
              <w:rPr>
                <w:snapToGrid w:val="0"/>
                <w:color w:val="0070C0"/>
                <w:sz w:val="20"/>
                <w:szCs w:val="20"/>
              </w:rPr>
              <w:t xml:space="preserve"> </w:t>
            </w:r>
            <w:r w:rsidRPr="00293447" w:rsidR="00BD67FB">
              <w:rPr>
                <w:snapToGrid w:val="0"/>
                <w:sz w:val="20"/>
                <w:szCs w:val="20"/>
              </w:rPr>
              <w:t>интересов</w:t>
            </w:r>
            <w:r w:rsidRPr="00293447" w:rsidR="00BD67FB">
              <w:rPr>
                <w:snapToGrid w:val="0"/>
                <w:color w:val="0070C0"/>
                <w:sz w:val="20"/>
                <w:szCs w:val="20"/>
              </w:rPr>
              <w:t xml:space="preserve">; </w:t>
            </w:r>
            <w:r w:rsidRPr="00293447" w:rsidR="00BD67FB">
              <w:rPr>
                <w:snapToGrid w:val="0"/>
                <w:sz w:val="20"/>
                <w:szCs w:val="20"/>
              </w:rPr>
              <w:t xml:space="preserve">подписывать необходимые процессуальные и иные документы; обжаловать решения экспертной организации в апелляционном совете; предоставлять дополнительные и иные материалы в экспертную организацию и/или </w:t>
            </w:r>
            <w:r w:rsidR="00670B6B">
              <w:rPr>
                <w:snapToGrid w:val="0"/>
                <w:sz w:val="20"/>
                <w:szCs w:val="20"/>
              </w:rPr>
              <w:t xml:space="preserve">в </w:t>
            </w:r>
            <w:r w:rsidRPr="00293447" w:rsidR="00BD67FB">
              <w:rPr>
                <w:snapToGrid w:val="0"/>
                <w:sz w:val="20"/>
                <w:szCs w:val="20"/>
              </w:rPr>
              <w:t xml:space="preserve">апелляционный совет; </w:t>
            </w:r>
            <w:r w:rsidRPr="00293447" w:rsidR="00BD67FB">
              <w:rPr>
                <w:sz w:val="20"/>
                <w:szCs w:val="20"/>
              </w:rPr>
              <w:t xml:space="preserve">вносить изменения, дополнения, уточнения и исправления в материалы заявки; запрашивать продление сроков; подавать и подписывать заявления о выдаче свидетельства и/или патента; </w:t>
            </w:r>
            <w:r w:rsidRPr="00293447" w:rsidR="00BD67FB">
              <w:rPr>
                <w:sz w:val="20"/>
                <w:szCs w:val="20"/>
                <w:lang w:val="kk-KZ"/>
              </w:rPr>
              <w:t>получать свидетельство и/или патент (охранный документ)</w:t>
            </w:r>
            <w:r w:rsidRPr="00293447" w:rsidR="00BD67FB">
              <w:rPr>
                <w:sz w:val="20"/>
                <w:szCs w:val="20"/>
              </w:rPr>
              <w:t xml:space="preserve">; производить оплаты по заявкам от </w:t>
            </w:r>
            <w:r w:rsidRPr="003E1E7B" w:rsidR="00BD67FB">
              <w:rPr>
                <w:sz w:val="20"/>
                <w:szCs w:val="20"/>
              </w:rPr>
              <w:t>моего</w:t>
            </w:r>
            <w:r w:rsidRPr="003E1E7B" w:rsidR="003E1E7B">
              <w:rPr>
                <w:sz w:val="20"/>
                <w:szCs w:val="20"/>
              </w:rPr>
              <w:t xml:space="preserve"> (юридического лица)</w:t>
            </w:r>
            <w:r w:rsidRPr="00293447" w:rsidR="00BD67FB">
              <w:rPr>
                <w:sz w:val="20"/>
                <w:szCs w:val="20"/>
              </w:rPr>
              <w:t xml:space="preserve"> имени;</w:t>
            </w:r>
            <w:r w:rsidR="00D12074">
              <w:rPr>
                <w:sz w:val="20"/>
                <w:szCs w:val="20"/>
              </w:rPr>
              <w:t xml:space="preserve"> получать счета на оплату;</w:t>
            </w:r>
            <w:r w:rsidRPr="00293447" w:rsidR="00BD67FB">
              <w:rPr>
                <w:sz w:val="20"/>
                <w:szCs w:val="20"/>
              </w:rPr>
              <w:t xml:space="preserve"> прекращать делопроизводство по заявке; совершать юридически значимые действия, связанные с поддержанием, передачей или прекращением прав; расписываться и совершать иные действия, </w:t>
            </w:r>
            <w:r w:rsidRPr="00293447" w:rsidR="00BD67FB">
              <w:rPr>
                <w:snapToGrid w:val="0"/>
                <w:sz w:val="20"/>
                <w:szCs w:val="20"/>
              </w:rPr>
              <w:t>связанные с выполнением данного поручения,</w:t>
            </w:r>
            <w:r w:rsidRPr="00293447" w:rsidR="00BD67FB">
              <w:rPr>
                <w:sz w:val="20"/>
                <w:szCs w:val="20"/>
              </w:rPr>
              <w:t xml:space="preserve"> для оказания юридической помощи</w:t>
            </w:r>
            <w:r w:rsidRPr="00293447" w:rsidR="00BD67FB">
              <w:rPr>
                <w:snapToGrid w:val="0"/>
                <w:sz w:val="20"/>
                <w:szCs w:val="20"/>
              </w:rPr>
              <w:t>.</w:t>
            </w:r>
          </w:p>
          <w:p w:rsidR="001057D0" w:rsidRPr="00293447" w:rsidP="00670B6B">
            <w:pPr>
              <w:spacing w:line="192" w:lineRule="auto"/>
              <w:jc w:val="both"/>
              <w:rPr>
                <w:b/>
                <w:sz w:val="20"/>
                <w:szCs w:val="20"/>
              </w:rPr>
            </w:pPr>
            <w:r w:rsidRPr="00293447">
              <w:rPr>
                <w:rStyle w:val="a"/>
                <w:color w:val="000000"/>
                <w:sz w:val="20"/>
                <w:szCs w:val="20"/>
              </w:rPr>
              <w:t>Срок дей</w:t>
            </w:r>
            <w:r w:rsidRPr="00293447" w:rsidR="00DF5861">
              <w:rPr>
                <w:rStyle w:val="a"/>
                <w:color w:val="000000"/>
                <w:sz w:val="20"/>
                <w:szCs w:val="20"/>
              </w:rPr>
              <w:t>ствия настоящей доверенности</w:t>
            </w:r>
            <w:r w:rsidRPr="00293447" w:rsidR="00DF5861">
              <w:rPr>
                <w:rStyle w:val="a"/>
                <w:b/>
                <w:color w:val="000000"/>
                <w:sz w:val="20"/>
                <w:szCs w:val="20"/>
              </w:rPr>
              <w:t xml:space="preserve"> </w:t>
            </w:r>
            <w:r w:rsidRPr="00670B6B" w:rsidR="00BD67FB">
              <w:rPr>
                <w:rStyle w:val="a"/>
                <w:sz w:val="20"/>
                <w:szCs w:val="20"/>
              </w:rPr>
              <w:t>два года</w:t>
            </w:r>
            <w:r w:rsidRPr="00670B6B">
              <w:rPr>
                <w:rStyle w:val="a"/>
                <w:sz w:val="20"/>
                <w:szCs w:val="20"/>
              </w:rPr>
              <w:t>.</w:t>
            </w:r>
          </w:p>
        </w:tc>
      </w:tr>
      <w:tr w:rsidTr="00BE4023">
        <w:tblPrEx>
          <w:tblW w:w="10348" w:type="dxa"/>
          <w:tblInd w:w="-459" w:type="dxa"/>
          <w:tblLook w:val="01E0"/>
        </w:tblPrEx>
        <w:tc>
          <w:tcPr>
            <w:tcW w:w="5244" w:type="dxa"/>
            <w:tcBorders>
              <w:bottom w:val="dotted" w:sz="4" w:space="0" w:color="auto"/>
            </w:tcBorders>
            <w:shd w:val="clear" w:color="auto" w:fill="auto"/>
          </w:tcPr>
          <w:p w:rsidR="00293447" w:rsidRPr="00293447" w:rsidP="004F71DA">
            <w:pPr>
              <w:jc w:val="center"/>
              <w:rPr>
                <w:b/>
                <w:sz w:val="20"/>
                <w:szCs w:val="20"/>
                <w:lang w:val="kk-KZ"/>
              </w:rPr>
            </w:pPr>
            <w:r w:rsidRPr="00293447">
              <w:rPr>
                <w:b/>
                <w:sz w:val="20"/>
                <w:szCs w:val="20"/>
                <w:lang w:val="kk-KZ"/>
              </w:rPr>
              <w:t>Қол қойылған жері:</w:t>
            </w:r>
          </w:p>
        </w:tc>
        <w:tc>
          <w:tcPr>
            <w:tcW w:w="5104" w:type="dxa"/>
            <w:tcBorders>
              <w:bottom w:val="dotted" w:sz="4" w:space="0" w:color="auto"/>
            </w:tcBorders>
            <w:shd w:val="clear" w:color="auto" w:fill="auto"/>
          </w:tcPr>
          <w:p w:rsidR="00293447" w:rsidRPr="00293447" w:rsidP="004F71DA">
            <w:pPr>
              <w:jc w:val="center"/>
              <w:rPr>
                <w:b/>
                <w:sz w:val="20"/>
                <w:szCs w:val="20"/>
                <w:lang w:val="kk-KZ"/>
              </w:rPr>
            </w:pPr>
            <w:r w:rsidRPr="00293447">
              <w:rPr>
                <w:b/>
                <w:sz w:val="20"/>
                <w:szCs w:val="20"/>
                <w:lang w:val="kk-KZ"/>
              </w:rPr>
              <w:t>Место подписания:</w:t>
            </w:r>
          </w:p>
        </w:tc>
      </w:tr>
      <w:tr w:rsidTr="00BE4023">
        <w:tblPrEx>
          <w:tblW w:w="10348" w:type="dxa"/>
          <w:tblInd w:w="-459" w:type="dxa"/>
          <w:tblLook w:val="01E0"/>
        </w:tblPrEx>
        <w:tc>
          <w:tcPr>
            <w:tcW w:w="10348" w:type="dxa"/>
            <w:gridSpan w:val="2"/>
            <w:shd w:val="clear" w:color="auto" w:fill="auto"/>
          </w:tcPr>
          <w:p w:rsidR="00293447" w:rsidRPr="00E835A6" w:rsidP="00E835A6">
            <w:pPr>
              <w:jc w:val="center"/>
              <w:rPr>
                <w:bCs/>
                <w:sz w:val="20"/>
                <w:szCs w:val="20"/>
              </w:rPr>
            </w:pPr>
            <w:r w:rsidRPr="00264212" w:rsidR="00264212">
              <w:rPr>
                <w:bCs/>
                <w:sz w:val="20"/>
                <w:szCs w:val="20"/>
              </w:rPr>
              <w:t>Республика</w:t>
            </w:r>
            <w:r w:rsidRPr="00264212" w:rsidR="00264212">
              <w:rPr>
                <w:sz w:val="20"/>
                <w:szCs w:val="20"/>
              </w:rPr>
              <w:t xml:space="preserve"> </w:t>
            </w:r>
            <w:r w:rsidRPr="00264212" w:rsidR="00264212">
              <w:rPr>
                <w:bCs/>
                <w:sz w:val="20"/>
                <w:szCs w:val="20"/>
              </w:rPr>
              <w:t>Казахстан</w:t>
            </w:r>
            <w:r w:rsidRPr="00264212" w:rsidR="00264212">
              <w:rPr>
                <w:sz w:val="20"/>
                <w:szCs w:val="20"/>
              </w:rPr>
              <w:t xml:space="preserve">, </w:t>
            </w:r>
            <w:smartTag w:uri="urn:schemas-microsoft-com:office:smarttags" w:element="metricconverter">
              <w:smartTagPr>
                <w:attr w:name="ProductID" w:val="010000, г"/>
              </w:smartTagPr>
              <w:r w:rsidRPr="00264212" w:rsidR="00264212">
                <w:rPr>
                  <w:bCs/>
                  <w:sz w:val="20"/>
                  <w:szCs w:val="20"/>
                </w:rPr>
                <w:t>010000, г</w:t>
              </w:r>
            </w:smartTag>
            <w:r w:rsidRPr="00264212" w:rsidR="00264212">
              <w:rPr>
                <w:bCs/>
                <w:sz w:val="20"/>
                <w:szCs w:val="20"/>
              </w:rPr>
              <w:t xml:space="preserve">. </w:t>
            </w:r>
            <w:r w:rsidRPr="00264212" w:rsidR="00264212">
              <w:rPr>
                <w:sz w:val="20"/>
                <w:szCs w:val="20"/>
              </w:rPr>
              <w:t>Нур-Султан, район Алматы, ул. Шарль де Голля 13, БЦ «Energetic», офис 103</w:t>
            </w:r>
          </w:p>
        </w:tc>
      </w:tr>
      <w:tr w:rsidTr="00BE4023">
        <w:tblPrEx>
          <w:tblW w:w="10348" w:type="dxa"/>
          <w:tblInd w:w="-459" w:type="dxa"/>
          <w:tblLook w:val="01E0"/>
        </w:tblPrEx>
        <w:tc>
          <w:tcPr>
            <w:tcW w:w="5244" w:type="dxa"/>
            <w:shd w:val="clear" w:color="auto" w:fill="auto"/>
          </w:tcPr>
          <w:p w:rsidR="00293447" w:rsidRPr="00293447" w:rsidP="004F71DA">
            <w:pPr>
              <w:jc w:val="center"/>
              <w:rPr>
                <w:b/>
                <w:sz w:val="20"/>
                <w:szCs w:val="20"/>
                <w:lang w:val="kk-KZ"/>
              </w:rPr>
            </w:pPr>
            <w:r w:rsidRPr="00293447">
              <w:rPr>
                <w:b/>
                <w:sz w:val="20"/>
                <w:szCs w:val="20"/>
                <w:lang w:val="kk-KZ"/>
              </w:rPr>
              <w:t>Берілген уақыты:</w:t>
            </w:r>
          </w:p>
        </w:tc>
        <w:tc>
          <w:tcPr>
            <w:tcW w:w="5104" w:type="dxa"/>
            <w:tcBorders>
              <w:bottom w:val="dotted" w:sz="4" w:space="0" w:color="auto"/>
            </w:tcBorders>
            <w:shd w:val="clear" w:color="auto" w:fill="auto"/>
          </w:tcPr>
          <w:p w:rsidR="00293447" w:rsidRPr="00293447" w:rsidP="004F71DA">
            <w:pPr>
              <w:jc w:val="center"/>
              <w:rPr>
                <w:b/>
                <w:sz w:val="20"/>
                <w:szCs w:val="20"/>
                <w:lang w:val="kk-KZ"/>
              </w:rPr>
            </w:pPr>
            <w:r w:rsidRPr="00293447">
              <w:rPr>
                <w:b/>
                <w:sz w:val="20"/>
                <w:szCs w:val="20"/>
                <w:lang w:val="kk-KZ"/>
              </w:rPr>
              <w:t>Дата подписания:</w:t>
            </w:r>
          </w:p>
        </w:tc>
      </w:tr>
      <w:tr w:rsidTr="00BE4023">
        <w:tblPrEx>
          <w:tblW w:w="10348" w:type="dxa"/>
          <w:tblInd w:w="-459" w:type="dxa"/>
          <w:tblLook w:val="01E0"/>
        </w:tblPrEx>
        <w:tc>
          <w:tcPr>
            <w:tcW w:w="10348" w:type="dxa"/>
            <w:gridSpan w:val="2"/>
            <w:shd w:val="clear" w:color="auto" w:fill="auto"/>
          </w:tcPr>
          <w:p w:rsidR="00293447" w:rsidRPr="00293447" w:rsidP="00E835A6">
            <w:pPr>
              <w:jc w:val="center"/>
              <w:rPr>
                <w:sz w:val="20"/>
                <w:szCs w:val="20"/>
                <w:lang w:val="kk-KZ"/>
              </w:rPr>
            </w:pPr>
            <w:r w:rsidRPr="0023567D" w:rsidR="00BC68D1">
              <w:rPr>
                <w:color w:val="538135"/>
                <w:sz w:val="20"/>
                <w:szCs w:val="20"/>
              </w:rPr>
              <w:t>{{contract.date}}</w:t>
            </w:r>
            <w:r w:rsidRPr="00293447">
              <w:rPr>
                <w:sz w:val="20"/>
                <w:szCs w:val="20"/>
                <w:lang w:val="kk-KZ"/>
              </w:rPr>
              <w:t xml:space="preserve"> г.</w:t>
            </w:r>
          </w:p>
        </w:tc>
      </w:tr>
      <w:tr w:rsidTr="00BE4023">
        <w:tblPrEx>
          <w:tblW w:w="10348" w:type="dxa"/>
          <w:tblInd w:w="-459" w:type="dxa"/>
          <w:tblLook w:val="01E0"/>
        </w:tblPrEx>
        <w:tc>
          <w:tcPr>
            <w:tcW w:w="5244" w:type="dxa"/>
            <w:shd w:val="clear" w:color="auto" w:fill="auto"/>
          </w:tcPr>
          <w:p w:rsidR="00293447" w:rsidRPr="00293447" w:rsidP="004F71DA">
            <w:pPr>
              <w:jc w:val="center"/>
              <w:rPr>
                <w:b/>
                <w:sz w:val="20"/>
                <w:szCs w:val="20"/>
                <w:lang w:val="kk-KZ"/>
              </w:rPr>
            </w:pPr>
            <w:r w:rsidRPr="00293447">
              <w:rPr>
                <w:b/>
                <w:sz w:val="20"/>
                <w:szCs w:val="20"/>
                <w:lang w:val="kk-KZ"/>
              </w:rPr>
              <w:t>Толық аты жөні:</w:t>
            </w:r>
          </w:p>
        </w:tc>
        <w:tc>
          <w:tcPr>
            <w:tcW w:w="5104" w:type="dxa"/>
            <w:shd w:val="clear" w:color="auto" w:fill="auto"/>
          </w:tcPr>
          <w:p w:rsidR="00293447" w:rsidRPr="00293447" w:rsidP="004F71DA">
            <w:pPr>
              <w:jc w:val="center"/>
              <w:rPr>
                <w:b/>
                <w:sz w:val="20"/>
                <w:szCs w:val="20"/>
                <w:lang w:val="kk-KZ"/>
              </w:rPr>
            </w:pPr>
            <w:r w:rsidRPr="00293447">
              <w:rPr>
                <w:b/>
                <w:sz w:val="20"/>
                <w:szCs w:val="20"/>
                <w:lang w:val="kk-KZ"/>
              </w:rPr>
              <w:t>Фамилия, имя, отчество:</w:t>
            </w:r>
          </w:p>
        </w:tc>
      </w:tr>
      <w:tr w:rsidTr="00BE4023">
        <w:tblPrEx>
          <w:tblW w:w="10348" w:type="dxa"/>
          <w:tblInd w:w="-459" w:type="dxa"/>
          <w:tblLook w:val="01E0"/>
        </w:tblPrEx>
        <w:tc>
          <w:tcPr>
            <w:tcW w:w="10348" w:type="dxa"/>
            <w:gridSpan w:val="2"/>
            <w:shd w:val="clear" w:color="auto" w:fill="auto"/>
          </w:tcPr>
          <w:p w:rsidR="00293447" w:rsidRPr="0023567D" w:rsidP="004F71DA">
            <w:pPr>
              <w:jc w:val="center"/>
              <w:rPr>
                <w:color w:val="538135"/>
                <w:sz w:val="20"/>
                <w:szCs w:val="20"/>
                <w:lang w:val="kk-KZ"/>
              </w:rPr>
            </w:pPr>
            <w:r w:rsidRPr="0023567D" w:rsidR="00F05EAE">
              <w:rPr>
                <w:color w:val="538135"/>
                <w:sz w:val="20"/>
                <w:szCs w:val="20"/>
              </w:rPr>
              <w:t>{{customer.responsible}}</w:t>
            </w:r>
          </w:p>
        </w:tc>
      </w:tr>
      <w:tr w:rsidTr="00BE4023">
        <w:tblPrEx>
          <w:tblW w:w="10348" w:type="dxa"/>
          <w:tblInd w:w="-459" w:type="dxa"/>
          <w:tblLook w:val="01E0"/>
        </w:tblPrEx>
        <w:tc>
          <w:tcPr>
            <w:tcW w:w="5244" w:type="dxa"/>
            <w:shd w:val="clear" w:color="auto" w:fill="auto"/>
          </w:tcPr>
          <w:p w:rsidR="00293447" w:rsidRPr="00293447" w:rsidP="004F71DA">
            <w:pPr>
              <w:jc w:val="center"/>
              <w:rPr>
                <w:b/>
                <w:sz w:val="20"/>
                <w:szCs w:val="20"/>
                <w:lang w:val="kk-KZ"/>
              </w:rPr>
            </w:pPr>
            <w:r w:rsidRPr="00293447">
              <w:rPr>
                <w:b/>
                <w:sz w:val="20"/>
                <w:szCs w:val="20"/>
                <w:lang w:val="kk-KZ"/>
              </w:rPr>
              <w:t>Лауазымы:</w:t>
            </w:r>
          </w:p>
        </w:tc>
        <w:tc>
          <w:tcPr>
            <w:tcW w:w="5104" w:type="dxa"/>
            <w:shd w:val="clear" w:color="auto" w:fill="auto"/>
          </w:tcPr>
          <w:p w:rsidR="00293447" w:rsidRPr="00293447" w:rsidP="004F71DA">
            <w:pPr>
              <w:jc w:val="center"/>
              <w:rPr>
                <w:b/>
                <w:sz w:val="20"/>
                <w:szCs w:val="20"/>
                <w:lang w:val="kk-KZ"/>
              </w:rPr>
            </w:pPr>
            <w:r w:rsidRPr="00293447">
              <w:rPr>
                <w:b/>
                <w:sz w:val="20"/>
                <w:szCs w:val="20"/>
                <w:lang w:val="kk-KZ"/>
              </w:rPr>
              <w:t>Должность:</w:t>
            </w:r>
          </w:p>
        </w:tc>
      </w:tr>
      <w:tr w:rsidTr="00BE4023">
        <w:tblPrEx>
          <w:tblW w:w="10348" w:type="dxa"/>
          <w:tblInd w:w="-459" w:type="dxa"/>
          <w:tblLook w:val="01E0"/>
        </w:tblPrEx>
        <w:tc>
          <w:tcPr>
            <w:tcW w:w="10348" w:type="dxa"/>
            <w:gridSpan w:val="2"/>
            <w:shd w:val="clear" w:color="auto" w:fill="auto"/>
          </w:tcPr>
          <w:p w:rsidR="00293447" w:rsidRPr="0023567D" w:rsidP="004F71DA">
            <w:pPr>
              <w:jc w:val="center"/>
              <w:rPr>
                <w:color w:val="538135"/>
                <w:sz w:val="20"/>
                <w:szCs w:val="20"/>
                <w:lang w:val="kk-KZ"/>
              </w:rPr>
            </w:pPr>
            <w:r w:rsidRPr="0023567D" w:rsidR="00C42564">
              <w:rPr>
                <w:bCs/>
                <w:color w:val="538135"/>
                <w:sz w:val="20"/>
                <w:szCs w:val="20"/>
              </w:rPr>
              <w:t>{{customer.responsible_role}}</w:t>
            </w:r>
          </w:p>
        </w:tc>
      </w:tr>
      <w:tr w:rsidTr="001B0BE8">
        <w:tblPrEx>
          <w:tblW w:w="10348" w:type="dxa"/>
          <w:tblInd w:w="-459" w:type="dxa"/>
          <w:tblLook w:val="01E0"/>
        </w:tblPrEx>
        <w:tc>
          <w:tcPr>
            <w:tcW w:w="10348" w:type="dxa"/>
            <w:gridSpan w:val="2"/>
            <w:shd w:val="clear" w:color="auto" w:fill="auto"/>
          </w:tcPr>
          <w:p w:rsidR="00F023EA" w:rsidRPr="00293447" w:rsidP="00F023EA">
            <w:pPr>
              <w:rPr>
                <w:b/>
                <w:sz w:val="20"/>
                <w:szCs w:val="20"/>
                <w:lang w:val="kk-KZ"/>
              </w:rPr>
            </w:pPr>
            <w:r>
              <w:rPr>
                <w:b/>
                <w:noProof/>
                <w:color w:val="0070C0"/>
                <w:sz w:val="20"/>
                <w:szCs w:val="20"/>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5" type="#_x0000_t120" style="width:120.3pt;height:115.4pt;margin-top:10.95pt;margin-left:196.25pt;position:absolute;z-index:-251658240">
                  <v:textbox>
                    <w:txbxContent>
                      <w:p w:rsidR="00370982" w:rsidP="00370982">
                        <w:pPr>
                          <w:jc w:val="center"/>
                          <w:rPr>
                            <w:color w:val="767171"/>
                            <w:sz w:val="16"/>
                            <w:szCs w:val="20"/>
                            <w:lang w:val="kk-KZ"/>
                          </w:rPr>
                        </w:pPr>
                      </w:p>
                      <w:p w:rsidR="00370982" w:rsidP="00370982">
                        <w:pPr>
                          <w:jc w:val="center"/>
                          <w:rPr>
                            <w:color w:val="767171"/>
                            <w:sz w:val="16"/>
                            <w:szCs w:val="20"/>
                            <w:lang w:val="kk-KZ"/>
                          </w:rPr>
                        </w:pPr>
                      </w:p>
                      <w:p w:rsidR="00370982" w:rsidRPr="00370982" w:rsidP="00370982">
                        <w:pPr>
                          <w:jc w:val="center"/>
                          <w:rPr>
                            <w:b/>
                            <w:color w:val="767171"/>
                            <w:sz w:val="20"/>
                            <w:szCs w:val="20"/>
                          </w:rPr>
                        </w:pPr>
                        <w:r w:rsidRPr="00370982">
                          <w:rPr>
                            <w:color w:val="767171"/>
                            <w:sz w:val="16"/>
                            <w:szCs w:val="20"/>
                            <w:lang w:val="kk-KZ"/>
                          </w:rPr>
                          <w:t xml:space="preserve">Мөр / </w:t>
                        </w:r>
                        <w:r w:rsidRPr="00370982">
                          <w:rPr>
                            <w:color w:val="767171"/>
                            <w:sz w:val="16"/>
                            <w:szCs w:val="20"/>
                          </w:rPr>
                          <w:t>Печать (при наличии)</w:t>
                        </w:r>
                      </w:p>
                      <w:p w:rsidR="00370982"/>
                    </w:txbxContent>
                  </v:textbox>
                </v:shape>
              </w:pict>
            </w:r>
            <w:r w:rsidR="00F023EA">
              <w:rPr>
                <w:b/>
                <w:sz w:val="20"/>
                <w:szCs w:val="20"/>
                <w:lang w:val="kk-KZ"/>
              </w:rPr>
              <w:t xml:space="preserve">                                           </w:t>
            </w:r>
            <w:r w:rsidRPr="00293447" w:rsidR="00F023EA">
              <w:rPr>
                <w:b/>
                <w:sz w:val="20"/>
                <w:szCs w:val="20"/>
                <w:lang w:val="kk-KZ"/>
              </w:rPr>
              <w:t>Қолы:</w:t>
            </w:r>
          </w:p>
          <w:p w:rsidR="00F023EA" w:rsidRPr="00293447" w:rsidP="00F023EA">
            <w:pPr>
              <w:rPr>
                <w:b/>
                <w:sz w:val="20"/>
                <w:szCs w:val="20"/>
                <w:lang w:val="kk-KZ"/>
              </w:rPr>
            </w:pPr>
            <w:r>
              <w:rPr>
                <w:b/>
                <w:sz w:val="20"/>
                <w:szCs w:val="20"/>
                <w:lang w:val="kk-KZ"/>
              </w:rPr>
              <w:t xml:space="preserve">                                           </w:t>
            </w:r>
            <w:r w:rsidRPr="00293447">
              <w:rPr>
                <w:b/>
                <w:sz w:val="20"/>
                <w:szCs w:val="20"/>
                <w:lang w:val="kk-KZ"/>
              </w:rPr>
              <w:t>Подпись:</w:t>
            </w:r>
          </w:p>
        </w:tc>
      </w:tr>
      <w:tr w:rsidTr="00BE4023">
        <w:tblPrEx>
          <w:tblW w:w="10348" w:type="dxa"/>
          <w:tblInd w:w="-459" w:type="dxa"/>
          <w:tblLook w:val="01E0"/>
        </w:tblPrEx>
        <w:tc>
          <w:tcPr>
            <w:tcW w:w="10348" w:type="dxa"/>
            <w:gridSpan w:val="2"/>
            <w:shd w:val="clear" w:color="auto" w:fill="auto"/>
          </w:tcPr>
          <w:p w:rsidR="00293447" w:rsidRPr="00293447" w:rsidP="004F71DA">
            <w:pPr>
              <w:jc w:val="center"/>
              <w:rPr>
                <w:b/>
                <w:sz w:val="20"/>
                <w:szCs w:val="20"/>
                <w:lang w:val="kk-KZ"/>
              </w:rPr>
            </w:pPr>
          </w:p>
          <w:p w:rsidR="00293447" w:rsidRPr="00293447" w:rsidP="004F71DA">
            <w:pPr>
              <w:jc w:val="center"/>
              <w:rPr>
                <w:b/>
                <w:sz w:val="20"/>
                <w:szCs w:val="20"/>
                <w:lang w:val="kk-KZ"/>
              </w:rPr>
            </w:pPr>
          </w:p>
          <w:p w:rsidR="00293447" w:rsidRPr="00293447" w:rsidP="004F71DA">
            <w:pPr>
              <w:jc w:val="center"/>
              <w:rPr>
                <w:b/>
                <w:sz w:val="20"/>
                <w:szCs w:val="20"/>
                <w:lang w:val="kk-KZ"/>
              </w:rPr>
            </w:pPr>
          </w:p>
        </w:tc>
      </w:tr>
    </w:tbl>
    <w:p w:rsidR="003A0481" w:rsidRPr="00151216" w:rsidP="00370982">
      <w:pPr>
        <w:jc w:val="center"/>
        <w:rPr>
          <w:b/>
          <w:color w:val="767171"/>
          <w:sz w:val="20"/>
          <w:szCs w:val="20"/>
        </w:rPr>
      </w:pPr>
    </w:p>
    <w:sectPr w:rsidSect="00151216">
      <w:pgSz w:w="11906" w:h="16838"/>
      <w:pgMar w:top="567" w:right="850"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6F71"/>
    <w:rsid w:val="00017E70"/>
    <w:rsid w:val="00045AAD"/>
    <w:rsid w:val="000800BF"/>
    <w:rsid w:val="001057D0"/>
    <w:rsid w:val="00111AA7"/>
    <w:rsid w:val="00125A22"/>
    <w:rsid w:val="00147B30"/>
    <w:rsid w:val="00151216"/>
    <w:rsid w:val="0015234A"/>
    <w:rsid w:val="001B0BE8"/>
    <w:rsid w:val="001C2AFA"/>
    <w:rsid w:val="001F4FA2"/>
    <w:rsid w:val="00214BE4"/>
    <w:rsid w:val="0023567D"/>
    <w:rsid w:val="00264212"/>
    <w:rsid w:val="00293447"/>
    <w:rsid w:val="002A0587"/>
    <w:rsid w:val="002A3431"/>
    <w:rsid w:val="002E097F"/>
    <w:rsid w:val="00370982"/>
    <w:rsid w:val="003A0481"/>
    <w:rsid w:val="003B4FF8"/>
    <w:rsid w:val="003D7E99"/>
    <w:rsid w:val="003E1E7B"/>
    <w:rsid w:val="003F645E"/>
    <w:rsid w:val="0041505C"/>
    <w:rsid w:val="004324CE"/>
    <w:rsid w:val="00436F71"/>
    <w:rsid w:val="0045196F"/>
    <w:rsid w:val="00461CDD"/>
    <w:rsid w:val="004A51AC"/>
    <w:rsid w:val="004F5A0B"/>
    <w:rsid w:val="004F71DA"/>
    <w:rsid w:val="00524E01"/>
    <w:rsid w:val="00562295"/>
    <w:rsid w:val="00562E50"/>
    <w:rsid w:val="00584906"/>
    <w:rsid w:val="005D70AD"/>
    <w:rsid w:val="00670B6B"/>
    <w:rsid w:val="006B0FDE"/>
    <w:rsid w:val="006D0B0C"/>
    <w:rsid w:val="006E0AC1"/>
    <w:rsid w:val="006E3EB1"/>
    <w:rsid w:val="007200B0"/>
    <w:rsid w:val="0072139B"/>
    <w:rsid w:val="00754CE8"/>
    <w:rsid w:val="00771BA5"/>
    <w:rsid w:val="00794D0A"/>
    <w:rsid w:val="00795BC8"/>
    <w:rsid w:val="007B2A3F"/>
    <w:rsid w:val="00806DD5"/>
    <w:rsid w:val="00812FAE"/>
    <w:rsid w:val="008218B5"/>
    <w:rsid w:val="00825A63"/>
    <w:rsid w:val="00851E50"/>
    <w:rsid w:val="008C24C4"/>
    <w:rsid w:val="008F500E"/>
    <w:rsid w:val="008F75D3"/>
    <w:rsid w:val="00946008"/>
    <w:rsid w:val="00967464"/>
    <w:rsid w:val="00973D04"/>
    <w:rsid w:val="009A1F0B"/>
    <w:rsid w:val="009D7C80"/>
    <w:rsid w:val="009F2509"/>
    <w:rsid w:val="00A431F5"/>
    <w:rsid w:val="00A64BBF"/>
    <w:rsid w:val="00AB2872"/>
    <w:rsid w:val="00B236F4"/>
    <w:rsid w:val="00B371B1"/>
    <w:rsid w:val="00B83CEB"/>
    <w:rsid w:val="00B90127"/>
    <w:rsid w:val="00BA6061"/>
    <w:rsid w:val="00BA7B6E"/>
    <w:rsid w:val="00BC68D1"/>
    <w:rsid w:val="00BD67FB"/>
    <w:rsid w:val="00BE4023"/>
    <w:rsid w:val="00C06466"/>
    <w:rsid w:val="00C42564"/>
    <w:rsid w:val="00C75D1B"/>
    <w:rsid w:val="00C76DD4"/>
    <w:rsid w:val="00CC04D3"/>
    <w:rsid w:val="00CF6F7B"/>
    <w:rsid w:val="00D0654B"/>
    <w:rsid w:val="00D12074"/>
    <w:rsid w:val="00D614FB"/>
    <w:rsid w:val="00D73B2C"/>
    <w:rsid w:val="00DA038E"/>
    <w:rsid w:val="00DB65AF"/>
    <w:rsid w:val="00DC7618"/>
    <w:rsid w:val="00DD60E2"/>
    <w:rsid w:val="00DF5861"/>
    <w:rsid w:val="00E06A98"/>
    <w:rsid w:val="00E20562"/>
    <w:rsid w:val="00E40BA7"/>
    <w:rsid w:val="00E7589D"/>
    <w:rsid w:val="00E835A6"/>
    <w:rsid w:val="00E90585"/>
    <w:rsid w:val="00EA7BC9"/>
    <w:rsid w:val="00EC3ED6"/>
    <w:rsid w:val="00EF5217"/>
    <w:rsid w:val="00F00600"/>
    <w:rsid w:val="00F023EA"/>
    <w:rsid w:val="00F05EAE"/>
    <w:rsid w:val="00F451F2"/>
    <w:rsid w:val="00F5123D"/>
    <w:rsid w:val="00F56E62"/>
    <w:rsid w:val="00F57FA7"/>
    <w:rsid w:val="00F677E9"/>
    <w:rsid w:val="00F83AF9"/>
    <w:rsid w:val="00F92C7D"/>
    <w:rsid w:val="00FB0EED"/>
    <w:rsid w:val="00FF7286"/>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Pr>
      <w:sz w:val="24"/>
      <w:szCs w:val="24"/>
      <w:lang w:val="ru-RU" w:eastAsia="ru-R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36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Основной текст Знак"/>
    <w:link w:val="BodyText"/>
    <w:rsid w:val="00045AAD"/>
    <w:rPr>
      <w:sz w:val="22"/>
      <w:szCs w:val="22"/>
      <w:lang w:bidi="ar-SA"/>
    </w:rPr>
  </w:style>
  <w:style w:type="paragraph" w:styleId="BodyText">
    <w:name w:val="Body Text"/>
    <w:basedOn w:val="Normal"/>
    <w:link w:val="a"/>
    <w:rsid w:val="00045AAD"/>
    <w:pPr>
      <w:widowControl w:val="0"/>
      <w:shd w:val="clear" w:color="auto" w:fill="FFFFFF"/>
      <w:spacing w:line="240" w:lineRule="atLeast"/>
    </w:pPr>
    <w:rPr>
      <w:sz w:val="22"/>
      <w:szCs w:val="22"/>
      <w:lang w:val="x-none" w:eastAsia="x-none"/>
    </w:rPr>
  </w:style>
  <w:style w:type="character" w:customStyle="1" w:styleId="9pt">
    <w:name w:val="Основной текст + 9 pt"/>
    <w:aliases w:val="Интервал 1 pt1"/>
    <w:rsid w:val="00045AAD"/>
    <w:rPr>
      <w:spacing w:val="20"/>
      <w:sz w:val="18"/>
      <w:szCs w:val="18"/>
      <w:lang w:val="en-US" w:eastAsia="en-US" w:bidi="ar-SA"/>
    </w:rPr>
  </w:style>
  <w:style w:type="character" w:customStyle="1" w:styleId="9">
    <w:name w:val="Основной текст + 9"/>
    <w:aliases w:val="5 pt"/>
    <w:rsid w:val="00045AAD"/>
    <w:rPr>
      <w:sz w:val="19"/>
      <w:szCs w:val="19"/>
      <w:lang w:val="en-US" w:eastAsia="en-US" w:bidi="ar-SA"/>
    </w:rPr>
  </w:style>
  <w:style w:type="character" w:customStyle="1" w:styleId="12pt">
    <w:name w:val="Основной текст + 12 pt"/>
    <w:rsid w:val="00045AAD"/>
    <w:rPr>
      <w:sz w:val="24"/>
      <w:szCs w:val="24"/>
      <w:lang w:bidi="ar-SA"/>
    </w:rPr>
  </w:style>
  <w:style w:type="paragraph" w:styleId="BalloonText">
    <w:name w:val="Balloon Text"/>
    <w:basedOn w:val="Normal"/>
    <w:semiHidden/>
    <w:rsid w:val="003A0481"/>
    <w:rPr>
      <w:rFonts w:ascii="Tahoma" w:hAnsi="Tahoma" w:cs="Tahoma"/>
      <w:sz w:val="16"/>
      <w:szCs w:val="16"/>
    </w:rPr>
  </w:style>
  <w:style w:type="character" w:customStyle="1" w:styleId="x1a">
    <w:name w:val="x1a"/>
    <w:rsid w:val="00F57FA7"/>
  </w:style>
  <w:style w:type="character" w:customStyle="1" w:styleId="s0">
    <w:name w:val="s0"/>
    <w:rsid w:val="00BD67FB"/>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63</TotalTime>
  <Pages>1</Pages>
  <Words>791</Words>
  <Characters>4509</Characters>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СЕНІМ ХАТ</vt:lpstr>
    </vt:vector>
  </TitlesOfParts>
  <Company>Eurasian Brands</Company>
  <LinksUpToDate>false</LinksUpToDate>
  <CharactersWithSpaces>5290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СЕНІМ ХАТ</dc:title>
  <cp:revision>38</cp:revision>
  <cp:lastPrinted>2018-11-19T08:05:00Z</cp:lastPrinted>
  <dcterms:created xsi:type="dcterms:W3CDTF">2018-11-19T08:35:00Z</dcterms:created>
  <dcterms:modified xsi:type="dcterms:W3CDTF">2021-04-16T16:09:00Z</dcterms:modified>
</cp:coreProperties>
</file>