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7241" w14:textId="77777777" w:rsidR="003C6C12" w:rsidRPr="003B2144" w:rsidRDefault="00000000" w:rsidP="00F0791C">
      <w:pPr>
        <w:spacing w:line="276" w:lineRule="auto"/>
        <w:ind w:left="173" w:right="0" w:firstLine="0"/>
        <w:jc w:val="left"/>
        <w:rPr>
          <w:lang w:val="en-US"/>
        </w:rPr>
      </w:pPr>
      <w:r w:rsidRPr="003B2144">
        <w:rPr>
          <w:lang w:val="en-US"/>
        </w:rPr>
        <w:t xml:space="preserve"> </w:t>
      </w:r>
    </w:p>
    <w:p w14:paraId="3595DF83" w14:textId="77777777" w:rsidR="003C6C12" w:rsidRPr="003B2144" w:rsidRDefault="00000000" w:rsidP="00F0791C">
      <w:pPr>
        <w:spacing w:after="0" w:line="276" w:lineRule="auto"/>
        <w:ind w:left="0" w:right="2592" w:firstLine="0"/>
        <w:jc w:val="right"/>
        <w:rPr>
          <w:lang w:val="en-US"/>
        </w:rPr>
      </w:pPr>
      <w:r>
        <w:rPr>
          <w:noProof/>
        </w:rPr>
        <w:drawing>
          <wp:inline distT="0" distB="0" distL="0" distR="0" wp14:anchorId="1CE22CD1" wp14:editId="7E044894">
            <wp:extent cx="2536190" cy="749300"/>
            <wp:effectExtent l="0" t="0" r="381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2646803" cy="781980"/>
                    </a:xfrm>
                    <a:prstGeom prst="rect">
                      <a:avLst/>
                    </a:prstGeom>
                  </pic:spPr>
                </pic:pic>
              </a:graphicData>
            </a:graphic>
          </wp:inline>
        </w:drawing>
      </w:r>
      <w:r w:rsidRPr="003B2144">
        <w:rPr>
          <w:lang w:val="en-US"/>
        </w:rPr>
        <w:t xml:space="preserve"> </w:t>
      </w:r>
    </w:p>
    <w:p w14:paraId="1B92C027" w14:textId="77777777" w:rsidR="001E03B9" w:rsidRDefault="001E03B9" w:rsidP="00F0791C">
      <w:pPr>
        <w:spacing w:after="117" w:line="276" w:lineRule="auto"/>
        <w:ind w:left="173" w:right="0" w:firstLine="0"/>
        <w:jc w:val="center"/>
        <w:rPr>
          <w:lang w:val="en-US"/>
        </w:rPr>
      </w:pPr>
    </w:p>
    <w:p w14:paraId="0EC8975A" w14:textId="7EAAD9C8" w:rsidR="004F27B9" w:rsidRDefault="00000000" w:rsidP="00840DC7">
      <w:pPr>
        <w:spacing w:after="117" w:line="276" w:lineRule="auto"/>
        <w:ind w:left="173" w:right="0" w:firstLine="0"/>
        <w:jc w:val="center"/>
        <w:rPr>
          <w:lang w:val="en-US"/>
        </w:rPr>
      </w:pPr>
      <w:r w:rsidRPr="004F27B9">
        <w:rPr>
          <w:lang w:val="en-US"/>
        </w:rPr>
        <w:t>DEPARTMENT OF POLITICAL SCIENCE</w:t>
      </w:r>
    </w:p>
    <w:p w14:paraId="7503F88D" w14:textId="77777777" w:rsidR="008446E8" w:rsidRDefault="008446E8" w:rsidP="00F0791C">
      <w:pPr>
        <w:spacing w:after="117" w:line="276" w:lineRule="auto"/>
        <w:ind w:left="173" w:right="0" w:firstLine="0"/>
        <w:jc w:val="center"/>
        <w:rPr>
          <w:b/>
          <w:bCs/>
          <w:sz w:val="28"/>
          <w:szCs w:val="28"/>
          <w:lang w:val="en-US"/>
        </w:rPr>
      </w:pPr>
    </w:p>
    <w:p w14:paraId="39007DCA" w14:textId="4E10C936" w:rsidR="004F27B9" w:rsidRDefault="004F27B9" w:rsidP="00F0791C">
      <w:pPr>
        <w:spacing w:after="117" w:line="276" w:lineRule="auto"/>
        <w:ind w:left="173" w:right="0" w:firstLine="0"/>
        <w:jc w:val="center"/>
        <w:rPr>
          <w:sz w:val="28"/>
          <w:szCs w:val="28"/>
          <w:lang w:val="en-US"/>
        </w:rPr>
      </w:pPr>
      <w:r w:rsidRPr="004F27B9">
        <w:rPr>
          <w:b/>
          <w:bCs/>
          <w:sz w:val="28"/>
          <w:szCs w:val="28"/>
          <w:lang w:val="en-US"/>
        </w:rPr>
        <w:t>Course Guide</w:t>
      </w:r>
    </w:p>
    <w:p w14:paraId="6192826C" w14:textId="40003672" w:rsidR="00D218F3" w:rsidRPr="009A0347" w:rsidRDefault="00D218F3" w:rsidP="00F0791C">
      <w:pPr>
        <w:spacing w:after="117" w:line="276" w:lineRule="auto"/>
        <w:ind w:left="173" w:right="0" w:firstLine="0"/>
        <w:jc w:val="center"/>
        <w:rPr>
          <w:i/>
          <w:iCs/>
          <w:sz w:val="22"/>
          <w:szCs w:val="22"/>
          <w:lang w:val="en-US"/>
        </w:rPr>
      </w:pPr>
      <w:r w:rsidRPr="009A0347">
        <w:rPr>
          <w:i/>
          <w:iCs/>
          <w:sz w:val="22"/>
          <w:szCs w:val="22"/>
          <w:lang w:val="en-US"/>
        </w:rPr>
        <w:t>See Canvas for more detailed information!</w:t>
      </w:r>
    </w:p>
    <w:p w14:paraId="76C9970A" w14:textId="35DC13D3" w:rsidR="004F27B9" w:rsidRDefault="004F27B9" w:rsidP="00F0791C">
      <w:pPr>
        <w:spacing w:after="117" w:line="276" w:lineRule="auto"/>
        <w:ind w:left="173" w:right="0" w:firstLine="0"/>
        <w:jc w:val="center"/>
        <w:rPr>
          <w:b/>
          <w:bCs/>
          <w:sz w:val="36"/>
          <w:lang w:val="en-US"/>
        </w:rPr>
      </w:pPr>
      <w:r>
        <w:rPr>
          <w:b/>
          <w:bCs/>
          <w:sz w:val="36"/>
          <w:lang w:val="en-US"/>
        </w:rPr>
        <w:t>SK 1136: Foreign Policy Analysis</w:t>
      </w:r>
    </w:p>
    <w:p w14:paraId="2EABA071" w14:textId="57AF7FDF" w:rsidR="004F27B9" w:rsidRDefault="004F27B9" w:rsidP="00F0791C">
      <w:pPr>
        <w:spacing w:after="117" w:line="276" w:lineRule="auto"/>
        <w:ind w:left="173" w:right="0" w:firstLine="0"/>
        <w:jc w:val="center"/>
        <w:rPr>
          <w:b/>
          <w:bCs/>
          <w:lang w:val="en-US"/>
        </w:rPr>
      </w:pPr>
      <w:r w:rsidRPr="004F27B9">
        <w:rPr>
          <w:b/>
          <w:bCs/>
          <w:lang w:val="en-US"/>
        </w:rPr>
        <w:t>7.5 Higher Education Credits</w:t>
      </w:r>
    </w:p>
    <w:p w14:paraId="4D75DCA7" w14:textId="77777777" w:rsidR="003B2144" w:rsidRPr="004F27B9" w:rsidRDefault="003B2144" w:rsidP="00F0791C">
      <w:pPr>
        <w:spacing w:after="117" w:line="276" w:lineRule="auto"/>
        <w:ind w:left="173" w:right="0" w:firstLine="0"/>
        <w:jc w:val="center"/>
        <w:rPr>
          <w:b/>
          <w:bCs/>
          <w:lang w:val="en-US"/>
        </w:rPr>
      </w:pPr>
    </w:p>
    <w:p w14:paraId="57B199A0" w14:textId="681BB3B0" w:rsidR="004F27B9" w:rsidRDefault="004F27B9" w:rsidP="00442B5E">
      <w:pPr>
        <w:spacing w:after="117" w:line="276" w:lineRule="auto"/>
        <w:ind w:left="0" w:right="0" w:firstLine="0"/>
        <w:jc w:val="center"/>
        <w:rPr>
          <w:lang w:val="en-US"/>
        </w:rPr>
      </w:pPr>
      <w:r>
        <w:rPr>
          <w:lang w:val="en-US"/>
        </w:rPr>
        <w:t>Course Coordinator: Lisbeth Aggestam, lisbeth.aggestam@gu.se</w:t>
      </w:r>
    </w:p>
    <w:p w14:paraId="350638C1" w14:textId="59F6B21C" w:rsidR="004F27B9" w:rsidRDefault="004F27B9" w:rsidP="00442B5E">
      <w:pPr>
        <w:spacing w:after="117" w:line="276" w:lineRule="auto"/>
        <w:ind w:left="0" w:right="0" w:firstLine="0"/>
        <w:jc w:val="center"/>
        <w:rPr>
          <w:lang w:val="en-US"/>
        </w:rPr>
      </w:pPr>
      <w:r>
        <w:rPr>
          <w:lang w:val="en-US"/>
        </w:rPr>
        <w:t xml:space="preserve">Course Administrator: Caroline Fällgren, </w:t>
      </w:r>
      <w:proofErr w:type="spellStart"/>
      <w:r>
        <w:rPr>
          <w:lang w:val="en-US"/>
        </w:rPr>
        <w:t>caroline.fallgren@gu.e</w:t>
      </w:r>
      <w:proofErr w:type="spellEnd"/>
    </w:p>
    <w:p w14:paraId="5FED729E" w14:textId="61397DEE" w:rsidR="003C6C12" w:rsidRPr="004F27B9" w:rsidRDefault="004F27B9" w:rsidP="00F0791C">
      <w:pPr>
        <w:spacing w:after="0" w:line="276" w:lineRule="auto"/>
        <w:ind w:left="173" w:right="0" w:firstLine="0"/>
        <w:jc w:val="left"/>
        <w:rPr>
          <w:lang w:val="en-US"/>
        </w:rPr>
      </w:pPr>
      <w:r>
        <w:rPr>
          <w:lang w:val="en-US"/>
        </w:rPr>
        <w:t>––––––––––––––––––––––––––––––––––––––––––––––––––––––––––––––––––––––––––––</w:t>
      </w:r>
    </w:p>
    <w:p w14:paraId="0357348B" w14:textId="40593D05" w:rsidR="003C6C12" w:rsidRPr="004F27B9" w:rsidRDefault="00000000" w:rsidP="00F0791C">
      <w:pPr>
        <w:spacing w:after="16" w:line="276" w:lineRule="auto"/>
        <w:ind w:left="293" w:right="0" w:firstLine="0"/>
        <w:jc w:val="left"/>
        <w:rPr>
          <w:lang w:val="en-US"/>
        </w:rPr>
      </w:pPr>
      <w:r w:rsidRPr="004F27B9">
        <w:rPr>
          <w:lang w:val="en-US"/>
        </w:rPr>
        <w:t xml:space="preserve"> </w:t>
      </w:r>
    </w:p>
    <w:p w14:paraId="7D308725" w14:textId="56500B97" w:rsidR="003C6C12" w:rsidRDefault="00000000" w:rsidP="00F0791C">
      <w:pPr>
        <w:pStyle w:val="Heading1"/>
        <w:spacing w:line="276" w:lineRule="auto"/>
        <w:ind w:left="0" w:firstLine="173"/>
        <w:rPr>
          <w:lang w:val="en-US"/>
        </w:rPr>
      </w:pPr>
      <w:r w:rsidRPr="004F27B9">
        <w:rPr>
          <w:lang w:val="en-US"/>
        </w:rPr>
        <w:t xml:space="preserve">Introduction </w:t>
      </w:r>
    </w:p>
    <w:p w14:paraId="4CA09FED" w14:textId="77777777" w:rsidR="004661F3" w:rsidRPr="004661F3" w:rsidRDefault="004661F3" w:rsidP="00F0791C">
      <w:pPr>
        <w:spacing w:line="276" w:lineRule="auto"/>
        <w:rPr>
          <w:lang w:val="en-US"/>
        </w:rPr>
      </w:pPr>
    </w:p>
    <w:p w14:paraId="49BD8C87" w14:textId="77777777" w:rsidR="003C6C12" w:rsidRPr="004F27B9" w:rsidRDefault="00000000" w:rsidP="00F0791C">
      <w:pPr>
        <w:spacing w:after="33" w:line="276" w:lineRule="auto"/>
        <w:ind w:left="183"/>
        <w:rPr>
          <w:lang w:val="en-US"/>
        </w:rPr>
      </w:pPr>
      <w:r w:rsidRPr="004F27B9">
        <w:rPr>
          <w:lang w:val="en-US"/>
        </w:rPr>
        <w:t xml:space="preserve">This course provides you with the key theoretical tools to interpret and explain how states – and increasingly, non-state actors – formulate and implement foreign policy. What shapes a state’s foreign policy? How do factors like geography, political systems, leadership, and global power dynamics influence decision-making? How do states respond to crises, and what drives foreign policy change?  </w:t>
      </w:r>
    </w:p>
    <w:p w14:paraId="07C4FB13" w14:textId="77777777" w:rsidR="003C6C12" w:rsidRPr="004F27B9" w:rsidRDefault="00000000" w:rsidP="00F0791C">
      <w:pPr>
        <w:spacing w:after="50" w:line="276" w:lineRule="auto"/>
        <w:ind w:left="293" w:right="0" w:firstLine="0"/>
        <w:jc w:val="left"/>
        <w:rPr>
          <w:lang w:val="en-US"/>
        </w:rPr>
      </w:pPr>
      <w:r w:rsidRPr="004F27B9">
        <w:rPr>
          <w:lang w:val="en-US"/>
        </w:rPr>
        <w:t xml:space="preserve"> </w:t>
      </w:r>
    </w:p>
    <w:p w14:paraId="2AE0CE30" w14:textId="570426E5" w:rsidR="003C6C12" w:rsidRPr="004F27B9" w:rsidRDefault="00000000" w:rsidP="00F0791C">
      <w:pPr>
        <w:spacing w:line="276" w:lineRule="auto"/>
        <w:ind w:left="183" w:firstLine="0"/>
        <w:rPr>
          <w:lang w:val="en-US"/>
        </w:rPr>
      </w:pPr>
      <w:r w:rsidRPr="004F27B9">
        <w:rPr>
          <w:lang w:val="en-US"/>
        </w:rPr>
        <w:t>We will explore these questions through various theoretical perspectives and decision</w:t>
      </w:r>
      <w:r w:rsidR="003B2144">
        <w:rPr>
          <w:lang w:val="en-US"/>
        </w:rPr>
        <w:t>-</w:t>
      </w:r>
      <w:r w:rsidRPr="004F27B9">
        <w:rPr>
          <w:lang w:val="en-US"/>
        </w:rPr>
        <w:t xml:space="preserve">making models, examining foreign policy at the individual, state, and systemic levels. While the state remains the central actor in our analysis, we also consider the growing influence of </w:t>
      </w:r>
      <w:r w:rsidR="002B0C9F">
        <w:rPr>
          <w:lang w:val="en-US"/>
        </w:rPr>
        <w:t>non-state actors</w:t>
      </w:r>
      <w:r w:rsidRPr="004F27B9">
        <w:rPr>
          <w:lang w:val="en-US"/>
        </w:rPr>
        <w:t xml:space="preserve"> like the European Union.  </w:t>
      </w:r>
    </w:p>
    <w:p w14:paraId="0D52C974" w14:textId="77777777" w:rsidR="003C6C12" w:rsidRPr="004F27B9" w:rsidRDefault="00000000" w:rsidP="00F0791C">
      <w:pPr>
        <w:spacing w:after="16" w:line="276" w:lineRule="auto"/>
        <w:ind w:left="293" w:right="0" w:firstLine="0"/>
        <w:jc w:val="left"/>
        <w:rPr>
          <w:lang w:val="en-US"/>
        </w:rPr>
      </w:pPr>
      <w:r w:rsidRPr="004F27B9">
        <w:rPr>
          <w:lang w:val="en-US"/>
        </w:rPr>
        <w:t xml:space="preserve"> </w:t>
      </w:r>
    </w:p>
    <w:p w14:paraId="3C071B97" w14:textId="77777777" w:rsidR="003C6C12" w:rsidRPr="004F27B9" w:rsidRDefault="00000000" w:rsidP="00F0791C">
      <w:pPr>
        <w:spacing w:line="276" w:lineRule="auto"/>
        <w:ind w:left="193" w:right="302"/>
        <w:rPr>
          <w:lang w:val="en-US"/>
        </w:rPr>
      </w:pPr>
      <w:r w:rsidRPr="004F27B9">
        <w:rPr>
          <w:lang w:val="en-US"/>
        </w:rPr>
        <w:t xml:space="preserve">Teaching combines lectures and seminars. Lectures provide a foundation to the main concepts and theories of Foreign Policy Analysis. Seminars delve into specific case studies, offering opportunities for critical discussion and application of theoretical and conceptual perspectives.  </w:t>
      </w:r>
    </w:p>
    <w:p w14:paraId="77BA4F63" w14:textId="77777777" w:rsidR="003C6C12" w:rsidRPr="004F27B9" w:rsidRDefault="00000000" w:rsidP="00F0791C">
      <w:pPr>
        <w:spacing w:after="16" w:line="276" w:lineRule="auto"/>
        <w:ind w:left="293" w:right="0" w:firstLine="0"/>
        <w:jc w:val="left"/>
        <w:rPr>
          <w:lang w:val="en-US"/>
        </w:rPr>
      </w:pPr>
      <w:r w:rsidRPr="004F27B9">
        <w:rPr>
          <w:lang w:val="en-US"/>
        </w:rPr>
        <w:t xml:space="preserve"> </w:t>
      </w:r>
    </w:p>
    <w:p w14:paraId="41847982" w14:textId="77777777" w:rsidR="003C6C12" w:rsidRPr="004F27B9" w:rsidRDefault="00000000" w:rsidP="00F0791C">
      <w:pPr>
        <w:spacing w:line="276" w:lineRule="auto"/>
        <w:ind w:left="203" w:right="414"/>
        <w:rPr>
          <w:lang w:val="en-US"/>
        </w:rPr>
      </w:pPr>
      <w:r w:rsidRPr="004F27B9">
        <w:rPr>
          <w:lang w:val="en-US"/>
        </w:rPr>
        <w:t xml:space="preserve">This course guide outlines the expected learning outcomes, lecture and seminar topics, required readings, assessment methods, and participating teachers. The full schedule is found on Canvas. </w:t>
      </w:r>
    </w:p>
    <w:p w14:paraId="12364353" w14:textId="77777777" w:rsidR="003C6C12" w:rsidRPr="004F27B9" w:rsidRDefault="00000000" w:rsidP="00F0791C">
      <w:pPr>
        <w:spacing w:after="4845" w:line="276" w:lineRule="auto"/>
        <w:ind w:left="293" w:right="0" w:firstLine="0"/>
        <w:jc w:val="left"/>
        <w:rPr>
          <w:lang w:val="en-US"/>
        </w:rPr>
      </w:pPr>
      <w:r w:rsidRPr="004F27B9">
        <w:rPr>
          <w:lang w:val="en-US"/>
        </w:rPr>
        <w:t xml:space="preserve"> </w:t>
      </w:r>
    </w:p>
    <w:p w14:paraId="46C18B7D" w14:textId="77777777" w:rsidR="003C6C12" w:rsidRPr="004F27B9" w:rsidRDefault="00000000" w:rsidP="00F0791C">
      <w:pPr>
        <w:spacing w:after="0" w:line="276" w:lineRule="auto"/>
        <w:ind w:left="293" w:right="0" w:firstLine="0"/>
        <w:jc w:val="left"/>
        <w:rPr>
          <w:lang w:val="en-US"/>
        </w:rPr>
      </w:pPr>
      <w:r w:rsidRPr="004F27B9">
        <w:rPr>
          <w:sz w:val="22"/>
          <w:lang w:val="en-US"/>
        </w:rPr>
        <w:lastRenderedPageBreak/>
        <w:t xml:space="preserve"> </w:t>
      </w:r>
    </w:p>
    <w:p w14:paraId="0A110711" w14:textId="77777777" w:rsidR="003C6C12" w:rsidRPr="004F27B9" w:rsidRDefault="00000000" w:rsidP="00F0791C">
      <w:pPr>
        <w:pStyle w:val="Heading1"/>
        <w:spacing w:after="60" w:line="276" w:lineRule="auto"/>
        <w:ind w:left="142" w:firstLine="0"/>
        <w:rPr>
          <w:lang w:val="en-US"/>
        </w:rPr>
      </w:pPr>
      <w:r w:rsidRPr="004F27B9">
        <w:rPr>
          <w:lang w:val="en-US"/>
        </w:rPr>
        <w:t xml:space="preserve">Learning outcomes </w:t>
      </w:r>
    </w:p>
    <w:p w14:paraId="4A48C3AF" w14:textId="77777777" w:rsidR="003C6C12" w:rsidRPr="004F27B9" w:rsidRDefault="00000000" w:rsidP="00F0791C">
      <w:pPr>
        <w:spacing w:after="81" w:line="276" w:lineRule="auto"/>
        <w:ind w:left="24" w:right="12" w:firstLine="118"/>
        <w:rPr>
          <w:lang w:val="en-US"/>
        </w:rPr>
      </w:pPr>
      <w:r w:rsidRPr="004F27B9">
        <w:rPr>
          <w:lang w:val="en-US"/>
        </w:rPr>
        <w:t xml:space="preserve">On successful completion of the course, the student will be able to:  </w:t>
      </w:r>
    </w:p>
    <w:p w14:paraId="6487E65D" w14:textId="77777777" w:rsidR="003C6C12" w:rsidRPr="004F27B9" w:rsidRDefault="00000000" w:rsidP="00F0791C">
      <w:pPr>
        <w:spacing w:after="93" w:line="276" w:lineRule="auto"/>
        <w:ind w:left="14" w:right="0" w:firstLine="0"/>
        <w:jc w:val="left"/>
        <w:rPr>
          <w:lang w:val="en-US"/>
        </w:rPr>
      </w:pPr>
      <w:r w:rsidRPr="004F27B9">
        <w:rPr>
          <w:i/>
          <w:lang w:val="en-US"/>
        </w:rPr>
        <w:t xml:space="preserve"> </w:t>
      </w:r>
    </w:p>
    <w:p w14:paraId="4C9D7D2A" w14:textId="77777777" w:rsidR="003C6C12" w:rsidRDefault="00000000" w:rsidP="00F0791C">
      <w:pPr>
        <w:spacing w:after="135" w:line="276" w:lineRule="auto"/>
        <w:ind w:left="9" w:right="0" w:firstLine="133"/>
        <w:jc w:val="left"/>
      </w:pPr>
      <w:proofErr w:type="spellStart"/>
      <w:r>
        <w:rPr>
          <w:i/>
        </w:rPr>
        <w:t>Knowledge</w:t>
      </w:r>
      <w:proofErr w:type="spellEnd"/>
      <w:r>
        <w:rPr>
          <w:i/>
        </w:rPr>
        <w:t xml:space="preserve"> and </w:t>
      </w:r>
      <w:proofErr w:type="spellStart"/>
      <w:r>
        <w:rPr>
          <w:i/>
        </w:rPr>
        <w:t>understanding</w:t>
      </w:r>
      <w:proofErr w:type="spellEnd"/>
      <w:r>
        <w:t xml:space="preserve"> </w:t>
      </w:r>
    </w:p>
    <w:p w14:paraId="50D78601" w14:textId="77777777" w:rsidR="003C6C12" w:rsidRPr="004F27B9" w:rsidRDefault="00000000" w:rsidP="00F0791C">
      <w:pPr>
        <w:numPr>
          <w:ilvl w:val="0"/>
          <w:numId w:val="1"/>
        </w:numPr>
        <w:spacing w:after="117" w:line="276" w:lineRule="auto"/>
        <w:ind w:right="12" w:hanging="360"/>
        <w:rPr>
          <w:lang w:val="en-US"/>
        </w:rPr>
      </w:pPr>
      <w:r w:rsidRPr="004F27B9">
        <w:rPr>
          <w:lang w:val="en-US"/>
        </w:rPr>
        <w:t xml:space="preserve">Describe the basic theories about foreign policy at different levels-of-analysis (individual, state, system). </w:t>
      </w:r>
    </w:p>
    <w:p w14:paraId="773CB4B8" w14:textId="77777777" w:rsidR="003C6C12" w:rsidRPr="004F27B9" w:rsidRDefault="00000000" w:rsidP="00F0791C">
      <w:pPr>
        <w:numPr>
          <w:ilvl w:val="0"/>
          <w:numId w:val="1"/>
        </w:numPr>
        <w:spacing w:after="120" w:line="276" w:lineRule="auto"/>
        <w:ind w:right="12" w:hanging="360"/>
        <w:rPr>
          <w:lang w:val="en-US"/>
        </w:rPr>
      </w:pPr>
      <w:r w:rsidRPr="004F27B9">
        <w:rPr>
          <w:lang w:val="en-US"/>
        </w:rPr>
        <w:t xml:space="preserve">Describe the foreign policy process and implementation from different decision-making models.  </w:t>
      </w:r>
    </w:p>
    <w:p w14:paraId="6EEDE74F" w14:textId="77777777" w:rsidR="003C6C12" w:rsidRPr="004F27B9" w:rsidRDefault="00000000" w:rsidP="00F0791C">
      <w:pPr>
        <w:numPr>
          <w:ilvl w:val="0"/>
          <w:numId w:val="1"/>
        </w:numPr>
        <w:spacing w:after="79" w:line="276" w:lineRule="auto"/>
        <w:ind w:right="12" w:hanging="360"/>
        <w:rPr>
          <w:lang w:val="en-US"/>
        </w:rPr>
      </w:pPr>
      <w:r w:rsidRPr="004F27B9">
        <w:rPr>
          <w:lang w:val="en-US"/>
        </w:rPr>
        <w:t xml:space="preserve">Explain foreign policy change based on current academic research.  </w:t>
      </w:r>
    </w:p>
    <w:p w14:paraId="37CFB444" w14:textId="77777777" w:rsidR="003C6C12" w:rsidRPr="004F27B9" w:rsidRDefault="00000000" w:rsidP="00F0791C">
      <w:pPr>
        <w:numPr>
          <w:ilvl w:val="0"/>
          <w:numId w:val="1"/>
        </w:numPr>
        <w:spacing w:after="122" w:line="276" w:lineRule="auto"/>
        <w:ind w:right="12" w:hanging="360"/>
        <w:rPr>
          <w:lang w:val="en-US"/>
        </w:rPr>
      </w:pPr>
      <w:r w:rsidRPr="004F27B9">
        <w:rPr>
          <w:lang w:val="en-US"/>
        </w:rPr>
        <w:t xml:space="preserve">Critically assess the role of the state in foreign policy and the rise of new non-state actors.  </w:t>
      </w:r>
    </w:p>
    <w:p w14:paraId="36436434" w14:textId="77777777" w:rsidR="003C6C12" w:rsidRPr="004F27B9" w:rsidRDefault="00000000" w:rsidP="00F0791C">
      <w:pPr>
        <w:numPr>
          <w:ilvl w:val="0"/>
          <w:numId w:val="1"/>
        </w:numPr>
        <w:spacing w:line="276" w:lineRule="auto"/>
        <w:ind w:right="12" w:hanging="360"/>
        <w:rPr>
          <w:lang w:val="en-US"/>
        </w:rPr>
      </w:pPr>
      <w:r w:rsidRPr="004F27B9">
        <w:rPr>
          <w:lang w:val="en-US"/>
        </w:rPr>
        <w:t xml:space="preserve">Describe research designs and methods used in the course literature on foreign policy analysis.  </w:t>
      </w:r>
    </w:p>
    <w:p w14:paraId="5267EE04" w14:textId="77777777" w:rsidR="003C6C12" w:rsidRPr="004F27B9" w:rsidRDefault="00000000" w:rsidP="00F0791C">
      <w:pPr>
        <w:spacing w:after="21" w:line="276" w:lineRule="auto"/>
        <w:ind w:left="14" w:right="0" w:firstLine="0"/>
        <w:jc w:val="left"/>
        <w:rPr>
          <w:lang w:val="en-US"/>
        </w:rPr>
      </w:pPr>
      <w:r w:rsidRPr="004F27B9">
        <w:rPr>
          <w:i/>
          <w:lang w:val="en-US"/>
        </w:rPr>
        <w:t xml:space="preserve"> </w:t>
      </w:r>
    </w:p>
    <w:p w14:paraId="7822E219" w14:textId="7366C0BC" w:rsidR="003C6C12" w:rsidRDefault="003B2144" w:rsidP="00F0791C">
      <w:pPr>
        <w:tabs>
          <w:tab w:val="left" w:pos="142"/>
        </w:tabs>
        <w:spacing w:after="94" w:line="276" w:lineRule="auto"/>
        <w:ind w:left="0" w:right="0" w:firstLine="0"/>
        <w:jc w:val="left"/>
      </w:pPr>
      <w:r w:rsidRPr="001E03B9">
        <w:rPr>
          <w:i/>
          <w:lang w:val="en-GB"/>
        </w:rPr>
        <w:tab/>
      </w:r>
      <w:proofErr w:type="spellStart"/>
      <w:r>
        <w:rPr>
          <w:i/>
        </w:rPr>
        <w:t>Competence</w:t>
      </w:r>
      <w:proofErr w:type="spellEnd"/>
      <w:r>
        <w:rPr>
          <w:i/>
        </w:rPr>
        <w:t xml:space="preserve"> and </w:t>
      </w:r>
      <w:proofErr w:type="spellStart"/>
      <w:r>
        <w:rPr>
          <w:i/>
        </w:rPr>
        <w:t>skills</w:t>
      </w:r>
      <w:proofErr w:type="spellEnd"/>
      <w:r>
        <w:rPr>
          <w:i/>
        </w:rPr>
        <w:t xml:space="preserve"> </w:t>
      </w:r>
    </w:p>
    <w:p w14:paraId="6D48C055" w14:textId="77777777" w:rsidR="003C6C12" w:rsidRPr="004F27B9" w:rsidRDefault="00000000" w:rsidP="00F0791C">
      <w:pPr>
        <w:numPr>
          <w:ilvl w:val="0"/>
          <w:numId w:val="1"/>
        </w:numPr>
        <w:spacing w:after="46" w:line="276" w:lineRule="auto"/>
        <w:ind w:right="12" w:hanging="360"/>
        <w:rPr>
          <w:lang w:val="en-US"/>
        </w:rPr>
      </w:pPr>
      <w:r w:rsidRPr="004F27B9">
        <w:rPr>
          <w:lang w:val="en-US"/>
        </w:rPr>
        <w:t xml:space="preserve">Apply theories of foreign policy to empirical cases.  </w:t>
      </w:r>
    </w:p>
    <w:p w14:paraId="1B076242" w14:textId="77777777" w:rsidR="003C6C12" w:rsidRPr="004F27B9" w:rsidRDefault="00000000" w:rsidP="00F0791C">
      <w:pPr>
        <w:numPr>
          <w:ilvl w:val="0"/>
          <w:numId w:val="1"/>
        </w:numPr>
        <w:spacing w:after="86" w:line="276" w:lineRule="auto"/>
        <w:ind w:right="12" w:hanging="360"/>
        <w:rPr>
          <w:lang w:val="en-US"/>
        </w:rPr>
      </w:pPr>
      <w:r w:rsidRPr="004F27B9">
        <w:rPr>
          <w:lang w:val="en-US"/>
        </w:rPr>
        <w:t xml:space="preserve">Critically discuss and compare the explanatory power of different theories of foreign policy.  </w:t>
      </w:r>
    </w:p>
    <w:p w14:paraId="05514EAE" w14:textId="77777777" w:rsidR="003C6C12" w:rsidRPr="004F27B9" w:rsidRDefault="00000000" w:rsidP="00F0791C">
      <w:pPr>
        <w:numPr>
          <w:ilvl w:val="0"/>
          <w:numId w:val="1"/>
        </w:numPr>
        <w:spacing w:after="84" w:line="276" w:lineRule="auto"/>
        <w:ind w:right="12" w:hanging="360"/>
        <w:rPr>
          <w:lang w:val="en-US"/>
        </w:rPr>
      </w:pPr>
      <w:r w:rsidRPr="004F27B9">
        <w:rPr>
          <w:lang w:val="en-US"/>
        </w:rPr>
        <w:t xml:space="preserve">Independently produce text in accordance with good academic practice, including proper citation technique and use of references.  </w:t>
      </w:r>
    </w:p>
    <w:p w14:paraId="1B440E61" w14:textId="77777777" w:rsidR="003C6C12" w:rsidRPr="004F27B9" w:rsidRDefault="00000000" w:rsidP="00F0791C">
      <w:pPr>
        <w:numPr>
          <w:ilvl w:val="0"/>
          <w:numId w:val="1"/>
        </w:numPr>
        <w:spacing w:after="81" w:line="276" w:lineRule="auto"/>
        <w:ind w:right="12" w:hanging="360"/>
        <w:rPr>
          <w:lang w:val="en-US"/>
        </w:rPr>
      </w:pPr>
      <w:r w:rsidRPr="004F27B9">
        <w:rPr>
          <w:lang w:val="en-US"/>
        </w:rPr>
        <w:t xml:space="preserve">Summarize and present self-produced academic texts in a well-formulated and clear manner.  </w:t>
      </w:r>
    </w:p>
    <w:p w14:paraId="1CE85650" w14:textId="77777777" w:rsidR="003C6C12" w:rsidRPr="004F27B9" w:rsidRDefault="00000000" w:rsidP="00F0791C">
      <w:pPr>
        <w:numPr>
          <w:ilvl w:val="0"/>
          <w:numId w:val="1"/>
        </w:numPr>
        <w:spacing w:after="45" w:line="276" w:lineRule="auto"/>
        <w:ind w:right="12" w:hanging="360"/>
        <w:rPr>
          <w:lang w:val="en-US"/>
        </w:rPr>
      </w:pPr>
      <w:r w:rsidRPr="004F27B9">
        <w:rPr>
          <w:lang w:val="en-US"/>
        </w:rPr>
        <w:t xml:space="preserve">Plan and work collectively in a group.   </w:t>
      </w:r>
    </w:p>
    <w:p w14:paraId="184401F3" w14:textId="77777777" w:rsidR="003C6C12" w:rsidRPr="004F27B9" w:rsidRDefault="00000000" w:rsidP="00F0791C">
      <w:pPr>
        <w:numPr>
          <w:ilvl w:val="0"/>
          <w:numId w:val="1"/>
        </w:numPr>
        <w:spacing w:line="276" w:lineRule="auto"/>
        <w:ind w:right="12" w:hanging="360"/>
        <w:rPr>
          <w:lang w:val="en-US"/>
        </w:rPr>
      </w:pPr>
      <w:r w:rsidRPr="004F27B9">
        <w:rPr>
          <w:lang w:val="en-US"/>
        </w:rPr>
        <w:t xml:space="preserve">Communicate clearly and proficiently in English both orally and in writing.  </w:t>
      </w:r>
    </w:p>
    <w:p w14:paraId="040B7450" w14:textId="77777777" w:rsidR="003C6C12" w:rsidRPr="004F27B9" w:rsidRDefault="00000000" w:rsidP="00F0791C">
      <w:pPr>
        <w:spacing w:after="21" w:line="276" w:lineRule="auto"/>
        <w:ind w:left="14" w:right="0" w:firstLine="0"/>
        <w:jc w:val="left"/>
        <w:rPr>
          <w:lang w:val="en-US"/>
        </w:rPr>
      </w:pPr>
      <w:r w:rsidRPr="004F27B9">
        <w:rPr>
          <w:i/>
          <w:lang w:val="en-US"/>
        </w:rPr>
        <w:t xml:space="preserve"> </w:t>
      </w:r>
    </w:p>
    <w:p w14:paraId="4679DAE8" w14:textId="77777777" w:rsidR="003C6C12" w:rsidRDefault="00000000" w:rsidP="00F0791C">
      <w:pPr>
        <w:spacing w:after="94" w:line="276" w:lineRule="auto"/>
        <w:ind w:left="9" w:right="0"/>
        <w:jc w:val="left"/>
      </w:pPr>
      <w:proofErr w:type="spellStart"/>
      <w:r>
        <w:rPr>
          <w:i/>
        </w:rPr>
        <w:t>Judgement</w:t>
      </w:r>
      <w:proofErr w:type="spellEnd"/>
      <w:r>
        <w:rPr>
          <w:i/>
        </w:rPr>
        <w:t xml:space="preserve"> </w:t>
      </w:r>
      <w:proofErr w:type="gramStart"/>
      <w:r>
        <w:rPr>
          <w:i/>
        </w:rPr>
        <w:t>and approach</w:t>
      </w:r>
      <w:proofErr w:type="gramEnd"/>
      <w:r>
        <w:rPr>
          <w:i/>
        </w:rPr>
        <w:t xml:space="preserve"> </w:t>
      </w:r>
    </w:p>
    <w:p w14:paraId="4BCFD8D0" w14:textId="77777777" w:rsidR="003C6C12" w:rsidRPr="004F27B9" w:rsidRDefault="00000000" w:rsidP="00F0791C">
      <w:pPr>
        <w:numPr>
          <w:ilvl w:val="0"/>
          <w:numId w:val="1"/>
        </w:numPr>
        <w:spacing w:after="77" w:line="276" w:lineRule="auto"/>
        <w:ind w:right="12" w:hanging="360"/>
        <w:rPr>
          <w:lang w:val="en-US"/>
        </w:rPr>
      </w:pPr>
      <w:r w:rsidRPr="004F27B9">
        <w:rPr>
          <w:lang w:val="en-US"/>
        </w:rPr>
        <w:t xml:space="preserve">Critically reflect on different foreign policy theories that are presented in the course literature and in lectures.  </w:t>
      </w:r>
    </w:p>
    <w:p w14:paraId="7FBD77EE" w14:textId="77777777" w:rsidR="003C6C12" w:rsidRPr="004F27B9" w:rsidRDefault="00000000" w:rsidP="00F0791C">
      <w:pPr>
        <w:numPr>
          <w:ilvl w:val="0"/>
          <w:numId w:val="1"/>
        </w:numPr>
        <w:spacing w:line="276" w:lineRule="auto"/>
        <w:ind w:right="12" w:hanging="360"/>
        <w:rPr>
          <w:lang w:val="en-US"/>
        </w:rPr>
      </w:pPr>
      <w:r w:rsidRPr="004F27B9">
        <w:rPr>
          <w:lang w:val="en-US"/>
        </w:rPr>
        <w:t xml:space="preserve">Critically assess the research design and methods that is used on the course literature.  </w:t>
      </w:r>
    </w:p>
    <w:p w14:paraId="22AED388" w14:textId="77777777" w:rsidR="003C6C12" w:rsidRPr="004F27B9" w:rsidRDefault="00000000" w:rsidP="00F0791C">
      <w:pPr>
        <w:spacing w:after="21" w:line="276" w:lineRule="auto"/>
        <w:ind w:left="14" w:right="0" w:firstLine="0"/>
        <w:jc w:val="left"/>
        <w:rPr>
          <w:lang w:val="en-US"/>
        </w:rPr>
      </w:pPr>
      <w:r w:rsidRPr="004F27B9">
        <w:rPr>
          <w:b/>
          <w:lang w:val="en-US"/>
        </w:rPr>
        <w:t xml:space="preserve"> </w:t>
      </w:r>
    </w:p>
    <w:p w14:paraId="27F5DBCE" w14:textId="77777777" w:rsidR="003C6C12" w:rsidRPr="004F27B9" w:rsidRDefault="00000000" w:rsidP="00F0791C">
      <w:pPr>
        <w:spacing w:after="50" w:line="276" w:lineRule="auto"/>
        <w:ind w:left="14" w:right="0" w:firstLine="0"/>
        <w:jc w:val="left"/>
        <w:rPr>
          <w:lang w:val="en-US"/>
        </w:rPr>
      </w:pPr>
      <w:r w:rsidRPr="004F27B9">
        <w:rPr>
          <w:lang w:val="en-US"/>
        </w:rPr>
        <w:t xml:space="preserve"> </w:t>
      </w:r>
    </w:p>
    <w:p w14:paraId="1DFE27AF" w14:textId="77777777" w:rsidR="003C6C12" w:rsidRDefault="00000000" w:rsidP="00F0791C">
      <w:pPr>
        <w:pStyle w:val="Heading1"/>
        <w:spacing w:after="29" w:line="276" w:lineRule="auto"/>
        <w:ind w:left="124"/>
      </w:pPr>
      <w:proofErr w:type="spellStart"/>
      <w:r>
        <w:t>Teachers</w:t>
      </w:r>
      <w:proofErr w:type="spellEnd"/>
      <w:r>
        <w:t xml:space="preserve"> </w:t>
      </w:r>
    </w:p>
    <w:p w14:paraId="3A4520BE" w14:textId="039CB5A6" w:rsidR="003C6C12" w:rsidRDefault="00000000" w:rsidP="00F0791C">
      <w:pPr>
        <w:numPr>
          <w:ilvl w:val="0"/>
          <w:numId w:val="2"/>
        </w:numPr>
        <w:spacing w:after="38" w:line="276" w:lineRule="auto"/>
        <w:ind w:right="12" w:hanging="360"/>
        <w:rPr>
          <w:lang w:val="en-US"/>
        </w:rPr>
      </w:pPr>
      <w:r w:rsidRPr="004F27B9">
        <w:rPr>
          <w:b/>
          <w:lang w:val="en-US"/>
        </w:rPr>
        <w:t>Lisbeth Aggestam</w:t>
      </w:r>
      <w:r w:rsidRPr="004F27B9">
        <w:rPr>
          <w:lang w:val="en-US"/>
        </w:rPr>
        <w:t xml:space="preserve">, Associate Professor, </w:t>
      </w:r>
      <w:r w:rsidR="003B2144" w:rsidRPr="003B2144">
        <w:rPr>
          <w:u w:color="000000"/>
          <w:lang w:val="en-US"/>
        </w:rPr>
        <w:t>l</w:t>
      </w:r>
      <w:r w:rsidRPr="003B2144">
        <w:rPr>
          <w:u w:color="000000"/>
          <w:lang w:val="en-US"/>
        </w:rPr>
        <w:t>isbeth.aggestam@gu.s</w:t>
      </w:r>
      <w:r w:rsidR="00D420C9">
        <w:rPr>
          <w:u w:color="000000"/>
          <w:lang w:val="en-US"/>
        </w:rPr>
        <w:t>e</w:t>
      </w:r>
    </w:p>
    <w:p w14:paraId="05D5CF6F" w14:textId="2DF58FA8" w:rsidR="00974F48" w:rsidRPr="00974F48" w:rsidRDefault="00974F48" w:rsidP="00974F48">
      <w:pPr>
        <w:numPr>
          <w:ilvl w:val="0"/>
          <w:numId w:val="2"/>
        </w:numPr>
        <w:spacing w:after="38" w:line="276" w:lineRule="auto"/>
        <w:ind w:right="12" w:hanging="360"/>
        <w:rPr>
          <w:lang w:val="en-US"/>
        </w:rPr>
      </w:pPr>
      <w:r>
        <w:rPr>
          <w:b/>
          <w:lang w:val="en-US"/>
        </w:rPr>
        <w:t>Julian Walterskirchen</w:t>
      </w:r>
      <w:r>
        <w:rPr>
          <w:bCs/>
          <w:lang w:val="en-US"/>
        </w:rPr>
        <w:t xml:space="preserve">, Doctoral candidate, </w:t>
      </w:r>
      <w:hyperlink r:id="rId8" w:history="1">
        <w:r w:rsidRPr="009E4221">
          <w:rPr>
            <w:rStyle w:val="Hyperlink"/>
            <w:bCs/>
            <w:lang w:val="en-US"/>
          </w:rPr>
          <w:t>julian.walterskirchen@gu.se</w:t>
        </w:r>
      </w:hyperlink>
      <w:r>
        <w:rPr>
          <w:bCs/>
          <w:lang w:val="en-US"/>
        </w:rPr>
        <w:t xml:space="preserve"> (Seminar 2). </w:t>
      </w:r>
    </w:p>
    <w:p w14:paraId="727527B9" w14:textId="2DF15861" w:rsidR="003B2144" w:rsidRPr="003B2144" w:rsidRDefault="003B2144" w:rsidP="00F0791C">
      <w:pPr>
        <w:numPr>
          <w:ilvl w:val="0"/>
          <w:numId w:val="2"/>
        </w:numPr>
        <w:spacing w:after="38" w:line="276" w:lineRule="auto"/>
        <w:ind w:right="12" w:hanging="360"/>
        <w:rPr>
          <w:lang w:val="en-US"/>
        </w:rPr>
      </w:pPr>
      <w:r>
        <w:rPr>
          <w:b/>
          <w:lang w:val="en-US"/>
        </w:rPr>
        <w:t>Leonie Reicheneder</w:t>
      </w:r>
      <w:r>
        <w:rPr>
          <w:bCs/>
          <w:lang w:val="en-US"/>
        </w:rPr>
        <w:t xml:space="preserve">, Doctoral candidate, </w:t>
      </w:r>
      <w:hyperlink r:id="rId9" w:history="1">
        <w:r w:rsidR="00974F48" w:rsidRPr="009E4221">
          <w:rPr>
            <w:rStyle w:val="Hyperlink"/>
            <w:bCs/>
            <w:lang w:val="en-US"/>
          </w:rPr>
          <w:t>leonie.reicheneder@gu.se</w:t>
        </w:r>
      </w:hyperlink>
      <w:r w:rsidR="00974F48">
        <w:rPr>
          <w:bCs/>
          <w:lang w:val="en-US"/>
        </w:rPr>
        <w:t xml:space="preserve"> </w:t>
      </w:r>
      <w:r w:rsidR="00D420C9">
        <w:rPr>
          <w:bCs/>
          <w:lang w:val="en-US"/>
        </w:rPr>
        <w:t>(</w:t>
      </w:r>
      <w:r w:rsidR="00974F48">
        <w:rPr>
          <w:bCs/>
          <w:lang w:val="en-US"/>
        </w:rPr>
        <w:t>Seminar 3).</w:t>
      </w:r>
    </w:p>
    <w:p w14:paraId="43710366" w14:textId="7FA23E96" w:rsidR="003C6C12" w:rsidRPr="004F27B9" w:rsidRDefault="003C6C12" w:rsidP="00F0791C">
      <w:pPr>
        <w:spacing w:after="0" w:line="276" w:lineRule="auto"/>
        <w:ind w:left="834" w:right="0" w:firstLine="0"/>
        <w:jc w:val="left"/>
        <w:rPr>
          <w:lang w:val="en-US"/>
        </w:rPr>
      </w:pPr>
    </w:p>
    <w:p w14:paraId="619C3360" w14:textId="77777777" w:rsidR="003C6C12" w:rsidRPr="004F27B9" w:rsidRDefault="00000000" w:rsidP="00F0791C">
      <w:pPr>
        <w:pStyle w:val="Heading1"/>
        <w:spacing w:line="276" w:lineRule="auto"/>
        <w:ind w:left="9"/>
        <w:rPr>
          <w:lang w:val="en-US"/>
        </w:rPr>
      </w:pPr>
      <w:r w:rsidRPr="004F27B9">
        <w:rPr>
          <w:lang w:val="en-US"/>
        </w:rPr>
        <w:t xml:space="preserve">Schedule </w:t>
      </w:r>
    </w:p>
    <w:p w14:paraId="406BC31D" w14:textId="77777777" w:rsidR="003C6C12" w:rsidRPr="004F27B9" w:rsidRDefault="00000000" w:rsidP="00F0791C">
      <w:pPr>
        <w:spacing w:after="16" w:line="276" w:lineRule="auto"/>
        <w:ind w:left="0" w:right="0" w:firstLine="0"/>
        <w:jc w:val="left"/>
        <w:rPr>
          <w:lang w:val="en-US"/>
        </w:rPr>
      </w:pPr>
      <w:r w:rsidRPr="004F27B9">
        <w:rPr>
          <w:b/>
          <w:lang w:val="en-US"/>
        </w:rPr>
        <w:t xml:space="preserve"> </w:t>
      </w:r>
    </w:p>
    <w:p w14:paraId="01291631" w14:textId="77777777" w:rsidR="003C6C12" w:rsidRPr="004F27B9" w:rsidRDefault="00000000" w:rsidP="00F0791C">
      <w:pPr>
        <w:spacing w:line="276" w:lineRule="auto"/>
        <w:ind w:left="10" w:right="12"/>
        <w:rPr>
          <w:lang w:val="en-US"/>
        </w:rPr>
      </w:pPr>
      <w:r w:rsidRPr="004F27B9">
        <w:rPr>
          <w:lang w:val="en-US"/>
        </w:rPr>
        <w:t xml:space="preserve">Changes of time or room might occur. Please see Canvas for updates.  </w:t>
      </w:r>
    </w:p>
    <w:p w14:paraId="596708A6" w14:textId="7A842BD4" w:rsidR="003C6C12" w:rsidRPr="004F27B9" w:rsidRDefault="00000000" w:rsidP="00F0791C">
      <w:pPr>
        <w:spacing w:after="16" w:line="276" w:lineRule="auto"/>
        <w:ind w:left="0" w:right="0" w:firstLine="0"/>
        <w:jc w:val="left"/>
        <w:rPr>
          <w:lang w:val="en-US"/>
        </w:rPr>
      </w:pPr>
      <w:r w:rsidRPr="004F27B9">
        <w:rPr>
          <w:lang w:val="en-US"/>
        </w:rPr>
        <w:lastRenderedPageBreak/>
        <w:t xml:space="preserve"> </w:t>
      </w:r>
    </w:p>
    <w:p w14:paraId="60C3AE51" w14:textId="77777777" w:rsidR="003C6C12" w:rsidRPr="004F27B9" w:rsidRDefault="00000000" w:rsidP="00F0791C">
      <w:pPr>
        <w:spacing w:after="242" w:line="276" w:lineRule="auto"/>
        <w:ind w:left="0" w:right="0" w:firstLine="0"/>
        <w:jc w:val="left"/>
        <w:rPr>
          <w:lang w:val="en-US"/>
        </w:rPr>
      </w:pPr>
      <w:r w:rsidRPr="004F27B9">
        <w:rPr>
          <w:lang w:val="en-US"/>
        </w:rPr>
        <w:t xml:space="preserve"> </w:t>
      </w:r>
    </w:p>
    <w:p w14:paraId="4E035222" w14:textId="77777777" w:rsidR="003C6C12" w:rsidRPr="004F27B9" w:rsidRDefault="00000000" w:rsidP="00F0791C">
      <w:pPr>
        <w:pStyle w:val="Heading1"/>
        <w:spacing w:line="276" w:lineRule="auto"/>
        <w:ind w:left="9"/>
        <w:rPr>
          <w:lang w:val="en-US"/>
        </w:rPr>
      </w:pPr>
      <w:r w:rsidRPr="004F27B9">
        <w:rPr>
          <w:lang w:val="en-US"/>
        </w:rPr>
        <w:t xml:space="preserve">Course literature </w:t>
      </w:r>
    </w:p>
    <w:p w14:paraId="7072D417" w14:textId="77777777" w:rsidR="003C6C12" w:rsidRPr="004F27B9" w:rsidRDefault="00000000" w:rsidP="00F0791C">
      <w:pPr>
        <w:spacing w:line="276" w:lineRule="auto"/>
        <w:ind w:left="10" w:right="12"/>
        <w:rPr>
          <w:lang w:val="en-US"/>
        </w:rPr>
      </w:pPr>
      <w:r w:rsidRPr="004F27B9">
        <w:rPr>
          <w:lang w:val="en-US"/>
        </w:rPr>
        <w:t xml:space="preserve">The core textbooks for this course are: </w:t>
      </w:r>
    </w:p>
    <w:p w14:paraId="003F6C39" w14:textId="77777777" w:rsidR="003C6C12" w:rsidRPr="004F27B9" w:rsidRDefault="00000000" w:rsidP="00F0791C">
      <w:pPr>
        <w:spacing w:after="20" w:line="276" w:lineRule="auto"/>
        <w:ind w:left="0" w:right="0" w:firstLine="0"/>
        <w:jc w:val="left"/>
        <w:rPr>
          <w:lang w:val="en-US"/>
        </w:rPr>
      </w:pPr>
      <w:r w:rsidRPr="004F27B9">
        <w:rPr>
          <w:lang w:val="en-US"/>
        </w:rPr>
        <w:t xml:space="preserve"> </w:t>
      </w:r>
    </w:p>
    <w:p w14:paraId="1C276F8C" w14:textId="77777777" w:rsidR="003C6C12" w:rsidRPr="004F27B9" w:rsidRDefault="00000000" w:rsidP="00F0791C">
      <w:pPr>
        <w:numPr>
          <w:ilvl w:val="0"/>
          <w:numId w:val="3"/>
        </w:numPr>
        <w:spacing w:line="276" w:lineRule="auto"/>
        <w:ind w:right="12" w:hanging="360"/>
        <w:rPr>
          <w:lang w:val="en-US"/>
        </w:rPr>
      </w:pPr>
      <w:r w:rsidRPr="004F27B9">
        <w:rPr>
          <w:lang w:val="en-US"/>
        </w:rPr>
        <w:t xml:space="preserve">S. Smith, A. Hadfield, T. Dunne and N. </w:t>
      </w:r>
      <w:proofErr w:type="gramStart"/>
      <w:r w:rsidRPr="004F27B9">
        <w:rPr>
          <w:lang w:val="en-US"/>
        </w:rPr>
        <w:t>Kitchen ,</w:t>
      </w:r>
      <w:proofErr w:type="gramEnd"/>
      <w:r w:rsidRPr="004F27B9">
        <w:rPr>
          <w:lang w:val="en-US"/>
        </w:rPr>
        <w:t xml:space="preserve"> eds. (2024), </w:t>
      </w:r>
      <w:r w:rsidRPr="004F27B9">
        <w:rPr>
          <w:i/>
          <w:lang w:val="en-US"/>
        </w:rPr>
        <w:t>Foreign Policy: Theories, Actors, Cases</w:t>
      </w:r>
      <w:r w:rsidRPr="004F27B9">
        <w:rPr>
          <w:lang w:val="en-US"/>
        </w:rPr>
        <w:t xml:space="preserve">, Oxford: Oxford University Press, 4th ed. </w:t>
      </w:r>
    </w:p>
    <w:p w14:paraId="2FEF011D" w14:textId="77777777" w:rsidR="003C6C12" w:rsidRPr="004F27B9" w:rsidRDefault="00000000" w:rsidP="00F0791C">
      <w:pPr>
        <w:spacing w:after="20" w:line="276" w:lineRule="auto"/>
        <w:ind w:left="940" w:right="0" w:firstLine="0"/>
        <w:jc w:val="left"/>
        <w:rPr>
          <w:lang w:val="en-US"/>
        </w:rPr>
      </w:pPr>
      <w:r w:rsidRPr="004F27B9">
        <w:rPr>
          <w:lang w:val="en-US"/>
        </w:rPr>
        <w:t xml:space="preserve"> </w:t>
      </w:r>
    </w:p>
    <w:p w14:paraId="7F0A80AF" w14:textId="77777777" w:rsidR="003C6C12" w:rsidRDefault="00000000" w:rsidP="00F0791C">
      <w:pPr>
        <w:numPr>
          <w:ilvl w:val="0"/>
          <w:numId w:val="3"/>
        </w:numPr>
        <w:spacing w:line="276" w:lineRule="auto"/>
        <w:ind w:right="12" w:hanging="360"/>
      </w:pPr>
      <w:r w:rsidRPr="004F27B9">
        <w:rPr>
          <w:lang w:val="en-US"/>
        </w:rPr>
        <w:t xml:space="preserve">K. Brummer and K. Oppermann (2024), </w:t>
      </w:r>
      <w:r w:rsidRPr="004F27B9">
        <w:rPr>
          <w:i/>
          <w:lang w:val="en-US"/>
        </w:rPr>
        <w:t>Foreign Policy Analysis.</w:t>
      </w:r>
      <w:r w:rsidRPr="004F27B9">
        <w:rPr>
          <w:lang w:val="en-US"/>
        </w:rPr>
        <w:t xml:space="preserve"> </w:t>
      </w:r>
      <w:r>
        <w:t xml:space="preserve">Oxford: Oxford University Press.  </w:t>
      </w:r>
    </w:p>
    <w:p w14:paraId="50F7C0E5" w14:textId="77777777" w:rsidR="003C6C12" w:rsidRDefault="00000000" w:rsidP="00F0791C">
      <w:pPr>
        <w:spacing w:after="16" w:line="276" w:lineRule="auto"/>
        <w:ind w:left="0" w:right="0" w:firstLine="0"/>
        <w:jc w:val="left"/>
      </w:pPr>
      <w:r>
        <w:t xml:space="preserve"> </w:t>
      </w:r>
    </w:p>
    <w:p w14:paraId="4BAFECAE" w14:textId="7A2429A0" w:rsidR="003C6C12" w:rsidRPr="004F27B9" w:rsidRDefault="00000000" w:rsidP="00F0791C">
      <w:pPr>
        <w:spacing w:line="276" w:lineRule="auto"/>
        <w:ind w:left="10" w:right="166"/>
        <w:rPr>
          <w:lang w:val="en-US"/>
        </w:rPr>
      </w:pPr>
      <w:r w:rsidRPr="004F27B9">
        <w:rPr>
          <w:lang w:val="en-US"/>
        </w:rPr>
        <w:t xml:space="preserve">For each lecture theme, you will find additional references to books and articles. These references will support you in reading more extensively on issues and subjects raised in the lectures and </w:t>
      </w:r>
      <w:r w:rsidR="003B2144" w:rsidRPr="004F27B9">
        <w:rPr>
          <w:lang w:val="en-US"/>
        </w:rPr>
        <w:t>seminars and</w:t>
      </w:r>
      <w:r w:rsidRPr="004F27B9">
        <w:rPr>
          <w:lang w:val="en-US"/>
        </w:rPr>
        <w:t xml:space="preserve"> should be used a reference source when you write your final essay. They are available to borrow or download online through the University of Gothenburg Library website. You should also search for academic texts beyond these readings for the seminar presentations. There are many excellent academic journals that publish on foreign policy, including, </w:t>
      </w:r>
      <w:r w:rsidRPr="004F27B9">
        <w:rPr>
          <w:i/>
          <w:lang w:val="en-US"/>
        </w:rPr>
        <w:t xml:space="preserve">Foreign Policy Analysis </w:t>
      </w:r>
      <w:r w:rsidRPr="004F27B9">
        <w:rPr>
          <w:lang w:val="en-US"/>
        </w:rPr>
        <w:t xml:space="preserve">(FPA), </w:t>
      </w:r>
      <w:r w:rsidRPr="004F27B9">
        <w:rPr>
          <w:i/>
          <w:lang w:val="en-US"/>
        </w:rPr>
        <w:t xml:space="preserve">International Affairs </w:t>
      </w:r>
      <w:r w:rsidRPr="004F27B9">
        <w:rPr>
          <w:lang w:val="en-US"/>
        </w:rPr>
        <w:t>(IA)</w:t>
      </w:r>
      <w:r w:rsidRPr="004F27B9">
        <w:rPr>
          <w:i/>
          <w:lang w:val="en-US"/>
        </w:rPr>
        <w:t>, International Studies Quarterly</w:t>
      </w:r>
      <w:r w:rsidRPr="004F27B9">
        <w:rPr>
          <w:lang w:val="en-US"/>
        </w:rPr>
        <w:t xml:space="preserve"> (ISQ)</w:t>
      </w:r>
      <w:r w:rsidRPr="004F27B9">
        <w:rPr>
          <w:i/>
          <w:lang w:val="en-US"/>
        </w:rPr>
        <w:t xml:space="preserve">, International Security </w:t>
      </w:r>
      <w:r w:rsidRPr="004F27B9">
        <w:rPr>
          <w:lang w:val="en-US"/>
        </w:rPr>
        <w:t>(IS)</w:t>
      </w:r>
      <w:r w:rsidRPr="004F27B9">
        <w:rPr>
          <w:i/>
          <w:lang w:val="en-US"/>
        </w:rPr>
        <w:t xml:space="preserve">, European Journal of International Relations </w:t>
      </w:r>
      <w:r w:rsidRPr="004F27B9">
        <w:rPr>
          <w:lang w:val="en-US"/>
        </w:rPr>
        <w:t xml:space="preserve">(EJIR).    </w:t>
      </w:r>
    </w:p>
    <w:p w14:paraId="3717A0BC" w14:textId="77777777" w:rsidR="003C6C12" w:rsidRPr="004F27B9" w:rsidRDefault="00000000" w:rsidP="00F0791C">
      <w:pPr>
        <w:spacing w:after="0" w:line="276" w:lineRule="auto"/>
        <w:ind w:left="0" w:right="0" w:firstLine="0"/>
        <w:jc w:val="left"/>
        <w:rPr>
          <w:lang w:val="en-US"/>
        </w:rPr>
      </w:pPr>
      <w:r w:rsidRPr="004F27B9">
        <w:rPr>
          <w:lang w:val="en-US"/>
        </w:rPr>
        <w:t xml:space="preserve"> </w:t>
      </w:r>
    </w:p>
    <w:p w14:paraId="207E17C0" w14:textId="77777777" w:rsidR="003C6C12" w:rsidRDefault="00000000" w:rsidP="00F0791C">
      <w:pPr>
        <w:spacing w:after="11" w:line="276" w:lineRule="auto"/>
        <w:ind w:left="-29" w:right="0" w:firstLine="0"/>
        <w:jc w:val="left"/>
      </w:pPr>
      <w:r>
        <w:rPr>
          <w:rFonts w:ascii="Calibri" w:eastAsia="Calibri" w:hAnsi="Calibri" w:cs="Calibri"/>
          <w:noProof/>
          <w:sz w:val="22"/>
        </w:rPr>
        <mc:AlternateContent>
          <mc:Choice Requires="wpg">
            <w:drawing>
              <wp:inline distT="0" distB="0" distL="0" distR="0" wp14:anchorId="03BCA67C" wp14:editId="774B8EBA">
                <wp:extent cx="5846064" cy="9144"/>
                <wp:effectExtent l="0" t="0" r="0" b="0"/>
                <wp:docPr id="12556" name="Group 12556"/>
                <wp:cNvGraphicFramePr/>
                <a:graphic xmlns:a="http://schemas.openxmlformats.org/drawingml/2006/main">
                  <a:graphicData uri="http://schemas.microsoft.com/office/word/2010/wordprocessingGroup">
                    <wpg:wgp>
                      <wpg:cNvGrpSpPr/>
                      <wpg:grpSpPr>
                        <a:xfrm>
                          <a:off x="0" y="0"/>
                          <a:ext cx="5846064" cy="9144"/>
                          <a:chOff x="0" y="0"/>
                          <a:chExt cx="5846064" cy="9144"/>
                        </a:xfrm>
                      </wpg:grpSpPr>
                      <wps:wsp>
                        <wps:cNvPr id="15641" name="Shape 15641"/>
                        <wps:cNvSpPr/>
                        <wps:spPr>
                          <a:xfrm>
                            <a:off x="0" y="0"/>
                            <a:ext cx="5846064" cy="9144"/>
                          </a:xfrm>
                          <a:custGeom>
                            <a:avLst/>
                            <a:gdLst/>
                            <a:ahLst/>
                            <a:cxnLst/>
                            <a:rect l="0" t="0" r="0" b="0"/>
                            <a:pathLst>
                              <a:path w="5846064" h="9144">
                                <a:moveTo>
                                  <a:pt x="0" y="0"/>
                                </a:moveTo>
                                <a:lnTo>
                                  <a:pt x="5846064" y="0"/>
                                </a:lnTo>
                                <a:lnTo>
                                  <a:pt x="58460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556" style="width:460.32pt;height:0.720001pt;mso-position-horizontal-relative:char;mso-position-vertical-relative:line" coordsize="58460,91">
                <v:shape id="Shape 15642" style="position:absolute;width:58460;height:91;left:0;top:0;" coordsize="5846064,9144" path="m0,0l5846064,0l5846064,9144l0,9144l0,0">
                  <v:stroke weight="0pt" endcap="flat" joinstyle="miter" miterlimit="10" on="false" color="#000000" opacity="0"/>
                  <v:fill on="true" color="#000000"/>
                </v:shape>
              </v:group>
            </w:pict>
          </mc:Fallback>
        </mc:AlternateContent>
      </w:r>
    </w:p>
    <w:p w14:paraId="2061F738" w14:textId="77777777" w:rsidR="003C6C12" w:rsidRPr="003B2144" w:rsidRDefault="00000000" w:rsidP="00F0791C">
      <w:pPr>
        <w:spacing w:after="0" w:line="276" w:lineRule="auto"/>
        <w:ind w:left="0" w:right="0" w:firstLine="0"/>
        <w:jc w:val="left"/>
        <w:rPr>
          <w:lang w:val="en-US"/>
        </w:rPr>
      </w:pPr>
      <w:r w:rsidRPr="003B2144">
        <w:rPr>
          <w:b/>
          <w:sz w:val="32"/>
          <w:lang w:val="en-US"/>
        </w:rPr>
        <w:t xml:space="preserve"> </w:t>
      </w:r>
      <w:r w:rsidRPr="003B2144">
        <w:rPr>
          <w:b/>
          <w:sz w:val="32"/>
          <w:lang w:val="en-US"/>
        </w:rPr>
        <w:tab/>
        <w:t xml:space="preserve"> </w:t>
      </w:r>
    </w:p>
    <w:p w14:paraId="6955EA58" w14:textId="77777777" w:rsidR="003C6C12" w:rsidRPr="004F27B9" w:rsidRDefault="00000000" w:rsidP="00F0791C">
      <w:pPr>
        <w:pStyle w:val="Heading1"/>
        <w:spacing w:line="276" w:lineRule="auto"/>
        <w:ind w:left="0" w:firstLine="0"/>
        <w:rPr>
          <w:lang w:val="en-US"/>
        </w:rPr>
      </w:pPr>
      <w:r w:rsidRPr="004F27B9">
        <w:rPr>
          <w:sz w:val="32"/>
          <w:lang w:val="en-US"/>
        </w:rPr>
        <w:t>Lectures</w:t>
      </w:r>
      <w:r w:rsidRPr="004F27B9">
        <w:rPr>
          <w:sz w:val="24"/>
          <w:lang w:val="en-US"/>
        </w:rPr>
        <w:t xml:space="preserve"> </w:t>
      </w:r>
    </w:p>
    <w:p w14:paraId="200C2B5B" w14:textId="77777777" w:rsidR="003C6C12" w:rsidRPr="004F27B9" w:rsidRDefault="00000000" w:rsidP="00F0791C">
      <w:pPr>
        <w:spacing w:after="16" w:line="276" w:lineRule="auto"/>
        <w:ind w:left="0" w:right="0" w:firstLine="0"/>
        <w:jc w:val="left"/>
        <w:rPr>
          <w:lang w:val="en-US"/>
        </w:rPr>
      </w:pPr>
      <w:r w:rsidRPr="004F27B9">
        <w:rPr>
          <w:b/>
          <w:lang w:val="en-US"/>
        </w:rPr>
        <w:t xml:space="preserve"> </w:t>
      </w:r>
    </w:p>
    <w:p w14:paraId="788367B1" w14:textId="27CD80FC" w:rsidR="00F0791C" w:rsidRPr="00F0791C" w:rsidRDefault="00000000" w:rsidP="00F0791C">
      <w:pPr>
        <w:pStyle w:val="Heading2"/>
        <w:spacing w:after="49" w:line="276" w:lineRule="auto"/>
        <w:ind w:left="-5"/>
        <w:rPr>
          <w:color w:val="auto"/>
          <w:lang w:val="en-US"/>
        </w:rPr>
      </w:pPr>
      <w:r w:rsidRPr="00F0791C">
        <w:rPr>
          <w:color w:val="auto"/>
          <w:lang w:val="en-US"/>
        </w:rPr>
        <w:t>Lecture One</w:t>
      </w:r>
    </w:p>
    <w:p w14:paraId="0DE7FF6E" w14:textId="7D8F2B77" w:rsidR="003C6C12" w:rsidRPr="00F0791C" w:rsidRDefault="00000000" w:rsidP="00F0791C">
      <w:pPr>
        <w:pStyle w:val="Heading2"/>
        <w:spacing w:after="49" w:line="276" w:lineRule="auto"/>
        <w:ind w:left="-5"/>
        <w:rPr>
          <w:color w:val="auto"/>
          <w:lang w:val="en-US"/>
        </w:rPr>
      </w:pPr>
      <w:r w:rsidRPr="00F0791C">
        <w:rPr>
          <w:color w:val="auto"/>
          <w:lang w:val="en-US"/>
        </w:rPr>
        <w:t>Introduction to Foreign Policy Analysis</w:t>
      </w:r>
      <w:r w:rsidRPr="00F0791C">
        <w:rPr>
          <w:b w:val="0"/>
          <w:i/>
          <w:color w:val="auto"/>
          <w:lang w:val="en-US"/>
        </w:rPr>
        <w:t xml:space="preserve"> </w:t>
      </w:r>
    </w:p>
    <w:p w14:paraId="183EC960" w14:textId="77777777" w:rsidR="003C6C12" w:rsidRPr="004F27B9" w:rsidRDefault="00000000" w:rsidP="00F0791C">
      <w:pPr>
        <w:spacing w:after="43" w:line="276" w:lineRule="auto"/>
        <w:ind w:left="10" w:right="12"/>
        <w:rPr>
          <w:lang w:val="en-US"/>
        </w:rPr>
      </w:pPr>
      <w:r w:rsidRPr="004F27B9">
        <w:rPr>
          <w:lang w:val="en-US"/>
        </w:rPr>
        <w:t xml:space="preserve">Teacher: Lisbeth Aggestam </w:t>
      </w:r>
    </w:p>
    <w:p w14:paraId="3BC01402" w14:textId="77777777" w:rsidR="003C6C12" w:rsidRPr="004F27B9" w:rsidRDefault="00000000" w:rsidP="00F0791C">
      <w:pPr>
        <w:spacing w:after="55" w:line="276" w:lineRule="auto"/>
        <w:ind w:left="0" w:right="0" w:firstLine="0"/>
        <w:jc w:val="left"/>
        <w:rPr>
          <w:lang w:val="en-US"/>
        </w:rPr>
      </w:pPr>
      <w:r w:rsidRPr="004F27B9">
        <w:rPr>
          <w:lang w:val="en-US"/>
        </w:rPr>
        <w:t xml:space="preserve"> </w:t>
      </w:r>
    </w:p>
    <w:p w14:paraId="52CC6A0A" w14:textId="77777777" w:rsidR="003C6C12" w:rsidRPr="004F27B9" w:rsidRDefault="00000000" w:rsidP="00F0791C">
      <w:pPr>
        <w:spacing w:after="40" w:line="276" w:lineRule="auto"/>
        <w:ind w:left="10" w:right="12"/>
        <w:rPr>
          <w:lang w:val="en-US"/>
        </w:rPr>
      </w:pPr>
      <w:r w:rsidRPr="004F27B9">
        <w:rPr>
          <w:lang w:val="en-US"/>
        </w:rPr>
        <w:t xml:space="preserve">This lecture provides you with an overview of what Foreign Policy Analysis (FPA) is as a subfield within the study of international politics in political </w:t>
      </w:r>
      <w:proofErr w:type="gramStart"/>
      <w:r w:rsidRPr="004F27B9">
        <w:rPr>
          <w:lang w:val="en-US"/>
        </w:rPr>
        <w:t>science, and</w:t>
      </w:r>
      <w:proofErr w:type="gramEnd"/>
      <w:r w:rsidRPr="004F27B9">
        <w:rPr>
          <w:lang w:val="en-US"/>
        </w:rPr>
        <w:t xml:space="preserve"> elaborates on what the central analytical questions and topics are. The lecture will also include information about how the course is organized and assessed. </w:t>
      </w:r>
    </w:p>
    <w:p w14:paraId="070CEF42" w14:textId="77777777" w:rsidR="003C6C12" w:rsidRPr="004F27B9" w:rsidRDefault="00000000" w:rsidP="00F0791C">
      <w:pPr>
        <w:spacing w:after="55" w:line="276" w:lineRule="auto"/>
        <w:ind w:left="0" w:right="0" w:firstLine="0"/>
        <w:jc w:val="left"/>
        <w:rPr>
          <w:lang w:val="en-US"/>
        </w:rPr>
      </w:pPr>
      <w:r w:rsidRPr="004F27B9">
        <w:rPr>
          <w:lang w:val="en-US"/>
        </w:rPr>
        <w:t xml:space="preserve"> </w:t>
      </w:r>
    </w:p>
    <w:p w14:paraId="1643607D" w14:textId="77777777" w:rsidR="003C6C12" w:rsidRDefault="00000000" w:rsidP="00F0791C">
      <w:pPr>
        <w:spacing w:after="0" w:line="276" w:lineRule="auto"/>
        <w:ind w:left="9" w:right="0"/>
        <w:jc w:val="left"/>
      </w:pPr>
      <w:proofErr w:type="spellStart"/>
      <w:r>
        <w:rPr>
          <w:i/>
        </w:rPr>
        <w:t>Required</w:t>
      </w:r>
      <w:proofErr w:type="spellEnd"/>
      <w:r>
        <w:rPr>
          <w:i/>
        </w:rPr>
        <w:t xml:space="preserve"> </w:t>
      </w:r>
      <w:proofErr w:type="spellStart"/>
      <w:r>
        <w:rPr>
          <w:i/>
        </w:rPr>
        <w:t>readings</w:t>
      </w:r>
      <w:proofErr w:type="spellEnd"/>
      <w:r>
        <w:rPr>
          <w:i/>
        </w:rPr>
        <w:t xml:space="preserve">:  </w:t>
      </w:r>
    </w:p>
    <w:p w14:paraId="7C51C27E" w14:textId="77777777" w:rsidR="003C6C12" w:rsidRPr="003B2144" w:rsidRDefault="00000000" w:rsidP="00F0791C">
      <w:pPr>
        <w:numPr>
          <w:ilvl w:val="0"/>
          <w:numId w:val="4"/>
        </w:numPr>
        <w:spacing w:after="46" w:line="276" w:lineRule="auto"/>
        <w:ind w:right="12" w:hanging="360"/>
        <w:rPr>
          <w:lang w:val="en-US"/>
        </w:rPr>
      </w:pPr>
      <w:r w:rsidRPr="004F27B9">
        <w:rPr>
          <w:lang w:val="en-US"/>
        </w:rPr>
        <w:t xml:space="preserve">Smith et al. (2024), </w:t>
      </w:r>
      <w:r w:rsidRPr="004F27B9">
        <w:rPr>
          <w:i/>
          <w:lang w:val="en-US"/>
        </w:rPr>
        <w:t>Foreign Policy</w:t>
      </w:r>
      <w:r w:rsidRPr="004F27B9">
        <w:rPr>
          <w:lang w:val="en-US"/>
        </w:rPr>
        <w:t xml:space="preserve">. </w:t>
      </w:r>
      <w:r w:rsidRPr="003B2144">
        <w:rPr>
          <w:lang w:val="en-US"/>
        </w:rPr>
        <w:t xml:space="preserve">Introduction + chapter 1. pp. 1-33.  </w:t>
      </w:r>
    </w:p>
    <w:p w14:paraId="679F44E5" w14:textId="77777777" w:rsidR="003C6C12" w:rsidRDefault="00000000" w:rsidP="00F0791C">
      <w:pPr>
        <w:numPr>
          <w:ilvl w:val="0"/>
          <w:numId w:val="4"/>
        </w:numPr>
        <w:spacing w:line="276" w:lineRule="auto"/>
        <w:ind w:right="12" w:hanging="360"/>
      </w:pPr>
      <w:r w:rsidRPr="004F27B9">
        <w:rPr>
          <w:lang w:val="en-US"/>
        </w:rPr>
        <w:t xml:space="preserve">Brummer and Oppermann (2024). </w:t>
      </w:r>
      <w:r w:rsidRPr="004F27B9">
        <w:rPr>
          <w:i/>
          <w:lang w:val="en-US"/>
        </w:rPr>
        <w:t xml:space="preserve">Foreign Policy Analysis. </w:t>
      </w:r>
      <w:proofErr w:type="spellStart"/>
      <w:r>
        <w:t>Chapter</w:t>
      </w:r>
      <w:proofErr w:type="spellEnd"/>
      <w:r>
        <w:t xml:space="preserve"> 1. </w:t>
      </w:r>
      <w:proofErr w:type="spellStart"/>
      <w:r>
        <w:t>pp</w:t>
      </w:r>
      <w:proofErr w:type="spellEnd"/>
      <w:r>
        <w:t xml:space="preserve">. </w:t>
      </w:r>
      <w:proofErr w:type="gramStart"/>
      <w:r>
        <w:t>1-16</w:t>
      </w:r>
      <w:proofErr w:type="gramEnd"/>
      <w:r>
        <w:t xml:space="preserve">.   </w:t>
      </w:r>
    </w:p>
    <w:p w14:paraId="2DACCFB6" w14:textId="2C5E4202" w:rsidR="003C6C12" w:rsidRDefault="003C6C12" w:rsidP="00F0791C">
      <w:pPr>
        <w:spacing w:after="55" w:line="276" w:lineRule="auto"/>
        <w:ind w:left="67" w:right="0" w:firstLine="0"/>
        <w:jc w:val="left"/>
      </w:pPr>
    </w:p>
    <w:p w14:paraId="4D792E5A" w14:textId="53AFE6E9" w:rsidR="003C6C12" w:rsidRDefault="00000000" w:rsidP="00F0791C">
      <w:pPr>
        <w:spacing w:after="55" w:line="276" w:lineRule="auto"/>
        <w:ind w:left="9" w:right="0"/>
        <w:jc w:val="left"/>
      </w:pPr>
      <w:proofErr w:type="spellStart"/>
      <w:r>
        <w:rPr>
          <w:i/>
        </w:rPr>
        <w:t>Supplementary</w:t>
      </w:r>
      <w:proofErr w:type="spellEnd"/>
      <w:r>
        <w:rPr>
          <w:i/>
        </w:rPr>
        <w:t xml:space="preserve"> </w:t>
      </w:r>
      <w:proofErr w:type="spellStart"/>
      <w:r>
        <w:rPr>
          <w:i/>
        </w:rPr>
        <w:t>readings</w:t>
      </w:r>
      <w:proofErr w:type="spellEnd"/>
      <w:r>
        <w:rPr>
          <w:i/>
        </w:rPr>
        <w:t xml:space="preserve">:  </w:t>
      </w:r>
    </w:p>
    <w:p w14:paraId="796F36FD" w14:textId="77777777" w:rsidR="003C6C12" w:rsidRPr="00F0791C" w:rsidRDefault="00000000" w:rsidP="00F0791C">
      <w:pPr>
        <w:numPr>
          <w:ilvl w:val="0"/>
          <w:numId w:val="4"/>
        </w:numPr>
        <w:spacing w:line="276" w:lineRule="auto"/>
        <w:ind w:right="12" w:hanging="360"/>
        <w:rPr>
          <w:lang w:val="en-US"/>
        </w:rPr>
      </w:pPr>
      <w:proofErr w:type="spellStart"/>
      <w:r w:rsidRPr="004F27B9">
        <w:rPr>
          <w:lang w:val="en-US"/>
        </w:rPr>
        <w:t>Kaarbo</w:t>
      </w:r>
      <w:proofErr w:type="spellEnd"/>
      <w:r w:rsidRPr="004F27B9">
        <w:rPr>
          <w:lang w:val="en-US"/>
        </w:rPr>
        <w:t xml:space="preserve">, J. and C. Thies (2024), Repositioning Foreign Policy Analysis in International Relations. in Karbo and Thies (eds.), </w:t>
      </w:r>
      <w:r w:rsidRPr="004F27B9">
        <w:rPr>
          <w:i/>
          <w:lang w:val="en-US"/>
        </w:rPr>
        <w:t xml:space="preserve">The Oxford Handbook of Foreign Policy Analysis. </w:t>
      </w:r>
      <w:r w:rsidRPr="00F0791C">
        <w:rPr>
          <w:lang w:val="en-US"/>
        </w:rPr>
        <w:t xml:space="preserve">Oxford: Oxford University Press. pp. 1-24.  </w:t>
      </w:r>
    </w:p>
    <w:p w14:paraId="4A13BFEB" w14:textId="0E05E0C6" w:rsidR="003C6C12" w:rsidRPr="003B2144" w:rsidRDefault="003C6C12" w:rsidP="00F0791C">
      <w:pPr>
        <w:spacing w:after="21" w:line="276" w:lineRule="auto"/>
        <w:ind w:left="0" w:right="0" w:firstLine="0"/>
        <w:jc w:val="left"/>
        <w:rPr>
          <w:lang w:val="en-US"/>
        </w:rPr>
      </w:pPr>
    </w:p>
    <w:p w14:paraId="72B670FC" w14:textId="77777777" w:rsidR="003C6C12" w:rsidRPr="003B2144" w:rsidRDefault="00000000" w:rsidP="00F0791C">
      <w:pPr>
        <w:spacing w:after="21" w:line="276" w:lineRule="auto"/>
        <w:ind w:left="0" w:right="0" w:firstLine="0"/>
        <w:jc w:val="left"/>
        <w:rPr>
          <w:lang w:val="en-US"/>
        </w:rPr>
      </w:pPr>
      <w:r w:rsidRPr="003B2144">
        <w:rPr>
          <w:b/>
          <w:lang w:val="en-US"/>
        </w:rPr>
        <w:t xml:space="preserve"> </w:t>
      </w:r>
    </w:p>
    <w:p w14:paraId="5A764A0E" w14:textId="77777777" w:rsidR="00F0791C" w:rsidRDefault="00000000" w:rsidP="00F0791C">
      <w:pPr>
        <w:pStyle w:val="Heading2"/>
        <w:spacing w:line="276" w:lineRule="auto"/>
        <w:ind w:left="-5"/>
        <w:rPr>
          <w:lang w:val="en-US"/>
        </w:rPr>
      </w:pPr>
      <w:r w:rsidRPr="004F27B9">
        <w:rPr>
          <w:lang w:val="en-US"/>
        </w:rPr>
        <w:t>Lecture Two</w:t>
      </w:r>
    </w:p>
    <w:p w14:paraId="5C1972D9" w14:textId="6B6345B6" w:rsidR="003C6C12" w:rsidRPr="004F27B9" w:rsidRDefault="00000000" w:rsidP="00F0791C">
      <w:pPr>
        <w:pStyle w:val="Heading2"/>
        <w:spacing w:line="276" w:lineRule="auto"/>
        <w:ind w:left="-5"/>
        <w:rPr>
          <w:lang w:val="en-US"/>
        </w:rPr>
      </w:pPr>
      <w:r w:rsidRPr="004F27B9">
        <w:rPr>
          <w:lang w:val="en-US"/>
        </w:rPr>
        <w:t xml:space="preserve">Neoclassical realist theory: </w:t>
      </w:r>
      <w:r w:rsidR="00F0791C" w:rsidRPr="004F27B9">
        <w:rPr>
          <w:lang w:val="en-US"/>
        </w:rPr>
        <w:t>Bridging</w:t>
      </w:r>
      <w:r w:rsidRPr="004F27B9">
        <w:rPr>
          <w:lang w:val="en-US"/>
        </w:rPr>
        <w:t xml:space="preserve"> realism and liberalism in FPA </w:t>
      </w:r>
    </w:p>
    <w:p w14:paraId="5757E00C" w14:textId="77777777" w:rsidR="003C6C12" w:rsidRPr="004F27B9" w:rsidRDefault="00000000" w:rsidP="00F0791C">
      <w:pPr>
        <w:spacing w:line="276" w:lineRule="auto"/>
        <w:ind w:left="10" w:right="12"/>
        <w:rPr>
          <w:lang w:val="en-US"/>
        </w:rPr>
      </w:pPr>
      <w:r w:rsidRPr="004F27B9">
        <w:rPr>
          <w:lang w:val="en-US"/>
        </w:rPr>
        <w:t xml:space="preserve">Teacher: Lisbeth Aggestam </w:t>
      </w:r>
    </w:p>
    <w:p w14:paraId="613B17CE" w14:textId="77777777" w:rsidR="003C6C12" w:rsidRPr="004F27B9" w:rsidRDefault="00000000" w:rsidP="00F0791C">
      <w:pPr>
        <w:spacing w:after="21" w:line="276" w:lineRule="auto"/>
        <w:ind w:left="0" w:right="0" w:firstLine="0"/>
        <w:jc w:val="left"/>
        <w:rPr>
          <w:lang w:val="en-US"/>
        </w:rPr>
      </w:pPr>
      <w:r w:rsidRPr="004F27B9">
        <w:rPr>
          <w:b/>
          <w:lang w:val="en-US"/>
        </w:rPr>
        <w:t xml:space="preserve"> </w:t>
      </w:r>
    </w:p>
    <w:p w14:paraId="330D25CF" w14:textId="1FA49572" w:rsidR="003C6C12" w:rsidRPr="004F27B9" w:rsidRDefault="00000000" w:rsidP="00F0791C">
      <w:pPr>
        <w:spacing w:line="276" w:lineRule="auto"/>
        <w:ind w:left="10" w:right="12"/>
        <w:rPr>
          <w:lang w:val="en-US"/>
        </w:rPr>
      </w:pPr>
      <w:r w:rsidRPr="004F27B9">
        <w:rPr>
          <w:lang w:val="en-US"/>
        </w:rPr>
        <w:t xml:space="preserve">This lecture explores the two foundational traditions in Foreign Policy Analysis: realism and liberalism. Realism - historically a dominant force in international political theory - offers a </w:t>
      </w:r>
      <w:r w:rsidR="00AA215B" w:rsidRPr="004F27B9">
        <w:rPr>
          <w:lang w:val="en-US"/>
        </w:rPr>
        <w:t>state centric</w:t>
      </w:r>
      <w:r w:rsidRPr="004F27B9">
        <w:rPr>
          <w:lang w:val="en-US"/>
        </w:rPr>
        <w:t xml:space="preserve"> perspective of foreign policy, while liberalism considers a wider range of actors and emphasizes the importance of the domestic sources of foreign policy. Neoclassical realist theory serves as a bridge between these two traditions by integrating both the external constraints of the international system and the domestic factors shaping foreign policy outcomes.  </w:t>
      </w:r>
    </w:p>
    <w:p w14:paraId="1A70463A" w14:textId="77777777" w:rsidR="003C6C12" w:rsidRPr="004F27B9" w:rsidRDefault="00000000" w:rsidP="00F0791C">
      <w:pPr>
        <w:spacing w:after="16" w:line="276" w:lineRule="auto"/>
        <w:ind w:left="0" w:right="0" w:firstLine="0"/>
        <w:jc w:val="left"/>
        <w:rPr>
          <w:lang w:val="en-US"/>
        </w:rPr>
      </w:pPr>
      <w:r w:rsidRPr="004F27B9">
        <w:rPr>
          <w:b/>
          <w:lang w:val="en-US"/>
        </w:rPr>
        <w:t xml:space="preserve"> </w:t>
      </w:r>
    </w:p>
    <w:p w14:paraId="6042D23F" w14:textId="77777777" w:rsidR="003C6C12" w:rsidRDefault="00000000" w:rsidP="00F0791C">
      <w:pPr>
        <w:spacing w:after="158" w:line="276" w:lineRule="auto"/>
        <w:ind w:left="9" w:right="0"/>
        <w:jc w:val="left"/>
      </w:pPr>
      <w:proofErr w:type="spellStart"/>
      <w:r>
        <w:rPr>
          <w:i/>
        </w:rPr>
        <w:t>Required</w:t>
      </w:r>
      <w:proofErr w:type="spellEnd"/>
      <w:r>
        <w:rPr>
          <w:i/>
        </w:rPr>
        <w:t xml:space="preserve"> </w:t>
      </w:r>
      <w:proofErr w:type="spellStart"/>
      <w:r>
        <w:rPr>
          <w:i/>
        </w:rPr>
        <w:t>readings</w:t>
      </w:r>
      <w:proofErr w:type="spellEnd"/>
      <w:r>
        <w:rPr>
          <w:i/>
        </w:rPr>
        <w:t xml:space="preserve">: </w:t>
      </w:r>
    </w:p>
    <w:p w14:paraId="7E88970C" w14:textId="77777777" w:rsidR="003C6C12" w:rsidRDefault="00000000" w:rsidP="00F0791C">
      <w:pPr>
        <w:numPr>
          <w:ilvl w:val="0"/>
          <w:numId w:val="5"/>
        </w:numPr>
        <w:spacing w:after="189" w:line="276" w:lineRule="auto"/>
        <w:ind w:right="12" w:hanging="360"/>
      </w:pPr>
      <w:r>
        <w:t xml:space="preserve">Brummer and </w:t>
      </w:r>
      <w:proofErr w:type="spellStart"/>
      <w:r>
        <w:t>Oppermann</w:t>
      </w:r>
      <w:proofErr w:type="spellEnd"/>
      <w:r>
        <w:t xml:space="preserve"> (2024), </w:t>
      </w:r>
      <w:proofErr w:type="spellStart"/>
      <w:r>
        <w:t>Chapters</w:t>
      </w:r>
      <w:proofErr w:type="spellEnd"/>
      <w:r>
        <w:t xml:space="preserve"> </w:t>
      </w:r>
      <w:proofErr w:type="gramStart"/>
      <w:r>
        <w:t>2-3</w:t>
      </w:r>
      <w:proofErr w:type="gramEnd"/>
      <w:r>
        <w:t xml:space="preserve">.  </w:t>
      </w:r>
    </w:p>
    <w:p w14:paraId="25AD5677" w14:textId="2A307498" w:rsidR="00C150F0" w:rsidRPr="00C150F0" w:rsidRDefault="00C150F0" w:rsidP="00C150F0">
      <w:pPr>
        <w:numPr>
          <w:ilvl w:val="0"/>
          <w:numId w:val="5"/>
        </w:numPr>
        <w:spacing w:after="149" w:line="276" w:lineRule="auto"/>
        <w:ind w:right="12" w:hanging="360"/>
        <w:rPr>
          <w:lang w:val="en-US"/>
        </w:rPr>
      </w:pPr>
      <w:r w:rsidRPr="004F27B9">
        <w:rPr>
          <w:lang w:val="en-US"/>
        </w:rPr>
        <w:t>L. Aggestam &amp; A. Hyde-Price (</w:t>
      </w:r>
      <w:r>
        <w:rPr>
          <w:lang w:val="en-US"/>
        </w:rPr>
        <w:t>2025</w:t>
      </w:r>
      <w:r w:rsidRPr="004F27B9">
        <w:rPr>
          <w:lang w:val="en-US"/>
        </w:rPr>
        <w:t xml:space="preserve">). Crossing the Rubicon: Explaining Sweden’s Decision to Join NATO. </w:t>
      </w:r>
      <w:r w:rsidRPr="004F27B9">
        <w:rPr>
          <w:i/>
          <w:lang w:val="en-US"/>
        </w:rPr>
        <w:t>The British Journal of Politics and International Relations.</w:t>
      </w:r>
      <w:r>
        <w:rPr>
          <w:i/>
          <w:lang w:val="en-US"/>
        </w:rPr>
        <w:t xml:space="preserve"> </w:t>
      </w:r>
      <w:r>
        <w:rPr>
          <w:iCs/>
          <w:lang w:val="en-US"/>
        </w:rPr>
        <w:t>27(4): 1267-1291.</w:t>
      </w:r>
      <w:r w:rsidRPr="00F0791C">
        <w:rPr>
          <w:rFonts w:ascii="-webkit-standard" w:hAnsi="-webkit-standard"/>
          <w:sz w:val="17"/>
          <w:szCs w:val="17"/>
          <w:lang w:val="en-US"/>
        </w:rPr>
        <w:t xml:space="preserve"> </w:t>
      </w:r>
    </w:p>
    <w:p w14:paraId="782B7798" w14:textId="77777777" w:rsidR="003C6C12" w:rsidRPr="004F27B9" w:rsidRDefault="00000000" w:rsidP="00F0791C">
      <w:pPr>
        <w:numPr>
          <w:ilvl w:val="0"/>
          <w:numId w:val="5"/>
        </w:numPr>
        <w:spacing w:after="62" w:line="276" w:lineRule="auto"/>
        <w:ind w:right="12" w:hanging="360"/>
        <w:rPr>
          <w:lang w:val="en-US"/>
        </w:rPr>
      </w:pPr>
      <w:r w:rsidRPr="004F27B9">
        <w:rPr>
          <w:lang w:val="en-US"/>
        </w:rPr>
        <w:t xml:space="preserve">Smith et al. (2024), Chapters 2-3. pp. 34-78.   </w:t>
      </w:r>
    </w:p>
    <w:p w14:paraId="36980964" w14:textId="77777777" w:rsidR="003C6C12" w:rsidRPr="004F27B9" w:rsidRDefault="00000000" w:rsidP="00F0791C">
      <w:pPr>
        <w:spacing w:after="117" w:line="276" w:lineRule="auto"/>
        <w:ind w:left="67" w:right="0" w:firstLine="0"/>
        <w:jc w:val="left"/>
        <w:rPr>
          <w:lang w:val="en-US"/>
        </w:rPr>
      </w:pPr>
      <w:r w:rsidRPr="004F27B9">
        <w:rPr>
          <w:lang w:val="en-US"/>
        </w:rPr>
        <w:t xml:space="preserve"> </w:t>
      </w:r>
    </w:p>
    <w:p w14:paraId="01AD0EE2" w14:textId="77777777" w:rsidR="003C6C12" w:rsidRDefault="00000000" w:rsidP="00F0791C">
      <w:pPr>
        <w:spacing w:after="94" w:line="276" w:lineRule="auto"/>
        <w:ind w:left="9" w:right="0"/>
        <w:jc w:val="left"/>
      </w:pPr>
      <w:proofErr w:type="spellStart"/>
      <w:r>
        <w:rPr>
          <w:i/>
        </w:rPr>
        <w:t>Supplementary</w:t>
      </w:r>
      <w:proofErr w:type="spellEnd"/>
      <w:r>
        <w:rPr>
          <w:i/>
        </w:rPr>
        <w:t xml:space="preserve"> </w:t>
      </w:r>
      <w:proofErr w:type="spellStart"/>
      <w:r>
        <w:rPr>
          <w:i/>
        </w:rPr>
        <w:t>readings</w:t>
      </w:r>
      <w:proofErr w:type="spellEnd"/>
      <w:r>
        <w:rPr>
          <w:i/>
        </w:rPr>
        <w:t xml:space="preserve">: </w:t>
      </w:r>
      <w:r>
        <w:t xml:space="preserve"> </w:t>
      </w:r>
    </w:p>
    <w:p w14:paraId="0612998D" w14:textId="5BB58525" w:rsidR="00C150F0" w:rsidRPr="00C150F0" w:rsidRDefault="00C150F0" w:rsidP="00C150F0">
      <w:pPr>
        <w:numPr>
          <w:ilvl w:val="0"/>
          <w:numId w:val="5"/>
        </w:numPr>
        <w:spacing w:after="104" w:line="276" w:lineRule="auto"/>
        <w:ind w:right="12" w:hanging="360"/>
        <w:rPr>
          <w:lang w:val="en-US"/>
        </w:rPr>
      </w:pPr>
      <w:r w:rsidRPr="004F27B9">
        <w:rPr>
          <w:lang w:val="en-US"/>
        </w:rPr>
        <w:t xml:space="preserve">G. Rose (1998) ‘Review: Neoclassical Realism and Theories of Foreign Policy’, </w:t>
      </w:r>
      <w:r w:rsidRPr="004F27B9">
        <w:rPr>
          <w:i/>
          <w:lang w:val="en-US"/>
        </w:rPr>
        <w:t>World Politics</w:t>
      </w:r>
      <w:r w:rsidRPr="004F27B9">
        <w:rPr>
          <w:lang w:val="en-US"/>
        </w:rPr>
        <w:t>, 51(1), pp. 144–172.</w:t>
      </w:r>
      <w:r w:rsidRPr="004F27B9">
        <w:rPr>
          <w:sz w:val="28"/>
          <w:lang w:val="en-US"/>
        </w:rPr>
        <w:t xml:space="preserve">  </w:t>
      </w:r>
    </w:p>
    <w:p w14:paraId="6AC6CA91" w14:textId="4865D7BF" w:rsidR="003C6C12" w:rsidRDefault="00000000" w:rsidP="00F0791C">
      <w:pPr>
        <w:numPr>
          <w:ilvl w:val="0"/>
          <w:numId w:val="5"/>
        </w:numPr>
        <w:spacing w:after="144" w:line="276" w:lineRule="auto"/>
        <w:ind w:right="12" w:hanging="360"/>
      </w:pPr>
      <w:r w:rsidRPr="004F27B9">
        <w:rPr>
          <w:lang w:val="en-US"/>
        </w:rPr>
        <w:t xml:space="preserve">A. Hadfield (2024), Foreign Policy Analysis and Liberalism. In Karbo and Thies (eds.), </w:t>
      </w:r>
      <w:r w:rsidRPr="004F27B9">
        <w:rPr>
          <w:i/>
          <w:lang w:val="en-US"/>
        </w:rPr>
        <w:t xml:space="preserve">The Oxford Handbook of Foreign Policy Analysis. </w:t>
      </w:r>
      <w:r>
        <w:t xml:space="preserve">Oxford: Oxford University Press. </w:t>
      </w:r>
      <w:proofErr w:type="spellStart"/>
      <w:r>
        <w:t>Pp</w:t>
      </w:r>
      <w:proofErr w:type="spellEnd"/>
      <w:r>
        <w:t xml:space="preserve">. </w:t>
      </w:r>
      <w:proofErr w:type="gramStart"/>
      <w:r>
        <w:t>25-43</w:t>
      </w:r>
      <w:proofErr w:type="gramEnd"/>
      <w:r>
        <w:t xml:space="preserve">.  </w:t>
      </w:r>
    </w:p>
    <w:p w14:paraId="67561130" w14:textId="77777777" w:rsidR="003C6C12" w:rsidRDefault="00000000" w:rsidP="00F0791C">
      <w:pPr>
        <w:numPr>
          <w:ilvl w:val="0"/>
          <w:numId w:val="5"/>
        </w:numPr>
        <w:spacing w:line="276" w:lineRule="auto"/>
        <w:ind w:right="12" w:hanging="360"/>
      </w:pPr>
      <w:r w:rsidRPr="004F27B9">
        <w:rPr>
          <w:lang w:val="en-US"/>
        </w:rPr>
        <w:t xml:space="preserve">A. Wivel (2024), Foreign Policy Analysis and Realism. In Karbo and Thies (eds.), </w:t>
      </w:r>
      <w:r w:rsidRPr="004F27B9">
        <w:rPr>
          <w:i/>
          <w:lang w:val="en-US"/>
        </w:rPr>
        <w:t xml:space="preserve">The Oxford Handbook of Foreign Policy Analysis. </w:t>
      </w:r>
      <w:r>
        <w:t xml:space="preserve">Oxford: Oxford University Press. </w:t>
      </w:r>
      <w:proofErr w:type="spellStart"/>
      <w:r>
        <w:t>Pp</w:t>
      </w:r>
      <w:proofErr w:type="spellEnd"/>
      <w:r>
        <w:t xml:space="preserve">. </w:t>
      </w:r>
      <w:proofErr w:type="gramStart"/>
      <w:r>
        <w:t>97114</w:t>
      </w:r>
      <w:proofErr w:type="gramEnd"/>
      <w:r>
        <w:t xml:space="preserve">.  </w:t>
      </w:r>
    </w:p>
    <w:p w14:paraId="6BDE49A8" w14:textId="77777777" w:rsidR="003C6C12" w:rsidRDefault="00000000" w:rsidP="00F0791C">
      <w:pPr>
        <w:spacing w:after="21" w:line="276" w:lineRule="auto"/>
        <w:ind w:left="0" w:right="0" w:firstLine="0"/>
        <w:jc w:val="left"/>
      </w:pPr>
      <w:r>
        <w:rPr>
          <w:b/>
        </w:rPr>
        <w:t xml:space="preserve"> </w:t>
      </w:r>
    </w:p>
    <w:p w14:paraId="49BCAF76" w14:textId="77777777" w:rsidR="003C6C12" w:rsidRDefault="00000000" w:rsidP="00F0791C">
      <w:pPr>
        <w:spacing w:after="16" w:line="276" w:lineRule="auto"/>
        <w:ind w:left="0" w:right="0" w:firstLine="0"/>
        <w:jc w:val="left"/>
      </w:pPr>
      <w:r>
        <w:rPr>
          <w:b/>
        </w:rPr>
        <w:t xml:space="preserve"> </w:t>
      </w:r>
    </w:p>
    <w:p w14:paraId="461EAE55" w14:textId="77777777" w:rsidR="00F0791C" w:rsidRDefault="00000000" w:rsidP="00F0791C">
      <w:pPr>
        <w:pStyle w:val="Heading2"/>
        <w:spacing w:after="49" w:line="276" w:lineRule="auto"/>
        <w:ind w:left="0" w:firstLine="0"/>
        <w:rPr>
          <w:lang w:val="en-US"/>
        </w:rPr>
      </w:pPr>
      <w:r w:rsidRPr="00F0791C">
        <w:rPr>
          <w:lang w:val="en-US"/>
        </w:rPr>
        <w:t>Lecture 3</w:t>
      </w:r>
    </w:p>
    <w:p w14:paraId="66A41E40" w14:textId="17878C51" w:rsidR="003C6C12" w:rsidRPr="00F0791C" w:rsidRDefault="00000000" w:rsidP="00F0791C">
      <w:pPr>
        <w:pStyle w:val="Heading2"/>
        <w:spacing w:after="49" w:line="276" w:lineRule="auto"/>
        <w:ind w:left="0" w:firstLine="0"/>
        <w:rPr>
          <w:lang w:val="en-US"/>
        </w:rPr>
      </w:pPr>
      <w:r w:rsidRPr="00F0791C">
        <w:rPr>
          <w:lang w:val="en-US"/>
        </w:rPr>
        <w:t>Foreign policy decision-making</w:t>
      </w:r>
      <w:r w:rsidRPr="00F0791C">
        <w:rPr>
          <w:b w:val="0"/>
          <w:i/>
          <w:lang w:val="en-US"/>
        </w:rPr>
        <w:t xml:space="preserve"> </w:t>
      </w:r>
    </w:p>
    <w:p w14:paraId="41297C07" w14:textId="77777777" w:rsidR="003C6C12" w:rsidRDefault="00000000" w:rsidP="00F0791C">
      <w:pPr>
        <w:spacing w:line="276" w:lineRule="auto"/>
        <w:ind w:left="0" w:right="12" w:firstLine="0"/>
      </w:pPr>
      <w:proofErr w:type="spellStart"/>
      <w:r>
        <w:t>Teacher</w:t>
      </w:r>
      <w:proofErr w:type="spellEnd"/>
      <w:r>
        <w:t xml:space="preserve">: Lisbeth Aggestam </w:t>
      </w:r>
    </w:p>
    <w:p w14:paraId="6F87FF44" w14:textId="77777777" w:rsidR="003C6C12" w:rsidRDefault="00000000" w:rsidP="00F0791C">
      <w:pPr>
        <w:spacing w:after="26" w:line="276" w:lineRule="auto"/>
        <w:ind w:left="0" w:right="0" w:firstLine="0"/>
        <w:jc w:val="left"/>
      </w:pPr>
      <w:r>
        <w:t xml:space="preserve"> </w:t>
      </w:r>
    </w:p>
    <w:p w14:paraId="4F58D507" w14:textId="1ED8481F" w:rsidR="003C6C12" w:rsidRPr="004F27B9" w:rsidRDefault="00000000" w:rsidP="00F0791C">
      <w:pPr>
        <w:spacing w:line="276" w:lineRule="auto"/>
        <w:ind w:left="10" w:right="12"/>
        <w:rPr>
          <w:lang w:val="en-US"/>
        </w:rPr>
      </w:pPr>
      <w:r w:rsidRPr="004F27B9">
        <w:rPr>
          <w:lang w:val="en-US"/>
        </w:rPr>
        <w:t xml:space="preserve">In this lecture, we will explore how decisions in foreign policy are made by examining foreign </w:t>
      </w:r>
      <w:proofErr w:type="gramStart"/>
      <w:r w:rsidRPr="004F27B9">
        <w:rPr>
          <w:lang w:val="en-US"/>
        </w:rPr>
        <w:t>policy-making</w:t>
      </w:r>
      <w:proofErr w:type="gramEnd"/>
      <w:r w:rsidRPr="004F27B9">
        <w:rPr>
          <w:lang w:val="en-US"/>
        </w:rPr>
        <w:t xml:space="preserve"> as a system composed of three stages: input (preferences), process (decision</w:t>
      </w:r>
      <w:r w:rsidR="00D420C9">
        <w:rPr>
          <w:lang w:val="en-US"/>
        </w:rPr>
        <w:t>-</w:t>
      </w:r>
      <w:r w:rsidRPr="004F27B9">
        <w:rPr>
          <w:lang w:val="en-US"/>
        </w:rPr>
        <w:t xml:space="preserve">making), and output (action and implementation). We will look at different theoretical approaches, such as the bureaucratic politics model and the cybernetic model, and consider the concept of ‘bounded rationality,’ which suggests that human decision-makers cannot always meet the ideal of perfectly rational choices. A central question we will address is whether foreign </w:t>
      </w:r>
      <w:proofErr w:type="gramStart"/>
      <w:r w:rsidRPr="004F27B9">
        <w:rPr>
          <w:lang w:val="en-US"/>
        </w:rPr>
        <w:t>policy-making</w:t>
      </w:r>
      <w:proofErr w:type="gramEnd"/>
      <w:r w:rsidRPr="004F27B9">
        <w:rPr>
          <w:lang w:val="en-US"/>
        </w:rPr>
        <w:t xml:space="preserve"> </w:t>
      </w:r>
      <w:r w:rsidRPr="004F27B9">
        <w:rPr>
          <w:lang w:val="en-US"/>
        </w:rPr>
        <w:lastRenderedPageBreak/>
        <w:t xml:space="preserve">can be accurately explained through rational choice theory, or whether these alternative models offer a more realistic framework for understanding and explaining how foreign policy decisions are reached. </w:t>
      </w:r>
    </w:p>
    <w:p w14:paraId="1DF15B04" w14:textId="77777777" w:rsidR="003C6C12" w:rsidRPr="004F27B9" w:rsidRDefault="00000000" w:rsidP="00F0791C">
      <w:pPr>
        <w:spacing w:after="16" w:line="276" w:lineRule="auto"/>
        <w:ind w:left="0" w:right="0" w:firstLine="0"/>
        <w:jc w:val="left"/>
        <w:rPr>
          <w:lang w:val="en-US"/>
        </w:rPr>
      </w:pPr>
      <w:r w:rsidRPr="004F27B9">
        <w:rPr>
          <w:b/>
          <w:lang w:val="en-US"/>
        </w:rPr>
        <w:t xml:space="preserve"> </w:t>
      </w:r>
    </w:p>
    <w:p w14:paraId="4F3D6A64" w14:textId="77777777" w:rsidR="003C6C12" w:rsidRDefault="00000000" w:rsidP="00F0791C">
      <w:pPr>
        <w:spacing w:after="120" w:line="276" w:lineRule="auto"/>
        <w:ind w:left="115" w:right="0"/>
        <w:jc w:val="left"/>
      </w:pPr>
      <w:proofErr w:type="spellStart"/>
      <w:r>
        <w:rPr>
          <w:i/>
        </w:rPr>
        <w:t>Required</w:t>
      </w:r>
      <w:proofErr w:type="spellEnd"/>
      <w:r>
        <w:rPr>
          <w:i/>
        </w:rPr>
        <w:t xml:space="preserve"> </w:t>
      </w:r>
      <w:proofErr w:type="spellStart"/>
      <w:r>
        <w:rPr>
          <w:i/>
        </w:rPr>
        <w:t>readings</w:t>
      </w:r>
      <w:proofErr w:type="spellEnd"/>
      <w:r>
        <w:rPr>
          <w:i/>
        </w:rPr>
        <w:t xml:space="preserve">: </w:t>
      </w:r>
    </w:p>
    <w:p w14:paraId="0227522D" w14:textId="77777777" w:rsidR="003C6C12" w:rsidRPr="004F27B9" w:rsidRDefault="00000000" w:rsidP="00F0791C">
      <w:pPr>
        <w:numPr>
          <w:ilvl w:val="0"/>
          <w:numId w:val="6"/>
        </w:numPr>
        <w:spacing w:after="69" w:line="276" w:lineRule="auto"/>
        <w:ind w:right="12" w:hanging="360"/>
        <w:rPr>
          <w:lang w:val="en-US"/>
        </w:rPr>
      </w:pPr>
      <w:r w:rsidRPr="004F27B9">
        <w:rPr>
          <w:lang w:val="en-US"/>
        </w:rPr>
        <w:t xml:space="preserve">Smith et al. (2024), Chapters 8-9. pp. 147-179.  </w:t>
      </w:r>
    </w:p>
    <w:p w14:paraId="398845A4" w14:textId="77777777" w:rsidR="003C6C12" w:rsidRDefault="00000000" w:rsidP="00F0791C">
      <w:pPr>
        <w:numPr>
          <w:ilvl w:val="0"/>
          <w:numId w:val="6"/>
        </w:numPr>
        <w:spacing w:line="276" w:lineRule="auto"/>
        <w:ind w:right="12" w:hanging="360"/>
      </w:pPr>
      <w:r>
        <w:t xml:space="preserve">Brummer and </w:t>
      </w:r>
      <w:proofErr w:type="spellStart"/>
      <w:r>
        <w:t>Oppermann</w:t>
      </w:r>
      <w:proofErr w:type="spellEnd"/>
      <w:r>
        <w:t xml:space="preserve"> (2024), </w:t>
      </w:r>
      <w:proofErr w:type="spellStart"/>
      <w:r>
        <w:t>Chapters</w:t>
      </w:r>
      <w:proofErr w:type="spellEnd"/>
      <w:r>
        <w:t xml:space="preserve"> </w:t>
      </w:r>
      <w:proofErr w:type="gramStart"/>
      <w:r>
        <w:t>6-8</w:t>
      </w:r>
      <w:proofErr w:type="gramEnd"/>
      <w:r>
        <w:t xml:space="preserve">. </w:t>
      </w:r>
    </w:p>
    <w:p w14:paraId="3BE46E63" w14:textId="77777777" w:rsidR="003C6C12" w:rsidRDefault="00000000" w:rsidP="00F0791C">
      <w:pPr>
        <w:spacing w:after="79" w:line="276" w:lineRule="auto"/>
        <w:ind w:left="67" w:right="0" w:firstLine="0"/>
        <w:jc w:val="left"/>
      </w:pPr>
      <w:r>
        <w:t xml:space="preserve"> </w:t>
      </w:r>
    </w:p>
    <w:p w14:paraId="456B9339" w14:textId="77777777" w:rsidR="003C6C12" w:rsidRDefault="00000000" w:rsidP="00F0791C">
      <w:pPr>
        <w:spacing w:after="125" w:line="276" w:lineRule="auto"/>
        <w:ind w:left="9" w:right="0"/>
        <w:jc w:val="left"/>
      </w:pPr>
      <w:proofErr w:type="spellStart"/>
      <w:r>
        <w:rPr>
          <w:i/>
        </w:rPr>
        <w:t>Supplementary</w:t>
      </w:r>
      <w:proofErr w:type="spellEnd"/>
      <w:r>
        <w:rPr>
          <w:i/>
        </w:rPr>
        <w:t xml:space="preserve"> </w:t>
      </w:r>
      <w:proofErr w:type="spellStart"/>
      <w:r>
        <w:rPr>
          <w:i/>
        </w:rPr>
        <w:t>readings</w:t>
      </w:r>
      <w:proofErr w:type="spellEnd"/>
      <w:r>
        <w:rPr>
          <w:i/>
        </w:rPr>
        <w:t xml:space="preserve">:  </w:t>
      </w:r>
    </w:p>
    <w:p w14:paraId="4AFBC195" w14:textId="77777777" w:rsidR="003C6C12" w:rsidRDefault="00000000" w:rsidP="00F0791C">
      <w:pPr>
        <w:numPr>
          <w:ilvl w:val="0"/>
          <w:numId w:val="6"/>
        </w:numPr>
        <w:spacing w:line="276" w:lineRule="auto"/>
        <w:ind w:right="12" w:hanging="360"/>
      </w:pPr>
      <w:r w:rsidRPr="004F27B9">
        <w:rPr>
          <w:lang w:val="en-US"/>
        </w:rPr>
        <w:t xml:space="preserve">D. P. Houghton (2024), Decision-making approaches and foreign </w:t>
      </w:r>
      <w:proofErr w:type="gramStart"/>
      <w:r w:rsidRPr="004F27B9">
        <w:rPr>
          <w:lang w:val="en-US"/>
        </w:rPr>
        <w:t>policy-making</w:t>
      </w:r>
      <w:proofErr w:type="gramEnd"/>
      <w:r w:rsidRPr="004F27B9">
        <w:rPr>
          <w:lang w:val="en-US"/>
        </w:rPr>
        <w:t xml:space="preserve">. In Karbo and Thies (eds.), </w:t>
      </w:r>
      <w:r w:rsidRPr="004F27B9">
        <w:rPr>
          <w:i/>
          <w:lang w:val="en-US"/>
        </w:rPr>
        <w:t xml:space="preserve">The Oxford Handbook of Foreign Policy Analysis. </w:t>
      </w:r>
      <w:r>
        <w:t xml:space="preserve">Oxford: Oxford University Press. </w:t>
      </w:r>
      <w:proofErr w:type="spellStart"/>
      <w:r>
        <w:t>pp</w:t>
      </w:r>
      <w:proofErr w:type="spellEnd"/>
      <w:r>
        <w:t xml:space="preserve">- 342-358.  </w:t>
      </w:r>
    </w:p>
    <w:p w14:paraId="373E3CBB" w14:textId="77777777" w:rsidR="003C6C12" w:rsidRDefault="00000000" w:rsidP="00F0791C">
      <w:pPr>
        <w:spacing w:after="21" w:line="276" w:lineRule="auto"/>
        <w:ind w:left="0" w:right="0" w:firstLine="0"/>
        <w:jc w:val="left"/>
      </w:pPr>
      <w:r>
        <w:t xml:space="preserve"> </w:t>
      </w:r>
    </w:p>
    <w:p w14:paraId="69ACB656" w14:textId="77777777" w:rsidR="003C6C12" w:rsidRDefault="00000000" w:rsidP="00F0791C">
      <w:pPr>
        <w:spacing w:after="16" w:line="276" w:lineRule="auto"/>
        <w:ind w:left="0" w:right="0" w:firstLine="0"/>
        <w:jc w:val="left"/>
      </w:pPr>
      <w:r>
        <w:t xml:space="preserve"> </w:t>
      </w:r>
    </w:p>
    <w:p w14:paraId="1D6BFCC8" w14:textId="77777777" w:rsidR="00F0791C" w:rsidRDefault="00000000" w:rsidP="00F0791C">
      <w:pPr>
        <w:pStyle w:val="Heading2"/>
        <w:spacing w:line="276" w:lineRule="auto"/>
        <w:ind w:left="-5"/>
        <w:rPr>
          <w:lang w:val="en-US"/>
        </w:rPr>
      </w:pPr>
      <w:r w:rsidRPr="004F27B9">
        <w:rPr>
          <w:lang w:val="en-US"/>
        </w:rPr>
        <w:t>Lecture 4</w:t>
      </w:r>
    </w:p>
    <w:p w14:paraId="21DBEA5E" w14:textId="2FC115BF" w:rsidR="003C6C12" w:rsidRPr="004F27B9" w:rsidRDefault="00000000" w:rsidP="00F0791C">
      <w:pPr>
        <w:pStyle w:val="Heading2"/>
        <w:spacing w:line="276" w:lineRule="auto"/>
        <w:ind w:left="-5"/>
        <w:rPr>
          <w:lang w:val="en-US"/>
        </w:rPr>
      </w:pPr>
      <w:r w:rsidRPr="004F27B9">
        <w:rPr>
          <w:lang w:val="en-US"/>
        </w:rPr>
        <w:t>Leadership and foreign policy</w:t>
      </w:r>
      <w:r w:rsidR="00F0791C">
        <w:rPr>
          <w:lang w:val="en-US"/>
        </w:rPr>
        <w:t xml:space="preserve"> -</w:t>
      </w:r>
      <w:r w:rsidRPr="004F27B9">
        <w:rPr>
          <w:lang w:val="en-US"/>
        </w:rPr>
        <w:t xml:space="preserve"> The role of individuals </w:t>
      </w:r>
    </w:p>
    <w:p w14:paraId="0CBAEBEC" w14:textId="77777777" w:rsidR="003C6C12" w:rsidRPr="004F27B9" w:rsidRDefault="00000000" w:rsidP="00F0791C">
      <w:pPr>
        <w:spacing w:line="276" w:lineRule="auto"/>
        <w:ind w:left="10" w:right="12"/>
        <w:rPr>
          <w:lang w:val="en-US"/>
        </w:rPr>
      </w:pPr>
      <w:r w:rsidRPr="004F27B9">
        <w:rPr>
          <w:lang w:val="en-US"/>
        </w:rPr>
        <w:t>Teacher: Lisbeth Aggestam</w:t>
      </w:r>
      <w:r w:rsidRPr="004F27B9">
        <w:rPr>
          <w:i/>
          <w:lang w:val="en-US"/>
        </w:rPr>
        <w:t xml:space="preserve"> </w:t>
      </w:r>
    </w:p>
    <w:p w14:paraId="79F9730E" w14:textId="77777777" w:rsidR="003C6C12" w:rsidRPr="004F27B9" w:rsidRDefault="00000000" w:rsidP="00F0791C">
      <w:pPr>
        <w:spacing w:after="21" w:line="276" w:lineRule="auto"/>
        <w:ind w:left="0" w:right="0" w:firstLine="0"/>
        <w:jc w:val="left"/>
        <w:rPr>
          <w:lang w:val="en-US"/>
        </w:rPr>
      </w:pPr>
      <w:r w:rsidRPr="004F27B9">
        <w:rPr>
          <w:b/>
          <w:lang w:val="en-US"/>
        </w:rPr>
        <w:t xml:space="preserve"> </w:t>
      </w:r>
    </w:p>
    <w:p w14:paraId="71BFD45F" w14:textId="6C056BC1" w:rsidR="003C6C12" w:rsidRPr="004F27B9" w:rsidRDefault="00000000" w:rsidP="00F0791C">
      <w:pPr>
        <w:spacing w:line="276" w:lineRule="auto"/>
        <w:ind w:left="10" w:right="12"/>
        <w:rPr>
          <w:lang w:val="en-US"/>
        </w:rPr>
      </w:pPr>
      <w:r w:rsidRPr="004F27B9">
        <w:rPr>
          <w:lang w:val="en-US"/>
        </w:rPr>
        <w:t>This lecture examine</w:t>
      </w:r>
      <w:r w:rsidR="00F0791C">
        <w:rPr>
          <w:lang w:val="en-US"/>
        </w:rPr>
        <w:t>s</w:t>
      </w:r>
      <w:r w:rsidRPr="004F27B9">
        <w:rPr>
          <w:lang w:val="en-US"/>
        </w:rPr>
        <w:t xml:space="preserve"> what role individual leaders play in foreign policy and discusses how, when and why they matter to foreign policy outcomes. We will discuss how leadership is defined and conceptualized in the FPA literature, particularly considering psychological approaches and leadership traits analysis.  </w:t>
      </w:r>
    </w:p>
    <w:p w14:paraId="67433D1E" w14:textId="77777777" w:rsidR="003C6C12" w:rsidRPr="004F27B9" w:rsidRDefault="00000000" w:rsidP="00F0791C">
      <w:pPr>
        <w:spacing w:after="45" w:line="276" w:lineRule="auto"/>
        <w:ind w:left="0" w:right="0" w:firstLine="0"/>
        <w:jc w:val="left"/>
        <w:rPr>
          <w:lang w:val="en-US"/>
        </w:rPr>
      </w:pPr>
      <w:r w:rsidRPr="004F27B9">
        <w:rPr>
          <w:lang w:val="en-US"/>
        </w:rPr>
        <w:t xml:space="preserve"> </w:t>
      </w:r>
    </w:p>
    <w:p w14:paraId="198C8470" w14:textId="77777777" w:rsidR="003C6C12" w:rsidRDefault="00000000" w:rsidP="00F0791C">
      <w:pPr>
        <w:spacing w:after="94" w:line="276" w:lineRule="auto"/>
        <w:ind w:left="9" w:right="0"/>
        <w:jc w:val="left"/>
      </w:pPr>
      <w:proofErr w:type="spellStart"/>
      <w:r>
        <w:rPr>
          <w:i/>
        </w:rPr>
        <w:t>Required</w:t>
      </w:r>
      <w:proofErr w:type="spellEnd"/>
      <w:r>
        <w:rPr>
          <w:i/>
        </w:rPr>
        <w:t xml:space="preserve"> </w:t>
      </w:r>
      <w:proofErr w:type="spellStart"/>
      <w:r>
        <w:rPr>
          <w:i/>
        </w:rPr>
        <w:t>readings</w:t>
      </w:r>
      <w:proofErr w:type="spellEnd"/>
      <w:r>
        <w:rPr>
          <w:i/>
        </w:rPr>
        <w:t xml:space="preserve">: </w:t>
      </w:r>
      <w:r>
        <w:t xml:space="preserve"> </w:t>
      </w:r>
    </w:p>
    <w:p w14:paraId="3EC17CAD" w14:textId="77777777" w:rsidR="003C6C12" w:rsidRDefault="00000000" w:rsidP="00F0791C">
      <w:pPr>
        <w:numPr>
          <w:ilvl w:val="0"/>
          <w:numId w:val="7"/>
        </w:numPr>
        <w:spacing w:after="36" w:line="276" w:lineRule="auto"/>
        <w:ind w:right="12" w:hanging="360"/>
      </w:pPr>
      <w:r>
        <w:t xml:space="preserve">Brummer and </w:t>
      </w:r>
      <w:proofErr w:type="spellStart"/>
      <w:r>
        <w:t>Oppermann</w:t>
      </w:r>
      <w:proofErr w:type="spellEnd"/>
      <w:r>
        <w:t xml:space="preserve"> (2024), </w:t>
      </w:r>
      <w:proofErr w:type="spellStart"/>
      <w:r>
        <w:t>Chapters</w:t>
      </w:r>
      <w:proofErr w:type="spellEnd"/>
      <w:r>
        <w:t xml:space="preserve"> </w:t>
      </w:r>
      <w:proofErr w:type="gramStart"/>
      <w:r>
        <w:t>10-11</w:t>
      </w:r>
      <w:proofErr w:type="gramEnd"/>
      <w:r>
        <w:t xml:space="preserve">.  </w:t>
      </w:r>
    </w:p>
    <w:p w14:paraId="1FD8D756" w14:textId="77777777" w:rsidR="003C6C12" w:rsidRDefault="00000000" w:rsidP="00F0791C">
      <w:pPr>
        <w:numPr>
          <w:ilvl w:val="0"/>
          <w:numId w:val="7"/>
        </w:numPr>
        <w:spacing w:after="30" w:line="276" w:lineRule="auto"/>
        <w:ind w:right="12" w:hanging="360"/>
      </w:pPr>
      <w:r w:rsidRPr="004F27B9">
        <w:rPr>
          <w:lang w:val="en-US"/>
        </w:rPr>
        <w:t xml:space="preserve">S. B. Dyson (2024), Leader Psychology and Foreign Policy. In Karbo and Thies (eds.), </w:t>
      </w:r>
      <w:r w:rsidRPr="004F27B9">
        <w:rPr>
          <w:i/>
          <w:lang w:val="en-US"/>
        </w:rPr>
        <w:t xml:space="preserve">The Oxford Handbook of Foreign Policy Analysis. </w:t>
      </w:r>
      <w:r>
        <w:t xml:space="preserve">Oxford: Oxford University Press. </w:t>
      </w:r>
    </w:p>
    <w:p w14:paraId="5CC9B397" w14:textId="77777777" w:rsidR="003C6C12" w:rsidRDefault="00000000" w:rsidP="00F0791C">
      <w:pPr>
        <w:spacing w:after="50" w:line="276" w:lineRule="auto"/>
        <w:ind w:left="67" w:right="0" w:firstLine="0"/>
        <w:jc w:val="left"/>
      </w:pPr>
      <w:r>
        <w:t xml:space="preserve"> </w:t>
      </w:r>
    </w:p>
    <w:p w14:paraId="40FB8E48" w14:textId="77777777" w:rsidR="003C6C12" w:rsidRDefault="00000000" w:rsidP="00F0791C">
      <w:pPr>
        <w:spacing w:after="94" w:line="276" w:lineRule="auto"/>
        <w:ind w:left="9" w:right="0"/>
        <w:jc w:val="left"/>
      </w:pPr>
      <w:proofErr w:type="spellStart"/>
      <w:r>
        <w:rPr>
          <w:i/>
        </w:rPr>
        <w:t>Supplementary</w:t>
      </w:r>
      <w:proofErr w:type="spellEnd"/>
      <w:r>
        <w:rPr>
          <w:i/>
        </w:rPr>
        <w:t xml:space="preserve"> </w:t>
      </w:r>
      <w:proofErr w:type="spellStart"/>
      <w:r>
        <w:rPr>
          <w:i/>
        </w:rPr>
        <w:t>readings</w:t>
      </w:r>
      <w:proofErr w:type="spellEnd"/>
      <w:r>
        <w:rPr>
          <w:i/>
        </w:rPr>
        <w:t xml:space="preserve">:  </w:t>
      </w:r>
    </w:p>
    <w:p w14:paraId="0D8E459D" w14:textId="77777777" w:rsidR="003C6C12" w:rsidRDefault="00000000" w:rsidP="00F0791C">
      <w:pPr>
        <w:numPr>
          <w:ilvl w:val="0"/>
          <w:numId w:val="7"/>
        </w:numPr>
        <w:spacing w:after="31" w:line="276" w:lineRule="auto"/>
        <w:ind w:right="12" w:hanging="360"/>
      </w:pPr>
      <w:proofErr w:type="spellStart"/>
      <w:r w:rsidRPr="004F27B9">
        <w:rPr>
          <w:lang w:val="en-US"/>
        </w:rPr>
        <w:t>Kaarbo</w:t>
      </w:r>
      <w:proofErr w:type="spellEnd"/>
      <w:r w:rsidRPr="004F27B9">
        <w:rPr>
          <w:lang w:val="en-US"/>
        </w:rPr>
        <w:t xml:space="preserve">, J. and J. S. Lantis (2024), Executives and Foreign Policy. In Karbo and Thies (eds.), </w:t>
      </w:r>
      <w:r w:rsidRPr="004F27B9">
        <w:rPr>
          <w:i/>
          <w:lang w:val="en-US"/>
        </w:rPr>
        <w:t xml:space="preserve">The Oxford Handbook of Foreign Policy Analysis. </w:t>
      </w:r>
      <w:r>
        <w:t xml:space="preserve">Oxford: Oxford University Press. </w:t>
      </w:r>
    </w:p>
    <w:p w14:paraId="26114944" w14:textId="77777777" w:rsidR="003C6C12" w:rsidRDefault="00000000" w:rsidP="00F0791C">
      <w:pPr>
        <w:spacing w:after="10" w:line="276" w:lineRule="auto"/>
        <w:ind w:left="720" w:right="0" w:firstLine="0"/>
        <w:jc w:val="left"/>
      </w:pPr>
      <w:r>
        <w:t xml:space="preserve"> </w:t>
      </w:r>
    </w:p>
    <w:p w14:paraId="00347625" w14:textId="77777777" w:rsidR="003C6C12" w:rsidRDefault="00000000" w:rsidP="00F0791C">
      <w:pPr>
        <w:spacing w:after="66" w:line="276" w:lineRule="auto"/>
        <w:ind w:left="0" w:right="0" w:firstLine="0"/>
        <w:jc w:val="left"/>
      </w:pPr>
      <w:r>
        <w:rPr>
          <w:i/>
        </w:rPr>
        <w:t xml:space="preserve"> </w:t>
      </w:r>
      <w:r>
        <w:rPr>
          <w:i/>
        </w:rPr>
        <w:tab/>
        <w:t xml:space="preserve"> </w:t>
      </w:r>
    </w:p>
    <w:p w14:paraId="4B786E09" w14:textId="77777777" w:rsidR="00F0791C" w:rsidRDefault="00000000" w:rsidP="00F0791C">
      <w:pPr>
        <w:pStyle w:val="Heading2"/>
        <w:spacing w:after="49" w:line="276" w:lineRule="auto"/>
        <w:ind w:left="-5"/>
        <w:rPr>
          <w:lang w:val="en-US"/>
        </w:rPr>
      </w:pPr>
      <w:r w:rsidRPr="004F27B9">
        <w:rPr>
          <w:lang w:val="en-US"/>
        </w:rPr>
        <w:t>Lecture 5</w:t>
      </w:r>
    </w:p>
    <w:p w14:paraId="77A52502" w14:textId="236DEF0C" w:rsidR="003C6C12" w:rsidRPr="004F27B9" w:rsidRDefault="00000000" w:rsidP="00F0791C">
      <w:pPr>
        <w:pStyle w:val="Heading2"/>
        <w:spacing w:after="49" w:line="276" w:lineRule="auto"/>
        <w:ind w:left="-5"/>
        <w:rPr>
          <w:lang w:val="en-US"/>
        </w:rPr>
      </w:pPr>
      <w:r w:rsidRPr="004F27B9">
        <w:rPr>
          <w:lang w:val="en-US"/>
        </w:rPr>
        <w:t>Societal Sources of Foreign Policy: Constructivism and Role Theory</w:t>
      </w:r>
      <w:r w:rsidRPr="004F27B9">
        <w:rPr>
          <w:b w:val="0"/>
          <w:i/>
          <w:lang w:val="en-US"/>
        </w:rPr>
        <w:t xml:space="preserve"> </w:t>
      </w:r>
    </w:p>
    <w:p w14:paraId="1589A715" w14:textId="77777777" w:rsidR="003C6C12" w:rsidRPr="004F27B9" w:rsidRDefault="00000000" w:rsidP="00F0791C">
      <w:pPr>
        <w:spacing w:line="276" w:lineRule="auto"/>
        <w:ind w:left="10" w:right="12"/>
        <w:rPr>
          <w:lang w:val="en-US"/>
        </w:rPr>
      </w:pPr>
      <w:r w:rsidRPr="004F27B9">
        <w:rPr>
          <w:lang w:val="en-US"/>
        </w:rPr>
        <w:t xml:space="preserve">Teacher: Lisbeth Aggestam </w:t>
      </w:r>
    </w:p>
    <w:p w14:paraId="5CDB7AF6" w14:textId="77777777" w:rsidR="003C6C12" w:rsidRPr="004F27B9" w:rsidRDefault="00000000" w:rsidP="00F0791C">
      <w:pPr>
        <w:spacing w:after="16" w:line="276" w:lineRule="auto"/>
        <w:ind w:left="0" w:right="0" w:firstLine="0"/>
        <w:jc w:val="left"/>
        <w:rPr>
          <w:lang w:val="en-US"/>
        </w:rPr>
      </w:pPr>
      <w:r w:rsidRPr="004F27B9">
        <w:rPr>
          <w:lang w:val="en-US"/>
        </w:rPr>
        <w:t xml:space="preserve"> </w:t>
      </w:r>
    </w:p>
    <w:p w14:paraId="6B092142" w14:textId="77777777" w:rsidR="003C6C12" w:rsidRPr="004F27B9" w:rsidRDefault="00000000" w:rsidP="00F0791C">
      <w:pPr>
        <w:spacing w:line="276" w:lineRule="auto"/>
        <w:ind w:left="10" w:right="150"/>
        <w:rPr>
          <w:lang w:val="en-US"/>
        </w:rPr>
      </w:pPr>
      <w:r w:rsidRPr="004F27B9">
        <w:rPr>
          <w:lang w:val="en-US"/>
        </w:rPr>
        <w:t xml:space="preserve">This </w:t>
      </w:r>
      <w:proofErr w:type="spellStart"/>
      <w:r w:rsidRPr="004F27B9">
        <w:rPr>
          <w:lang w:val="en-US"/>
        </w:rPr>
        <w:t>lectues</w:t>
      </w:r>
      <w:proofErr w:type="spellEnd"/>
      <w:r w:rsidRPr="004F27B9">
        <w:rPr>
          <w:lang w:val="en-US"/>
        </w:rPr>
        <w:t xml:space="preserve"> looks inside the ‘black box’ of the state and examines how cultural norms, roles, and identities can influence both the process and substance of foreign </w:t>
      </w:r>
      <w:proofErr w:type="gramStart"/>
      <w:r w:rsidRPr="004F27B9">
        <w:rPr>
          <w:lang w:val="en-US"/>
        </w:rPr>
        <w:t>policy-making</w:t>
      </w:r>
      <w:proofErr w:type="gramEnd"/>
      <w:r w:rsidRPr="004F27B9">
        <w:rPr>
          <w:lang w:val="en-US"/>
        </w:rPr>
        <w:t xml:space="preserve">, including the role of public opinion and organized interest groups. We will discuss constructivism and role </w:t>
      </w:r>
      <w:r w:rsidRPr="004F27B9">
        <w:rPr>
          <w:lang w:val="en-US"/>
        </w:rPr>
        <w:lastRenderedPageBreak/>
        <w:t xml:space="preserve">theory as tools of analysis to understand how these factors shape foreign policy preferences, decisions and outcomes.   </w:t>
      </w:r>
    </w:p>
    <w:p w14:paraId="584DBE69" w14:textId="77777777" w:rsidR="003C6C12" w:rsidRPr="004F27B9" w:rsidRDefault="00000000" w:rsidP="00F0791C">
      <w:pPr>
        <w:spacing w:after="16" w:line="276" w:lineRule="auto"/>
        <w:ind w:left="0" w:right="0" w:firstLine="0"/>
        <w:jc w:val="left"/>
        <w:rPr>
          <w:lang w:val="en-US"/>
        </w:rPr>
      </w:pPr>
      <w:r w:rsidRPr="004F27B9">
        <w:rPr>
          <w:lang w:val="en-US"/>
        </w:rPr>
        <w:t xml:space="preserve"> </w:t>
      </w:r>
    </w:p>
    <w:p w14:paraId="398EAF77" w14:textId="77777777" w:rsidR="003C6C12" w:rsidRDefault="00000000" w:rsidP="00F0791C">
      <w:pPr>
        <w:spacing w:after="94" w:line="276" w:lineRule="auto"/>
        <w:ind w:left="9" w:right="0"/>
        <w:jc w:val="left"/>
      </w:pPr>
      <w:proofErr w:type="spellStart"/>
      <w:r>
        <w:rPr>
          <w:i/>
        </w:rPr>
        <w:t>Required</w:t>
      </w:r>
      <w:proofErr w:type="spellEnd"/>
      <w:r>
        <w:rPr>
          <w:i/>
        </w:rPr>
        <w:t xml:space="preserve"> </w:t>
      </w:r>
      <w:proofErr w:type="spellStart"/>
      <w:r>
        <w:rPr>
          <w:i/>
        </w:rPr>
        <w:t>readings</w:t>
      </w:r>
      <w:proofErr w:type="spellEnd"/>
      <w:r>
        <w:rPr>
          <w:i/>
        </w:rPr>
        <w:t xml:space="preserve">: </w:t>
      </w:r>
    </w:p>
    <w:p w14:paraId="31EE4298" w14:textId="77777777" w:rsidR="003C6C12" w:rsidRDefault="00000000" w:rsidP="00F0791C">
      <w:pPr>
        <w:numPr>
          <w:ilvl w:val="0"/>
          <w:numId w:val="8"/>
        </w:numPr>
        <w:spacing w:after="65" w:line="276" w:lineRule="auto"/>
        <w:ind w:right="12" w:hanging="360"/>
      </w:pPr>
      <w:r>
        <w:t xml:space="preserve">Smith et al. (2024), </w:t>
      </w:r>
      <w:proofErr w:type="spellStart"/>
      <w:r>
        <w:t>Chapters</w:t>
      </w:r>
      <w:proofErr w:type="spellEnd"/>
      <w:r>
        <w:t xml:space="preserve"> </w:t>
      </w:r>
      <w:proofErr w:type="gramStart"/>
      <w:r>
        <w:t>4-5</w:t>
      </w:r>
      <w:proofErr w:type="gramEnd"/>
      <w:r>
        <w:t xml:space="preserve">.  </w:t>
      </w:r>
    </w:p>
    <w:p w14:paraId="1C7D9D4F" w14:textId="77777777" w:rsidR="003C6C12" w:rsidRDefault="00000000" w:rsidP="00F0791C">
      <w:pPr>
        <w:numPr>
          <w:ilvl w:val="0"/>
          <w:numId w:val="8"/>
        </w:numPr>
        <w:spacing w:after="101" w:line="276" w:lineRule="auto"/>
        <w:ind w:right="12" w:hanging="360"/>
      </w:pPr>
      <w:r w:rsidRPr="004F27B9">
        <w:rPr>
          <w:lang w:val="en-US"/>
        </w:rPr>
        <w:t xml:space="preserve">M. Breuning (2024), National Roles and Foreign Policy. In Karbo and Thies (eds.), </w:t>
      </w:r>
      <w:r w:rsidRPr="004F27B9">
        <w:rPr>
          <w:i/>
          <w:lang w:val="en-US"/>
        </w:rPr>
        <w:t xml:space="preserve">The Oxford Handbook of Foreign Policy Analysis. </w:t>
      </w:r>
      <w:r>
        <w:t xml:space="preserve">Oxford: Oxford University Press. </w:t>
      </w:r>
      <w:proofErr w:type="spellStart"/>
      <w:r>
        <w:t>pp</w:t>
      </w:r>
      <w:proofErr w:type="spellEnd"/>
      <w:r>
        <w:t xml:space="preserve"> </w:t>
      </w:r>
      <w:proofErr w:type="gramStart"/>
      <w:r>
        <w:t>211229</w:t>
      </w:r>
      <w:proofErr w:type="gramEnd"/>
      <w:r>
        <w:t xml:space="preserve">.  </w:t>
      </w:r>
    </w:p>
    <w:p w14:paraId="1A089C3E" w14:textId="77777777" w:rsidR="003C6C12" w:rsidRDefault="00000000" w:rsidP="00F0791C">
      <w:pPr>
        <w:numPr>
          <w:ilvl w:val="0"/>
          <w:numId w:val="8"/>
        </w:numPr>
        <w:spacing w:after="65" w:line="276" w:lineRule="auto"/>
        <w:ind w:right="12" w:hanging="360"/>
      </w:pPr>
      <w:r w:rsidRPr="004F27B9">
        <w:rPr>
          <w:lang w:val="en-US"/>
        </w:rPr>
        <w:t xml:space="preserve">A. Julka (2024), Culture, Identity, and Foreign Policy. In Karbo and Thies (eds.), </w:t>
      </w:r>
      <w:r w:rsidRPr="004F27B9">
        <w:rPr>
          <w:i/>
          <w:lang w:val="en-US"/>
        </w:rPr>
        <w:t xml:space="preserve">The Oxford Handbook of Foreign Policy Analysis. </w:t>
      </w:r>
      <w:r>
        <w:t xml:space="preserve">Oxford: Oxford University Press. </w:t>
      </w:r>
      <w:proofErr w:type="spellStart"/>
      <w:r>
        <w:t>pp</w:t>
      </w:r>
      <w:proofErr w:type="spellEnd"/>
      <w:r>
        <w:t xml:space="preserve">. </w:t>
      </w:r>
      <w:proofErr w:type="gramStart"/>
      <w:r>
        <w:t>191210</w:t>
      </w:r>
      <w:proofErr w:type="gramEnd"/>
      <w:r>
        <w:t xml:space="preserve">.  </w:t>
      </w:r>
    </w:p>
    <w:p w14:paraId="575EC75F" w14:textId="77777777" w:rsidR="003C6C12" w:rsidRDefault="00000000" w:rsidP="00F0791C">
      <w:pPr>
        <w:spacing w:after="74" w:line="276" w:lineRule="auto"/>
        <w:ind w:left="67" w:right="0" w:firstLine="0"/>
        <w:jc w:val="left"/>
      </w:pPr>
      <w:r>
        <w:t xml:space="preserve"> </w:t>
      </w:r>
    </w:p>
    <w:p w14:paraId="6A1360F9" w14:textId="77777777" w:rsidR="003C6C12" w:rsidRDefault="00000000" w:rsidP="00F0791C">
      <w:pPr>
        <w:spacing w:after="94" w:line="276" w:lineRule="auto"/>
        <w:ind w:left="9" w:right="0"/>
        <w:jc w:val="left"/>
      </w:pPr>
      <w:proofErr w:type="spellStart"/>
      <w:r>
        <w:rPr>
          <w:i/>
        </w:rPr>
        <w:t>Supplementary</w:t>
      </w:r>
      <w:proofErr w:type="spellEnd"/>
      <w:r>
        <w:rPr>
          <w:i/>
        </w:rPr>
        <w:t xml:space="preserve"> </w:t>
      </w:r>
      <w:proofErr w:type="spellStart"/>
      <w:r>
        <w:rPr>
          <w:i/>
        </w:rPr>
        <w:t>readings</w:t>
      </w:r>
      <w:proofErr w:type="spellEnd"/>
      <w:r>
        <w:rPr>
          <w:i/>
        </w:rPr>
        <w:t xml:space="preserve">:  </w:t>
      </w:r>
    </w:p>
    <w:p w14:paraId="047C2C05" w14:textId="77777777" w:rsidR="003C6C12" w:rsidRDefault="00000000" w:rsidP="00F0791C">
      <w:pPr>
        <w:numPr>
          <w:ilvl w:val="0"/>
          <w:numId w:val="8"/>
        </w:numPr>
        <w:spacing w:after="101" w:line="276" w:lineRule="auto"/>
        <w:ind w:right="12" w:hanging="360"/>
      </w:pPr>
      <w:r w:rsidRPr="004F27B9">
        <w:rPr>
          <w:lang w:val="en-US"/>
        </w:rPr>
        <w:t xml:space="preserve">L. Aggestam, I. Schierenbeck, and A. Wackenhut (2023). Sweden, NATO and the Role of Diasporas in Foreign Policy. </w:t>
      </w:r>
      <w:r>
        <w:rPr>
          <w:i/>
        </w:rPr>
        <w:t xml:space="preserve">International </w:t>
      </w:r>
      <w:proofErr w:type="spellStart"/>
      <w:r>
        <w:rPr>
          <w:i/>
        </w:rPr>
        <w:t>Affairs</w:t>
      </w:r>
      <w:proofErr w:type="spellEnd"/>
      <w:r>
        <w:t xml:space="preserve"> 99(6): </w:t>
      </w:r>
      <w:proofErr w:type="gramStart"/>
      <w:r>
        <w:t>2367-2385</w:t>
      </w:r>
      <w:proofErr w:type="gramEnd"/>
      <w:r>
        <w:t xml:space="preserve">.  </w:t>
      </w:r>
    </w:p>
    <w:p w14:paraId="2AB15D16" w14:textId="77777777" w:rsidR="003C6C12" w:rsidRDefault="00000000" w:rsidP="00F0791C">
      <w:pPr>
        <w:numPr>
          <w:ilvl w:val="0"/>
          <w:numId w:val="8"/>
        </w:numPr>
        <w:spacing w:after="101" w:line="276" w:lineRule="auto"/>
        <w:ind w:right="12" w:hanging="360"/>
      </w:pPr>
      <w:r w:rsidRPr="004F27B9">
        <w:rPr>
          <w:lang w:val="en-US"/>
        </w:rPr>
        <w:t xml:space="preserve">P. A. </w:t>
      </w:r>
      <w:proofErr w:type="spellStart"/>
      <w:r w:rsidRPr="004F27B9">
        <w:rPr>
          <w:lang w:val="en-US"/>
        </w:rPr>
        <w:t>Kowert</w:t>
      </w:r>
      <w:proofErr w:type="spellEnd"/>
      <w:r w:rsidRPr="004F27B9">
        <w:rPr>
          <w:lang w:val="en-US"/>
        </w:rPr>
        <w:t xml:space="preserve"> and J. S. Barkin (2024), Foreign Policy Analysis and Constructivism. In Karbo and Thies (eds.), </w:t>
      </w:r>
      <w:r w:rsidRPr="004F27B9">
        <w:rPr>
          <w:i/>
          <w:lang w:val="en-US"/>
        </w:rPr>
        <w:t xml:space="preserve">The Oxford Handbook of Foreign Policy Analysis. </w:t>
      </w:r>
      <w:r>
        <w:t xml:space="preserve">Oxford: Oxford University Press. </w:t>
      </w:r>
      <w:proofErr w:type="gramStart"/>
      <w:r>
        <w:t>61-78</w:t>
      </w:r>
      <w:proofErr w:type="gramEnd"/>
      <w:r>
        <w:t xml:space="preserve">.  </w:t>
      </w:r>
    </w:p>
    <w:p w14:paraId="714CE157" w14:textId="77777777" w:rsidR="003C6C12" w:rsidRDefault="00000000" w:rsidP="00F0791C">
      <w:pPr>
        <w:numPr>
          <w:ilvl w:val="0"/>
          <w:numId w:val="8"/>
        </w:numPr>
        <w:spacing w:after="65" w:line="276" w:lineRule="auto"/>
        <w:ind w:right="12" w:hanging="360"/>
      </w:pPr>
      <w:r>
        <w:t xml:space="preserve">Brummer and </w:t>
      </w:r>
      <w:proofErr w:type="spellStart"/>
      <w:r>
        <w:t>Oppermann</w:t>
      </w:r>
      <w:proofErr w:type="spellEnd"/>
      <w:r>
        <w:t xml:space="preserve"> (2024), </w:t>
      </w:r>
      <w:proofErr w:type="spellStart"/>
      <w:r>
        <w:t>Chapter</w:t>
      </w:r>
      <w:proofErr w:type="spellEnd"/>
      <w:r>
        <w:t xml:space="preserve"> 4.  </w:t>
      </w:r>
    </w:p>
    <w:p w14:paraId="2D6DCA55" w14:textId="77777777" w:rsidR="003C6C12" w:rsidRDefault="00000000" w:rsidP="00F0791C">
      <w:pPr>
        <w:numPr>
          <w:ilvl w:val="0"/>
          <w:numId w:val="8"/>
        </w:numPr>
        <w:spacing w:line="276" w:lineRule="auto"/>
        <w:ind w:right="12" w:hanging="360"/>
      </w:pPr>
      <w:r w:rsidRPr="004F27B9">
        <w:rPr>
          <w:lang w:val="en-US"/>
        </w:rPr>
        <w:t xml:space="preserve">E. K. Jenne and C. G. Thies (2024), Populism, Nationalism and Foreign Policy. In Karbo and Thies (eds.), </w:t>
      </w:r>
      <w:r w:rsidRPr="004F27B9">
        <w:rPr>
          <w:i/>
          <w:lang w:val="en-US"/>
        </w:rPr>
        <w:t xml:space="preserve">The Oxford Handbook of Foreign Policy Analysis. </w:t>
      </w:r>
      <w:r>
        <w:t xml:space="preserve">Oxford: Oxford University Press. </w:t>
      </w:r>
      <w:proofErr w:type="spellStart"/>
      <w:r>
        <w:t>pp</w:t>
      </w:r>
      <w:proofErr w:type="spellEnd"/>
      <w:r>
        <w:t xml:space="preserve">. </w:t>
      </w:r>
      <w:proofErr w:type="gramStart"/>
      <w:r>
        <w:t>229-248</w:t>
      </w:r>
      <w:proofErr w:type="gramEnd"/>
      <w:r>
        <w:t xml:space="preserve">.  </w:t>
      </w:r>
    </w:p>
    <w:p w14:paraId="67F7DECA" w14:textId="77777777" w:rsidR="003C6C12" w:rsidRDefault="00000000" w:rsidP="00F0791C">
      <w:pPr>
        <w:spacing w:after="21" w:line="276" w:lineRule="auto"/>
        <w:ind w:left="0" w:right="0" w:firstLine="0"/>
        <w:jc w:val="left"/>
      </w:pPr>
      <w:r>
        <w:t xml:space="preserve"> </w:t>
      </w:r>
    </w:p>
    <w:p w14:paraId="2B2AE944" w14:textId="77777777" w:rsidR="003C6C12" w:rsidRDefault="00000000" w:rsidP="00F0791C">
      <w:pPr>
        <w:spacing w:after="16" w:line="276" w:lineRule="auto"/>
        <w:ind w:left="0" w:right="0" w:firstLine="0"/>
        <w:jc w:val="left"/>
      </w:pPr>
      <w:r>
        <w:t xml:space="preserve"> </w:t>
      </w:r>
    </w:p>
    <w:p w14:paraId="62B56C5A" w14:textId="77777777" w:rsidR="00F0791C" w:rsidRDefault="00000000" w:rsidP="00F0791C">
      <w:pPr>
        <w:pStyle w:val="Heading2"/>
        <w:spacing w:after="49" w:line="276" w:lineRule="auto"/>
        <w:ind w:left="115"/>
        <w:rPr>
          <w:lang w:val="en-US"/>
        </w:rPr>
      </w:pPr>
      <w:r w:rsidRPr="004F27B9">
        <w:rPr>
          <w:lang w:val="en-US"/>
        </w:rPr>
        <w:t>Lecture 6</w:t>
      </w:r>
    </w:p>
    <w:p w14:paraId="28438F2D" w14:textId="4BD5C362" w:rsidR="003C6C12" w:rsidRPr="004F27B9" w:rsidRDefault="00000000" w:rsidP="00F0791C">
      <w:pPr>
        <w:pStyle w:val="Heading2"/>
        <w:spacing w:after="49" w:line="276" w:lineRule="auto"/>
        <w:ind w:left="115"/>
        <w:rPr>
          <w:lang w:val="en-US"/>
        </w:rPr>
      </w:pPr>
      <w:r w:rsidRPr="004F27B9">
        <w:rPr>
          <w:lang w:val="en-US"/>
        </w:rPr>
        <w:t xml:space="preserve">Non-State Actors in Foreign Policy: The Case of the European Union </w:t>
      </w:r>
    </w:p>
    <w:p w14:paraId="42D87109" w14:textId="77777777" w:rsidR="003C6C12" w:rsidRPr="004F27B9" w:rsidRDefault="00000000" w:rsidP="00F0791C">
      <w:pPr>
        <w:spacing w:line="276" w:lineRule="auto"/>
        <w:ind w:left="115" w:right="12"/>
        <w:rPr>
          <w:lang w:val="en-US"/>
        </w:rPr>
      </w:pPr>
      <w:r w:rsidRPr="004F27B9">
        <w:rPr>
          <w:lang w:val="en-US"/>
        </w:rPr>
        <w:t xml:space="preserve">Teacher: Lisbeth Aggestam </w:t>
      </w:r>
    </w:p>
    <w:p w14:paraId="04754F3F" w14:textId="77777777" w:rsidR="003C6C12" w:rsidRPr="004F27B9" w:rsidRDefault="00000000" w:rsidP="00F0791C">
      <w:pPr>
        <w:spacing w:after="21" w:line="276" w:lineRule="auto"/>
        <w:ind w:left="0" w:right="0" w:firstLine="0"/>
        <w:jc w:val="left"/>
        <w:rPr>
          <w:lang w:val="en-US"/>
        </w:rPr>
      </w:pPr>
      <w:r w:rsidRPr="004F27B9">
        <w:rPr>
          <w:lang w:val="en-US"/>
        </w:rPr>
        <w:t xml:space="preserve"> </w:t>
      </w:r>
    </w:p>
    <w:p w14:paraId="236DE9B9" w14:textId="77777777" w:rsidR="003C6C12" w:rsidRPr="004F27B9" w:rsidRDefault="00000000" w:rsidP="00F0791C">
      <w:pPr>
        <w:spacing w:line="276" w:lineRule="auto"/>
        <w:ind w:left="115" w:right="556"/>
        <w:rPr>
          <w:lang w:val="en-US"/>
        </w:rPr>
      </w:pPr>
      <w:r w:rsidRPr="004F27B9">
        <w:rPr>
          <w:lang w:val="en-US"/>
        </w:rPr>
        <w:t xml:space="preserve">This lecture will examine the role of non-state actors, especially the emergence of the European Union (EU) as a new kind of foreign policy actor and discuss whether the process of Europeanization represents a significant transformation in the national foreign policy of individual EU member states. </w:t>
      </w:r>
    </w:p>
    <w:p w14:paraId="4AAC1CC6" w14:textId="77777777" w:rsidR="003C6C12" w:rsidRPr="004F27B9" w:rsidRDefault="00000000" w:rsidP="00F0791C">
      <w:pPr>
        <w:spacing w:after="16" w:line="276" w:lineRule="auto"/>
        <w:ind w:left="0" w:right="0" w:firstLine="0"/>
        <w:jc w:val="left"/>
        <w:rPr>
          <w:lang w:val="en-US"/>
        </w:rPr>
      </w:pPr>
      <w:r w:rsidRPr="004F27B9">
        <w:rPr>
          <w:lang w:val="en-US"/>
        </w:rPr>
        <w:t xml:space="preserve"> </w:t>
      </w:r>
    </w:p>
    <w:p w14:paraId="47D8A51B" w14:textId="77777777" w:rsidR="003C6C12" w:rsidRDefault="00000000" w:rsidP="00F0791C">
      <w:pPr>
        <w:spacing w:after="94" w:line="276" w:lineRule="auto"/>
        <w:ind w:left="115" w:right="0"/>
        <w:jc w:val="left"/>
      </w:pPr>
      <w:proofErr w:type="spellStart"/>
      <w:r>
        <w:rPr>
          <w:i/>
        </w:rPr>
        <w:t>Required</w:t>
      </w:r>
      <w:proofErr w:type="spellEnd"/>
      <w:r>
        <w:rPr>
          <w:i/>
        </w:rPr>
        <w:t xml:space="preserve"> </w:t>
      </w:r>
      <w:proofErr w:type="spellStart"/>
      <w:r>
        <w:rPr>
          <w:i/>
        </w:rPr>
        <w:t>readings</w:t>
      </w:r>
      <w:proofErr w:type="spellEnd"/>
      <w:r>
        <w:rPr>
          <w:i/>
        </w:rPr>
        <w:t xml:space="preserve">: </w:t>
      </w:r>
    </w:p>
    <w:p w14:paraId="5D42DA18" w14:textId="77777777" w:rsidR="003C6C12" w:rsidRDefault="00000000" w:rsidP="00F0791C">
      <w:pPr>
        <w:numPr>
          <w:ilvl w:val="0"/>
          <w:numId w:val="9"/>
        </w:numPr>
        <w:spacing w:after="23" w:line="276" w:lineRule="auto"/>
        <w:ind w:right="12" w:hanging="360"/>
      </w:pPr>
      <w:r w:rsidRPr="004F27B9">
        <w:rPr>
          <w:lang w:val="en-US"/>
        </w:rPr>
        <w:t xml:space="preserve">L. Aggestam (2024), The European Union: Building a Common Foreign Policy. </w:t>
      </w:r>
      <w:r>
        <w:t xml:space="preserve">In </w:t>
      </w:r>
    </w:p>
    <w:p w14:paraId="68B5AA06" w14:textId="77777777" w:rsidR="003C6C12" w:rsidRDefault="00000000" w:rsidP="00F0791C">
      <w:pPr>
        <w:spacing w:after="70" w:line="276" w:lineRule="auto"/>
        <w:ind w:left="835" w:right="12"/>
      </w:pPr>
      <w:r>
        <w:t xml:space="preserve">Smith, et al. </w:t>
      </w:r>
      <w:proofErr w:type="spellStart"/>
      <w:r>
        <w:t>pp</w:t>
      </w:r>
      <w:proofErr w:type="spellEnd"/>
      <w:r>
        <w:t xml:space="preserve">. </w:t>
      </w:r>
      <w:proofErr w:type="gramStart"/>
      <w:r>
        <w:t>392-412</w:t>
      </w:r>
      <w:proofErr w:type="gramEnd"/>
      <w:r>
        <w:t xml:space="preserve">.   </w:t>
      </w:r>
    </w:p>
    <w:p w14:paraId="1C48AA2F" w14:textId="77777777" w:rsidR="003C6C12" w:rsidRDefault="00000000" w:rsidP="00F0791C">
      <w:pPr>
        <w:numPr>
          <w:ilvl w:val="0"/>
          <w:numId w:val="9"/>
        </w:numPr>
        <w:spacing w:line="276" w:lineRule="auto"/>
        <w:ind w:right="12" w:hanging="360"/>
      </w:pPr>
      <w:r w:rsidRPr="004F27B9">
        <w:rPr>
          <w:lang w:val="en-US"/>
        </w:rPr>
        <w:t xml:space="preserve">K. Kille (2024), Foreign Policy of International Organizations. In Karbo and Thies (eds.), </w:t>
      </w:r>
      <w:r w:rsidRPr="004F27B9">
        <w:rPr>
          <w:i/>
          <w:lang w:val="en-US"/>
        </w:rPr>
        <w:t xml:space="preserve">The Oxford Handbook of Foreign Policy Analysis. </w:t>
      </w:r>
      <w:r>
        <w:t xml:space="preserve">Oxford: Oxford University Press. </w:t>
      </w:r>
      <w:proofErr w:type="spellStart"/>
      <w:r>
        <w:t>pp</w:t>
      </w:r>
      <w:proofErr w:type="spellEnd"/>
      <w:r>
        <w:t xml:space="preserve">. </w:t>
      </w:r>
      <w:proofErr w:type="gramStart"/>
      <w:r>
        <w:t>538-557</w:t>
      </w:r>
      <w:proofErr w:type="gramEnd"/>
      <w:r>
        <w:t xml:space="preserve">.  </w:t>
      </w:r>
    </w:p>
    <w:p w14:paraId="2AB5862C" w14:textId="77777777" w:rsidR="003C6C12" w:rsidRDefault="00000000" w:rsidP="00F0791C">
      <w:pPr>
        <w:spacing w:after="16" w:line="276" w:lineRule="auto"/>
        <w:ind w:left="0" w:right="0" w:firstLine="0"/>
        <w:jc w:val="left"/>
      </w:pPr>
      <w:r>
        <w:t xml:space="preserve"> </w:t>
      </w:r>
    </w:p>
    <w:p w14:paraId="10E90933" w14:textId="77777777" w:rsidR="003C6C12" w:rsidRDefault="00000000" w:rsidP="00F0791C">
      <w:pPr>
        <w:spacing w:after="94" w:line="276" w:lineRule="auto"/>
        <w:ind w:left="115" w:right="0"/>
        <w:jc w:val="left"/>
      </w:pPr>
      <w:proofErr w:type="spellStart"/>
      <w:r>
        <w:rPr>
          <w:i/>
        </w:rPr>
        <w:t>Supplementary</w:t>
      </w:r>
      <w:proofErr w:type="spellEnd"/>
      <w:r>
        <w:rPr>
          <w:i/>
        </w:rPr>
        <w:t xml:space="preserve"> </w:t>
      </w:r>
      <w:proofErr w:type="spellStart"/>
      <w:r>
        <w:rPr>
          <w:i/>
        </w:rPr>
        <w:t>readings</w:t>
      </w:r>
      <w:proofErr w:type="spellEnd"/>
      <w:r>
        <w:rPr>
          <w:i/>
        </w:rPr>
        <w:t xml:space="preserve">: </w:t>
      </w:r>
    </w:p>
    <w:p w14:paraId="57129A61" w14:textId="77777777" w:rsidR="003C6C12" w:rsidRPr="006B0554" w:rsidRDefault="00000000" w:rsidP="00F0791C">
      <w:pPr>
        <w:numPr>
          <w:ilvl w:val="0"/>
          <w:numId w:val="9"/>
        </w:numPr>
        <w:spacing w:after="51" w:line="276" w:lineRule="auto"/>
        <w:ind w:right="12" w:hanging="360"/>
      </w:pPr>
      <w:r w:rsidRPr="004F27B9">
        <w:rPr>
          <w:lang w:val="en-US"/>
        </w:rPr>
        <w:lastRenderedPageBreak/>
        <w:t xml:space="preserve">S. Economides (2023), European Foreign policy and the Role of Member States: Europeanization or </w:t>
      </w:r>
      <w:proofErr w:type="gramStart"/>
      <w:r w:rsidRPr="004F27B9">
        <w:rPr>
          <w:lang w:val="en-US"/>
        </w:rPr>
        <w:t>Renationalization?.</w:t>
      </w:r>
      <w:proofErr w:type="gramEnd"/>
      <w:r w:rsidRPr="004F27B9">
        <w:rPr>
          <w:lang w:val="en-US"/>
        </w:rPr>
        <w:t xml:space="preserve"> In C. Hill, M. Smith and S. </w:t>
      </w:r>
      <w:proofErr w:type="spellStart"/>
      <w:r w:rsidRPr="004F27B9">
        <w:rPr>
          <w:lang w:val="en-US"/>
        </w:rPr>
        <w:t>Vanhoonacker</w:t>
      </w:r>
      <w:proofErr w:type="spellEnd"/>
      <w:r w:rsidRPr="004F27B9">
        <w:rPr>
          <w:lang w:val="en-US"/>
        </w:rPr>
        <w:t xml:space="preserve"> (eds.), </w:t>
      </w:r>
      <w:r w:rsidRPr="004F27B9">
        <w:rPr>
          <w:i/>
          <w:lang w:val="en-US"/>
        </w:rPr>
        <w:t xml:space="preserve">International Relations and the European Union. </w:t>
      </w:r>
      <w:r>
        <w:t>4</w:t>
      </w:r>
      <w:r>
        <w:rPr>
          <w:vertAlign w:val="superscript"/>
        </w:rPr>
        <w:t>th</w:t>
      </w:r>
      <w:r>
        <w:t xml:space="preserve"> ed. </w:t>
      </w:r>
      <w:proofErr w:type="spellStart"/>
      <w:r>
        <w:t>pp</w:t>
      </w:r>
      <w:proofErr w:type="spellEnd"/>
      <w:r>
        <w:t xml:space="preserve">. </w:t>
      </w:r>
      <w:proofErr w:type="gramStart"/>
      <w:r>
        <w:t>91-110</w:t>
      </w:r>
      <w:proofErr w:type="gramEnd"/>
      <w:r>
        <w:t xml:space="preserve">. </w:t>
      </w:r>
      <w:r>
        <w:rPr>
          <w:b/>
        </w:rPr>
        <w:t xml:space="preserve"> </w:t>
      </w:r>
    </w:p>
    <w:p w14:paraId="75786E73" w14:textId="45145C9E" w:rsidR="006B0554" w:rsidRPr="00594D35" w:rsidRDefault="00594D35" w:rsidP="00F0791C">
      <w:pPr>
        <w:numPr>
          <w:ilvl w:val="0"/>
          <w:numId w:val="9"/>
        </w:numPr>
        <w:spacing w:after="51" w:line="276" w:lineRule="auto"/>
        <w:ind w:right="12" w:hanging="360"/>
        <w:rPr>
          <w:lang w:val="en-US"/>
        </w:rPr>
      </w:pPr>
      <w:r w:rsidRPr="00594D35">
        <w:rPr>
          <w:bCs/>
          <w:lang w:val="en-US"/>
        </w:rPr>
        <w:t xml:space="preserve">A. Hadfield, I. Manners and </w:t>
      </w:r>
      <w:r>
        <w:rPr>
          <w:bCs/>
          <w:lang w:val="en-US"/>
        </w:rPr>
        <w:t>R. Whitman, eds. (2017)</w:t>
      </w:r>
      <w:r w:rsidR="003663B6">
        <w:rPr>
          <w:bCs/>
          <w:lang w:val="en-US"/>
        </w:rPr>
        <w:t xml:space="preserve">. </w:t>
      </w:r>
      <w:r w:rsidR="00BE2EBC">
        <w:rPr>
          <w:bCs/>
          <w:i/>
          <w:iCs/>
          <w:lang w:val="en-US"/>
        </w:rPr>
        <w:t xml:space="preserve">Foreign Policies of EU Member States: Continuity and Europeanization. </w:t>
      </w:r>
      <w:r w:rsidR="00BE2EBC">
        <w:rPr>
          <w:bCs/>
          <w:lang w:val="en-US"/>
        </w:rPr>
        <w:t xml:space="preserve">London: Routledge. </w:t>
      </w:r>
      <w:r>
        <w:rPr>
          <w:bCs/>
          <w:lang w:val="en-US"/>
        </w:rPr>
        <w:t xml:space="preserve"> </w:t>
      </w:r>
    </w:p>
    <w:p w14:paraId="067A157D" w14:textId="6AF7214E" w:rsidR="003C6C12" w:rsidRDefault="00000000" w:rsidP="00233685">
      <w:pPr>
        <w:spacing w:after="50" w:line="276" w:lineRule="auto"/>
        <w:ind w:left="0" w:right="0" w:firstLine="0"/>
        <w:jc w:val="left"/>
        <w:rPr>
          <w:lang w:val="en-US"/>
        </w:rPr>
      </w:pPr>
      <w:r w:rsidRPr="00594D35">
        <w:rPr>
          <w:b/>
          <w:lang w:val="en-US"/>
        </w:rPr>
        <w:t xml:space="preserve"> </w:t>
      </w:r>
    </w:p>
    <w:p w14:paraId="2AD341FD" w14:textId="77777777" w:rsidR="00233685" w:rsidRPr="00594D35" w:rsidRDefault="00233685" w:rsidP="00233685">
      <w:pPr>
        <w:spacing w:after="50" w:line="276" w:lineRule="auto"/>
        <w:ind w:left="0" w:right="0" w:firstLine="0"/>
        <w:jc w:val="left"/>
        <w:rPr>
          <w:lang w:val="en-US"/>
        </w:rPr>
      </w:pPr>
    </w:p>
    <w:p w14:paraId="657B7736" w14:textId="77777777" w:rsidR="00F0791C" w:rsidRDefault="00000000" w:rsidP="00F0791C">
      <w:pPr>
        <w:pStyle w:val="Heading2"/>
        <w:spacing w:after="49" w:line="276" w:lineRule="auto"/>
        <w:ind w:left="-5"/>
        <w:rPr>
          <w:lang w:val="en-US"/>
        </w:rPr>
      </w:pPr>
      <w:r w:rsidRPr="004F27B9">
        <w:rPr>
          <w:lang w:val="en-US"/>
        </w:rPr>
        <w:t xml:space="preserve">Lecture 7 </w:t>
      </w:r>
    </w:p>
    <w:p w14:paraId="44AC4ABD" w14:textId="28D6F126" w:rsidR="00AF3572" w:rsidRPr="00AF3572" w:rsidRDefault="00AF3572" w:rsidP="00AF3572">
      <w:pPr>
        <w:ind w:left="0" w:firstLine="0"/>
        <w:rPr>
          <w:b/>
          <w:bCs/>
          <w:lang w:val="en-US"/>
        </w:rPr>
      </w:pPr>
      <w:r>
        <w:rPr>
          <w:b/>
          <w:bCs/>
          <w:lang w:val="en-US"/>
        </w:rPr>
        <w:t>Explaining Foreign Policy Change</w:t>
      </w:r>
    </w:p>
    <w:p w14:paraId="22E3F032" w14:textId="77777777" w:rsidR="000B5758" w:rsidRDefault="00000000" w:rsidP="000B5758">
      <w:pPr>
        <w:spacing w:line="276" w:lineRule="auto"/>
        <w:ind w:left="10" w:right="12"/>
        <w:rPr>
          <w:lang w:val="en-US"/>
        </w:rPr>
      </w:pPr>
      <w:r w:rsidRPr="004F27B9">
        <w:rPr>
          <w:lang w:val="en-US"/>
        </w:rPr>
        <w:t xml:space="preserve">Teacher: </w:t>
      </w:r>
      <w:r w:rsidR="00AE0DA3">
        <w:rPr>
          <w:lang w:val="en-US"/>
        </w:rPr>
        <w:t>Lisbeth Aggestam</w:t>
      </w:r>
    </w:p>
    <w:p w14:paraId="0179CAAA" w14:textId="0BA51B50" w:rsidR="000B5758" w:rsidRPr="009B3CE4" w:rsidRDefault="000B5758" w:rsidP="001A747E">
      <w:pPr>
        <w:spacing w:line="276" w:lineRule="auto"/>
        <w:ind w:left="10" w:right="12"/>
        <w:rPr>
          <w:lang w:val="en-US"/>
        </w:rPr>
      </w:pPr>
      <w:r w:rsidRPr="000B5758">
        <w:rPr>
          <w:lang w:val="en-US"/>
        </w:rPr>
        <w:br/>
        <w:t>Th</w:t>
      </w:r>
      <w:r>
        <w:rPr>
          <w:lang w:val="en-US"/>
        </w:rPr>
        <w:t>e</w:t>
      </w:r>
      <w:r w:rsidRPr="000B5758">
        <w:rPr>
          <w:lang w:val="en-US"/>
        </w:rPr>
        <w:t xml:space="preserve"> final lecture examines</w:t>
      </w:r>
      <w:r w:rsidRPr="000B5758">
        <w:rPr>
          <w:rStyle w:val="apple-converted-space"/>
          <w:lang w:val="en-US"/>
        </w:rPr>
        <w:t> </w:t>
      </w:r>
      <w:r w:rsidRPr="00C57BF2">
        <w:rPr>
          <w:rStyle w:val="Emphasis"/>
          <w:i w:val="0"/>
          <w:iCs w:val="0"/>
          <w:lang w:val="en-US"/>
        </w:rPr>
        <w:t>why</w:t>
      </w:r>
      <w:r w:rsidRPr="00125CCB">
        <w:rPr>
          <w:rStyle w:val="apple-converted-space"/>
          <w:lang w:val="en-US"/>
        </w:rPr>
        <w:t> </w:t>
      </w:r>
      <w:r w:rsidRPr="00125CCB">
        <w:rPr>
          <w:lang w:val="en-US"/>
        </w:rPr>
        <w:t>and</w:t>
      </w:r>
      <w:r w:rsidRPr="00C57BF2">
        <w:rPr>
          <w:rStyle w:val="apple-converted-space"/>
          <w:i/>
          <w:iCs/>
          <w:lang w:val="en-US"/>
        </w:rPr>
        <w:t> </w:t>
      </w:r>
      <w:r w:rsidRPr="00C57BF2">
        <w:rPr>
          <w:rStyle w:val="Emphasis"/>
          <w:i w:val="0"/>
          <w:iCs w:val="0"/>
          <w:lang w:val="en-US"/>
        </w:rPr>
        <w:t>how</w:t>
      </w:r>
      <w:r w:rsidRPr="000B5758">
        <w:rPr>
          <w:rStyle w:val="apple-converted-space"/>
          <w:lang w:val="en-US"/>
        </w:rPr>
        <w:t> </w:t>
      </w:r>
      <w:r w:rsidRPr="000B5758">
        <w:rPr>
          <w:lang w:val="en-US"/>
        </w:rPr>
        <w:t xml:space="preserve">foreign policies change over time. </w:t>
      </w:r>
      <w:r w:rsidR="001820D8">
        <w:rPr>
          <w:lang w:val="en-US"/>
        </w:rPr>
        <w:t xml:space="preserve">Different </w:t>
      </w:r>
      <w:r w:rsidR="008359D8">
        <w:rPr>
          <w:lang w:val="en-US"/>
        </w:rPr>
        <w:t>kinds of foreign policy change</w:t>
      </w:r>
      <w:r w:rsidR="00D43A13">
        <w:rPr>
          <w:lang w:val="en-US"/>
        </w:rPr>
        <w:t xml:space="preserve"> will be discussed: </w:t>
      </w:r>
      <w:r w:rsidRPr="000B5758">
        <w:rPr>
          <w:lang w:val="en-US"/>
        </w:rPr>
        <w:t xml:space="preserve">incremental adjustment, policy reversal, strategic reorientation, </w:t>
      </w:r>
      <w:r w:rsidR="00A441AC">
        <w:rPr>
          <w:lang w:val="en-US"/>
        </w:rPr>
        <w:t>and</w:t>
      </w:r>
      <w:r w:rsidRPr="000B5758">
        <w:rPr>
          <w:lang w:val="en-US"/>
        </w:rPr>
        <w:t xml:space="preserve"> paradigm shift</w:t>
      </w:r>
      <w:r w:rsidR="008359D8">
        <w:rPr>
          <w:lang w:val="en-US"/>
        </w:rPr>
        <w:t>.</w:t>
      </w:r>
      <w:r w:rsidR="00AE0C99">
        <w:rPr>
          <w:lang w:val="en-US"/>
        </w:rPr>
        <w:t xml:space="preserve"> </w:t>
      </w:r>
      <w:r w:rsidR="00762A2A">
        <w:rPr>
          <w:lang w:val="en-US"/>
        </w:rPr>
        <w:t>D</w:t>
      </w:r>
      <w:r w:rsidRPr="000B5758">
        <w:rPr>
          <w:lang w:val="en-US"/>
        </w:rPr>
        <w:t>raw</w:t>
      </w:r>
      <w:r w:rsidR="00762A2A">
        <w:rPr>
          <w:lang w:val="en-US"/>
        </w:rPr>
        <w:t>ing</w:t>
      </w:r>
      <w:r w:rsidRPr="000B5758">
        <w:rPr>
          <w:lang w:val="en-US"/>
        </w:rPr>
        <w:t xml:space="preserve"> on the</w:t>
      </w:r>
      <w:r w:rsidR="005F2712">
        <w:rPr>
          <w:lang w:val="en-US"/>
        </w:rPr>
        <w:t xml:space="preserve"> FPA</w:t>
      </w:r>
      <w:r w:rsidRPr="000B5758">
        <w:rPr>
          <w:lang w:val="en-US"/>
        </w:rPr>
        <w:t xml:space="preserve"> theories</w:t>
      </w:r>
      <w:r w:rsidR="005F2712">
        <w:rPr>
          <w:lang w:val="en-US"/>
        </w:rPr>
        <w:t xml:space="preserve"> we have</w:t>
      </w:r>
      <w:r w:rsidRPr="000B5758">
        <w:rPr>
          <w:lang w:val="en-US"/>
        </w:rPr>
        <w:t xml:space="preserve"> covered throughout the</w:t>
      </w:r>
      <w:r w:rsidR="00004EAB">
        <w:rPr>
          <w:lang w:val="en-US"/>
        </w:rPr>
        <w:t xml:space="preserve"> </w:t>
      </w:r>
      <w:r w:rsidR="00EC72F7" w:rsidRPr="000B5758">
        <w:rPr>
          <w:lang w:val="en-US"/>
        </w:rPr>
        <w:t>course</w:t>
      </w:r>
      <w:r w:rsidR="00A45D39">
        <w:rPr>
          <w:lang w:val="en-US"/>
        </w:rPr>
        <w:t>,</w:t>
      </w:r>
      <w:r w:rsidR="00EE1296">
        <w:rPr>
          <w:lang w:val="en-US"/>
        </w:rPr>
        <w:t xml:space="preserve"> </w:t>
      </w:r>
      <w:r w:rsidR="00762A2A">
        <w:rPr>
          <w:lang w:val="en-US"/>
        </w:rPr>
        <w:t xml:space="preserve">we will </w:t>
      </w:r>
      <w:r w:rsidR="00AE0C99">
        <w:rPr>
          <w:lang w:val="en-US"/>
        </w:rPr>
        <w:t>discuss</w:t>
      </w:r>
      <w:r w:rsidR="00762A2A">
        <w:rPr>
          <w:lang w:val="en-US"/>
        </w:rPr>
        <w:t xml:space="preserve"> </w:t>
      </w:r>
      <w:r w:rsidR="00CA5984">
        <w:rPr>
          <w:lang w:val="en-US"/>
        </w:rPr>
        <w:t xml:space="preserve">what the main drivers of </w:t>
      </w:r>
      <w:r w:rsidR="00EE1296">
        <w:rPr>
          <w:lang w:val="en-US"/>
        </w:rPr>
        <w:t xml:space="preserve">foreign policy change are and </w:t>
      </w:r>
      <w:r w:rsidR="009B3CE4">
        <w:rPr>
          <w:lang w:val="en-US"/>
        </w:rPr>
        <w:t xml:space="preserve">consider whether some theories are better suited to explaining </w:t>
      </w:r>
      <w:r w:rsidR="009B3CE4" w:rsidRPr="00125CCB">
        <w:rPr>
          <w:lang w:val="en-US"/>
        </w:rPr>
        <w:t>rapid versus gradual</w:t>
      </w:r>
      <w:r w:rsidR="009B3CE4">
        <w:rPr>
          <w:i/>
          <w:iCs/>
          <w:lang w:val="en-US"/>
        </w:rPr>
        <w:t xml:space="preserve"> </w:t>
      </w:r>
      <w:r w:rsidR="009B3CE4">
        <w:rPr>
          <w:lang w:val="en-US"/>
        </w:rPr>
        <w:t xml:space="preserve">change. </w:t>
      </w:r>
    </w:p>
    <w:p w14:paraId="2345B92E" w14:textId="77777777" w:rsidR="003C6C12" w:rsidRPr="004F27B9" w:rsidRDefault="00000000" w:rsidP="00F0791C">
      <w:pPr>
        <w:spacing w:after="16" w:line="276" w:lineRule="auto"/>
        <w:ind w:left="0" w:right="0" w:firstLine="0"/>
        <w:jc w:val="left"/>
        <w:rPr>
          <w:lang w:val="en-US"/>
        </w:rPr>
      </w:pPr>
      <w:r w:rsidRPr="004F27B9">
        <w:rPr>
          <w:lang w:val="en-US"/>
        </w:rPr>
        <w:t xml:space="preserve"> </w:t>
      </w:r>
    </w:p>
    <w:p w14:paraId="44DDEF21" w14:textId="77777777" w:rsidR="003C6C12" w:rsidRPr="00AF3572" w:rsidRDefault="00000000" w:rsidP="00F0791C">
      <w:pPr>
        <w:spacing w:after="120" w:line="276" w:lineRule="auto"/>
        <w:ind w:left="9" w:right="0"/>
        <w:jc w:val="left"/>
        <w:rPr>
          <w:lang w:val="en-US"/>
        </w:rPr>
      </w:pPr>
      <w:r w:rsidRPr="00AF3572">
        <w:rPr>
          <w:i/>
          <w:lang w:val="en-US"/>
        </w:rPr>
        <w:t xml:space="preserve">Readings: </w:t>
      </w:r>
    </w:p>
    <w:p w14:paraId="49D2E65B" w14:textId="681BF717" w:rsidR="00B22741" w:rsidRDefault="00B22741" w:rsidP="0063020F">
      <w:pPr>
        <w:pStyle w:val="ListParagraph"/>
        <w:numPr>
          <w:ilvl w:val="0"/>
          <w:numId w:val="19"/>
        </w:numPr>
        <w:spacing w:after="0" w:line="276" w:lineRule="auto"/>
        <w:ind w:right="0"/>
        <w:jc w:val="left"/>
        <w:rPr>
          <w:lang w:val="en-US"/>
        </w:rPr>
      </w:pPr>
      <w:r>
        <w:rPr>
          <w:lang w:val="en-US"/>
        </w:rPr>
        <w:t xml:space="preserve">J. Gustavsson (1999). </w:t>
      </w:r>
      <w:r w:rsidR="00597733">
        <w:rPr>
          <w:lang w:val="en-US"/>
        </w:rPr>
        <w:t xml:space="preserve">How should we study foreign policy change? </w:t>
      </w:r>
      <w:r w:rsidR="00597733">
        <w:rPr>
          <w:i/>
          <w:iCs/>
          <w:lang w:val="en-US"/>
        </w:rPr>
        <w:t>Cooperation and Conflict</w:t>
      </w:r>
      <w:r w:rsidR="00597733">
        <w:rPr>
          <w:lang w:val="en-US"/>
        </w:rPr>
        <w:t xml:space="preserve"> </w:t>
      </w:r>
      <w:r w:rsidR="00384EB3">
        <w:rPr>
          <w:lang w:val="en-US"/>
        </w:rPr>
        <w:t xml:space="preserve">34(1): 73-95. </w:t>
      </w:r>
    </w:p>
    <w:p w14:paraId="33399F67" w14:textId="677E4D8D" w:rsidR="00752D3A" w:rsidRDefault="0044618E" w:rsidP="0063020F">
      <w:pPr>
        <w:pStyle w:val="ListParagraph"/>
        <w:numPr>
          <w:ilvl w:val="0"/>
          <w:numId w:val="19"/>
        </w:numPr>
        <w:spacing w:after="0" w:line="276" w:lineRule="auto"/>
        <w:ind w:right="0"/>
        <w:jc w:val="left"/>
        <w:rPr>
          <w:lang w:val="en-US"/>
        </w:rPr>
      </w:pPr>
      <w:r>
        <w:rPr>
          <w:lang w:val="en-US"/>
        </w:rPr>
        <w:t>L.</w:t>
      </w:r>
      <w:r w:rsidR="004A41DF">
        <w:rPr>
          <w:lang w:val="en-US"/>
        </w:rPr>
        <w:t xml:space="preserve"> E.</w:t>
      </w:r>
      <w:r>
        <w:rPr>
          <w:lang w:val="en-US"/>
        </w:rPr>
        <w:t xml:space="preserve"> Wehner (2025). Gradual </w:t>
      </w:r>
      <w:r w:rsidR="00593412">
        <w:rPr>
          <w:lang w:val="en-US"/>
        </w:rPr>
        <w:t>c</w:t>
      </w:r>
      <w:r>
        <w:rPr>
          <w:lang w:val="en-US"/>
        </w:rPr>
        <w:t xml:space="preserve">hange in </w:t>
      </w:r>
      <w:r w:rsidR="00593412">
        <w:rPr>
          <w:lang w:val="en-US"/>
        </w:rPr>
        <w:t>f</w:t>
      </w:r>
      <w:r>
        <w:rPr>
          <w:lang w:val="en-US"/>
        </w:rPr>
        <w:t xml:space="preserve">oreign </w:t>
      </w:r>
      <w:r w:rsidR="00593412">
        <w:rPr>
          <w:lang w:val="en-US"/>
        </w:rPr>
        <w:t>p</w:t>
      </w:r>
      <w:r>
        <w:rPr>
          <w:lang w:val="en-US"/>
        </w:rPr>
        <w:t xml:space="preserve">olicy: A Role-Theoretic Approach. </w:t>
      </w:r>
      <w:r w:rsidR="004A41DF">
        <w:rPr>
          <w:i/>
          <w:iCs/>
          <w:lang w:val="en-US"/>
        </w:rPr>
        <w:t>International Studies Perspectives</w:t>
      </w:r>
      <w:r w:rsidR="00752D3A">
        <w:rPr>
          <w:lang w:val="en-US"/>
        </w:rPr>
        <w:t>, doi.org/10.1093/isp</w:t>
      </w:r>
      <w:r w:rsidR="0063020F">
        <w:rPr>
          <w:lang w:val="en-US"/>
        </w:rPr>
        <w:t xml:space="preserve">/ekaf007. </w:t>
      </w:r>
    </w:p>
    <w:p w14:paraId="22F2F492" w14:textId="2D62B91A" w:rsidR="0063020F" w:rsidRPr="0063020F" w:rsidRDefault="00593412" w:rsidP="0063020F">
      <w:pPr>
        <w:pStyle w:val="ListParagraph"/>
        <w:numPr>
          <w:ilvl w:val="0"/>
          <w:numId w:val="19"/>
        </w:numPr>
        <w:spacing w:after="0" w:line="276" w:lineRule="auto"/>
        <w:ind w:right="0"/>
        <w:jc w:val="left"/>
        <w:rPr>
          <w:lang w:val="en-US"/>
        </w:rPr>
      </w:pPr>
      <w:r w:rsidRPr="00771E00">
        <w:t xml:space="preserve">A. </w:t>
      </w:r>
      <w:proofErr w:type="spellStart"/>
      <w:r w:rsidRPr="00771E00">
        <w:t>Michalski</w:t>
      </w:r>
      <w:proofErr w:type="spellEnd"/>
      <w:r w:rsidRPr="00771E00">
        <w:t>, D. Brommesson, A</w:t>
      </w:r>
      <w:r w:rsidR="00771E00" w:rsidRPr="00771E00">
        <w:t>.</w:t>
      </w:r>
      <w:r w:rsidRPr="00771E00">
        <w:t xml:space="preserve">-M. Ekengren (2024). </w:t>
      </w:r>
      <w:r>
        <w:rPr>
          <w:lang w:val="en-US"/>
        </w:rPr>
        <w:t xml:space="preserve">Small states and </w:t>
      </w:r>
      <w:r w:rsidR="00845591">
        <w:rPr>
          <w:lang w:val="en-US"/>
        </w:rPr>
        <w:t xml:space="preserve">the dilemma of geopolitics: Role change in Finland and Sweden. </w:t>
      </w:r>
      <w:r w:rsidR="00845591">
        <w:rPr>
          <w:i/>
          <w:iCs/>
          <w:lang w:val="en-US"/>
        </w:rPr>
        <w:t>International Affairs</w:t>
      </w:r>
      <w:r w:rsidR="00845591">
        <w:rPr>
          <w:lang w:val="en-US"/>
        </w:rPr>
        <w:t xml:space="preserve"> </w:t>
      </w:r>
      <w:r w:rsidR="003707A6">
        <w:rPr>
          <w:lang w:val="en-US"/>
        </w:rPr>
        <w:t xml:space="preserve">100(1): 139-157. </w:t>
      </w:r>
    </w:p>
    <w:p w14:paraId="5C9A6E89" w14:textId="77777777" w:rsidR="00752D3A" w:rsidRPr="0063020F" w:rsidRDefault="00752D3A" w:rsidP="0063020F">
      <w:pPr>
        <w:spacing w:after="0" w:line="276" w:lineRule="auto"/>
        <w:ind w:right="0"/>
        <w:jc w:val="left"/>
        <w:rPr>
          <w:lang w:val="en-US"/>
        </w:rPr>
      </w:pPr>
    </w:p>
    <w:p w14:paraId="41DB17E7" w14:textId="77777777" w:rsidR="003C6C12" w:rsidRDefault="00000000" w:rsidP="00F0791C">
      <w:pPr>
        <w:spacing w:after="58" w:line="276" w:lineRule="auto"/>
        <w:ind w:left="9" w:right="0"/>
        <w:jc w:val="left"/>
        <w:rPr>
          <w:iCs/>
          <w:lang w:val="en-US"/>
        </w:rPr>
      </w:pPr>
      <w:r w:rsidRPr="00AF3572">
        <w:rPr>
          <w:i/>
          <w:lang w:val="en-US"/>
        </w:rPr>
        <w:t xml:space="preserve">Supplementary readings: </w:t>
      </w:r>
    </w:p>
    <w:p w14:paraId="47678A73" w14:textId="347742BA" w:rsidR="00306946" w:rsidRPr="003A6E52" w:rsidRDefault="009C4E7A" w:rsidP="003A6E52">
      <w:pPr>
        <w:pStyle w:val="ListParagraph"/>
        <w:numPr>
          <w:ilvl w:val="0"/>
          <w:numId w:val="20"/>
        </w:numPr>
        <w:spacing w:after="58" w:line="276" w:lineRule="auto"/>
        <w:ind w:right="0"/>
        <w:jc w:val="left"/>
        <w:rPr>
          <w:iCs/>
          <w:lang w:val="en-US"/>
        </w:rPr>
      </w:pPr>
      <w:r>
        <w:rPr>
          <w:iCs/>
          <w:lang w:val="en-US"/>
        </w:rPr>
        <w:t xml:space="preserve">B. </w:t>
      </w:r>
      <w:proofErr w:type="spellStart"/>
      <w:r>
        <w:rPr>
          <w:iCs/>
          <w:lang w:val="en-US"/>
        </w:rPr>
        <w:t>Martill</w:t>
      </w:r>
      <w:proofErr w:type="spellEnd"/>
      <w:r>
        <w:rPr>
          <w:iCs/>
          <w:lang w:val="en-US"/>
        </w:rPr>
        <w:t xml:space="preserve"> and M. Sus (202</w:t>
      </w:r>
      <w:r w:rsidR="009B079D">
        <w:rPr>
          <w:iCs/>
          <w:lang w:val="en-US"/>
        </w:rPr>
        <w:t xml:space="preserve">4). Winds of change? Neoclassical realism, foreign policy change, and European </w:t>
      </w:r>
      <w:r w:rsidR="00453933">
        <w:rPr>
          <w:iCs/>
          <w:lang w:val="en-US"/>
        </w:rPr>
        <w:t>r</w:t>
      </w:r>
      <w:r w:rsidR="009B079D">
        <w:rPr>
          <w:iCs/>
          <w:lang w:val="en-US"/>
        </w:rPr>
        <w:t>esponses</w:t>
      </w:r>
      <w:r w:rsidR="00453933">
        <w:rPr>
          <w:iCs/>
          <w:lang w:val="en-US"/>
        </w:rPr>
        <w:t xml:space="preserve"> to the Russia-Ukraine war. </w:t>
      </w:r>
      <w:r w:rsidR="00453933">
        <w:rPr>
          <w:i/>
          <w:lang w:val="en-US"/>
        </w:rPr>
        <w:t>The British Journal of Politics and International Relations</w:t>
      </w:r>
      <w:r w:rsidR="00453933">
        <w:rPr>
          <w:iCs/>
          <w:lang w:val="en-US"/>
        </w:rPr>
        <w:t xml:space="preserve">. </w:t>
      </w:r>
      <w:r w:rsidR="005A359D">
        <w:rPr>
          <w:iCs/>
          <w:lang w:val="en-US"/>
        </w:rPr>
        <w:t xml:space="preserve">27(4): 129-1152. </w:t>
      </w:r>
      <w:r w:rsidR="009B079D">
        <w:rPr>
          <w:iCs/>
          <w:lang w:val="en-US"/>
        </w:rPr>
        <w:t xml:space="preserve"> </w:t>
      </w:r>
    </w:p>
    <w:p w14:paraId="5940D879" w14:textId="6189B9AB" w:rsidR="003C6C12" w:rsidRPr="00AF3572" w:rsidRDefault="003C6C12" w:rsidP="00F0791C">
      <w:pPr>
        <w:spacing w:after="21" w:line="276" w:lineRule="auto"/>
        <w:ind w:left="0" w:right="0" w:firstLine="0"/>
        <w:jc w:val="left"/>
        <w:rPr>
          <w:lang w:val="en-US"/>
        </w:rPr>
      </w:pPr>
    </w:p>
    <w:p w14:paraId="2C633003" w14:textId="32DB68F0" w:rsidR="003C6C12" w:rsidRDefault="00000000" w:rsidP="00233685">
      <w:pPr>
        <w:spacing w:after="16" w:line="276" w:lineRule="auto"/>
        <w:ind w:left="0" w:right="0" w:firstLine="0"/>
        <w:jc w:val="left"/>
        <w:rPr>
          <w:lang w:val="en-US"/>
        </w:rPr>
      </w:pPr>
      <w:r w:rsidRPr="00F0791C">
        <w:rPr>
          <w:lang w:val="en-US"/>
        </w:rPr>
        <w:t xml:space="preserve"> </w:t>
      </w:r>
    </w:p>
    <w:p w14:paraId="193130E7" w14:textId="77777777" w:rsidR="00233685" w:rsidRPr="00F0791C" w:rsidRDefault="00233685" w:rsidP="00233685">
      <w:pPr>
        <w:spacing w:after="16" w:line="276" w:lineRule="auto"/>
        <w:ind w:left="0" w:right="0" w:firstLine="0"/>
        <w:jc w:val="left"/>
        <w:rPr>
          <w:lang w:val="en-US"/>
        </w:rPr>
      </w:pPr>
    </w:p>
    <w:p w14:paraId="7435B369" w14:textId="77777777" w:rsidR="003C6C12" w:rsidRPr="00F0791C" w:rsidRDefault="00000000" w:rsidP="00F0791C">
      <w:pPr>
        <w:pStyle w:val="Heading2"/>
        <w:spacing w:after="0" w:line="276" w:lineRule="auto"/>
        <w:ind w:left="9"/>
        <w:rPr>
          <w:lang w:val="en-US"/>
        </w:rPr>
      </w:pPr>
      <w:r w:rsidRPr="00F0791C">
        <w:rPr>
          <w:sz w:val="28"/>
          <w:lang w:val="en-US"/>
        </w:rPr>
        <w:t xml:space="preserve">Seminar </w:t>
      </w:r>
      <w:proofErr w:type="spellStart"/>
      <w:r w:rsidRPr="00F0791C">
        <w:rPr>
          <w:sz w:val="28"/>
          <w:lang w:val="en-US"/>
        </w:rPr>
        <w:t>Programme</w:t>
      </w:r>
      <w:proofErr w:type="spellEnd"/>
      <w:r w:rsidRPr="00F0791C">
        <w:rPr>
          <w:sz w:val="28"/>
          <w:lang w:val="en-US"/>
        </w:rPr>
        <w:t xml:space="preserve"> </w:t>
      </w:r>
      <w:r w:rsidRPr="00F0791C">
        <w:rPr>
          <w:b w:val="0"/>
          <w:sz w:val="28"/>
          <w:lang w:val="en-US"/>
        </w:rPr>
        <w:t xml:space="preserve"> </w:t>
      </w:r>
    </w:p>
    <w:p w14:paraId="4B30B88F" w14:textId="77777777" w:rsidR="003C6C12" w:rsidRPr="00F0791C" w:rsidRDefault="00000000" w:rsidP="00F0791C">
      <w:pPr>
        <w:spacing w:after="16" w:line="276" w:lineRule="auto"/>
        <w:ind w:left="0" w:right="0" w:firstLine="0"/>
        <w:jc w:val="left"/>
        <w:rPr>
          <w:lang w:val="en-US"/>
        </w:rPr>
      </w:pPr>
      <w:r w:rsidRPr="00F0791C">
        <w:rPr>
          <w:lang w:val="en-US"/>
        </w:rPr>
        <w:t xml:space="preserve"> </w:t>
      </w:r>
    </w:p>
    <w:p w14:paraId="272511B4" w14:textId="3677774A" w:rsidR="003C6C12" w:rsidRPr="004F27B9" w:rsidRDefault="00000000" w:rsidP="00F0791C">
      <w:pPr>
        <w:spacing w:after="36" w:line="276" w:lineRule="auto"/>
        <w:ind w:left="10" w:right="12"/>
        <w:rPr>
          <w:lang w:val="en-US"/>
        </w:rPr>
      </w:pPr>
      <w:r w:rsidRPr="004F27B9">
        <w:rPr>
          <w:lang w:val="en-US"/>
        </w:rPr>
        <w:t>This course ha</w:t>
      </w:r>
      <w:r w:rsidR="00F0791C">
        <w:rPr>
          <w:lang w:val="en-US"/>
        </w:rPr>
        <w:t>s</w:t>
      </w:r>
      <w:r w:rsidRPr="004F27B9">
        <w:rPr>
          <w:lang w:val="en-US"/>
        </w:rPr>
        <w:t xml:space="preserve"> three mandatory seminars. In preparation of the seminar, you need to read the assigned literature listed in the seminar instructions and prepare supporting notes that you bring to the seminar so you can actively engage in the seminar discussion. You are also required to make a collective group presentation in one of the three seminars. Instructions can be found on Canvas for each of the three seminars. The groups will be organized in the first week of the course. The seminars are student-led and based on teamwork.   </w:t>
      </w:r>
    </w:p>
    <w:p w14:paraId="5424F25E" w14:textId="77777777" w:rsidR="003C6C12" w:rsidRPr="004F27B9" w:rsidRDefault="00000000" w:rsidP="00F0791C">
      <w:pPr>
        <w:spacing w:after="0" w:line="276" w:lineRule="auto"/>
        <w:ind w:left="0" w:right="0" w:firstLine="0"/>
        <w:jc w:val="left"/>
        <w:rPr>
          <w:lang w:val="en-US"/>
        </w:rPr>
      </w:pPr>
      <w:r w:rsidRPr="004F27B9">
        <w:rPr>
          <w:sz w:val="28"/>
          <w:lang w:val="en-US"/>
        </w:rPr>
        <w:t xml:space="preserve"> </w:t>
      </w:r>
    </w:p>
    <w:p w14:paraId="6A3E6767" w14:textId="77777777" w:rsidR="00233685" w:rsidRDefault="00233685" w:rsidP="00F0791C">
      <w:pPr>
        <w:pStyle w:val="Heading3"/>
        <w:spacing w:line="276" w:lineRule="auto"/>
        <w:ind w:left="-5"/>
        <w:rPr>
          <w:lang w:val="en-US"/>
        </w:rPr>
      </w:pPr>
    </w:p>
    <w:p w14:paraId="0FD5DE3A" w14:textId="77777777" w:rsidR="0048147C" w:rsidRDefault="00000000" w:rsidP="00F0791C">
      <w:pPr>
        <w:pStyle w:val="Heading3"/>
        <w:spacing w:line="276" w:lineRule="auto"/>
        <w:ind w:left="-5"/>
        <w:rPr>
          <w:lang w:val="en-US"/>
        </w:rPr>
      </w:pPr>
      <w:r w:rsidRPr="004F27B9">
        <w:rPr>
          <w:lang w:val="en-US"/>
        </w:rPr>
        <w:t xml:space="preserve">Seminar 1 </w:t>
      </w:r>
    </w:p>
    <w:p w14:paraId="2872E108" w14:textId="07F652DF" w:rsidR="003C6C12" w:rsidRPr="004F27B9" w:rsidRDefault="00000000" w:rsidP="00F0791C">
      <w:pPr>
        <w:pStyle w:val="Heading3"/>
        <w:spacing w:line="276" w:lineRule="auto"/>
        <w:ind w:left="-5"/>
        <w:rPr>
          <w:lang w:val="en-US"/>
        </w:rPr>
      </w:pPr>
      <w:r w:rsidRPr="004F27B9">
        <w:rPr>
          <w:lang w:val="en-US"/>
        </w:rPr>
        <w:t xml:space="preserve">Comparing Foreign Policy: Great Powers and Small States </w:t>
      </w:r>
    </w:p>
    <w:p w14:paraId="5A2FC46D" w14:textId="77777777" w:rsidR="003C6C12" w:rsidRPr="004F27B9" w:rsidRDefault="00000000" w:rsidP="00F0791C">
      <w:pPr>
        <w:spacing w:line="276" w:lineRule="auto"/>
        <w:ind w:left="10" w:right="12"/>
        <w:rPr>
          <w:lang w:val="en-US"/>
        </w:rPr>
      </w:pPr>
      <w:r w:rsidRPr="004F27B9">
        <w:rPr>
          <w:lang w:val="en-US"/>
        </w:rPr>
        <w:t xml:space="preserve">Teacher: Lisbeth Aggestam </w:t>
      </w:r>
    </w:p>
    <w:p w14:paraId="758F5F3D" w14:textId="77777777" w:rsidR="003C6C12" w:rsidRPr="004F27B9" w:rsidRDefault="00000000" w:rsidP="00F0791C">
      <w:pPr>
        <w:spacing w:after="21" w:line="276" w:lineRule="auto"/>
        <w:ind w:left="0" w:right="0" w:firstLine="0"/>
        <w:jc w:val="left"/>
        <w:rPr>
          <w:lang w:val="en-US"/>
        </w:rPr>
      </w:pPr>
      <w:r w:rsidRPr="004F27B9">
        <w:rPr>
          <w:b/>
          <w:lang w:val="en-US"/>
        </w:rPr>
        <w:t xml:space="preserve"> </w:t>
      </w:r>
    </w:p>
    <w:p w14:paraId="1845989B" w14:textId="77777777" w:rsidR="003C6C12" w:rsidRPr="004F27B9" w:rsidRDefault="00000000" w:rsidP="00F0791C">
      <w:pPr>
        <w:spacing w:line="276" w:lineRule="auto"/>
        <w:ind w:left="10" w:right="12"/>
        <w:rPr>
          <w:lang w:val="en-US"/>
        </w:rPr>
      </w:pPr>
      <w:r w:rsidRPr="004F27B9">
        <w:rPr>
          <w:lang w:val="en-US"/>
        </w:rPr>
        <w:t xml:space="preserve">In this seminar, you will be exploring how states navigate the complex realm of international relations, emphasizing the contrasting strategies and constraints faced by great powers and small states. By examining the driving forces behind foreign policy decisions, we will analyze and compare how historical, economic, political, and cultural factors shape the actions of states with different resources and ambitions. In this seminar, you will critically engage with case studies that span different regions, from the grand strategies of great powers to small state niche diplomacy. Through these comparisons, you will gain insights into the interplay of power, influence, and agency in foreign policy.  </w:t>
      </w:r>
    </w:p>
    <w:p w14:paraId="40FC25EF" w14:textId="77777777" w:rsidR="003C6C12" w:rsidRPr="004F27B9" w:rsidRDefault="00000000" w:rsidP="00F0791C">
      <w:pPr>
        <w:spacing w:after="16" w:line="276" w:lineRule="auto"/>
        <w:ind w:left="0" w:right="0" w:firstLine="0"/>
        <w:jc w:val="left"/>
        <w:rPr>
          <w:lang w:val="en-US"/>
        </w:rPr>
      </w:pPr>
      <w:r w:rsidRPr="004F27B9">
        <w:rPr>
          <w:lang w:val="en-US"/>
        </w:rPr>
        <w:t xml:space="preserve"> </w:t>
      </w:r>
    </w:p>
    <w:p w14:paraId="2448216F" w14:textId="77777777" w:rsidR="003C6C12" w:rsidRDefault="00000000" w:rsidP="00F0791C">
      <w:pPr>
        <w:spacing w:after="63" w:line="276" w:lineRule="auto"/>
        <w:ind w:left="9" w:right="0"/>
        <w:jc w:val="left"/>
      </w:pPr>
      <w:proofErr w:type="spellStart"/>
      <w:r>
        <w:rPr>
          <w:i/>
        </w:rPr>
        <w:t>Required</w:t>
      </w:r>
      <w:proofErr w:type="spellEnd"/>
      <w:r>
        <w:rPr>
          <w:i/>
        </w:rPr>
        <w:t xml:space="preserve"> </w:t>
      </w:r>
      <w:proofErr w:type="spellStart"/>
      <w:r>
        <w:rPr>
          <w:i/>
        </w:rPr>
        <w:t>readings</w:t>
      </w:r>
      <w:proofErr w:type="spellEnd"/>
      <w:r>
        <w:rPr>
          <w:i/>
        </w:rPr>
        <w:t xml:space="preserve">: </w:t>
      </w:r>
      <w:r>
        <w:t xml:space="preserve"> </w:t>
      </w:r>
    </w:p>
    <w:p w14:paraId="7E377078" w14:textId="77777777" w:rsidR="003C6C12" w:rsidRDefault="00000000" w:rsidP="00F0791C">
      <w:pPr>
        <w:numPr>
          <w:ilvl w:val="0"/>
          <w:numId w:val="11"/>
        </w:numPr>
        <w:spacing w:after="48" w:line="276" w:lineRule="auto"/>
        <w:ind w:right="12" w:hanging="360"/>
      </w:pPr>
      <w:r w:rsidRPr="004F27B9">
        <w:rPr>
          <w:lang w:val="en-US"/>
        </w:rPr>
        <w:t xml:space="preserve">S. </w:t>
      </w:r>
      <w:proofErr w:type="spellStart"/>
      <w:r w:rsidRPr="004F27B9">
        <w:rPr>
          <w:lang w:val="en-US"/>
        </w:rPr>
        <w:t>Destradi</w:t>
      </w:r>
      <w:proofErr w:type="spellEnd"/>
      <w:r w:rsidRPr="004F27B9">
        <w:rPr>
          <w:lang w:val="en-US"/>
        </w:rPr>
        <w:t xml:space="preserve"> and L. E. Wehner (2024), Foreign Policy of Emerging Powers. In Karbo and Thies (eds.), </w:t>
      </w:r>
      <w:r w:rsidRPr="004F27B9">
        <w:rPr>
          <w:i/>
          <w:lang w:val="en-US"/>
        </w:rPr>
        <w:t xml:space="preserve">The Oxford Handbook of Foreign Policy Analysis. </w:t>
      </w:r>
      <w:r>
        <w:t xml:space="preserve">Oxford: Oxford University Press. </w:t>
      </w:r>
      <w:proofErr w:type="spellStart"/>
      <w:r>
        <w:t>pp</w:t>
      </w:r>
      <w:proofErr w:type="spellEnd"/>
      <w:r>
        <w:t xml:space="preserve">. </w:t>
      </w:r>
      <w:proofErr w:type="gramStart"/>
      <w:r>
        <w:t>483-500</w:t>
      </w:r>
      <w:proofErr w:type="gramEnd"/>
      <w:r>
        <w:t xml:space="preserve">.  </w:t>
      </w:r>
    </w:p>
    <w:p w14:paraId="2FE2A0EF" w14:textId="77777777" w:rsidR="003C6C12" w:rsidRDefault="00000000" w:rsidP="00F0791C">
      <w:pPr>
        <w:numPr>
          <w:ilvl w:val="0"/>
          <w:numId w:val="11"/>
        </w:numPr>
        <w:spacing w:after="48" w:line="276" w:lineRule="auto"/>
        <w:ind w:right="12" w:hanging="360"/>
      </w:pPr>
      <w:r w:rsidRPr="004F27B9">
        <w:rPr>
          <w:lang w:val="en-US"/>
        </w:rPr>
        <w:t xml:space="preserve">D. Panke and B. Thorhallsson (2024), Foreign Policy of Small States. In Karbo and Thies (eds.), </w:t>
      </w:r>
      <w:r w:rsidRPr="004F27B9">
        <w:rPr>
          <w:i/>
          <w:lang w:val="en-US"/>
        </w:rPr>
        <w:t xml:space="preserve">The Oxford Handbook of Foreign Policy Analysis. </w:t>
      </w:r>
      <w:r>
        <w:t>Oxford: Oxford University Press. pp.</w:t>
      </w:r>
      <w:proofErr w:type="gramStart"/>
      <w:r>
        <w:t>501-518</w:t>
      </w:r>
      <w:proofErr w:type="gramEnd"/>
      <w:r>
        <w:t xml:space="preserve">.  </w:t>
      </w:r>
    </w:p>
    <w:p w14:paraId="2444B589" w14:textId="77777777" w:rsidR="003C6C12" w:rsidRDefault="00000000" w:rsidP="00F0791C">
      <w:pPr>
        <w:numPr>
          <w:ilvl w:val="0"/>
          <w:numId w:val="11"/>
        </w:numPr>
        <w:spacing w:line="276" w:lineRule="auto"/>
        <w:ind w:right="12" w:hanging="360"/>
      </w:pPr>
      <w:r w:rsidRPr="004F27B9">
        <w:rPr>
          <w:lang w:val="en-US"/>
        </w:rPr>
        <w:t xml:space="preserve">G. </w:t>
      </w:r>
      <w:proofErr w:type="spellStart"/>
      <w:r w:rsidRPr="004F27B9">
        <w:rPr>
          <w:lang w:val="en-US"/>
        </w:rPr>
        <w:t>Giacomello</w:t>
      </w:r>
      <w:proofErr w:type="spellEnd"/>
      <w:r w:rsidRPr="004F27B9">
        <w:rPr>
          <w:lang w:val="en-US"/>
        </w:rPr>
        <w:t xml:space="preserve"> and B. Verbeek (2024), Foreign Policy of Middle Powers. In Karbo and Thies (eds.), </w:t>
      </w:r>
      <w:r w:rsidRPr="004F27B9">
        <w:rPr>
          <w:i/>
          <w:lang w:val="en-US"/>
        </w:rPr>
        <w:t xml:space="preserve">The Oxford Handbook of Foreign Policy Analysis. </w:t>
      </w:r>
      <w:r>
        <w:t xml:space="preserve">Oxford: Oxford University Press. </w:t>
      </w:r>
      <w:proofErr w:type="spellStart"/>
      <w:r>
        <w:t>pp</w:t>
      </w:r>
      <w:proofErr w:type="spellEnd"/>
      <w:r>
        <w:t xml:space="preserve">. </w:t>
      </w:r>
      <w:proofErr w:type="gramStart"/>
      <w:r>
        <w:t>519-537</w:t>
      </w:r>
      <w:proofErr w:type="gramEnd"/>
      <w:r>
        <w:t xml:space="preserve">.  </w:t>
      </w:r>
    </w:p>
    <w:p w14:paraId="7AF511E5" w14:textId="77777777" w:rsidR="003C6C12" w:rsidRDefault="00000000" w:rsidP="00F0791C">
      <w:pPr>
        <w:spacing w:after="21" w:line="276" w:lineRule="auto"/>
        <w:ind w:left="67" w:right="0" w:firstLine="0"/>
        <w:jc w:val="left"/>
      </w:pPr>
      <w:r>
        <w:t xml:space="preserve"> </w:t>
      </w:r>
    </w:p>
    <w:p w14:paraId="26BC892F" w14:textId="77777777" w:rsidR="003C6C12" w:rsidRDefault="00000000" w:rsidP="00F0791C">
      <w:pPr>
        <w:spacing w:after="58" w:line="276" w:lineRule="auto"/>
        <w:ind w:left="9" w:right="0"/>
        <w:jc w:val="left"/>
      </w:pPr>
      <w:proofErr w:type="spellStart"/>
      <w:r>
        <w:rPr>
          <w:i/>
        </w:rPr>
        <w:t>Supplementary</w:t>
      </w:r>
      <w:proofErr w:type="spellEnd"/>
      <w:r>
        <w:rPr>
          <w:i/>
        </w:rPr>
        <w:t xml:space="preserve"> </w:t>
      </w:r>
      <w:proofErr w:type="spellStart"/>
      <w:r>
        <w:rPr>
          <w:i/>
        </w:rPr>
        <w:t>readings</w:t>
      </w:r>
      <w:proofErr w:type="spellEnd"/>
      <w:r>
        <w:rPr>
          <w:i/>
        </w:rPr>
        <w:t xml:space="preserve">: </w:t>
      </w:r>
      <w:r>
        <w:t xml:space="preserve"> </w:t>
      </w:r>
    </w:p>
    <w:p w14:paraId="29E7A7D1" w14:textId="77777777" w:rsidR="003C6C12" w:rsidRDefault="00000000" w:rsidP="00F0791C">
      <w:pPr>
        <w:numPr>
          <w:ilvl w:val="0"/>
          <w:numId w:val="11"/>
        </w:numPr>
        <w:spacing w:line="276" w:lineRule="auto"/>
        <w:ind w:right="12" w:hanging="360"/>
      </w:pPr>
      <w:r w:rsidRPr="004F27B9">
        <w:rPr>
          <w:lang w:val="en-US"/>
        </w:rPr>
        <w:t xml:space="preserve">For case studies of specific countries – see Smith et al. </w:t>
      </w:r>
      <w:r>
        <w:t xml:space="preserve">(20024), </w:t>
      </w:r>
      <w:proofErr w:type="spellStart"/>
      <w:r>
        <w:t>Chapters</w:t>
      </w:r>
      <w:proofErr w:type="spellEnd"/>
      <w:r>
        <w:t xml:space="preserve"> 16, 17, 18, 19, 20, 22.  </w:t>
      </w:r>
    </w:p>
    <w:p w14:paraId="371DCB4D" w14:textId="77777777" w:rsidR="003C6C12" w:rsidRDefault="00000000" w:rsidP="00F0791C">
      <w:pPr>
        <w:spacing w:after="50" w:line="276" w:lineRule="auto"/>
        <w:ind w:left="0" w:right="0" w:firstLine="0"/>
        <w:jc w:val="left"/>
      </w:pPr>
      <w:r>
        <w:rPr>
          <w:b/>
        </w:rPr>
        <w:t xml:space="preserve"> </w:t>
      </w:r>
    </w:p>
    <w:p w14:paraId="0D0D22AA" w14:textId="77777777" w:rsidR="003C6C12" w:rsidRDefault="00000000" w:rsidP="00F0791C">
      <w:pPr>
        <w:spacing w:after="0" w:line="276" w:lineRule="auto"/>
        <w:ind w:left="0" w:right="0" w:firstLine="0"/>
        <w:jc w:val="left"/>
      </w:pPr>
      <w:r>
        <w:rPr>
          <w:sz w:val="28"/>
        </w:rPr>
        <w:t xml:space="preserve"> </w:t>
      </w:r>
    </w:p>
    <w:p w14:paraId="1400B500" w14:textId="77777777" w:rsidR="0048147C" w:rsidRDefault="00000000" w:rsidP="00F0791C">
      <w:pPr>
        <w:pStyle w:val="Heading3"/>
        <w:spacing w:after="49" w:line="276" w:lineRule="auto"/>
        <w:ind w:left="115"/>
        <w:rPr>
          <w:lang w:val="en-US"/>
        </w:rPr>
      </w:pPr>
      <w:r w:rsidRPr="004F27B9">
        <w:rPr>
          <w:lang w:val="en-US"/>
        </w:rPr>
        <w:t xml:space="preserve">Seminar 2 </w:t>
      </w:r>
    </w:p>
    <w:p w14:paraId="4BF7977E" w14:textId="1ABB06CD" w:rsidR="003C6C12" w:rsidRPr="004F27B9" w:rsidRDefault="00000000" w:rsidP="00F0791C">
      <w:pPr>
        <w:pStyle w:val="Heading3"/>
        <w:spacing w:after="49" w:line="276" w:lineRule="auto"/>
        <w:ind w:left="115"/>
        <w:rPr>
          <w:lang w:val="en-US"/>
        </w:rPr>
      </w:pPr>
      <w:r w:rsidRPr="004F27B9">
        <w:rPr>
          <w:lang w:val="en-US"/>
        </w:rPr>
        <w:t xml:space="preserve">Foreign Policy Decision-Making in Crisis  </w:t>
      </w:r>
    </w:p>
    <w:p w14:paraId="747B9E67" w14:textId="77777777" w:rsidR="003C6C12" w:rsidRPr="004F27B9" w:rsidRDefault="00000000" w:rsidP="00F0791C">
      <w:pPr>
        <w:spacing w:line="276" w:lineRule="auto"/>
        <w:ind w:left="115" w:right="12"/>
        <w:rPr>
          <w:lang w:val="en-US"/>
        </w:rPr>
      </w:pPr>
      <w:r w:rsidRPr="004F27B9">
        <w:rPr>
          <w:lang w:val="en-US"/>
        </w:rPr>
        <w:t xml:space="preserve">Teacher: Lisbeth Aggestam  </w:t>
      </w:r>
    </w:p>
    <w:p w14:paraId="4578C942" w14:textId="77777777" w:rsidR="003C6C12" w:rsidRPr="004F27B9" w:rsidRDefault="00000000" w:rsidP="00F0791C">
      <w:pPr>
        <w:spacing w:after="55" w:line="276" w:lineRule="auto"/>
        <w:ind w:left="0" w:right="0" w:firstLine="0"/>
        <w:jc w:val="left"/>
        <w:rPr>
          <w:lang w:val="en-US"/>
        </w:rPr>
      </w:pPr>
      <w:r w:rsidRPr="004F27B9">
        <w:rPr>
          <w:lang w:val="en-US"/>
        </w:rPr>
        <w:t xml:space="preserve"> </w:t>
      </w:r>
    </w:p>
    <w:p w14:paraId="45CDBBC6" w14:textId="77777777" w:rsidR="003C6C12" w:rsidRPr="004F27B9" w:rsidRDefault="00000000" w:rsidP="00F0791C">
      <w:pPr>
        <w:spacing w:after="41" w:line="276" w:lineRule="auto"/>
        <w:ind w:left="115" w:right="263"/>
        <w:rPr>
          <w:lang w:val="en-US"/>
        </w:rPr>
      </w:pPr>
      <w:r w:rsidRPr="004F27B9">
        <w:rPr>
          <w:lang w:val="en-US"/>
        </w:rPr>
        <w:t xml:space="preserve">In this seminar, we will examine the three decision-making models (rational, organizational, governmental) that Graham Allison examined in his classic case study of the Cuban missile crisis. What are the key strengths and weaknesses of these models to explain decision- making in crisis? Are they competing or complementary? Can insights from the classic case study of the Cuban missile crisis be extrapolated to more current foreign policy crises? </w:t>
      </w:r>
    </w:p>
    <w:p w14:paraId="00A969C2" w14:textId="77777777" w:rsidR="003C6C12" w:rsidRPr="004F27B9" w:rsidRDefault="00000000" w:rsidP="00F0791C">
      <w:pPr>
        <w:spacing w:after="55" w:line="276" w:lineRule="auto"/>
        <w:ind w:left="105" w:right="0" w:firstLine="0"/>
        <w:jc w:val="left"/>
        <w:rPr>
          <w:lang w:val="en-US"/>
        </w:rPr>
      </w:pPr>
      <w:r w:rsidRPr="004F27B9">
        <w:rPr>
          <w:lang w:val="en-US"/>
        </w:rPr>
        <w:t xml:space="preserve"> </w:t>
      </w:r>
    </w:p>
    <w:p w14:paraId="7E4AEE3F" w14:textId="77777777" w:rsidR="003C6C12" w:rsidRDefault="00000000" w:rsidP="00F0791C">
      <w:pPr>
        <w:spacing w:after="94" w:line="276" w:lineRule="auto"/>
        <w:ind w:left="115" w:right="0"/>
        <w:jc w:val="left"/>
      </w:pPr>
      <w:proofErr w:type="spellStart"/>
      <w:r>
        <w:rPr>
          <w:i/>
        </w:rPr>
        <w:t>Required</w:t>
      </w:r>
      <w:proofErr w:type="spellEnd"/>
      <w:r>
        <w:rPr>
          <w:i/>
        </w:rPr>
        <w:t xml:space="preserve"> </w:t>
      </w:r>
      <w:proofErr w:type="spellStart"/>
      <w:r>
        <w:rPr>
          <w:i/>
        </w:rPr>
        <w:t>readings</w:t>
      </w:r>
      <w:proofErr w:type="spellEnd"/>
      <w:r>
        <w:rPr>
          <w:i/>
        </w:rPr>
        <w:t xml:space="preserve">:  </w:t>
      </w:r>
    </w:p>
    <w:p w14:paraId="1BA2DEA0" w14:textId="77777777" w:rsidR="003C6C12" w:rsidRDefault="00000000" w:rsidP="00F0791C">
      <w:pPr>
        <w:numPr>
          <w:ilvl w:val="0"/>
          <w:numId w:val="12"/>
        </w:numPr>
        <w:spacing w:after="45" w:line="276" w:lineRule="auto"/>
        <w:ind w:right="12" w:hanging="360"/>
      </w:pPr>
      <w:r w:rsidRPr="004F27B9">
        <w:rPr>
          <w:lang w:val="en-US"/>
        </w:rPr>
        <w:t xml:space="preserve">G. Allison (2024), The Cuban Missile Crisis. </w:t>
      </w:r>
      <w:r>
        <w:t xml:space="preserve">In Smith et al. </w:t>
      </w:r>
      <w:proofErr w:type="spellStart"/>
      <w:r>
        <w:t>pp</w:t>
      </w:r>
      <w:proofErr w:type="spellEnd"/>
      <w:r>
        <w:t xml:space="preserve">. </w:t>
      </w:r>
      <w:proofErr w:type="gramStart"/>
      <w:r>
        <w:t>271-300</w:t>
      </w:r>
      <w:proofErr w:type="gramEnd"/>
      <w:r>
        <w:t xml:space="preserve">.  </w:t>
      </w:r>
    </w:p>
    <w:p w14:paraId="5243692E" w14:textId="066FA848" w:rsidR="003C6C12" w:rsidRDefault="00000000" w:rsidP="00F0791C">
      <w:pPr>
        <w:numPr>
          <w:ilvl w:val="0"/>
          <w:numId w:val="12"/>
        </w:numPr>
        <w:spacing w:after="41" w:line="276" w:lineRule="auto"/>
        <w:ind w:right="12" w:hanging="360"/>
      </w:pPr>
      <w:r w:rsidRPr="00237224">
        <w:rPr>
          <w:lang w:val="en-US"/>
        </w:rPr>
        <w:t>Brummer and Oppermann (2024),</w:t>
      </w:r>
      <w:r w:rsidR="00237224" w:rsidRPr="00237224">
        <w:rPr>
          <w:lang w:val="en-US"/>
        </w:rPr>
        <w:t xml:space="preserve"> The Group Think Model.</w:t>
      </w:r>
      <w:r w:rsidRPr="00237224">
        <w:rPr>
          <w:lang w:val="en-US"/>
        </w:rPr>
        <w:t xml:space="preserve"> </w:t>
      </w:r>
      <w:proofErr w:type="spellStart"/>
      <w:r>
        <w:t>Chapter</w:t>
      </w:r>
      <w:proofErr w:type="spellEnd"/>
      <w:r>
        <w:t xml:space="preserve"> 14.</w:t>
      </w:r>
      <w:r w:rsidR="00237224">
        <w:t xml:space="preserve"> </w:t>
      </w:r>
      <w:proofErr w:type="spellStart"/>
      <w:r w:rsidR="00237224">
        <w:t>pp</w:t>
      </w:r>
      <w:proofErr w:type="spellEnd"/>
      <w:r w:rsidR="00237224">
        <w:t xml:space="preserve">. </w:t>
      </w:r>
      <w:proofErr w:type="gramStart"/>
      <w:r w:rsidR="00237224">
        <w:t>294-309</w:t>
      </w:r>
      <w:proofErr w:type="gramEnd"/>
      <w:r w:rsidR="00237224">
        <w:t xml:space="preserve">. </w:t>
      </w:r>
      <w:r>
        <w:t xml:space="preserve">  </w:t>
      </w:r>
    </w:p>
    <w:p w14:paraId="7F26E75E" w14:textId="77777777" w:rsidR="003C6C12" w:rsidRDefault="00000000" w:rsidP="00F0791C">
      <w:pPr>
        <w:numPr>
          <w:ilvl w:val="0"/>
          <w:numId w:val="12"/>
        </w:numPr>
        <w:spacing w:after="45" w:line="276" w:lineRule="auto"/>
        <w:ind w:right="12" w:hanging="360"/>
        <w:rPr>
          <w:lang w:val="en-US"/>
        </w:rPr>
      </w:pPr>
      <w:r w:rsidRPr="004F27B9">
        <w:rPr>
          <w:lang w:val="en-US"/>
        </w:rPr>
        <w:lastRenderedPageBreak/>
        <w:t xml:space="preserve">Stern, E. (2003), ‘Crisis Studies and Foreign Policy Analysis: Insights, synergies and challenges, </w:t>
      </w:r>
      <w:r w:rsidRPr="004F27B9">
        <w:rPr>
          <w:i/>
          <w:lang w:val="en-US"/>
        </w:rPr>
        <w:t xml:space="preserve">Foreign Policy Analysis </w:t>
      </w:r>
      <w:r w:rsidRPr="004F27B9">
        <w:rPr>
          <w:lang w:val="en-US"/>
        </w:rPr>
        <w:t xml:space="preserve">5(2): 155-202.  </w:t>
      </w:r>
    </w:p>
    <w:p w14:paraId="2F92D6F7" w14:textId="111A8F7D" w:rsidR="00981A93" w:rsidRPr="00981A93" w:rsidRDefault="005D42DA" w:rsidP="00981A93">
      <w:pPr>
        <w:numPr>
          <w:ilvl w:val="0"/>
          <w:numId w:val="12"/>
        </w:numPr>
        <w:spacing w:after="45" w:line="276" w:lineRule="auto"/>
        <w:ind w:right="12" w:hanging="360"/>
        <w:rPr>
          <w:lang w:val="en-US"/>
        </w:rPr>
      </w:pPr>
      <w:r>
        <w:rPr>
          <w:lang w:val="en-US"/>
        </w:rPr>
        <w:t xml:space="preserve">Houghton, D. (2017). </w:t>
      </w:r>
      <w:r w:rsidRPr="005D42DA">
        <w:rPr>
          <w:color w:val="231F20"/>
          <w:kern w:val="0"/>
          <w:lang w:val="en-US"/>
          <w14:ligatures w14:val="none"/>
        </w:rPr>
        <w:t>Crisis Decision Making in Foreign policy. </w:t>
      </w:r>
      <w:r w:rsidRPr="005D42DA">
        <w:rPr>
          <w:i/>
          <w:iCs/>
          <w:color w:val="231F20"/>
          <w:kern w:val="0"/>
          <w:lang w:val="en-US"/>
          <w14:ligatures w14:val="none"/>
        </w:rPr>
        <w:t xml:space="preserve">Oxford Research </w:t>
      </w:r>
      <w:proofErr w:type="spellStart"/>
      <w:r w:rsidRPr="005D42DA">
        <w:rPr>
          <w:i/>
          <w:iCs/>
          <w:color w:val="231F20"/>
          <w:kern w:val="0"/>
          <w:lang w:val="en-US"/>
          <w14:ligatures w14:val="none"/>
        </w:rPr>
        <w:t>Encyclopaedias</w:t>
      </w:r>
      <w:proofErr w:type="spellEnd"/>
      <w:r w:rsidRPr="005D42DA">
        <w:rPr>
          <w:i/>
          <w:iCs/>
          <w:color w:val="231F20"/>
          <w:kern w:val="0"/>
          <w:lang w:val="en-US"/>
          <w14:ligatures w14:val="none"/>
        </w:rPr>
        <w:t xml:space="preserve"> Politics</w:t>
      </w:r>
      <w:r w:rsidRPr="005D42DA">
        <w:rPr>
          <w:color w:val="231F20"/>
          <w:kern w:val="0"/>
          <w:lang w:val="en-US"/>
          <w14:ligatures w14:val="none"/>
        </w:rPr>
        <w:t>. https: /doi.org/10.1093/</w:t>
      </w:r>
      <w:proofErr w:type="spellStart"/>
      <w:r w:rsidRPr="005D42DA">
        <w:rPr>
          <w:color w:val="231F20"/>
          <w:kern w:val="0"/>
          <w:lang w:val="en-US"/>
          <w14:ligatures w14:val="none"/>
        </w:rPr>
        <w:t>acrefore</w:t>
      </w:r>
      <w:proofErr w:type="spellEnd"/>
      <w:r w:rsidRPr="005D42DA">
        <w:rPr>
          <w:color w:val="231F20"/>
          <w:kern w:val="0"/>
          <w:lang w:val="en-US"/>
          <w14:ligatures w14:val="none"/>
        </w:rPr>
        <w:t>/9780190228637.013.403</w:t>
      </w:r>
    </w:p>
    <w:p w14:paraId="70132D13" w14:textId="77777777" w:rsidR="00FC28E1" w:rsidRPr="004F27B9" w:rsidRDefault="00FC28E1" w:rsidP="00981A93">
      <w:pPr>
        <w:spacing w:after="45" w:line="276" w:lineRule="auto"/>
        <w:ind w:left="0" w:right="12" w:firstLine="0"/>
        <w:rPr>
          <w:lang w:val="en-US"/>
        </w:rPr>
      </w:pPr>
    </w:p>
    <w:p w14:paraId="1287034D" w14:textId="77777777" w:rsidR="003C6C12" w:rsidRPr="004F27B9" w:rsidRDefault="00000000" w:rsidP="00F0791C">
      <w:pPr>
        <w:spacing w:after="55" w:line="276" w:lineRule="auto"/>
        <w:ind w:left="67" w:right="0" w:firstLine="0"/>
        <w:jc w:val="left"/>
        <w:rPr>
          <w:lang w:val="en-US"/>
        </w:rPr>
      </w:pPr>
      <w:r w:rsidRPr="004F27B9">
        <w:rPr>
          <w:lang w:val="en-US"/>
        </w:rPr>
        <w:t xml:space="preserve"> </w:t>
      </w:r>
    </w:p>
    <w:p w14:paraId="60966814" w14:textId="420CB89F" w:rsidR="003C6C12" w:rsidRDefault="00000000" w:rsidP="00F0791C">
      <w:pPr>
        <w:pStyle w:val="Heading3"/>
        <w:spacing w:after="49" w:line="276" w:lineRule="auto"/>
        <w:ind w:left="-5"/>
        <w:rPr>
          <w:lang w:val="en-US"/>
        </w:rPr>
      </w:pPr>
      <w:r w:rsidRPr="004F27B9">
        <w:rPr>
          <w:lang w:val="en-US"/>
        </w:rPr>
        <w:t xml:space="preserve">Seminar 3 </w:t>
      </w:r>
    </w:p>
    <w:p w14:paraId="188E2633" w14:textId="2DF6CDF8" w:rsidR="0048147C" w:rsidRDefault="00135A66" w:rsidP="0048147C">
      <w:pPr>
        <w:ind w:left="0" w:firstLine="0"/>
        <w:rPr>
          <w:b/>
          <w:bCs/>
          <w:lang w:val="en-US"/>
        </w:rPr>
      </w:pPr>
      <w:r>
        <w:rPr>
          <w:b/>
          <w:bCs/>
          <w:lang w:val="en-US"/>
        </w:rPr>
        <w:t>Foreign Policy Beyond the State</w:t>
      </w:r>
      <w:r w:rsidR="00F3761D">
        <w:rPr>
          <w:b/>
          <w:bCs/>
          <w:lang w:val="en-US"/>
        </w:rPr>
        <w:t>:</w:t>
      </w:r>
      <w:r>
        <w:rPr>
          <w:b/>
          <w:bCs/>
          <w:lang w:val="en-US"/>
        </w:rPr>
        <w:t xml:space="preserve"> Can the EU s</w:t>
      </w:r>
      <w:r w:rsidR="00F3761D">
        <w:rPr>
          <w:b/>
          <w:bCs/>
          <w:lang w:val="en-US"/>
        </w:rPr>
        <w:t>peak with ‘</w:t>
      </w:r>
      <w:r w:rsidR="00C64844">
        <w:rPr>
          <w:b/>
          <w:bCs/>
          <w:lang w:val="en-US"/>
        </w:rPr>
        <w:t>o</w:t>
      </w:r>
      <w:r w:rsidR="00F3761D">
        <w:rPr>
          <w:b/>
          <w:bCs/>
          <w:lang w:val="en-US"/>
        </w:rPr>
        <w:t xml:space="preserve">ne </w:t>
      </w:r>
      <w:r w:rsidR="00C64844">
        <w:rPr>
          <w:b/>
          <w:bCs/>
          <w:lang w:val="en-US"/>
        </w:rPr>
        <w:t>v</w:t>
      </w:r>
      <w:r w:rsidR="00F3761D">
        <w:rPr>
          <w:b/>
          <w:bCs/>
          <w:lang w:val="en-US"/>
        </w:rPr>
        <w:t>oice’?</w:t>
      </w:r>
    </w:p>
    <w:p w14:paraId="6F4FD538" w14:textId="77777777" w:rsidR="0048147C" w:rsidRPr="0048147C" w:rsidRDefault="0048147C" w:rsidP="0048147C">
      <w:pPr>
        <w:ind w:left="0" w:firstLine="0"/>
        <w:rPr>
          <w:b/>
          <w:bCs/>
          <w:lang w:val="en-US"/>
        </w:rPr>
      </w:pPr>
    </w:p>
    <w:p w14:paraId="072F8B89" w14:textId="739BE06E" w:rsidR="0048147C" w:rsidRDefault="00000000" w:rsidP="0048147C">
      <w:pPr>
        <w:spacing w:line="276" w:lineRule="auto"/>
        <w:ind w:left="0" w:right="12" w:firstLine="0"/>
        <w:rPr>
          <w:lang w:val="en-US"/>
        </w:rPr>
      </w:pPr>
      <w:r w:rsidRPr="004F27B9">
        <w:rPr>
          <w:lang w:val="en-US"/>
        </w:rPr>
        <w:t>Teacher:</w:t>
      </w:r>
      <w:r w:rsidR="0048147C">
        <w:rPr>
          <w:lang w:val="en-US"/>
        </w:rPr>
        <w:t xml:space="preserve"> Leonie </w:t>
      </w:r>
      <w:proofErr w:type="spellStart"/>
      <w:r w:rsidR="0048147C">
        <w:rPr>
          <w:lang w:val="en-US"/>
        </w:rPr>
        <w:t>Reicheneder</w:t>
      </w:r>
      <w:proofErr w:type="spellEnd"/>
    </w:p>
    <w:p w14:paraId="209FCE85" w14:textId="4CED031E" w:rsidR="00902EBE" w:rsidRPr="00902EBE" w:rsidRDefault="00902EBE" w:rsidP="00D038CF">
      <w:pPr>
        <w:pStyle w:val="NormalWeb"/>
        <w:spacing w:line="276" w:lineRule="auto"/>
        <w:jc w:val="both"/>
        <w:rPr>
          <w:color w:val="000000"/>
          <w:lang w:val="en-GB"/>
        </w:rPr>
      </w:pPr>
      <w:r w:rsidRPr="00902EBE">
        <w:rPr>
          <w:color w:val="000000"/>
          <w:lang w:val="en-GB"/>
        </w:rPr>
        <w:t>The aim of this seminar is to critically assess whether the European Union can be considered a coherent foreign policy actor</w:t>
      </w:r>
      <w:r>
        <w:rPr>
          <w:color w:val="000000"/>
          <w:lang w:val="en-GB"/>
        </w:rPr>
        <w:t xml:space="preserve"> – </w:t>
      </w:r>
      <w:r w:rsidRPr="00902EBE">
        <w:rPr>
          <w:color w:val="000000"/>
          <w:lang w:val="en-GB"/>
        </w:rPr>
        <w:t xml:space="preserve">and what it means, in practice, for the EU to </w:t>
      </w:r>
      <w:r>
        <w:rPr>
          <w:color w:val="000000"/>
          <w:lang w:val="en-GB"/>
        </w:rPr>
        <w:t>‘</w:t>
      </w:r>
      <w:r w:rsidRPr="00902EBE">
        <w:rPr>
          <w:color w:val="000000"/>
          <w:lang w:val="en-GB"/>
        </w:rPr>
        <w:t>speak with one voice.</w:t>
      </w:r>
      <w:r>
        <w:rPr>
          <w:color w:val="000000"/>
          <w:lang w:val="en-GB"/>
        </w:rPr>
        <w:t>’</w:t>
      </w:r>
      <w:r w:rsidRPr="00902EBE">
        <w:rPr>
          <w:color w:val="000000"/>
          <w:lang w:val="en-GB"/>
        </w:rPr>
        <w:t xml:space="preserve"> To investigate this question, we examine</w:t>
      </w:r>
      <w:r w:rsidR="00143D53">
        <w:rPr>
          <w:color w:val="000000"/>
          <w:lang w:val="en-GB"/>
        </w:rPr>
        <w:t xml:space="preserve"> EU policy towards</w:t>
      </w:r>
      <w:r w:rsidRPr="00902EBE">
        <w:rPr>
          <w:color w:val="000000"/>
          <w:lang w:val="en-GB"/>
        </w:rPr>
        <w:t xml:space="preserve"> two contrasting cases:</w:t>
      </w:r>
    </w:p>
    <w:p w14:paraId="2DC282E2" w14:textId="65057B8E" w:rsidR="00902EBE" w:rsidRPr="002675DC" w:rsidRDefault="00902EBE" w:rsidP="00D038CF">
      <w:pPr>
        <w:pStyle w:val="NormalWeb"/>
        <w:numPr>
          <w:ilvl w:val="0"/>
          <w:numId w:val="25"/>
        </w:numPr>
        <w:spacing w:line="276" w:lineRule="auto"/>
        <w:jc w:val="both"/>
        <w:rPr>
          <w:b/>
          <w:bCs/>
          <w:color w:val="000000"/>
          <w:lang w:val="en-GB"/>
        </w:rPr>
      </w:pPr>
      <w:r w:rsidRPr="002675DC">
        <w:rPr>
          <w:rStyle w:val="Strong"/>
          <w:b w:val="0"/>
          <w:bCs w:val="0"/>
          <w:lang w:val="en-GB"/>
        </w:rPr>
        <w:t>Russia’s invasion</w:t>
      </w:r>
      <w:r w:rsidR="002675DC" w:rsidRPr="002675DC">
        <w:rPr>
          <w:rStyle w:val="Strong"/>
          <w:b w:val="0"/>
          <w:bCs w:val="0"/>
          <w:lang w:val="en-GB"/>
        </w:rPr>
        <w:t xml:space="preserve"> and war</w:t>
      </w:r>
      <w:r w:rsidRPr="002675DC">
        <w:rPr>
          <w:rStyle w:val="Strong"/>
          <w:b w:val="0"/>
          <w:bCs w:val="0"/>
          <w:lang w:val="en-GB"/>
        </w:rPr>
        <w:t xml:space="preserve"> </w:t>
      </w:r>
      <w:r w:rsidR="002675DC" w:rsidRPr="002675DC">
        <w:rPr>
          <w:rStyle w:val="Strong"/>
          <w:b w:val="0"/>
          <w:bCs w:val="0"/>
          <w:lang w:val="en-GB"/>
        </w:rPr>
        <w:t>in</w:t>
      </w:r>
      <w:r w:rsidRPr="002675DC">
        <w:rPr>
          <w:rStyle w:val="Strong"/>
          <w:b w:val="0"/>
          <w:bCs w:val="0"/>
          <w:lang w:val="en-GB"/>
        </w:rPr>
        <w:t xml:space="preserve"> Ukraine</w:t>
      </w:r>
      <w:r w:rsidRPr="002675DC">
        <w:rPr>
          <w:b/>
          <w:bCs/>
          <w:color w:val="000000"/>
          <w:lang w:val="en-GB"/>
        </w:rPr>
        <w:t xml:space="preserve">, </w:t>
      </w:r>
      <w:r w:rsidRPr="002675DC">
        <w:rPr>
          <w:color w:val="000000"/>
          <w:lang w:val="en-GB"/>
        </w:rPr>
        <w:t>and</w:t>
      </w:r>
    </w:p>
    <w:p w14:paraId="1A23E548" w14:textId="4864C4FF" w:rsidR="00902EBE" w:rsidRPr="00D038CF" w:rsidRDefault="00902EBE" w:rsidP="00D038CF">
      <w:pPr>
        <w:pStyle w:val="NormalWeb"/>
        <w:numPr>
          <w:ilvl w:val="0"/>
          <w:numId w:val="25"/>
        </w:numPr>
        <w:spacing w:line="276" w:lineRule="auto"/>
        <w:jc w:val="both"/>
        <w:rPr>
          <w:b/>
          <w:bCs/>
          <w:color w:val="000000"/>
        </w:rPr>
      </w:pPr>
      <w:r w:rsidRPr="00D038CF">
        <w:rPr>
          <w:rStyle w:val="Strong"/>
          <w:b w:val="0"/>
          <w:bCs w:val="0"/>
        </w:rPr>
        <w:t>The Israeli–</w:t>
      </w:r>
      <w:proofErr w:type="spellStart"/>
      <w:r w:rsidRPr="00D038CF">
        <w:rPr>
          <w:rStyle w:val="Strong"/>
          <w:b w:val="0"/>
          <w:bCs w:val="0"/>
        </w:rPr>
        <w:t>Palestinian</w:t>
      </w:r>
      <w:proofErr w:type="spellEnd"/>
      <w:r w:rsidRPr="00D038CF">
        <w:rPr>
          <w:rStyle w:val="Strong"/>
          <w:b w:val="0"/>
          <w:bCs w:val="0"/>
        </w:rPr>
        <w:t xml:space="preserve"> </w:t>
      </w:r>
      <w:proofErr w:type="spellStart"/>
      <w:r w:rsidRPr="00D038CF">
        <w:rPr>
          <w:rStyle w:val="Strong"/>
          <w:b w:val="0"/>
          <w:bCs w:val="0"/>
        </w:rPr>
        <w:t>conflict</w:t>
      </w:r>
      <w:proofErr w:type="spellEnd"/>
      <w:r w:rsidR="002675DC">
        <w:rPr>
          <w:b/>
          <w:bCs/>
          <w:color w:val="000000"/>
        </w:rPr>
        <w:t xml:space="preserve">. </w:t>
      </w:r>
    </w:p>
    <w:p w14:paraId="6E1FB214" w14:textId="41F7E15C" w:rsidR="00902EBE" w:rsidRPr="00902EBE" w:rsidRDefault="00902EBE" w:rsidP="00D038CF">
      <w:pPr>
        <w:pStyle w:val="NormalWeb"/>
        <w:spacing w:line="276" w:lineRule="auto"/>
        <w:jc w:val="both"/>
        <w:rPr>
          <w:color w:val="000000"/>
          <w:lang w:val="en-GB"/>
        </w:rPr>
      </w:pPr>
      <w:r w:rsidRPr="00902EBE">
        <w:rPr>
          <w:color w:val="000000"/>
          <w:lang w:val="en-GB"/>
        </w:rPr>
        <w:t xml:space="preserve">These </w:t>
      </w:r>
      <w:r w:rsidR="002675DC">
        <w:rPr>
          <w:color w:val="000000"/>
          <w:lang w:val="en-GB"/>
        </w:rPr>
        <w:t xml:space="preserve">two </w:t>
      </w:r>
      <w:r w:rsidRPr="00902EBE">
        <w:rPr>
          <w:color w:val="000000"/>
          <w:lang w:val="en-GB"/>
        </w:rPr>
        <w:t xml:space="preserve">cases </w:t>
      </w:r>
      <w:r w:rsidR="002675DC">
        <w:rPr>
          <w:color w:val="000000"/>
          <w:lang w:val="en-GB"/>
        </w:rPr>
        <w:t xml:space="preserve">will </w:t>
      </w:r>
      <w:r w:rsidRPr="00902EBE">
        <w:rPr>
          <w:color w:val="000000"/>
          <w:lang w:val="en-GB"/>
        </w:rPr>
        <w:t xml:space="preserve">allow </w:t>
      </w:r>
      <w:r w:rsidR="002675DC">
        <w:rPr>
          <w:color w:val="000000"/>
          <w:lang w:val="en-GB"/>
        </w:rPr>
        <w:t xml:space="preserve">students </w:t>
      </w:r>
      <w:r w:rsidRPr="00902EBE">
        <w:rPr>
          <w:color w:val="000000"/>
          <w:lang w:val="en-GB"/>
        </w:rPr>
        <w:t>to evaluate the EU’s foreign policy</w:t>
      </w:r>
      <w:r w:rsidRPr="00902EBE">
        <w:rPr>
          <w:rStyle w:val="apple-converted-space"/>
          <w:color w:val="000000"/>
          <w:lang w:val="en-GB"/>
        </w:rPr>
        <w:t> </w:t>
      </w:r>
      <w:r w:rsidRPr="00902EBE">
        <w:rPr>
          <w:rStyle w:val="Emphasis"/>
          <w:color w:val="000000"/>
          <w:lang w:val="en-GB"/>
        </w:rPr>
        <w:t>actorness</w:t>
      </w:r>
      <w:r w:rsidRPr="00902EBE">
        <w:rPr>
          <w:color w:val="000000"/>
          <w:lang w:val="en-GB"/>
        </w:rPr>
        <w:t>, the degree of internal</w:t>
      </w:r>
      <w:r w:rsidRPr="00902EBE">
        <w:rPr>
          <w:rStyle w:val="apple-converted-space"/>
          <w:color w:val="000000"/>
          <w:lang w:val="en-GB"/>
        </w:rPr>
        <w:t> </w:t>
      </w:r>
      <w:r w:rsidRPr="00902EBE">
        <w:rPr>
          <w:rStyle w:val="Emphasis"/>
          <w:color w:val="000000"/>
          <w:lang w:val="en-GB"/>
        </w:rPr>
        <w:t>coherence</w:t>
      </w:r>
      <w:r w:rsidRPr="00902EBE">
        <w:rPr>
          <w:color w:val="000000"/>
          <w:lang w:val="en-GB"/>
        </w:rPr>
        <w:t>, and the relative influence of EU institutions versus member states. Students will discuss how consensus is constructed, when and why it collapses, and whether variation across issue areas signals structural limitations to EU foreign policy.</w:t>
      </w:r>
    </w:p>
    <w:p w14:paraId="50FF8893" w14:textId="1E80317B" w:rsidR="00902EBE" w:rsidRPr="00902EBE" w:rsidRDefault="00902EBE" w:rsidP="00D038CF">
      <w:pPr>
        <w:pStyle w:val="NormalWeb"/>
        <w:spacing w:line="276" w:lineRule="auto"/>
        <w:jc w:val="both"/>
        <w:rPr>
          <w:color w:val="000000"/>
          <w:lang w:val="en-GB"/>
        </w:rPr>
      </w:pPr>
      <w:r w:rsidRPr="00902EBE">
        <w:rPr>
          <w:color w:val="000000"/>
          <w:lang w:val="en-GB"/>
        </w:rPr>
        <w:t>Students should draw on the FPA theories covered in the course</w:t>
      </w:r>
      <w:r w:rsidR="00771DBC">
        <w:rPr>
          <w:color w:val="000000"/>
          <w:lang w:val="en-GB"/>
        </w:rPr>
        <w:t xml:space="preserve"> – </w:t>
      </w:r>
      <w:r w:rsidRPr="00902EBE">
        <w:rPr>
          <w:color w:val="000000"/>
          <w:lang w:val="en-GB"/>
        </w:rPr>
        <w:t>including decision-making models, leadership and bureaucratic politics, domestic politics, identity-based approaches, and institutional/organisational theories</w:t>
      </w:r>
      <w:r w:rsidR="00771DBC">
        <w:rPr>
          <w:color w:val="000000"/>
          <w:lang w:val="en-GB"/>
        </w:rPr>
        <w:t xml:space="preserve"> – </w:t>
      </w:r>
      <w:r w:rsidRPr="00902EBE">
        <w:rPr>
          <w:color w:val="000000"/>
          <w:lang w:val="en-GB"/>
        </w:rPr>
        <w:t xml:space="preserve">to explain why the EU appears unified </w:t>
      </w:r>
      <w:r w:rsidR="00143D53">
        <w:rPr>
          <w:color w:val="000000"/>
          <w:lang w:val="en-GB"/>
        </w:rPr>
        <w:t>on some policy issues</w:t>
      </w:r>
      <w:r w:rsidRPr="00902EBE">
        <w:rPr>
          <w:color w:val="000000"/>
          <w:lang w:val="en-GB"/>
        </w:rPr>
        <w:t xml:space="preserve"> yet fragmented in others.</w:t>
      </w:r>
    </w:p>
    <w:p w14:paraId="4E6E7878" w14:textId="77777777" w:rsidR="00DA75EA" w:rsidRPr="00DA75EA" w:rsidRDefault="00DA75EA" w:rsidP="00DA75EA">
      <w:pPr>
        <w:pStyle w:val="NormalWeb"/>
        <w:spacing w:before="180" w:beforeAutospacing="0" w:after="180" w:afterAutospacing="0" w:line="276" w:lineRule="auto"/>
        <w:jc w:val="both"/>
        <w:rPr>
          <w:color w:val="231F20"/>
          <w:lang w:val="en-GB"/>
        </w:rPr>
      </w:pPr>
    </w:p>
    <w:p w14:paraId="605F10F5" w14:textId="77777777" w:rsidR="003C6C12" w:rsidRPr="00981A93" w:rsidRDefault="00000000" w:rsidP="00F0791C">
      <w:pPr>
        <w:spacing w:after="16" w:line="276" w:lineRule="auto"/>
        <w:ind w:left="9" w:right="0"/>
        <w:jc w:val="left"/>
        <w:rPr>
          <w:lang w:val="en-US"/>
        </w:rPr>
      </w:pPr>
      <w:r w:rsidRPr="00981A93">
        <w:rPr>
          <w:i/>
          <w:lang w:val="en-US"/>
        </w:rPr>
        <w:t xml:space="preserve">Required readings: </w:t>
      </w:r>
      <w:r w:rsidRPr="00981A93">
        <w:rPr>
          <w:lang w:val="en-US"/>
        </w:rPr>
        <w:t xml:space="preserve"> </w:t>
      </w:r>
    </w:p>
    <w:p w14:paraId="3A1A5FF2" w14:textId="77777777" w:rsidR="003C6C12" w:rsidRPr="00981A93" w:rsidRDefault="00000000" w:rsidP="00F0791C">
      <w:pPr>
        <w:spacing w:after="58" w:line="276" w:lineRule="auto"/>
        <w:ind w:left="0" w:right="0" w:firstLine="0"/>
        <w:jc w:val="left"/>
        <w:rPr>
          <w:lang w:val="en-US"/>
        </w:rPr>
      </w:pPr>
      <w:r w:rsidRPr="00981A93">
        <w:rPr>
          <w:lang w:val="en-US"/>
        </w:rPr>
        <w:t xml:space="preserve"> </w:t>
      </w:r>
    </w:p>
    <w:p w14:paraId="4CEB1A18" w14:textId="0BDBB244" w:rsidR="003C6C12" w:rsidRDefault="00C73DFA" w:rsidP="00BA33CF">
      <w:pPr>
        <w:pStyle w:val="ListParagraph"/>
        <w:numPr>
          <w:ilvl w:val="0"/>
          <w:numId w:val="20"/>
        </w:numPr>
        <w:spacing w:after="141" w:line="276" w:lineRule="auto"/>
        <w:ind w:right="0"/>
        <w:jc w:val="left"/>
        <w:rPr>
          <w:lang w:val="en-US"/>
        </w:rPr>
      </w:pPr>
      <w:r w:rsidRPr="00BA33CF">
        <w:rPr>
          <w:lang w:val="en-US"/>
        </w:rPr>
        <w:t xml:space="preserve">L. </w:t>
      </w:r>
      <w:r w:rsidR="00234A56" w:rsidRPr="00BA33CF">
        <w:rPr>
          <w:lang w:val="en-US"/>
        </w:rPr>
        <w:t xml:space="preserve">Aggestam and </w:t>
      </w:r>
      <w:r w:rsidRPr="00BA33CF">
        <w:rPr>
          <w:lang w:val="en-US"/>
        </w:rPr>
        <w:t xml:space="preserve">F. </w:t>
      </w:r>
      <w:proofErr w:type="spellStart"/>
      <w:r w:rsidR="00234A56" w:rsidRPr="00BA33CF">
        <w:rPr>
          <w:lang w:val="en-US"/>
        </w:rPr>
        <w:t>Bicchi</w:t>
      </w:r>
      <w:proofErr w:type="spellEnd"/>
      <w:r w:rsidR="00234A56" w:rsidRPr="00BA33CF">
        <w:rPr>
          <w:lang w:val="en-US"/>
        </w:rPr>
        <w:t xml:space="preserve"> (2019). </w:t>
      </w:r>
      <w:r w:rsidR="00F526C0" w:rsidRPr="00BA33CF">
        <w:rPr>
          <w:lang w:val="en-US"/>
        </w:rPr>
        <w:t xml:space="preserve">New directions in EU foreign policy governance: Cross-loading, leadership and informal groupings. </w:t>
      </w:r>
      <w:r w:rsidR="00F526C0" w:rsidRPr="00BA33CF">
        <w:rPr>
          <w:i/>
          <w:iCs/>
          <w:lang w:val="en-US"/>
        </w:rPr>
        <w:t>Journal of Common Market Studies</w:t>
      </w:r>
      <w:r w:rsidR="00F526C0" w:rsidRPr="00BA33CF">
        <w:rPr>
          <w:lang w:val="en-US"/>
        </w:rPr>
        <w:t xml:space="preserve"> </w:t>
      </w:r>
      <w:r w:rsidR="00231422" w:rsidRPr="00BA33CF">
        <w:rPr>
          <w:lang w:val="en-US"/>
        </w:rPr>
        <w:t xml:space="preserve">57(3): 515-532. </w:t>
      </w:r>
    </w:p>
    <w:p w14:paraId="1CE7B8C2" w14:textId="03B0FBA3" w:rsidR="00980134" w:rsidRPr="00980134" w:rsidRDefault="00980134" w:rsidP="00980134">
      <w:pPr>
        <w:pStyle w:val="ListParagraph"/>
        <w:numPr>
          <w:ilvl w:val="0"/>
          <w:numId w:val="20"/>
        </w:numPr>
        <w:spacing w:after="0" w:line="240" w:lineRule="auto"/>
        <w:ind w:right="0"/>
        <w:jc w:val="left"/>
        <w:rPr>
          <w:kern w:val="0"/>
          <w14:ligatures w14:val="none"/>
        </w:rPr>
      </w:pPr>
      <w:r>
        <w:rPr>
          <w:bCs/>
          <w:lang w:val="en-US"/>
        </w:rPr>
        <w:t xml:space="preserve">C. Håkansson (2025). Understanding the European Union’s Response to the Russian War in Ukraine: The Role of the European External Action Service. </w:t>
      </w:r>
      <w:proofErr w:type="spellStart"/>
      <w:r>
        <w:rPr>
          <w:bCs/>
          <w:i/>
          <w:iCs/>
          <w:lang w:val="en-US"/>
        </w:rPr>
        <w:t>Defence</w:t>
      </w:r>
      <w:proofErr w:type="spellEnd"/>
      <w:r>
        <w:rPr>
          <w:bCs/>
          <w:i/>
          <w:iCs/>
          <w:lang w:val="en-US"/>
        </w:rPr>
        <w:t xml:space="preserve"> Studies</w:t>
      </w:r>
      <w:r>
        <w:rPr>
          <w:bCs/>
          <w:lang w:val="en-US"/>
        </w:rPr>
        <w:t xml:space="preserve">. </w:t>
      </w:r>
      <w:r w:rsidRPr="00D218F3">
        <w:rPr>
          <w:kern w:val="0"/>
          <w14:ligatures w14:val="none"/>
        </w:rPr>
        <w:t>https://doi.org/10.1080/14702436.2025.2562978</w:t>
      </w:r>
    </w:p>
    <w:p w14:paraId="4AE038A5" w14:textId="2B59FD78" w:rsidR="00BA33CF" w:rsidRPr="00AA74FD" w:rsidRDefault="00AA74FD" w:rsidP="00D62113">
      <w:pPr>
        <w:numPr>
          <w:ilvl w:val="0"/>
          <w:numId w:val="20"/>
        </w:numPr>
        <w:spacing w:after="51" w:line="276" w:lineRule="auto"/>
        <w:ind w:right="12"/>
        <w:rPr>
          <w:lang w:val="en-US"/>
        </w:rPr>
      </w:pPr>
      <w:r w:rsidRPr="00AA74FD">
        <w:rPr>
          <w:bCs/>
          <w:lang w:val="en-US"/>
        </w:rPr>
        <w:t>M. Riddervold and Pernille Ri</w:t>
      </w:r>
      <w:r>
        <w:rPr>
          <w:bCs/>
          <w:lang w:val="en-US"/>
        </w:rPr>
        <w:t>eker (202</w:t>
      </w:r>
      <w:r w:rsidR="00796031">
        <w:rPr>
          <w:bCs/>
          <w:lang w:val="en-US"/>
        </w:rPr>
        <w:t xml:space="preserve">4). Coming of age? EU foreign and security policy after Ukraine. </w:t>
      </w:r>
      <w:r w:rsidR="00796031">
        <w:rPr>
          <w:bCs/>
          <w:i/>
          <w:iCs/>
          <w:lang w:val="en-US"/>
        </w:rPr>
        <w:t>European Security</w:t>
      </w:r>
      <w:r w:rsidR="00796031">
        <w:rPr>
          <w:bCs/>
          <w:lang w:val="en-US"/>
        </w:rPr>
        <w:t xml:space="preserve"> </w:t>
      </w:r>
      <w:r w:rsidR="008A2ACD">
        <w:rPr>
          <w:bCs/>
          <w:lang w:val="en-US"/>
        </w:rPr>
        <w:t xml:space="preserve">33(3): 497-516. </w:t>
      </w:r>
    </w:p>
    <w:p w14:paraId="322DCBFD" w14:textId="77777777" w:rsidR="00A44BB3" w:rsidRDefault="00A44BB3" w:rsidP="00F0791C">
      <w:pPr>
        <w:spacing w:after="103" w:line="276" w:lineRule="auto"/>
        <w:ind w:left="0" w:right="0" w:firstLine="0"/>
        <w:jc w:val="left"/>
        <w:rPr>
          <w:b/>
          <w:sz w:val="28"/>
          <w:lang w:val="en-US"/>
        </w:rPr>
      </w:pPr>
    </w:p>
    <w:p w14:paraId="7254FB7C" w14:textId="2EC06681" w:rsidR="003C6C12" w:rsidRDefault="00A44BB3" w:rsidP="00C73DFA">
      <w:pPr>
        <w:spacing w:after="103" w:line="276" w:lineRule="auto"/>
        <w:ind w:left="0" w:right="0" w:firstLine="0"/>
        <w:jc w:val="left"/>
        <w:rPr>
          <w:bCs/>
          <w:i/>
          <w:iCs/>
          <w:lang w:val="en-US"/>
        </w:rPr>
      </w:pPr>
      <w:r>
        <w:rPr>
          <w:bCs/>
          <w:i/>
          <w:iCs/>
          <w:lang w:val="en-US"/>
        </w:rPr>
        <w:t xml:space="preserve">Supplementary reading: </w:t>
      </w:r>
    </w:p>
    <w:p w14:paraId="26EDE438" w14:textId="226843AA" w:rsidR="00F033D3" w:rsidRPr="002E6F52" w:rsidRDefault="00F033D3" w:rsidP="00135A66">
      <w:pPr>
        <w:numPr>
          <w:ilvl w:val="0"/>
          <w:numId w:val="24"/>
        </w:numPr>
        <w:spacing w:after="51" w:line="276" w:lineRule="auto"/>
        <w:ind w:right="12"/>
        <w:rPr>
          <w:lang w:val="en-GB"/>
        </w:rPr>
      </w:pPr>
      <w:r w:rsidRPr="002E6F52">
        <w:rPr>
          <w:lang w:val="en-GB"/>
        </w:rPr>
        <w:t>E. Conc</w:t>
      </w:r>
      <w:r w:rsidR="002E6F52" w:rsidRPr="002E6F52">
        <w:rPr>
          <w:lang w:val="en-GB"/>
        </w:rPr>
        <w:t>eicao-Heldt and S. Meu</w:t>
      </w:r>
      <w:r w:rsidR="002E6F52">
        <w:rPr>
          <w:lang w:val="en-GB"/>
        </w:rPr>
        <w:t xml:space="preserve">nier (2014). </w:t>
      </w:r>
      <w:r w:rsidR="00005A30">
        <w:rPr>
          <w:lang w:val="en-GB"/>
        </w:rPr>
        <w:t xml:space="preserve">Speaking with a single voice: internal cohesiveness and external effectiveness of the EU in global governance. </w:t>
      </w:r>
      <w:r w:rsidR="00005A30">
        <w:rPr>
          <w:i/>
          <w:iCs/>
          <w:lang w:val="en-GB"/>
        </w:rPr>
        <w:t>Journal of European Public Policy</w:t>
      </w:r>
      <w:r w:rsidR="00005A30">
        <w:rPr>
          <w:lang w:val="en-GB"/>
        </w:rPr>
        <w:t xml:space="preserve"> 21(7): </w:t>
      </w:r>
      <w:r w:rsidR="000D61F1">
        <w:rPr>
          <w:lang w:val="en-GB"/>
        </w:rPr>
        <w:t xml:space="preserve">961-979. </w:t>
      </w:r>
    </w:p>
    <w:p w14:paraId="4B34317B" w14:textId="55C5F8FD" w:rsidR="00135A66" w:rsidRPr="00135A66" w:rsidRDefault="00135A66" w:rsidP="00135A66">
      <w:pPr>
        <w:numPr>
          <w:ilvl w:val="0"/>
          <w:numId w:val="24"/>
        </w:numPr>
        <w:spacing w:after="51" w:line="276" w:lineRule="auto"/>
        <w:ind w:right="12"/>
      </w:pPr>
      <w:r w:rsidRPr="004F27B9">
        <w:rPr>
          <w:lang w:val="en-US"/>
        </w:rPr>
        <w:lastRenderedPageBreak/>
        <w:t xml:space="preserve">S. Economides (2023), European Foreign policy and the Role of Member States: Europeanization or </w:t>
      </w:r>
      <w:proofErr w:type="gramStart"/>
      <w:r w:rsidRPr="004F27B9">
        <w:rPr>
          <w:lang w:val="en-US"/>
        </w:rPr>
        <w:t>Renationalization?.</w:t>
      </w:r>
      <w:proofErr w:type="gramEnd"/>
      <w:r w:rsidRPr="004F27B9">
        <w:rPr>
          <w:lang w:val="en-US"/>
        </w:rPr>
        <w:t xml:space="preserve"> In C. Hill, M. Smith and S. </w:t>
      </w:r>
      <w:proofErr w:type="spellStart"/>
      <w:r w:rsidRPr="004F27B9">
        <w:rPr>
          <w:lang w:val="en-US"/>
        </w:rPr>
        <w:t>Vanhoonacker</w:t>
      </w:r>
      <w:proofErr w:type="spellEnd"/>
      <w:r w:rsidRPr="004F27B9">
        <w:rPr>
          <w:lang w:val="en-US"/>
        </w:rPr>
        <w:t xml:space="preserve"> (eds.), </w:t>
      </w:r>
      <w:r w:rsidRPr="004F27B9">
        <w:rPr>
          <w:i/>
          <w:lang w:val="en-US"/>
        </w:rPr>
        <w:t xml:space="preserve">International Relations and the European Union. </w:t>
      </w:r>
      <w:r>
        <w:t>4</w:t>
      </w:r>
      <w:r>
        <w:rPr>
          <w:vertAlign w:val="superscript"/>
        </w:rPr>
        <w:t>th</w:t>
      </w:r>
      <w:r>
        <w:t xml:space="preserve"> ed. </w:t>
      </w:r>
      <w:proofErr w:type="spellStart"/>
      <w:r>
        <w:t>pp</w:t>
      </w:r>
      <w:proofErr w:type="spellEnd"/>
      <w:r>
        <w:t xml:space="preserve">. </w:t>
      </w:r>
      <w:proofErr w:type="gramStart"/>
      <w:r>
        <w:t>91-110</w:t>
      </w:r>
      <w:proofErr w:type="gramEnd"/>
      <w:r>
        <w:t xml:space="preserve">. </w:t>
      </w:r>
      <w:r>
        <w:rPr>
          <w:b/>
        </w:rPr>
        <w:t xml:space="preserve"> </w:t>
      </w:r>
    </w:p>
    <w:p w14:paraId="178BF13F" w14:textId="4D302625" w:rsidR="00C73DFA" w:rsidRPr="008A2ACD" w:rsidRDefault="00C73DFA" w:rsidP="00C73DFA">
      <w:pPr>
        <w:numPr>
          <w:ilvl w:val="0"/>
          <w:numId w:val="24"/>
        </w:numPr>
        <w:spacing w:after="51" w:line="276" w:lineRule="auto"/>
        <w:ind w:right="12"/>
        <w:rPr>
          <w:lang w:val="en-US"/>
        </w:rPr>
      </w:pPr>
      <w:r w:rsidRPr="00594D35">
        <w:rPr>
          <w:bCs/>
          <w:lang w:val="en-US"/>
        </w:rPr>
        <w:t xml:space="preserve">A. Hadfield, I. Manners and </w:t>
      </w:r>
      <w:r>
        <w:rPr>
          <w:bCs/>
          <w:lang w:val="en-US"/>
        </w:rPr>
        <w:t xml:space="preserve">R. Whitman, eds. (2017). </w:t>
      </w:r>
      <w:r>
        <w:rPr>
          <w:bCs/>
          <w:i/>
          <w:iCs/>
          <w:lang w:val="en-US"/>
        </w:rPr>
        <w:t xml:space="preserve">Foreign Policies of EU Member States: Continuity and Europeanization. </w:t>
      </w:r>
      <w:r>
        <w:rPr>
          <w:bCs/>
          <w:lang w:val="en-US"/>
        </w:rPr>
        <w:t xml:space="preserve">London: Routledge.  </w:t>
      </w:r>
    </w:p>
    <w:p w14:paraId="525DD1D8" w14:textId="77777777" w:rsidR="00A44BB3" w:rsidRPr="00981A93" w:rsidRDefault="00A44BB3" w:rsidP="00F0791C">
      <w:pPr>
        <w:spacing w:after="103" w:line="276" w:lineRule="auto"/>
        <w:ind w:left="0" w:right="0" w:firstLine="0"/>
        <w:jc w:val="left"/>
        <w:rPr>
          <w:lang w:val="en-US"/>
        </w:rPr>
      </w:pPr>
    </w:p>
    <w:p w14:paraId="4140AC0C" w14:textId="77777777" w:rsidR="003C6C12" w:rsidRPr="00981A93" w:rsidRDefault="00000000" w:rsidP="00F0791C">
      <w:pPr>
        <w:spacing w:after="0" w:line="276" w:lineRule="auto"/>
        <w:ind w:left="0" w:right="0" w:firstLine="0"/>
        <w:jc w:val="left"/>
        <w:rPr>
          <w:lang w:val="en-US"/>
        </w:rPr>
      </w:pPr>
      <w:r w:rsidRPr="00981A93">
        <w:rPr>
          <w:b/>
          <w:sz w:val="28"/>
          <w:lang w:val="en-US"/>
        </w:rPr>
        <w:t xml:space="preserve"> </w:t>
      </w:r>
    </w:p>
    <w:p w14:paraId="691526B1" w14:textId="77777777" w:rsidR="003C6C12" w:rsidRPr="00981A93" w:rsidRDefault="00000000" w:rsidP="00F0791C">
      <w:pPr>
        <w:pStyle w:val="Heading2"/>
        <w:spacing w:after="0" w:line="276" w:lineRule="auto"/>
        <w:ind w:left="9"/>
        <w:rPr>
          <w:lang w:val="en-US"/>
        </w:rPr>
      </w:pPr>
      <w:r w:rsidRPr="00981A93">
        <w:rPr>
          <w:sz w:val="28"/>
          <w:lang w:val="en-US"/>
        </w:rPr>
        <w:t xml:space="preserve">Assessment </w:t>
      </w:r>
    </w:p>
    <w:p w14:paraId="6B7A4870" w14:textId="77777777" w:rsidR="003C6C12" w:rsidRPr="00981A93" w:rsidRDefault="00000000" w:rsidP="00F0791C">
      <w:pPr>
        <w:spacing w:after="16" w:line="276" w:lineRule="auto"/>
        <w:ind w:left="0" w:right="0" w:firstLine="0"/>
        <w:jc w:val="left"/>
        <w:rPr>
          <w:lang w:val="en-US"/>
        </w:rPr>
      </w:pPr>
      <w:r w:rsidRPr="00981A93">
        <w:rPr>
          <w:b/>
          <w:lang w:val="en-US"/>
        </w:rPr>
        <w:t xml:space="preserve"> </w:t>
      </w:r>
    </w:p>
    <w:p w14:paraId="4D39DF5B" w14:textId="77777777" w:rsidR="003C6C12" w:rsidRDefault="00000000" w:rsidP="00F0791C">
      <w:pPr>
        <w:spacing w:line="276" w:lineRule="auto"/>
        <w:ind w:left="10" w:right="12"/>
      </w:pPr>
      <w:r w:rsidRPr="004F27B9">
        <w:rPr>
          <w:lang w:val="en-US"/>
        </w:rPr>
        <w:t xml:space="preserve">The course is worth 7,5 higher education credits. There are three forms of assessments on this course, which must be completed </w:t>
      </w:r>
      <w:proofErr w:type="gramStart"/>
      <w:r w:rsidRPr="004F27B9">
        <w:rPr>
          <w:lang w:val="en-US"/>
        </w:rPr>
        <w:t>in order to</w:t>
      </w:r>
      <w:proofErr w:type="gramEnd"/>
      <w:r w:rsidRPr="004F27B9">
        <w:rPr>
          <w:lang w:val="en-US"/>
        </w:rPr>
        <w:t xml:space="preserve"> receive a pass for the entire course and to fulfil the learning outcomes. </w:t>
      </w:r>
      <w:proofErr w:type="spellStart"/>
      <w:r>
        <w:t>These</w:t>
      </w:r>
      <w:proofErr w:type="spellEnd"/>
      <w:r>
        <w:t xml:space="preserve"> </w:t>
      </w:r>
      <w:proofErr w:type="spellStart"/>
      <w:r>
        <w:t>consist</w:t>
      </w:r>
      <w:proofErr w:type="spellEnd"/>
      <w:r>
        <w:t xml:space="preserve"> </w:t>
      </w:r>
      <w:proofErr w:type="spellStart"/>
      <w:r>
        <w:t>of</w:t>
      </w:r>
      <w:proofErr w:type="spellEnd"/>
      <w:r>
        <w:t xml:space="preserve">: </w:t>
      </w:r>
    </w:p>
    <w:p w14:paraId="403A8AD6" w14:textId="77777777" w:rsidR="003C6C12" w:rsidRDefault="00000000" w:rsidP="00F0791C">
      <w:pPr>
        <w:spacing w:after="20" w:line="276" w:lineRule="auto"/>
        <w:ind w:left="0" w:right="0" w:firstLine="0"/>
        <w:jc w:val="left"/>
      </w:pPr>
      <w:r>
        <w:t xml:space="preserve"> </w:t>
      </w:r>
    </w:p>
    <w:p w14:paraId="20ED1959" w14:textId="77777777" w:rsidR="003C6C12" w:rsidRPr="004F27B9" w:rsidRDefault="00000000" w:rsidP="00F0791C">
      <w:pPr>
        <w:numPr>
          <w:ilvl w:val="0"/>
          <w:numId w:val="14"/>
        </w:numPr>
        <w:spacing w:after="41" w:line="276" w:lineRule="auto"/>
        <w:ind w:right="12" w:hanging="360"/>
        <w:rPr>
          <w:lang w:val="en-US"/>
        </w:rPr>
      </w:pPr>
      <w:r w:rsidRPr="004F27B9">
        <w:rPr>
          <w:lang w:val="en-US"/>
        </w:rPr>
        <w:t xml:space="preserve">Active participation in three seminars (3 </w:t>
      </w:r>
      <w:proofErr w:type="spellStart"/>
      <w:r w:rsidRPr="004F27B9">
        <w:rPr>
          <w:lang w:val="en-US"/>
        </w:rPr>
        <w:t>hec</w:t>
      </w:r>
      <w:proofErr w:type="spellEnd"/>
      <w:r w:rsidRPr="004F27B9">
        <w:rPr>
          <w:lang w:val="en-US"/>
        </w:rPr>
        <w:t xml:space="preserve">) </w:t>
      </w:r>
    </w:p>
    <w:p w14:paraId="42F22A7F" w14:textId="77777777" w:rsidR="003C6C12" w:rsidRPr="004F27B9" w:rsidRDefault="00000000" w:rsidP="00F0791C">
      <w:pPr>
        <w:numPr>
          <w:ilvl w:val="0"/>
          <w:numId w:val="14"/>
        </w:numPr>
        <w:spacing w:after="46" w:line="276" w:lineRule="auto"/>
        <w:ind w:right="12" w:hanging="360"/>
        <w:rPr>
          <w:lang w:val="en-US"/>
        </w:rPr>
      </w:pPr>
      <w:r w:rsidRPr="004F27B9">
        <w:rPr>
          <w:lang w:val="en-US"/>
        </w:rPr>
        <w:t xml:space="preserve">An oral seminar presentation (1 </w:t>
      </w:r>
      <w:proofErr w:type="spellStart"/>
      <w:r w:rsidRPr="004F27B9">
        <w:rPr>
          <w:lang w:val="en-US"/>
        </w:rPr>
        <w:t>hec</w:t>
      </w:r>
      <w:proofErr w:type="spellEnd"/>
      <w:r w:rsidRPr="004F27B9">
        <w:rPr>
          <w:lang w:val="en-US"/>
        </w:rPr>
        <w:t xml:space="preserve">) </w:t>
      </w:r>
    </w:p>
    <w:p w14:paraId="5F5528B2" w14:textId="77777777" w:rsidR="003C6C12" w:rsidRPr="004F27B9" w:rsidRDefault="00000000" w:rsidP="00F0791C">
      <w:pPr>
        <w:numPr>
          <w:ilvl w:val="0"/>
          <w:numId w:val="14"/>
        </w:numPr>
        <w:spacing w:line="276" w:lineRule="auto"/>
        <w:ind w:right="12" w:hanging="360"/>
        <w:rPr>
          <w:lang w:val="en-US"/>
        </w:rPr>
      </w:pPr>
      <w:r w:rsidRPr="004F27B9">
        <w:rPr>
          <w:lang w:val="en-US"/>
        </w:rPr>
        <w:t xml:space="preserve">A written research essay of 3, 000 words (3,5 </w:t>
      </w:r>
      <w:proofErr w:type="spellStart"/>
      <w:r w:rsidRPr="004F27B9">
        <w:rPr>
          <w:lang w:val="en-US"/>
        </w:rPr>
        <w:t>hec</w:t>
      </w:r>
      <w:proofErr w:type="spellEnd"/>
      <w:r w:rsidRPr="004F27B9">
        <w:rPr>
          <w:lang w:val="en-US"/>
        </w:rPr>
        <w:t xml:space="preserve">) </w:t>
      </w:r>
    </w:p>
    <w:p w14:paraId="61071758" w14:textId="77777777" w:rsidR="003C6C12" w:rsidRPr="004F27B9" w:rsidRDefault="00000000" w:rsidP="00F0791C">
      <w:pPr>
        <w:spacing w:after="20" w:line="276" w:lineRule="auto"/>
        <w:ind w:left="0" w:right="0" w:firstLine="0"/>
        <w:jc w:val="left"/>
        <w:rPr>
          <w:lang w:val="en-US"/>
        </w:rPr>
      </w:pPr>
      <w:r w:rsidRPr="004F27B9">
        <w:rPr>
          <w:lang w:val="en-US"/>
        </w:rPr>
        <w:t xml:space="preserve"> </w:t>
      </w:r>
    </w:p>
    <w:p w14:paraId="68176D46" w14:textId="0F71E646" w:rsidR="003C6C12" w:rsidRPr="00F0791C" w:rsidRDefault="00000000" w:rsidP="00F0791C">
      <w:pPr>
        <w:pStyle w:val="ListParagraph"/>
        <w:numPr>
          <w:ilvl w:val="0"/>
          <w:numId w:val="17"/>
        </w:numPr>
        <w:spacing w:line="276" w:lineRule="auto"/>
        <w:ind w:right="124"/>
        <w:rPr>
          <w:lang w:val="en-US"/>
        </w:rPr>
      </w:pPr>
      <w:r w:rsidRPr="00F0791C">
        <w:rPr>
          <w:i/>
          <w:lang w:val="en-US"/>
        </w:rPr>
        <w:t xml:space="preserve">Active seminar presentation: </w:t>
      </w:r>
      <w:r w:rsidRPr="00F0791C">
        <w:rPr>
          <w:lang w:val="en-US"/>
        </w:rPr>
        <w:t>There are three</w:t>
      </w:r>
      <w:r w:rsidRPr="00F0791C">
        <w:rPr>
          <w:b/>
          <w:lang w:val="en-US"/>
        </w:rPr>
        <w:t xml:space="preserve"> </w:t>
      </w:r>
      <w:r w:rsidRPr="00F0791C">
        <w:rPr>
          <w:lang w:val="en-US"/>
        </w:rPr>
        <w:t xml:space="preserve">seminars on this course and participation is mandatory. You are required to actively prepare for and participate in all three seminars as outlined above. Each seminar is evaluated with the grade Pass or Fail. </w:t>
      </w:r>
    </w:p>
    <w:p w14:paraId="65C7FC41" w14:textId="77777777" w:rsidR="003C6C12" w:rsidRPr="004F27B9" w:rsidRDefault="00000000" w:rsidP="00F0791C">
      <w:pPr>
        <w:spacing w:after="20" w:line="276" w:lineRule="auto"/>
        <w:ind w:left="0" w:right="0" w:firstLine="0"/>
        <w:jc w:val="left"/>
        <w:rPr>
          <w:lang w:val="en-US"/>
        </w:rPr>
      </w:pPr>
      <w:r w:rsidRPr="004F27B9">
        <w:rPr>
          <w:lang w:val="en-US"/>
        </w:rPr>
        <w:t xml:space="preserve"> </w:t>
      </w:r>
    </w:p>
    <w:p w14:paraId="4425440C" w14:textId="52C88B0D" w:rsidR="003C6C12" w:rsidRPr="00F0791C" w:rsidRDefault="00000000" w:rsidP="00F0791C">
      <w:pPr>
        <w:pStyle w:val="ListParagraph"/>
        <w:numPr>
          <w:ilvl w:val="0"/>
          <w:numId w:val="17"/>
        </w:numPr>
        <w:spacing w:line="276" w:lineRule="auto"/>
        <w:ind w:right="124"/>
        <w:rPr>
          <w:lang w:val="en-US"/>
        </w:rPr>
      </w:pPr>
      <w:r w:rsidRPr="00F0791C">
        <w:rPr>
          <w:i/>
          <w:lang w:val="en-US"/>
        </w:rPr>
        <w:t xml:space="preserve">Oral seminar presentation: </w:t>
      </w:r>
      <w:r w:rsidRPr="00F0791C">
        <w:rPr>
          <w:lang w:val="en-US"/>
        </w:rPr>
        <w:t xml:space="preserve">You will be required to make </w:t>
      </w:r>
      <w:r w:rsidRPr="00F0791C">
        <w:rPr>
          <w:b/>
          <w:lang w:val="en-US"/>
        </w:rPr>
        <w:t xml:space="preserve">one </w:t>
      </w:r>
      <w:r w:rsidRPr="00F0791C">
        <w:rPr>
          <w:lang w:val="en-US"/>
        </w:rPr>
        <w:t>oral seminar presentation on this course. In preparation for the seminar, you will be working with 3-4 students and prepare a collective group</w:t>
      </w:r>
      <w:r w:rsidRPr="00F0791C">
        <w:rPr>
          <w:b/>
          <w:lang w:val="en-US"/>
        </w:rPr>
        <w:t xml:space="preserve"> </w:t>
      </w:r>
      <w:r w:rsidRPr="00F0791C">
        <w:rPr>
          <w:lang w:val="en-US"/>
        </w:rPr>
        <w:t xml:space="preserve">presentation lasting about 30 minutes based on the specific instructions for each seminar. The seminars are student-led and based on teamwork. The main responsibility for prompting an engaging seminar discussion lies with the presenters. Therefore, you need to plan the group presentation carefully and prepare questions for discussion. You are assigned a group at the start of the course. Based on an evaluation of your performance in the presentation, you will receive a Pass or Fail.  </w:t>
      </w:r>
    </w:p>
    <w:p w14:paraId="64B0528E" w14:textId="77777777" w:rsidR="003C6C12" w:rsidRPr="004F27B9" w:rsidRDefault="00000000" w:rsidP="00F0791C">
      <w:pPr>
        <w:spacing w:after="20" w:line="276" w:lineRule="auto"/>
        <w:ind w:left="0" w:right="0" w:firstLine="0"/>
        <w:jc w:val="left"/>
        <w:rPr>
          <w:lang w:val="en-US"/>
        </w:rPr>
      </w:pPr>
      <w:r w:rsidRPr="004F27B9">
        <w:rPr>
          <w:lang w:val="en-US"/>
        </w:rPr>
        <w:t xml:space="preserve"> </w:t>
      </w:r>
    </w:p>
    <w:p w14:paraId="5B5BF564" w14:textId="6ACEB4DE" w:rsidR="003C6C12" w:rsidRPr="00F0791C" w:rsidRDefault="00000000" w:rsidP="00F0791C">
      <w:pPr>
        <w:pStyle w:val="ListParagraph"/>
        <w:numPr>
          <w:ilvl w:val="0"/>
          <w:numId w:val="17"/>
        </w:numPr>
        <w:spacing w:line="276" w:lineRule="auto"/>
        <w:ind w:right="124"/>
        <w:rPr>
          <w:lang w:val="en-US"/>
        </w:rPr>
      </w:pPr>
      <w:r w:rsidRPr="00F0791C">
        <w:rPr>
          <w:i/>
          <w:lang w:val="en-US"/>
        </w:rPr>
        <w:t xml:space="preserve">Written essay (3,000 words): </w:t>
      </w:r>
      <w:r w:rsidRPr="00F0791C">
        <w:rPr>
          <w:lang w:val="en-US"/>
        </w:rPr>
        <w:t xml:space="preserve">Towards the end of the course, you will be able to choose to write on a specific research topic that will allow you to deepen your knowledge of a particular research problem in Foreign Policy Analysis and demonstrate your ability to apply FPA theories to empirical cases. Detailed instructions can be found on Canvas.  </w:t>
      </w:r>
    </w:p>
    <w:p w14:paraId="71E1D511" w14:textId="77777777" w:rsidR="003C6C12" w:rsidRPr="00F0791C" w:rsidRDefault="00000000" w:rsidP="00F0791C">
      <w:pPr>
        <w:spacing w:after="21" w:line="276" w:lineRule="auto"/>
        <w:ind w:left="100" w:right="0" w:firstLine="0"/>
        <w:jc w:val="left"/>
        <w:rPr>
          <w:lang w:val="en-US"/>
        </w:rPr>
      </w:pPr>
      <w:r w:rsidRPr="00F0791C">
        <w:rPr>
          <w:lang w:val="en-US"/>
        </w:rPr>
        <w:t xml:space="preserve"> </w:t>
      </w:r>
    </w:p>
    <w:p w14:paraId="7FB7E1E9" w14:textId="77777777" w:rsidR="003C6C12" w:rsidRPr="004F27B9" w:rsidRDefault="00000000" w:rsidP="00F0791C">
      <w:pPr>
        <w:spacing w:line="276" w:lineRule="auto"/>
        <w:ind w:left="110" w:right="127"/>
        <w:rPr>
          <w:lang w:val="en-US"/>
        </w:rPr>
      </w:pPr>
      <w:r w:rsidRPr="004F27B9">
        <w:rPr>
          <w:lang w:val="en-US"/>
        </w:rPr>
        <w:t xml:space="preserve">The research essay should demonstrate a clear line of argument and critical reasoning around a specific research problem with consistent referencing (author, year, pages) to the course literature and other relevant academic sources. The essay should be clearly structured with an introduction, main text and conclusion. A complete bibliography should be included at the end of the essay.  </w:t>
      </w:r>
    </w:p>
    <w:p w14:paraId="4C62A7B2" w14:textId="77777777" w:rsidR="003C6C12" w:rsidRPr="004F27B9" w:rsidRDefault="00000000" w:rsidP="00F0791C">
      <w:pPr>
        <w:spacing w:after="194" w:line="276" w:lineRule="auto"/>
        <w:ind w:left="100" w:right="0" w:firstLine="0"/>
        <w:jc w:val="left"/>
        <w:rPr>
          <w:lang w:val="en-US"/>
        </w:rPr>
      </w:pPr>
      <w:r w:rsidRPr="004F27B9">
        <w:rPr>
          <w:lang w:val="en-US"/>
        </w:rPr>
        <w:t xml:space="preserve"> </w:t>
      </w:r>
    </w:p>
    <w:p w14:paraId="7FC841D5" w14:textId="0FE1D17C" w:rsidR="003C6C12" w:rsidRPr="004F27B9" w:rsidRDefault="00000000" w:rsidP="00F0791C">
      <w:pPr>
        <w:spacing w:after="180" w:line="276" w:lineRule="auto"/>
        <w:ind w:left="10" w:right="12"/>
        <w:rPr>
          <w:lang w:val="en-US"/>
        </w:rPr>
      </w:pPr>
      <w:r w:rsidRPr="004F27B9">
        <w:rPr>
          <w:lang w:val="en-US"/>
        </w:rPr>
        <w:t>Your paper is an individual piece of work that you are expected to write in your own words. AI</w:t>
      </w:r>
      <w:r w:rsidR="00F0791C">
        <w:rPr>
          <w:lang w:val="en-US"/>
        </w:rPr>
        <w:t>-</w:t>
      </w:r>
      <w:r w:rsidRPr="004F27B9">
        <w:rPr>
          <w:lang w:val="en-US"/>
        </w:rPr>
        <w:t>generated text is not allowed (see policy below)</w:t>
      </w:r>
      <w:r w:rsidR="00F0791C">
        <w:rPr>
          <w:lang w:val="en-US"/>
        </w:rPr>
        <w:t xml:space="preserve"> and you need to submit an AI-declaration </w:t>
      </w:r>
      <w:r w:rsidR="006D6D1C">
        <w:rPr>
          <w:lang w:val="en-US"/>
        </w:rPr>
        <w:t xml:space="preserve">on your </w:t>
      </w:r>
      <w:r w:rsidR="006D6D1C">
        <w:rPr>
          <w:lang w:val="en-US"/>
        </w:rPr>
        <w:lastRenderedPageBreak/>
        <w:t>submitted work</w:t>
      </w:r>
      <w:r w:rsidRPr="004F27B9">
        <w:rPr>
          <w:lang w:val="en-US"/>
        </w:rPr>
        <w:t>. All papers will be checked for plagiarism. The essay is assessed using the grades Fail, Pass, or Pass with Distinction.</w:t>
      </w:r>
      <w:r w:rsidRPr="004F27B9">
        <w:rPr>
          <w:b/>
          <w:lang w:val="en-US"/>
        </w:rPr>
        <w:t xml:space="preserve"> </w:t>
      </w:r>
    </w:p>
    <w:p w14:paraId="40929758" w14:textId="77777777" w:rsidR="003C6C12" w:rsidRPr="004F27B9" w:rsidRDefault="00000000" w:rsidP="00F0791C">
      <w:pPr>
        <w:spacing w:after="199" w:line="276" w:lineRule="auto"/>
        <w:ind w:left="0" w:right="0" w:firstLine="0"/>
        <w:jc w:val="left"/>
        <w:rPr>
          <w:lang w:val="en-US"/>
        </w:rPr>
      </w:pPr>
      <w:r w:rsidRPr="004F27B9">
        <w:rPr>
          <w:b/>
          <w:lang w:val="en-US"/>
        </w:rPr>
        <w:t xml:space="preserve"> </w:t>
      </w:r>
    </w:p>
    <w:p w14:paraId="52C4D453" w14:textId="77777777" w:rsidR="003C6C12" w:rsidRPr="004F27B9" w:rsidRDefault="00000000" w:rsidP="00F0791C">
      <w:pPr>
        <w:pStyle w:val="Heading3"/>
        <w:spacing w:after="188" w:line="276" w:lineRule="auto"/>
        <w:ind w:left="-5"/>
        <w:rPr>
          <w:lang w:val="en-US"/>
        </w:rPr>
      </w:pPr>
      <w:r w:rsidRPr="004F27B9">
        <w:rPr>
          <w:lang w:val="en-US"/>
        </w:rPr>
        <w:t>Make-up Assignments for Missed Seminars</w:t>
      </w:r>
      <w:r w:rsidRPr="004F27B9">
        <w:rPr>
          <w:b w:val="0"/>
          <w:lang w:val="en-US"/>
        </w:rPr>
        <w:t xml:space="preserve"> </w:t>
      </w:r>
    </w:p>
    <w:p w14:paraId="64124752" w14:textId="77777777" w:rsidR="003C6C12" w:rsidRPr="004F27B9" w:rsidRDefault="00000000" w:rsidP="00F0791C">
      <w:pPr>
        <w:spacing w:after="180" w:line="276" w:lineRule="auto"/>
        <w:ind w:left="10" w:right="12"/>
        <w:rPr>
          <w:lang w:val="en-US"/>
        </w:rPr>
      </w:pPr>
      <w:r w:rsidRPr="004F27B9">
        <w:rPr>
          <w:lang w:val="en-US"/>
        </w:rPr>
        <w:t xml:space="preserve">If you miss a seminar, you need to write and submit a make-up assignment that consist of writing a seminar paper of 1,500 words that demonstrates a critical engagement with the required seminar readings applying theory and concepts to relevant empirical events and cases following the seminar instructions. You upload your make-up assignment in the appropriate folder on Canvas. If you are unable to make an oral group presentation, you will be required to do an individual presentation recorded on Zoom – lasting around 10 minutes - and uploaded in the appropriate folder on Canvas.  </w:t>
      </w:r>
    </w:p>
    <w:p w14:paraId="2C470675" w14:textId="77777777" w:rsidR="003C6C12" w:rsidRPr="004F27B9" w:rsidRDefault="00000000" w:rsidP="00F0791C">
      <w:pPr>
        <w:spacing w:after="194" w:line="276" w:lineRule="auto"/>
        <w:ind w:left="0" w:right="0" w:firstLine="0"/>
        <w:jc w:val="left"/>
        <w:rPr>
          <w:lang w:val="en-US"/>
        </w:rPr>
      </w:pPr>
      <w:r w:rsidRPr="004F27B9">
        <w:rPr>
          <w:lang w:val="en-US"/>
        </w:rPr>
        <w:t xml:space="preserve"> </w:t>
      </w:r>
    </w:p>
    <w:p w14:paraId="3BCF7F09" w14:textId="77777777" w:rsidR="003C6C12" w:rsidRPr="004F27B9" w:rsidRDefault="00000000" w:rsidP="00F0791C">
      <w:pPr>
        <w:pStyle w:val="Heading3"/>
        <w:spacing w:after="121" w:line="276" w:lineRule="auto"/>
        <w:ind w:left="-5"/>
        <w:rPr>
          <w:lang w:val="en-US"/>
        </w:rPr>
      </w:pPr>
      <w:r w:rsidRPr="004F27B9">
        <w:rPr>
          <w:lang w:val="en-US"/>
        </w:rPr>
        <w:t xml:space="preserve">Grading scale </w:t>
      </w:r>
    </w:p>
    <w:p w14:paraId="22494F84" w14:textId="77777777" w:rsidR="003C6C12" w:rsidRPr="004F27B9" w:rsidRDefault="00000000" w:rsidP="00F0791C">
      <w:pPr>
        <w:spacing w:after="114" w:line="276" w:lineRule="auto"/>
        <w:ind w:left="10" w:right="12"/>
        <w:rPr>
          <w:lang w:val="en-US"/>
        </w:rPr>
      </w:pPr>
      <w:r w:rsidRPr="004F27B9">
        <w:rPr>
          <w:lang w:val="en-US"/>
        </w:rPr>
        <w:t xml:space="preserve">The grading scale for this course is Fail (U), Pass (G), Pass with Distinction (VG).  </w:t>
      </w:r>
    </w:p>
    <w:p w14:paraId="717C4D39" w14:textId="77777777" w:rsidR="003C6C12" w:rsidRPr="004F27B9" w:rsidRDefault="00000000" w:rsidP="00F0791C">
      <w:pPr>
        <w:numPr>
          <w:ilvl w:val="0"/>
          <w:numId w:val="16"/>
        </w:numPr>
        <w:spacing w:after="111" w:line="276" w:lineRule="auto"/>
        <w:ind w:right="70" w:hanging="360"/>
        <w:rPr>
          <w:lang w:val="en-US"/>
        </w:rPr>
      </w:pPr>
      <w:r w:rsidRPr="004F27B9">
        <w:rPr>
          <w:lang w:val="en-US"/>
        </w:rPr>
        <w:t xml:space="preserve">To obtain the Pass grade, the student must receive a Pass on all the three forms of assessment (oral presentation, active seminar participation, and written essay).  </w:t>
      </w:r>
    </w:p>
    <w:p w14:paraId="48AB6E7B" w14:textId="77777777" w:rsidR="003C6C12" w:rsidRPr="004F27B9" w:rsidRDefault="00000000" w:rsidP="00F0791C">
      <w:pPr>
        <w:numPr>
          <w:ilvl w:val="0"/>
          <w:numId w:val="16"/>
        </w:numPr>
        <w:spacing w:line="276" w:lineRule="auto"/>
        <w:ind w:right="70" w:hanging="360"/>
        <w:rPr>
          <w:lang w:val="en-US"/>
        </w:rPr>
      </w:pPr>
      <w:r w:rsidRPr="004F27B9">
        <w:rPr>
          <w:lang w:val="en-US"/>
        </w:rPr>
        <w:t xml:space="preserve">To obtain Pass with Distinction for the entire course, a student must receive Pass with distinction (VG) on the written essay, providing evidence of an outstanding ability to connect FPA theories and concepts to empirical research findings with a high academic standard in terms of structure and language. </w:t>
      </w:r>
    </w:p>
    <w:p w14:paraId="4A11B6F5" w14:textId="6D504487" w:rsidR="003C6C12" w:rsidRPr="004F27B9" w:rsidRDefault="003C6C12" w:rsidP="006D6D1C">
      <w:pPr>
        <w:spacing w:after="117" w:line="276" w:lineRule="auto"/>
        <w:ind w:left="0" w:right="0" w:firstLine="0"/>
        <w:jc w:val="left"/>
        <w:rPr>
          <w:lang w:val="en-US"/>
        </w:rPr>
      </w:pPr>
    </w:p>
    <w:p w14:paraId="24A4A70D" w14:textId="77777777" w:rsidR="003C6C12" w:rsidRPr="004F27B9" w:rsidRDefault="00000000" w:rsidP="006D6D1C">
      <w:pPr>
        <w:pStyle w:val="Heading2"/>
        <w:spacing w:after="136" w:line="276" w:lineRule="auto"/>
        <w:ind w:left="20"/>
        <w:rPr>
          <w:lang w:val="en-US"/>
        </w:rPr>
      </w:pPr>
      <w:r w:rsidRPr="004F27B9">
        <w:rPr>
          <w:sz w:val="28"/>
          <w:lang w:val="en-US"/>
        </w:rPr>
        <w:t xml:space="preserve">Academic Writing </w:t>
      </w:r>
    </w:p>
    <w:p w14:paraId="5BA97397" w14:textId="77777777" w:rsidR="003C6C12" w:rsidRPr="004F27B9" w:rsidRDefault="00000000" w:rsidP="00F0791C">
      <w:pPr>
        <w:spacing w:line="276" w:lineRule="auto"/>
        <w:ind w:left="10" w:right="164"/>
        <w:rPr>
          <w:lang w:val="en-US"/>
        </w:rPr>
      </w:pPr>
      <w:r w:rsidRPr="004F27B9">
        <w:rPr>
          <w:lang w:val="en-US"/>
        </w:rPr>
        <w:t xml:space="preserve">The three hallmarks of good academic writing are clarity, precision, and intellectual honesty. Unlike some other forms of writing, academic texts should be free from ambiguity, and they should offer the reader plainly stated arguments, not rhetorical tricks. This does not mean that they </w:t>
      </w:r>
      <w:proofErr w:type="gramStart"/>
      <w:r w:rsidRPr="004F27B9">
        <w:rPr>
          <w:lang w:val="en-US"/>
        </w:rPr>
        <w:t>have to</w:t>
      </w:r>
      <w:proofErr w:type="gramEnd"/>
      <w:r w:rsidRPr="004F27B9">
        <w:rPr>
          <w:lang w:val="en-US"/>
        </w:rPr>
        <w:t xml:space="preserve"> be boring, of course, but it does mean that, whenever there is a conflict between being linguistically elegant and clear, the latter should take precedence. For example, in academic writing, it might be preferable to consistently use the same terms for the same concepts instead of using synonyms, even though this would be dull in other types of writing (such as fiction). To organize the text, a good rule of thumb is to make one point per paragraph. </w:t>
      </w:r>
    </w:p>
    <w:p w14:paraId="0EC447D8" w14:textId="77777777" w:rsidR="003C6C12" w:rsidRPr="004F27B9" w:rsidRDefault="00000000" w:rsidP="00F0791C">
      <w:pPr>
        <w:spacing w:after="16" w:line="276" w:lineRule="auto"/>
        <w:ind w:left="0" w:right="0" w:firstLine="0"/>
        <w:jc w:val="left"/>
        <w:rPr>
          <w:lang w:val="en-US"/>
        </w:rPr>
      </w:pPr>
      <w:r w:rsidRPr="004F27B9">
        <w:rPr>
          <w:lang w:val="en-US"/>
        </w:rPr>
        <w:t xml:space="preserve"> </w:t>
      </w:r>
    </w:p>
    <w:p w14:paraId="1B04D0BC" w14:textId="77777777" w:rsidR="003C6C12" w:rsidRPr="004F27B9" w:rsidRDefault="00000000" w:rsidP="00F0791C">
      <w:pPr>
        <w:spacing w:line="276" w:lineRule="auto"/>
        <w:ind w:left="10" w:right="162"/>
        <w:rPr>
          <w:lang w:val="en-US"/>
        </w:rPr>
      </w:pPr>
      <w:r w:rsidRPr="004F27B9">
        <w:rPr>
          <w:lang w:val="en-US"/>
        </w:rPr>
        <w:t xml:space="preserve">Good academic writing is cumulative; it proceeds from, communicates with, and seeks to contribute to previous work on the topic of choice. It is essential that the author (or authors) gives due credit to previous work. There should never be any doubt as to whether segments of text, ideas, claims or results are the author’s own or drawn from other sources. To ensure this, academic writing requires a transparent system of citation. Never ‘copy and paste’ text from other sources without citing those sources and enclosing direct quotes in quotation marks. Copying text without indicating it is a quotation constitutes plagiarism. Use references consistently and accurately. These requirements hold for all academic texts, from short student assignments and course papers to master theses and academic books and journal articles. </w:t>
      </w:r>
    </w:p>
    <w:p w14:paraId="22C876AB" w14:textId="77777777" w:rsidR="003C6C12" w:rsidRPr="004F27B9" w:rsidRDefault="00000000" w:rsidP="00F0791C">
      <w:pPr>
        <w:spacing w:after="16" w:line="276" w:lineRule="auto"/>
        <w:ind w:left="0" w:right="0" w:firstLine="0"/>
        <w:jc w:val="left"/>
        <w:rPr>
          <w:lang w:val="en-US"/>
        </w:rPr>
      </w:pPr>
      <w:r w:rsidRPr="004F27B9">
        <w:rPr>
          <w:lang w:val="en-US"/>
        </w:rPr>
        <w:lastRenderedPageBreak/>
        <w:t xml:space="preserve"> </w:t>
      </w:r>
    </w:p>
    <w:p w14:paraId="7F7D44B3" w14:textId="77777777" w:rsidR="003C6C12" w:rsidRPr="004F27B9" w:rsidRDefault="00000000" w:rsidP="00F0791C">
      <w:pPr>
        <w:spacing w:line="276" w:lineRule="auto"/>
        <w:ind w:left="10" w:right="12"/>
        <w:rPr>
          <w:lang w:val="en-US"/>
        </w:rPr>
      </w:pPr>
      <w:r w:rsidRPr="004F27B9">
        <w:rPr>
          <w:lang w:val="en-US"/>
        </w:rPr>
        <w:t xml:space="preserve">Here are two links that further describe the essentials of academic writing (please click “In English” in case the page appears in Swedish): </w:t>
      </w:r>
    </w:p>
    <w:p w14:paraId="03C18B48" w14:textId="77777777" w:rsidR="003C6C12" w:rsidRPr="004F27B9" w:rsidRDefault="00000000" w:rsidP="00F0791C">
      <w:pPr>
        <w:spacing w:after="16" w:line="276" w:lineRule="auto"/>
        <w:ind w:left="0" w:right="0" w:firstLine="0"/>
        <w:jc w:val="left"/>
        <w:rPr>
          <w:lang w:val="en-US"/>
        </w:rPr>
      </w:pPr>
      <w:r w:rsidRPr="004F27B9">
        <w:rPr>
          <w:lang w:val="en-US"/>
        </w:rPr>
        <w:t xml:space="preserve"> </w:t>
      </w:r>
    </w:p>
    <w:p w14:paraId="3308ED33" w14:textId="77777777" w:rsidR="003C6C12" w:rsidRPr="004F27B9" w:rsidRDefault="00000000" w:rsidP="00F0791C">
      <w:pPr>
        <w:spacing w:after="21" w:line="276" w:lineRule="auto"/>
        <w:ind w:left="0" w:right="0" w:firstLine="0"/>
        <w:jc w:val="left"/>
        <w:rPr>
          <w:lang w:val="en-US"/>
        </w:rPr>
      </w:pPr>
      <w:r w:rsidRPr="004F27B9">
        <w:rPr>
          <w:lang w:val="en-US"/>
        </w:rPr>
        <w:t xml:space="preserve">Searching and citing: </w:t>
      </w:r>
      <w:r w:rsidRPr="004F27B9">
        <w:rPr>
          <w:u w:val="single" w:color="0000FF"/>
          <w:lang w:val="en-US"/>
        </w:rPr>
        <w:t>http://www.ub.gu.se/skriva/</w:t>
      </w:r>
      <w:r w:rsidRPr="004F27B9">
        <w:rPr>
          <w:lang w:val="en-US"/>
        </w:rPr>
        <w:t xml:space="preserve"> </w:t>
      </w:r>
    </w:p>
    <w:p w14:paraId="78807F29" w14:textId="77777777" w:rsidR="003C6C12" w:rsidRPr="004F27B9" w:rsidRDefault="00000000" w:rsidP="00F0791C">
      <w:pPr>
        <w:spacing w:after="117" w:line="276" w:lineRule="auto"/>
        <w:ind w:left="0" w:right="0" w:firstLine="0"/>
        <w:jc w:val="left"/>
        <w:rPr>
          <w:lang w:val="en-US"/>
        </w:rPr>
      </w:pPr>
      <w:r w:rsidRPr="004F27B9">
        <w:rPr>
          <w:lang w:val="en-US"/>
        </w:rPr>
        <w:t xml:space="preserve"> </w:t>
      </w:r>
    </w:p>
    <w:p w14:paraId="749B4C97" w14:textId="77777777" w:rsidR="003C6C12" w:rsidRPr="004F27B9" w:rsidRDefault="00000000" w:rsidP="00F0791C">
      <w:pPr>
        <w:spacing w:after="105" w:line="276" w:lineRule="auto"/>
        <w:ind w:left="10" w:right="12"/>
        <w:rPr>
          <w:lang w:val="en-US"/>
        </w:rPr>
      </w:pPr>
      <w:r w:rsidRPr="004F27B9">
        <w:rPr>
          <w:lang w:val="en-US"/>
        </w:rPr>
        <w:t xml:space="preserve">Tutorial in basic information seeking and information management: </w:t>
      </w:r>
      <w:r w:rsidRPr="004F27B9">
        <w:rPr>
          <w:color w:val="0000FF"/>
          <w:u w:val="single" w:color="0000FF"/>
          <w:lang w:val="en-US"/>
        </w:rPr>
        <w:t>http://www.ub.gu.se/webbkurs/</w:t>
      </w:r>
      <w:r w:rsidRPr="004F27B9">
        <w:rPr>
          <w:lang w:val="en-US"/>
        </w:rPr>
        <w:t xml:space="preserve"> </w:t>
      </w:r>
    </w:p>
    <w:p w14:paraId="04D63113" w14:textId="77777777" w:rsidR="003C6C12" w:rsidRPr="004F27B9" w:rsidRDefault="00000000" w:rsidP="00F0791C">
      <w:pPr>
        <w:spacing w:after="117" w:line="276" w:lineRule="auto"/>
        <w:ind w:left="0" w:right="0" w:firstLine="0"/>
        <w:jc w:val="left"/>
        <w:rPr>
          <w:lang w:val="en-US"/>
        </w:rPr>
      </w:pPr>
      <w:r w:rsidRPr="004F27B9">
        <w:rPr>
          <w:lang w:val="en-US"/>
        </w:rPr>
        <w:t xml:space="preserve"> </w:t>
      </w:r>
    </w:p>
    <w:p w14:paraId="28254EE4" w14:textId="77777777" w:rsidR="003C6C12" w:rsidRPr="004F27B9" w:rsidRDefault="00000000" w:rsidP="00F0791C">
      <w:pPr>
        <w:spacing w:after="43" w:line="276" w:lineRule="auto"/>
        <w:ind w:left="10" w:right="12"/>
        <w:rPr>
          <w:lang w:val="en-US"/>
        </w:rPr>
      </w:pPr>
      <w:r w:rsidRPr="004F27B9">
        <w:rPr>
          <w:lang w:val="en-US"/>
        </w:rPr>
        <w:t xml:space="preserve">Language Support: </w:t>
      </w:r>
    </w:p>
    <w:p w14:paraId="3A504204" w14:textId="77777777" w:rsidR="003C6C12" w:rsidRPr="004F27B9" w:rsidRDefault="00000000" w:rsidP="00F0791C">
      <w:pPr>
        <w:spacing w:after="0" w:line="276" w:lineRule="auto"/>
        <w:ind w:left="0" w:right="0" w:firstLine="0"/>
        <w:jc w:val="left"/>
        <w:rPr>
          <w:lang w:val="en-US"/>
        </w:rPr>
      </w:pPr>
      <w:r w:rsidRPr="004F27B9">
        <w:rPr>
          <w:color w:val="0000FF"/>
          <w:u w:val="single" w:color="0000FF"/>
          <w:lang w:val="en-US"/>
        </w:rPr>
        <w:t>http://studentportal.gu.se/english/help-and-guidance/language-support/faculty-of-social-</w:t>
      </w:r>
      <w:r w:rsidRPr="004F27B9">
        <w:rPr>
          <w:u w:val="single" w:color="0000FF"/>
          <w:lang w:val="en-US"/>
        </w:rPr>
        <w:t xml:space="preserve"> sciences/?</w:t>
      </w:r>
      <w:proofErr w:type="spellStart"/>
      <w:r w:rsidRPr="004F27B9">
        <w:rPr>
          <w:u w:val="single" w:color="0000FF"/>
          <w:lang w:val="en-US"/>
        </w:rPr>
        <w:t>languageId</w:t>
      </w:r>
      <w:proofErr w:type="spellEnd"/>
      <w:r w:rsidRPr="004F27B9">
        <w:rPr>
          <w:u w:val="single" w:color="0000FF"/>
          <w:lang w:val="en-US"/>
        </w:rPr>
        <w:t>=100001</w:t>
      </w:r>
      <w:r w:rsidRPr="004F27B9">
        <w:rPr>
          <w:lang w:val="en-US"/>
        </w:rPr>
        <w:t xml:space="preserve"> </w:t>
      </w:r>
    </w:p>
    <w:p w14:paraId="34016E58" w14:textId="77777777" w:rsidR="003C6C12" w:rsidRPr="004F27B9" w:rsidRDefault="00000000" w:rsidP="00F0791C">
      <w:pPr>
        <w:spacing w:after="98" w:line="276" w:lineRule="auto"/>
        <w:ind w:left="0" w:right="0" w:firstLine="0"/>
        <w:jc w:val="left"/>
        <w:rPr>
          <w:lang w:val="en-US"/>
        </w:rPr>
      </w:pPr>
      <w:r w:rsidRPr="004F27B9">
        <w:rPr>
          <w:lang w:val="en-US"/>
        </w:rPr>
        <w:t xml:space="preserve"> </w:t>
      </w:r>
    </w:p>
    <w:p w14:paraId="35F2E61C" w14:textId="77777777" w:rsidR="003C6C12" w:rsidRPr="004F27B9" w:rsidRDefault="00000000" w:rsidP="00F0791C">
      <w:pPr>
        <w:spacing w:after="204" w:line="276" w:lineRule="auto"/>
        <w:ind w:left="9" w:right="0"/>
        <w:jc w:val="left"/>
        <w:rPr>
          <w:lang w:val="en-US"/>
        </w:rPr>
      </w:pPr>
      <w:r w:rsidRPr="004F27B9">
        <w:rPr>
          <w:i/>
          <w:lang w:val="en-US"/>
        </w:rPr>
        <w:t xml:space="preserve">Information regarding how to write name etc. </w:t>
      </w:r>
      <w:proofErr w:type="spellStart"/>
      <w:r w:rsidRPr="004F27B9">
        <w:rPr>
          <w:i/>
          <w:lang w:val="en-US"/>
        </w:rPr>
        <w:t>on</w:t>
      </w:r>
      <w:proofErr w:type="spellEnd"/>
      <w:r w:rsidRPr="004F27B9">
        <w:rPr>
          <w:i/>
          <w:lang w:val="en-US"/>
        </w:rPr>
        <w:t xml:space="preserve"> take home exams/papers </w:t>
      </w:r>
    </w:p>
    <w:p w14:paraId="4272863B" w14:textId="77777777" w:rsidR="003C6C12" w:rsidRPr="004F27B9" w:rsidRDefault="00000000" w:rsidP="00F0791C">
      <w:pPr>
        <w:spacing w:line="276" w:lineRule="auto"/>
        <w:ind w:left="10" w:right="12"/>
        <w:rPr>
          <w:lang w:val="en-US"/>
        </w:rPr>
      </w:pPr>
      <w:r w:rsidRPr="004F27B9">
        <w:rPr>
          <w:lang w:val="en-US"/>
        </w:rPr>
        <w:t xml:space="preserve">Please add this information in the header on the first page of your papers/essays.  </w:t>
      </w:r>
    </w:p>
    <w:p w14:paraId="3E9458E7" w14:textId="77777777" w:rsidR="003C6C12" w:rsidRPr="004F27B9" w:rsidRDefault="00000000" w:rsidP="00F0791C">
      <w:pPr>
        <w:spacing w:after="16" w:line="276" w:lineRule="auto"/>
        <w:ind w:left="0" w:right="0" w:firstLine="0"/>
        <w:jc w:val="left"/>
        <w:rPr>
          <w:lang w:val="en-US"/>
        </w:rPr>
      </w:pPr>
      <w:r w:rsidRPr="004F27B9">
        <w:rPr>
          <w:lang w:val="en-US"/>
        </w:rPr>
        <w:t xml:space="preserve"> </w:t>
      </w:r>
    </w:p>
    <w:p w14:paraId="5C237D18" w14:textId="77777777" w:rsidR="003C6C12" w:rsidRPr="004F27B9" w:rsidRDefault="00000000" w:rsidP="00F0791C">
      <w:pPr>
        <w:spacing w:line="276" w:lineRule="auto"/>
        <w:ind w:left="110" w:right="12"/>
        <w:rPr>
          <w:lang w:val="en-US"/>
        </w:rPr>
      </w:pPr>
      <w:r w:rsidRPr="004F27B9">
        <w:rPr>
          <w:lang w:val="en-US"/>
        </w:rPr>
        <w:t xml:space="preserve">Last name: </w:t>
      </w:r>
    </w:p>
    <w:p w14:paraId="5882E021" w14:textId="77777777" w:rsidR="003C6C12" w:rsidRPr="004F27B9" w:rsidRDefault="00000000" w:rsidP="00F0791C">
      <w:pPr>
        <w:spacing w:line="276" w:lineRule="auto"/>
        <w:ind w:left="110" w:right="12"/>
        <w:rPr>
          <w:lang w:val="en-US"/>
        </w:rPr>
      </w:pPr>
      <w:r w:rsidRPr="004F27B9">
        <w:rPr>
          <w:lang w:val="en-US"/>
        </w:rPr>
        <w:t xml:space="preserve">First name: </w:t>
      </w:r>
    </w:p>
    <w:p w14:paraId="2FDD26BC" w14:textId="77777777" w:rsidR="003C6C12" w:rsidRPr="004F27B9" w:rsidRDefault="00000000" w:rsidP="00F0791C">
      <w:pPr>
        <w:spacing w:line="276" w:lineRule="auto"/>
        <w:ind w:left="110" w:right="12"/>
        <w:rPr>
          <w:lang w:val="en-US"/>
        </w:rPr>
      </w:pPr>
      <w:r w:rsidRPr="004F27B9">
        <w:rPr>
          <w:lang w:val="en-US"/>
        </w:rPr>
        <w:t xml:space="preserve">Personal Number: </w:t>
      </w:r>
    </w:p>
    <w:p w14:paraId="5223BE7B" w14:textId="77777777" w:rsidR="003C6C12" w:rsidRPr="004F27B9" w:rsidRDefault="00000000" w:rsidP="00F0791C">
      <w:pPr>
        <w:spacing w:line="276" w:lineRule="auto"/>
        <w:ind w:left="110" w:right="12"/>
        <w:rPr>
          <w:lang w:val="en-US"/>
        </w:rPr>
      </w:pPr>
      <w:r w:rsidRPr="004F27B9">
        <w:rPr>
          <w:lang w:val="en-US"/>
        </w:rPr>
        <w:t xml:space="preserve">Course: </w:t>
      </w:r>
    </w:p>
    <w:p w14:paraId="404F59C3" w14:textId="77777777" w:rsidR="003C6C12" w:rsidRPr="004F27B9" w:rsidRDefault="00000000" w:rsidP="00F0791C">
      <w:pPr>
        <w:spacing w:after="38" w:line="276" w:lineRule="auto"/>
        <w:ind w:left="110" w:right="12"/>
        <w:rPr>
          <w:lang w:val="en-US"/>
        </w:rPr>
      </w:pPr>
      <w:r w:rsidRPr="004F27B9">
        <w:rPr>
          <w:lang w:val="en-US"/>
        </w:rPr>
        <w:t xml:space="preserve">Part of Course: </w:t>
      </w:r>
    </w:p>
    <w:p w14:paraId="0BF934BB" w14:textId="77777777" w:rsidR="006D6D1C" w:rsidRDefault="00000000" w:rsidP="006D6D1C">
      <w:pPr>
        <w:spacing w:line="276" w:lineRule="auto"/>
        <w:ind w:left="110" w:right="12"/>
        <w:rPr>
          <w:lang w:val="en-US"/>
        </w:rPr>
      </w:pPr>
      <w:r w:rsidRPr="004F27B9">
        <w:rPr>
          <w:lang w:val="en-US"/>
        </w:rPr>
        <w:t>Grading Teacher</w:t>
      </w:r>
    </w:p>
    <w:p w14:paraId="04667695" w14:textId="77777777" w:rsidR="006D6D1C" w:rsidRDefault="006D6D1C" w:rsidP="006D6D1C">
      <w:pPr>
        <w:spacing w:line="276" w:lineRule="auto"/>
        <w:ind w:left="110" w:right="12"/>
        <w:rPr>
          <w:lang w:val="en-US"/>
        </w:rPr>
      </w:pPr>
    </w:p>
    <w:p w14:paraId="4C250C3E" w14:textId="38533871" w:rsidR="006D6D1C" w:rsidRPr="006D6D1C" w:rsidRDefault="006D6D1C" w:rsidP="00F0791C">
      <w:pPr>
        <w:spacing w:after="1" w:line="276" w:lineRule="auto"/>
        <w:ind w:left="9" w:right="615"/>
        <w:jc w:val="left"/>
        <w:rPr>
          <w:b/>
          <w:sz w:val="28"/>
          <w:szCs w:val="28"/>
          <w:lang w:val="en-US"/>
        </w:rPr>
      </w:pPr>
      <w:r w:rsidRPr="006D6D1C">
        <w:rPr>
          <w:b/>
          <w:sz w:val="28"/>
          <w:szCs w:val="28"/>
          <w:lang w:val="en-US"/>
        </w:rPr>
        <w:t>Policies</w:t>
      </w:r>
    </w:p>
    <w:p w14:paraId="7464C3FC" w14:textId="77777777" w:rsidR="006D6D1C" w:rsidRDefault="006D6D1C" w:rsidP="00F0791C">
      <w:pPr>
        <w:spacing w:after="1" w:line="276" w:lineRule="auto"/>
        <w:ind w:left="9" w:right="615"/>
        <w:jc w:val="left"/>
        <w:rPr>
          <w:b/>
          <w:lang w:val="en-US"/>
        </w:rPr>
      </w:pPr>
    </w:p>
    <w:p w14:paraId="7C3B72A1" w14:textId="513B8B88" w:rsidR="003C6C12" w:rsidRPr="004F27B9" w:rsidRDefault="00000000" w:rsidP="00F0791C">
      <w:pPr>
        <w:spacing w:after="1" w:line="276" w:lineRule="auto"/>
        <w:ind w:left="9" w:right="615"/>
        <w:jc w:val="left"/>
        <w:rPr>
          <w:lang w:val="en-US"/>
        </w:rPr>
      </w:pPr>
      <w:r w:rsidRPr="004F27B9">
        <w:rPr>
          <w:b/>
          <w:lang w:val="en-US"/>
        </w:rPr>
        <w:t>Screen Use Policy:</w:t>
      </w:r>
      <w:r w:rsidRPr="004F27B9">
        <w:rPr>
          <w:lang w:val="en-US"/>
        </w:rPr>
        <w:t xml:space="preserve"> Screens and computers are permitted in class strictly for note-taking purposes. Research and experience show that the effectiveness of educational activities relies on collective attention. When someone uses a screen for unrelated activities, it distracts others and diminishes the overall learning experience. </w:t>
      </w:r>
    </w:p>
    <w:p w14:paraId="0FA98573" w14:textId="77777777" w:rsidR="003C6C12" w:rsidRPr="004F27B9" w:rsidRDefault="00000000" w:rsidP="00F0791C">
      <w:pPr>
        <w:spacing w:after="122" w:line="276" w:lineRule="auto"/>
        <w:ind w:left="14" w:right="0" w:firstLine="0"/>
        <w:jc w:val="left"/>
        <w:rPr>
          <w:lang w:val="en-US"/>
        </w:rPr>
      </w:pPr>
      <w:r w:rsidRPr="004F27B9">
        <w:rPr>
          <w:lang w:val="en-US"/>
        </w:rPr>
        <w:t xml:space="preserve"> </w:t>
      </w:r>
    </w:p>
    <w:p w14:paraId="75714319" w14:textId="0B1018BA" w:rsidR="003C6C12" w:rsidRPr="004F27B9" w:rsidRDefault="00000000" w:rsidP="00F0791C">
      <w:pPr>
        <w:spacing w:line="276" w:lineRule="auto"/>
        <w:ind w:left="24" w:right="12"/>
        <w:rPr>
          <w:lang w:val="en-US"/>
        </w:rPr>
      </w:pPr>
      <w:r w:rsidRPr="004F27B9">
        <w:rPr>
          <w:b/>
          <w:lang w:val="en-US"/>
        </w:rPr>
        <w:t>AI policy</w:t>
      </w:r>
      <w:r w:rsidRPr="004F27B9">
        <w:rPr>
          <w:lang w:val="en-US"/>
        </w:rPr>
        <w:t>: The use of generative AI tools (e.g., ChatGPT) for writing assignments is limited to brainstorming and outlining purposes only. Direct copying of AI-generated text is strictly prohibited, and AI must not be used for drafting or writing any part of the assignment. These assignments are designed to foster your critical thinking, analytical skills, and the ability to express original analysis and ideas. The purpose of this policy is to ensure the work remains your own and that you continuously practice your own skills in academic writing.</w:t>
      </w:r>
      <w:r w:rsidR="00CC5DE1">
        <w:rPr>
          <w:lang w:val="en-US"/>
        </w:rPr>
        <w:t xml:space="preserve"> </w:t>
      </w:r>
      <w:r w:rsidR="00CC5DE1" w:rsidRPr="00102993">
        <w:rPr>
          <w:b/>
          <w:bCs/>
          <w:lang w:val="en-US"/>
        </w:rPr>
        <w:t>Please note</w:t>
      </w:r>
      <w:r w:rsidR="00CC5DE1">
        <w:rPr>
          <w:lang w:val="en-US"/>
        </w:rPr>
        <w:t xml:space="preserve"> that the final assignment </w:t>
      </w:r>
      <w:r w:rsidR="00102993">
        <w:rPr>
          <w:lang w:val="en-US"/>
        </w:rPr>
        <w:t xml:space="preserve">of the written research paper needs to include an </w:t>
      </w:r>
      <w:r w:rsidR="00102993" w:rsidRPr="00102993">
        <w:rPr>
          <w:b/>
          <w:bCs/>
          <w:lang w:val="en-US"/>
        </w:rPr>
        <w:t>AI-declaration</w:t>
      </w:r>
      <w:r w:rsidR="00102993">
        <w:rPr>
          <w:lang w:val="en-US"/>
        </w:rPr>
        <w:t xml:space="preserve">. </w:t>
      </w:r>
    </w:p>
    <w:p w14:paraId="15280A60" w14:textId="77777777" w:rsidR="003C6C12" w:rsidRPr="004F27B9" w:rsidRDefault="00000000" w:rsidP="00F0791C">
      <w:pPr>
        <w:spacing w:after="122" w:line="276" w:lineRule="auto"/>
        <w:ind w:left="14" w:right="0" w:firstLine="0"/>
        <w:jc w:val="left"/>
        <w:rPr>
          <w:lang w:val="en-US"/>
        </w:rPr>
      </w:pPr>
      <w:r w:rsidRPr="004F27B9">
        <w:rPr>
          <w:lang w:val="en-US"/>
        </w:rPr>
        <w:t xml:space="preserve"> </w:t>
      </w:r>
    </w:p>
    <w:p w14:paraId="3C22B4C1" w14:textId="77777777" w:rsidR="003C6C12" w:rsidRPr="004F27B9" w:rsidRDefault="00000000" w:rsidP="00F0791C">
      <w:pPr>
        <w:spacing w:line="276" w:lineRule="auto"/>
        <w:ind w:left="24" w:right="12"/>
        <w:rPr>
          <w:lang w:val="en-US"/>
        </w:rPr>
      </w:pPr>
      <w:r w:rsidRPr="004F27B9">
        <w:rPr>
          <w:b/>
          <w:lang w:val="en-US"/>
        </w:rPr>
        <w:t xml:space="preserve">Plagiarism: </w:t>
      </w:r>
      <w:r w:rsidRPr="004F27B9">
        <w:rPr>
          <w:lang w:val="en-US"/>
        </w:rPr>
        <w:t>Academic writing is based on the principle of clarity and transparency regarding the</w:t>
      </w:r>
      <w:r w:rsidRPr="004F27B9">
        <w:rPr>
          <w:b/>
          <w:lang w:val="en-US"/>
        </w:rPr>
        <w:t xml:space="preserve"> </w:t>
      </w:r>
      <w:r w:rsidRPr="004F27B9">
        <w:rPr>
          <w:lang w:val="en-US"/>
        </w:rPr>
        <w:t xml:space="preserve">source of the information and knowledge conveyed in the text. In academic writing, we use others’ ideas, thoughts, arguments, opinions, and conclusions, but we make the origin of these clear by citing and referencing. We rely on, communicate with, build upon, and credit previous research, </w:t>
      </w:r>
      <w:r w:rsidRPr="004F27B9">
        <w:rPr>
          <w:lang w:val="en-US"/>
        </w:rPr>
        <w:lastRenderedPageBreak/>
        <w:t xml:space="preserve">authors, and sources—but we do NOT copy them! Copying is plagiarism, i.e., cheating. You can read more on academic writing and plagiarism on the Canvas course page. The Department of Political Science uses sophisticated plagiarism detection systems. Teachers are also skilled at detecting texts that are not independently written through critical reading. We are obliged to report suspected cheating to the Disciplinary Board at GU. Cheating can result in a warning or suspension from the program. </w:t>
      </w:r>
    </w:p>
    <w:p w14:paraId="1A7D2C94" w14:textId="77777777" w:rsidR="003C6C12" w:rsidRPr="004F27B9" w:rsidRDefault="00000000" w:rsidP="00F0791C">
      <w:pPr>
        <w:spacing w:after="110" w:line="276" w:lineRule="auto"/>
        <w:ind w:left="24" w:right="12"/>
        <w:rPr>
          <w:lang w:val="en-US"/>
        </w:rPr>
      </w:pPr>
      <w:r w:rsidRPr="004F27B9">
        <w:rPr>
          <w:lang w:val="en-US"/>
        </w:rPr>
        <w:t xml:space="preserve">Read more on plagiarism at GU’s student portal.  </w:t>
      </w:r>
    </w:p>
    <w:p w14:paraId="4F23E2C9" w14:textId="77777777" w:rsidR="003C6C12" w:rsidRPr="004F27B9" w:rsidRDefault="00000000" w:rsidP="00F0791C">
      <w:pPr>
        <w:spacing w:after="122" w:line="276" w:lineRule="auto"/>
        <w:ind w:left="14" w:right="0" w:firstLine="0"/>
        <w:jc w:val="left"/>
        <w:rPr>
          <w:lang w:val="en-US"/>
        </w:rPr>
      </w:pPr>
      <w:r w:rsidRPr="004F27B9">
        <w:rPr>
          <w:lang w:val="en-US"/>
        </w:rPr>
        <w:t xml:space="preserve"> </w:t>
      </w:r>
    </w:p>
    <w:p w14:paraId="1AF0A477" w14:textId="5A3A0B0A" w:rsidR="003C6C12" w:rsidRDefault="00000000" w:rsidP="006D6D1C">
      <w:pPr>
        <w:spacing w:after="117" w:line="276" w:lineRule="auto"/>
        <w:ind w:left="9" w:right="615"/>
        <w:jc w:val="left"/>
      </w:pPr>
      <w:r w:rsidRPr="004F27B9">
        <w:rPr>
          <w:b/>
          <w:lang w:val="en-US"/>
        </w:rPr>
        <w:t>Equal Treatment:</w:t>
      </w:r>
      <w:r w:rsidRPr="004F27B9">
        <w:rPr>
          <w:lang w:val="en-US"/>
        </w:rPr>
        <w:t xml:space="preserve"> The University of Gothenburg aims to promote equal rights and opportunities for students and employees and to combat discrimination related to gender, gender identity or gender expressions, ethnicity, religion or other beliefs, sexual orientation, disability or age. If, however, you as a student at the Department of Political Science become subject to such acts and actions, we encourage you to contact us to enable the opportunity for appropriate action. You can contact: the course coordinator, Director of studies Birgitta Niklasson, Equal treatment representative Ulrika Möller, or Student counselor Eva Nilsson. Student counselors have confidentiality. You can also turn to these persons if you experience problems or discomfort in the study environment, even if not targeted at you. </w:t>
      </w:r>
      <w:r>
        <w:t xml:space="preserve">Contact information is </w:t>
      </w:r>
      <w:proofErr w:type="spellStart"/>
      <w:r>
        <w:t>available</w:t>
      </w:r>
      <w:proofErr w:type="spellEnd"/>
      <w:r>
        <w:t xml:space="preserve"> on </w:t>
      </w:r>
      <w:proofErr w:type="spellStart"/>
      <w:r>
        <w:t>our</w:t>
      </w:r>
      <w:proofErr w:type="spellEnd"/>
      <w:r>
        <w:t xml:space="preserve"> </w:t>
      </w:r>
      <w:proofErr w:type="spellStart"/>
      <w:r>
        <w:t>website</w:t>
      </w:r>
      <w:proofErr w:type="spellEnd"/>
      <w:r>
        <w:t xml:space="preserve">. </w:t>
      </w:r>
    </w:p>
    <w:sectPr w:rsidR="003C6C12">
      <w:footerReference w:type="even" r:id="rId10"/>
      <w:footerReference w:type="default" r:id="rId11"/>
      <w:footerReference w:type="first" r:id="rId12"/>
      <w:pgSz w:w="11906" w:h="16838"/>
      <w:pgMar w:top="1336" w:right="1267" w:bottom="701" w:left="1325" w:header="720" w:footer="6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9FC41" w14:textId="77777777" w:rsidR="002A21C7" w:rsidRDefault="002A21C7">
      <w:pPr>
        <w:spacing w:after="0" w:line="240" w:lineRule="auto"/>
      </w:pPr>
      <w:r>
        <w:separator/>
      </w:r>
    </w:p>
  </w:endnote>
  <w:endnote w:type="continuationSeparator" w:id="0">
    <w:p w14:paraId="71DEB3D2" w14:textId="77777777" w:rsidR="002A21C7" w:rsidRDefault="002A2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FB80" w14:textId="77777777" w:rsidR="003C6C12" w:rsidRDefault="00000000">
    <w:pPr>
      <w:spacing w:after="0" w:line="259" w:lineRule="auto"/>
      <w:ind w:left="0" w:right="26"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5F12" w14:textId="77777777" w:rsidR="003C6C12" w:rsidRDefault="00000000">
    <w:pPr>
      <w:tabs>
        <w:tab w:val="center" w:pos="4596"/>
      </w:tabs>
      <w:spacing w:after="0" w:line="259" w:lineRule="auto"/>
      <w:ind w:left="0" w:right="0" w:firstLine="0"/>
      <w:jc w:val="left"/>
    </w:pPr>
    <w:r>
      <w:rPr>
        <w:sz w:val="22"/>
      </w:rPr>
      <w:t xml:space="preserve"> </w:t>
    </w:r>
    <w:r>
      <w:rPr>
        <w:sz w:val="22"/>
      </w:rPr>
      <w:tab/>
    </w:r>
    <w:r>
      <w:fldChar w:fldCharType="begin"/>
    </w:r>
    <w:r>
      <w:instrText xml:space="preserve"> PAGE   \* MERGEFORMAT </w:instrText>
    </w:r>
    <w:r>
      <w:fldChar w:fldCharType="separate"/>
    </w:r>
    <w:r>
      <w:rPr>
        <w:sz w:val="22"/>
      </w:rPr>
      <w:t>3</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FA97" w14:textId="77777777" w:rsidR="003C6C12" w:rsidRDefault="00000000">
    <w:pPr>
      <w:spacing w:after="0" w:line="259" w:lineRule="auto"/>
      <w:ind w:left="0" w:right="26"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04768" w14:textId="77777777" w:rsidR="002A21C7" w:rsidRDefault="002A21C7">
      <w:pPr>
        <w:spacing w:after="0" w:line="240" w:lineRule="auto"/>
      </w:pPr>
      <w:r>
        <w:separator/>
      </w:r>
    </w:p>
  </w:footnote>
  <w:footnote w:type="continuationSeparator" w:id="0">
    <w:p w14:paraId="407269EA" w14:textId="77777777" w:rsidR="002A21C7" w:rsidRDefault="002A2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67C"/>
    <w:multiLevelType w:val="hybridMultilevel"/>
    <w:tmpl w:val="A39AC870"/>
    <w:lvl w:ilvl="0" w:tplc="0B007F00">
      <w:start w:val="1"/>
      <w:numFmt w:val="decimal"/>
      <w:lvlText w:val="(%1)"/>
      <w:lvlJc w:val="left"/>
      <w:pPr>
        <w:ind w:left="110"/>
      </w:pPr>
      <w:rPr>
        <w:rFonts w:ascii="Times New Roman" w:eastAsia="Times New Roman" w:hAnsi="Times New Roman" w:cs="Times New Roman"/>
        <w:b w:val="0"/>
        <w:i w:val="0"/>
        <w:strike w:val="0"/>
        <w:dstrike w:val="0"/>
        <w:color w:val="000090"/>
        <w:sz w:val="24"/>
        <w:szCs w:val="24"/>
        <w:u w:val="none" w:color="000000"/>
        <w:bdr w:val="none" w:sz="0" w:space="0" w:color="auto"/>
        <w:shd w:val="clear" w:color="auto" w:fill="auto"/>
        <w:vertAlign w:val="baseline"/>
      </w:rPr>
    </w:lvl>
    <w:lvl w:ilvl="1" w:tplc="A48C2302">
      <w:start w:val="1"/>
      <w:numFmt w:val="lowerLetter"/>
      <w:lvlText w:val="%2"/>
      <w:lvlJc w:val="left"/>
      <w:pPr>
        <w:ind w:left="1180"/>
      </w:pPr>
      <w:rPr>
        <w:rFonts w:ascii="Times New Roman" w:eastAsia="Times New Roman" w:hAnsi="Times New Roman" w:cs="Times New Roman"/>
        <w:b w:val="0"/>
        <w:i w:val="0"/>
        <w:strike w:val="0"/>
        <w:dstrike w:val="0"/>
        <w:color w:val="000090"/>
        <w:sz w:val="24"/>
        <w:szCs w:val="24"/>
        <w:u w:val="none" w:color="000000"/>
        <w:bdr w:val="none" w:sz="0" w:space="0" w:color="auto"/>
        <w:shd w:val="clear" w:color="auto" w:fill="auto"/>
        <w:vertAlign w:val="baseline"/>
      </w:rPr>
    </w:lvl>
    <w:lvl w:ilvl="2" w:tplc="6E6819FC">
      <w:start w:val="1"/>
      <w:numFmt w:val="lowerRoman"/>
      <w:lvlText w:val="%3"/>
      <w:lvlJc w:val="left"/>
      <w:pPr>
        <w:ind w:left="1900"/>
      </w:pPr>
      <w:rPr>
        <w:rFonts w:ascii="Times New Roman" w:eastAsia="Times New Roman" w:hAnsi="Times New Roman" w:cs="Times New Roman"/>
        <w:b w:val="0"/>
        <w:i w:val="0"/>
        <w:strike w:val="0"/>
        <w:dstrike w:val="0"/>
        <w:color w:val="000090"/>
        <w:sz w:val="24"/>
        <w:szCs w:val="24"/>
        <w:u w:val="none" w:color="000000"/>
        <w:bdr w:val="none" w:sz="0" w:space="0" w:color="auto"/>
        <w:shd w:val="clear" w:color="auto" w:fill="auto"/>
        <w:vertAlign w:val="baseline"/>
      </w:rPr>
    </w:lvl>
    <w:lvl w:ilvl="3" w:tplc="396AFBC2">
      <w:start w:val="1"/>
      <w:numFmt w:val="decimal"/>
      <w:lvlText w:val="%4"/>
      <w:lvlJc w:val="left"/>
      <w:pPr>
        <w:ind w:left="2620"/>
      </w:pPr>
      <w:rPr>
        <w:rFonts w:ascii="Times New Roman" w:eastAsia="Times New Roman" w:hAnsi="Times New Roman" w:cs="Times New Roman"/>
        <w:b w:val="0"/>
        <w:i w:val="0"/>
        <w:strike w:val="0"/>
        <w:dstrike w:val="0"/>
        <w:color w:val="000090"/>
        <w:sz w:val="24"/>
        <w:szCs w:val="24"/>
        <w:u w:val="none" w:color="000000"/>
        <w:bdr w:val="none" w:sz="0" w:space="0" w:color="auto"/>
        <w:shd w:val="clear" w:color="auto" w:fill="auto"/>
        <w:vertAlign w:val="baseline"/>
      </w:rPr>
    </w:lvl>
    <w:lvl w:ilvl="4" w:tplc="CC10053E">
      <w:start w:val="1"/>
      <w:numFmt w:val="lowerLetter"/>
      <w:lvlText w:val="%5"/>
      <w:lvlJc w:val="left"/>
      <w:pPr>
        <w:ind w:left="3340"/>
      </w:pPr>
      <w:rPr>
        <w:rFonts w:ascii="Times New Roman" w:eastAsia="Times New Roman" w:hAnsi="Times New Roman" w:cs="Times New Roman"/>
        <w:b w:val="0"/>
        <w:i w:val="0"/>
        <w:strike w:val="0"/>
        <w:dstrike w:val="0"/>
        <w:color w:val="000090"/>
        <w:sz w:val="24"/>
        <w:szCs w:val="24"/>
        <w:u w:val="none" w:color="000000"/>
        <w:bdr w:val="none" w:sz="0" w:space="0" w:color="auto"/>
        <w:shd w:val="clear" w:color="auto" w:fill="auto"/>
        <w:vertAlign w:val="baseline"/>
      </w:rPr>
    </w:lvl>
    <w:lvl w:ilvl="5" w:tplc="6B528F76">
      <w:start w:val="1"/>
      <w:numFmt w:val="lowerRoman"/>
      <w:lvlText w:val="%6"/>
      <w:lvlJc w:val="left"/>
      <w:pPr>
        <w:ind w:left="4060"/>
      </w:pPr>
      <w:rPr>
        <w:rFonts w:ascii="Times New Roman" w:eastAsia="Times New Roman" w:hAnsi="Times New Roman" w:cs="Times New Roman"/>
        <w:b w:val="0"/>
        <w:i w:val="0"/>
        <w:strike w:val="0"/>
        <w:dstrike w:val="0"/>
        <w:color w:val="000090"/>
        <w:sz w:val="24"/>
        <w:szCs w:val="24"/>
        <w:u w:val="none" w:color="000000"/>
        <w:bdr w:val="none" w:sz="0" w:space="0" w:color="auto"/>
        <w:shd w:val="clear" w:color="auto" w:fill="auto"/>
        <w:vertAlign w:val="baseline"/>
      </w:rPr>
    </w:lvl>
    <w:lvl w:ilvl="6" w:tplc="18EA4A32">
      <w:start w:val="1"/>
      <w:numFmt w:val="decimal"/>
      <w:lvlText w:val="%7"/>
      <w:lvlJc w:val="left"/>
      <w:pPr>
        <w:ind w:left="4780"/>
      </w:pPr>
      <w:rPr>
        <w:rFonts w:ascii="Times New Roman" w:eastAsia="Times New Roman" w:hAnsi="Times New Roman" w:cs="Times New Roman"/>
        <w:b w:val="0"/>
        <w:i w:val="0"/>
        <w:strike w:val="0"/>
        <w:dstrike w:val="0"/>
        <w:color w:val="000090"/>
        <w:sz w:val="24"/>
        <w:szCs w:val="24"/>
        <w:u w:val="none" w:color="000000"/>
        <w:bdr w:val="none" w:sz="0" w:space="0" w:color="auto"/>
        <w:shd w:val="clear" w:color="auto" w:fill="auto"/>
        <w:vertAlign w:val="baseline"/>
      </w:rPr>
    </w:lvl>
    <w:lvl w:ilvl="7" w:tplc="F43644D6">
      <w:start w:val="1"/>
      <w:numFmt w:val="lowerLetter"/>
      <w:lvlText w:val="%8"/>
      <w:lvlJc w:val="left"/>
      <w:pPr>
        <w:ind w:left="5500"/>
      </w:pPr>
      <w:rPr>
        <w:rFonts w:ascii="Times New Roman" w:eastAsia="Times New Roman" w:hAnsi="Times New Roman" w:cs="Times New Roman"/>
        <w:b w:val="0"/>
        <w:i w:val="0"/>
        <w:strike w:val="0"/>
        <w:dstrike w:val="0"/>
        <w:color w:val="000090"/>
        <w:sz w:val="24"/>
        <w:szCs w:val="24"/>
        <w:u w:val="none" w:color="000000"/>
        <w:bdr w:val="none" w:sz="0" w:space="0" w:color="auto"/>
        <w:shd w:val="clear" w:color="auto" w:fill="auto"/>
        <w:vertAlign w:val="baseline"/>
      </w:rPr>
    </w:lvl>
    <w:lvl w:ilvl="8" w:tplc="40D6DA0C">
      <w:start w:val="1"/>
      <w:numFmt w:val="lowerRoman"/>
      <w:lvlText w:val="%9"/>
      <w:lvlJc w:val="left"/>
      <w:pPr>
        <w:ind w:left="6220"/>
      </w:pPr>
      <w:rPr>
        <w:rFonts w:ascii="Times New Roman" w:eastAsia="Times New Roman" w:hAnsi="Times New Roman" w:cs="Times New Roman"/>
        <w:b w:val="0"/>
        <w:i w:val="0"/>
        <w:strike w:val="0"/>
        <w:dstrike w:val="0"/>
        <w:color w:val="000090"/>
        <w:sz w:val="24"/>
        <w:szCs w:val="24"/>
        <w:u w:val="none" w:color="000000"/>
        <w:bdr w:val="none" w:sz="0" w:space="0" w:color="auto"/>
        <w:shd w:val="clear" w:color="auto" w:fill="auto"/>
        <w:vertAlign w:val="baseline"/>
      </w:rPr>
    </w:lvl>
  </w:abstractNum>
  <w:abstractNum w:abstractNumId="1" w15:restartNumberingAfterBreak="0">
    <w:nsid w:val="0D680FA7"/>
    <w:multiLevelType w:val="hybridMultilevel"/>
    <w:tmpl w:val="E006FBE2"/>
    <w:lvl w:ilvl="0" w:tplc="CD12DF60">
      <w:start w:val="1"/>
      <w:numFmt w:val="decimal"/>
      <w:lvlText w:val="%1."/>
      <w:lvlJc w:val="left"/>
      <w:pPr>
        <w:ind w:left="470" w:hanging="360"/>
      </w:pPr>
      <w:rPr>
        <w:rFonts w:hint="default"/>
        <w:i/>
      </w:rPr>
    </w:lvl>
    <w:lvl w:ilvl="1" w:tplc="041D0019" w:tentative="1">
      <w:start w:val="1"/>
      <w:numFmt w:val="lowerLetter"/>
      <w:lvlText w:val="%2."/>
      <w:lvlJc w:val="left"/>
      <w:pPr>
        <w:ind w:left="1190" w:hanging="360"/>
      </w:pPr>
    </w:lvl>
    <w:lvl w:ilvl="2" w:tplc="041D001B" w:tentative="1">
      <w:start w:val="1"/>
      <w:numFmt w:val="lowerRoman"/>
      <w:lvlText w:val="%3."/>
      <w:lvlJc w:val="right"/>
      <w:pPr>
        <w:ind w:left="1910" w:hanging="180"/>
      </w:pPr>
    </w:lvl>
    <w:lvl w:ilvl="3" w:tplc="041D000F" w:tentative="1">
      <w:start w:val="1"/>
      <w:numFmt w:val="decimal"/>
      <w:lvlText w:val="%4."/>
      <w:lvlJc w:val="left"/>
      <w:pPr>
        <w:ind w:left="2630" w:hanging="360"/>
      </w:pPr>
    </w:lvl>
    <w:lvl w:ilvl="4" w:tplc="041D0019" w:tentative="1">
      <w:start w:val="1"/>
      <w:numFmt w:val="lowerLetter"/>
      <w:lvlText w:val="%5."/>
      <w:lvlJc w:val="left"/>
      <w:pPr>
        <w:ind w:left="3350" w:hanging="360"/>
      </w:pPr>
    </w:lvl>
    <w:lvl w:ilvl="5" w:tplc="041D001B" w:tentative="1">
      <w:start w:val="1"/>
      <w:numFmt w:val="lowerRoman"/>
      <w:lvlText w:val="%6."/>
      <w:lvlJc w:val="right"/>
      <w:pPr>
        <w:ind w:left="4070" w:hanging="180"/>
      </w:pPr>
    </w:lvl>
    <w:lvl w:ilvl="6" w:tplc="041D000F" w:tentative="1">
      <w:start w:val="1"/>
      <w:numFmt w:val="decimal"/>
      <w:lvlText w:val="%7."/>
      <w:lvlJc w:val="left"/>
      <w:pPr>
        <w:ind w:left="4790" w:hanging="360"/>
      </w:pPr>
    </w:lvl>
    <w:lvl w:ilvl="7" w:tplc="041D0019" w:tentative="1">
      <w:start w:val="1"/>
      <w:numFmt w:val="lowerLetter"/>
      <w:lvlText w:val="%8."/>
      <w:lvlJc w:val="left"/>
      <w:pPr>
        <w:ind w:left="5510" w:hanging="360"/>
      </w:pPr>
    </w:lvl>
    <w:lvl w:ilvl="8" w:tplc="041D001B" w:tentative="1">
      <w:start w:val="1"/>
      <w:numFmt w:val="lowerRoman"/>
      <w:lvlText w:val="%9."/>
      <w:lvlJc w:val="right"/>
      <w:pPr>
        <w:ind w:left="6230" w:hanging="180"/>
      </w:pPr>
    </w:lvl>
  </w:abstractNum>
  <w:abstractNum w:abstractNumId="2" w15:restartNumberingAfterBreak="0">
    <w:nsid w:val="132106A5"/>
    <w:multiLevelType w:val="hybridMultilevel"/>
    <w:tmpl w:val="0B60BA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5447359"/>
    <w:multiLevelType w:val="hybridMultilevel"/>
    <w:tmpl w:val="CEFE73AE"/>
    <w:lvl w:ilvl="0" w:tplc="43AEFD1A">
      <w:start w:val="1"/>
      <w:numFmt w:val="bullet"/>
      <w:lvlText w:val="•"/>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E3EA4">
      <w:start w:val="1"/>
      <w:numFmt w:val="bullet"/>
      <w:lvlText w:val="o"/>
      <w:lvlJc w:val="left"/>
      <w:pPr>
        <w:ind w:left="1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8603A">
      <w:start w:val="1"/>
      <w:numFmt w:val="bullet"/>
      <w:lvlText w:val="▪"/>
      <w:lvlJc w:val="left"/>
      <w:pPr>
        <w:ind w:left="2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2F73A">
      <w:start w:val="1"/>
      <w:numFmt w:val="bullet"/>
      <w:lvlText w:val="•"/>
      <w:lvlJc w:val="left"/>
      <w:pPr>
        <w:ind w:left="2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AD1D8">
      <w:start w:val="1"/>
      <w:numFmt w:val="bullet"/>
      <w:lvlText w:val="o"/>
      <w:lvlJc w:val="left"/>
      <w:pPr>
        <w:ind w:left="3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6081C">
      <w:start w:val="1"/>
      <w:numFmt w:val="bullet"/>
      <w:lvlText w:val="▪"/>
      <w:lvlJc w:val="left"/>
      <w:pPr>
        <w:ind w:left="4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4EC86">
      <w:start w:val="1"/>
      <w:numFmt w:val="bullet"/>
      <w:lvlText w:val="•"/>
      <w:lvlJc w:val="left"/>
      <w:pPr>
        <w:ind w:left="5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CC402">
      <w:start w:val="1"/>
      <w:numFmt w:val="bullet"/>
      <w:lvlText w:val="o"/>
      <w:lvlJc w:val="left"/>
      <w:pPr>
        <w:ind w:left="5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C2878A">
      <w:start w:val="1"/>
      <w:numFmt w:val="bullet"/>
      <w:lvlText w:val="▪"/>
      <w:lvlJc w:val="left"/>
      <w:pPr>
        <w:ind w:left="6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033489"/>
    <w:multiLevelType w:val="hybridMultilevel"/>
    <w:tmpl w:val="EAF07ADE"/>
    <w:lvl w:ilvl="0" w:tplc="041D0001">
      <w:start w:val="1"/>
      <w:numFmt w:val="bullet"/>
      <w:lvlText w:val=""/>
      <w:lvlJc w:val="left"/>
      <w:pPr>
        <w:ind w:left="719" w:hanging="360"/>
      </w:pPr>
      <w:rPr>
        <w:rFonts w:ascii="Symbol" w:hAnsi="Symbol" w:hint="default"/>
      </w:rPr>
    </w:lvl>
    <w:lvl w:ilvl="1" w:tplc="041D0003" w:tentative="1">
      <w:start w:val="1"/>
      <w:numFmt w:val="bullet"/>
      <w:lvlText w:val="o"/>
      <w:lvlJc w:val="left"/>
      <w:pPr>
        <w:ind w:left="1439" w:hanging="360"/>
      </w:pPr>
      <w:rPr>
        <w:rFonts w:ascii="Courier New" w:hAnsi="Courier New" w:hint="default"/>
      </w:rPr>
    </w:lvl>
    <w:lvl w:ilvl="2" w:tplc="041D0005" w:tentative="1">
      <w:start w:val="1"/>
      <w:numFmt w:val="bullet"/>
      <w:lvlText w:val=""/>
      <w:lvlJc w:val="left"/>
      <w:pPr>
        <w:ind w:left="2159" w:hanging="360"/>
      </w:pPr>
      <w:rPr>
        <w:rFonts w:ascii="Wingdings" w:hAnsi="Wingdings" w:hint="default"/>
      </w:rPr>
    </w:lvl>
    <w:lvl w:ilvl="3" w:tplc="041D0001" w:tentative="1">
      <w:start w:val="1"/>
      <w:numFmt w:val="bullet"/>
      <w:lvlText w:val=""/>
      <w:lvlJc w:val="left"/>
      <w:pPr>
        <w:ind w:left="2879" w:hanging="360"/>
      </w:pPr>
      <w:rPr>
        <w:rFonts w:ascii="Symbol" w:hAnsi="Symbol" w:hint="default"/>
      </w:rPr>
    </w:lvl>
    <w:lvl w:ilvl="4" w:tplc="041D0003" w:tentative="1">
      <w:start w:val="1"/>
      <w:numFmt w:val="bullet"/>
      <w:lvlText w:val="o"/>
      <w:lvlJc w:val="left"/>
      <w:pPr>
        <w:ind w:left="3599" w:hanging="360"/>
      </w:pPr>
      <w:rPr>
        <w:rFonts w:ascii="Courier New" w:hAnsi="Courier New" w:hint="default"/>
      </w:rPr>
    </w:lvl>
    <w:lvl w:ilvl="5" w:tplc="041D0005" w:tentative="1">
      <w:start w:val="1"/>
      <w:numFmt w:val="bullet"/>
      <w:lvlText w:val=""/>
      <w:lvlJc w:val="left"/>
      <w:pPr>
        <w:ind w:left="4319" w:hanging="360"/>
      </w:pPr>
      <w:rPr>
        <w:rFonts w:ascii="Wingdings" w:hAnsi="Wingdings" w:hint="default"/>
      </w:rPr>
    </w:lvl>
    <w:lvl w:ilvl="6" w:tplc="041D0001" w:tentative="1">
      <w:start w:val="1"/>
      <w:numFmt w:val="bullet"/>
      <w:lvlText w:val=""/>
      <w:lvlJc w:val="left"/>
      <w:pPr>
        <w:ind w:left="5039" w:hanging="360"/>
      </w:pPr>
      <w:rPr>
        <w:rFonts w:ascii="Symbol" w:hAnsi="Symbol" w:hint="default"/>
      </w:rPr>
    </w:lvl>
    <w:lvl w:ilvl="7" w:tplc="041D0003" w:tentative="1">
      <w:start w:val="1"/>
      <w:numFmt w:val="bullet"/>
      <w:lvlText w:val="o"/>
      <w:lvlJc w:val="left"/>
      <w:pPr>
        <w:ind w:left="5759" w:hanging="360"/>
      </w:pPr>
      <w:rPr>
        <w:rFonts w:ascii="Courier New" w:hAnsi="Courier New" w:hint="default"/>
      </w:rPr>
    </w:lvl>
    <w:lvl w:ilvl="8" w:tplc="041D0005" w:tentative="1">
      <w:start w:val="1"/>
      <w:numFmt w:val="bullet"/>
      <w:lvlText w:val=""/>
      <w:lvlJc w:val="left"/>
      <w:pPr>
        <w:ind w:left="6479" w:hanging="360"/>
      </w:pPr>
      <w:rPr>
        <w:rFonts w:ascii="Wingdings" w:hAnsi="Wingdings" w:hint="default"/>
      </w:rPr>
    </w:lvl>
  </w:abstractNum>
  <w:abstractNum w:abstractNumId="5" w15:restartNumberingAfterBreak="0">
    <w:nsid w:val="1B0B1F00"/>
    <w:multiLevelType w:val="multilevel"/>
    <w:tmpl w:val="1920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44DDB"/>
    <w:multiLevelType w:val="hybridMultilevel"/>
    <w:tmpl w:val="375C34D4"/>
    <w:lvl w:ilvl="0" w:tplc="3184E09E">
      <w:start w:val="1"/>
      <w:numFmt w:val="bullet"/>
      <w:lvlText w:val="•"/>
      <w:lvlJc w:val="left"/>
      <w:pPr>
        <w:ind w:left="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A7C46">
      <w:start w:val="1"/>
      <w:numFmt w:val="bullet"/>
      <w:lvlText w:val="o"/>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A8568">
      <w:start w:val="1"/>
      <w:numFmt w:val="bullet"/>
      <w:lvlText w:val="▪"/>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61718">
      <w:start w:val="1"/>
      <w:numFmt w:val="bullet"/>
      <w:lvlText w:val="•"/>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E1C1C">
      <w:start w:val="1"/>
      <w:numFmt w:val="bullet"/>
      <w:lvlText w:val="o"/>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6ADD2">
      <w:start w:val="1"/>
      <w:numFmt w:val="bullet"/>
      <w:lvlText w:val="▪"/>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2FDA6">
      <w:start w:val="1"/>
      <w:numFmt w:val="bullet"/>
      <w:lvlText w:val="•"/>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D092F8">
      <w:start w:val="1"/>
      <w:numFmt w:val="bullet"/>
      <w:lvlText w:val="o"/>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D6D438">
      <w:start w:val="1"/>
      <w:numFmt w:val="bullet"/>
      <w:lvlText w:val="▪"/>
      <w:lvlJc w:val="left"/>
      <w:pPr>
        <w:ind w:left="6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DA7AF9"/>
    <w:multiLevelType w:val="hybridMultilevel"/>
    <w:tmpl w:val="D2386178"/>
    <w:lvl w:ilvl="0" w:tplc="BAB65EC0">
      <w:start w:val="1"/>
      <w:numFmt w:val="bullet"/>
      <w:lvlText w:val="•"/>
      <w:lvlJc w:val="left"/>
      <w:pPr>
        <w:ind w:left="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235E0">
      <w:start w:val="1"/>
      <w:numFmt w:val="bullet"/>
      <w:lvlText w:val="o"/>
      <w:lvlJc w:val="left"/>
      <w:pPr>
        <w:ind w:left="1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2B3F8">
      <w:start w:val="1"/>
      <w:numFmt w:val="bullet"/>
      <w:lvlText w:val="▪"/>
      <w:lvlJc w:val="left"/>
      <w:pPr>
        <w:ind w:left="2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2D524">
      <w:start w:val="1"/>
      <w:numFmt w:val="bullet"/>
      <w:lvlText w:val="•"/>
      <w:lvlJc w:val="left"/>
      <w:pPr>
        <w:ind w:left="3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849A4">
      <w:start w:val="1"/>
      <w:numFmt w:val="bullet"/>
      <w:lvlText w:val="o"/>
      <w:lvlJc w:val="left"/>
      <w:pPr>
        <w:ind w:left="3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2BBB0">
      <w:start w:val="1"/>
      <w:numFmt w:val="bullet"/>
      <w:lvlText w:val="▪"/>
      <w:lvlJc w:val="left"/>
      <w:pPr>
        <w:ind w:left="4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BC842A">
      <w:start w:val="1"/>
      <w:numFmt w:val="bullet"/>
      <w:lvlText w:val="•"/>
      <w:lvlJc w:val="left"/>
      <w:pPr>
        <w:ind w:left="5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48AD6">
      <w:start w:val="1"/>
      <w:numFmt w:val="bullet"/>
      <w:lvlText w:val="o"/>
      <w:lvlJc w:val="left"/>
      <w:pPr>
        <w:ind w:left="5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AACB2">
      <w:start w:val="1"/>
      <w:numFmt w:val="bullet"/>
      <w:lvlText w:val="▪"/>
      <w:lvlJc w:val="left"/>
      <w:pPr>
        <w:ind w:left="6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67863B0"/>
    <w:multiLevelType w:val="hybridMultilevel"/>
    <w:tmpl w:val="8AD8EB20"/>
    <w:lvl w:ilvl="0" w:tplc="68B09844">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D0A61C">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18532C">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1A6FC4">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49C4A">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0A6838">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9A8912">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1C98D2">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4CE0C2">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0153C9"/>
    <w:multiLevelType w:val="hybridMultilevel"/>
    <w:tmpl w:val="29086482"/>
    <w:lvl w:ilvl="0" w:tplc="041D0001">
      <w:start w:val="1"/>
      <w:numFmt w:val="bullet"/>
      <w:lvlText w:val=""/>
      <w:lvlJc w:val="left"/>
      <w:pPr>
        <w:ind w:left="795" w:hanging="360"/>
      </w:pPr>
      <w:rPr>
        <w:rFonts w:ascii="Symbol" w:hAnsi="Symbol" w:hint="default"/>
      </w:rPr>
    </w:lvl>
    <w:lvl w:ilvl="1" w:tplc="041D0003" w:tentative="1">
      <w:start w:val="1"/>
      <w:numFmt w:val="bullet"/>
      <w:lvlText w:val="o"/>
      <w:lvlJc w:val="left"/>
      <w:pPr>
        <w:ind w:left="1515" w:hanging="360"/>
      </w:pPr>
      <w:rPr>
        <w:rFonts w:ascii="Courier New" w:hAnsi="Courier New" w:cs="Courier New" w:hint="default"/>
      </w:rPr>
    </w:lvl>
    <w:lvl w:ilvl="2" w:tplc="041D0005" w:tentative="1">
      <w:start w:val="1"/>
      <w:numFmt w:val="bullet"/>
      <w:lvlText w:val=""/>
      <w:lvlJc w:val="left"/>
      <w:pPr>
        <w:ind w:left="2235" w:hanging="360"/>
      </w:pPr>
      <w:rPr>
        <w:rFonts w:ascii="Wingdings" w:hAnsi="Wingdings" w:hint="default"/>
      </w:rPr>
    </w:lvl>
    <w:lvl w:ilvl="3" w:tplc="041D0001" w:tentative="1">
      <w:start w:val="1"/>
      <w:numFmt w:val="bullet"/>
      <w:lvlText w:val=""/>
      <w:lvlJc w:val="left"/>
      <w:pPr>
        <w:ind w:left="2955" w:hanging="360"/>
      </w:pPr>
      <w:rPr>
        <w:rFonts w:ascii="Symbol" w:hAnsi="Symbol" w:hint="default"/>
      </w:rPr>
    </w:lvl>
    <w:lvl w:ilvl="4" w:tplc="041D0003" w:tentative="1">
      <w:start w:val="1"/>
      <w:numFmt w:val="bullet"/>
      <w:lvlText w:val="o"/>
      <w:lvlJc w:val="left"/>
      <w:pPr>
        <w:ind w:left="3675" w:hanging="360"/>
      </w:pPr>
      <w:rPr>
        <w:rFonts w:ascii="Courier New" w:hAnsi="Courier New" w:cs="Courier New" w:hint="default"/>
      </w:rPr>
    </w:lvl>
    <w:lvl w:ilvl="5" w:tplc="041D0005" w:tentative="1">
      <w:start w:val="1"/>
      <w:numFmt w:val="bullet"/>
      <w:lvlText w:val=""/>
      <w:lvlJc w:val="left"/>
      <w:pPr>
        <w:ind w:left="4395" w:hanging="360"/>
      </w:pPr>
      <w:rPr>
        <w:rFonts w:ascii="Wingdings" w:hAnsi="Wingdings" w:hint="default"/>
      </w:rPr>
    </w:lvl>
    <w:lvl w:ilvl="6" w:tplc="041D0001" w:tentative="1">
      <w:start w:val="1"/>
      <w:numFmt w:val="bullet"/>
      <w:lvlText w:val=""/>
      <w:lvlJc w:val="left"/>
      <w:pPr>
        <w:ind w:left="5115" w:hanging="360"/>
      </w:pPr>
      <w:rPr>
        <w:rFonts w:ascii="Symbol" w:hAnsi="Symbol" w:hint="default"/>
      </w:rPr>
    </w:lvl>
    <w:lvl w:ilvl="7" w:tplc="041D0003" w:tentative="1">
      <w:start w:val="1"/>
      <w:numFmt w:val="bullet"/>
      <w:lvlText w:val="o"/>
      <w:lvlJc w:val="left"/>
      <w:pPr>
        <w:ind w:left="5835" w:hanging="360"/>
      </w:pPr>
      <w:rPr>
        <w:rFonts w:ascii="Courier New" w:hAnsi="Courier New" w:cs="Courier New" w:hint="default"/>
      </w:rPr>
    </w:lvl>
    <w:lvl w:ilvl="8" w:tplc="041D0005" w:tentative="1">
      <w:start w:val="1"/>
      <w:numFmt w:val="bullet"/>
      <w:lvlText w:val=""/>
      <w:lvlJc w:val="left"/>
      <w:pPr>
        <w:ind w:left="6555" w:hanging="360"/>
      </w:pPr>
      <w:rPr>
        <w:rFonts w:ascii="Wingdings" w:hAnsi="Wingdings" w:hint="default"/>
      </w:rPr>
    </w:lvl>
  </w:abstractNum>
  <w:abstractNum w:abstractNumId="10" w15:restartNumberingAfterBreak="0">
    <w:nsid w:val="38F26636"/>
    <w:multiLevelType w:val="hybridMultilevel"/>
    <w:tmpl w:val="F7AABA74"/>
    <w:lvl w:ilvl="0" w:tplc="9F04F5F8">
      <w:start w:val="1"/>
      <w:numFmt w:val="bullet"/>
      <w:lvlText w:val="•"/>
      <w:lvlJc w:val="left"/>
      <w:pPr>
        <w:ind w:left="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A95CA">
      <w:start w:val="1"/>
      <w:numFmt w:val="bullet"/>
      <w:lvlText w:val="o"/>
      <w:lvlJc w:val="left"/>
      <w:pPr>
        <w:ind w:left="1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8C93A">
      <w:start w:val="1"/>
      <w:numFmt w:val="bullet"/>
      <w:lvlText w:val="▪"/>
      <w:lvlJc w:val="left"/>
      <w:pPr>
        <w:ind w:left="2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22A12">
      <w:start w:val="1"/>
      <w:numFmt w:val="bullet"/>
      <w:lvlText w:val="•"/>
      <w:lvlJc w:val="left"/>
      <w:pPr>
        <w:ind w:left="3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8387C">
      <w:start w:val="1"/>
      <w:numFmt w:val="bullet"/>
      <w:lvlText w:val="o"/>
      <w:lvlJc w:val="left"/>
      <w:pPr>
        <w:ind w:left="3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69D64">
      <w:start w:val="1"/>
      <w:numFmt w:val="bullet"/>
      <w:lvlText w:val="▪"/>
      <w:lvlJc w:val="left"/>
      <w:pPr>
        <w:ind w:left="4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225062">
      <w:start w:val="1"/>
      <w:numFmt w:val="bullet"/>
      <w:lvlText w:val="•"/>
      <w:lvlJc w:val="left"/>
      <w:pPr>
        <w:ind w:left="5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C2E5A">
      <w:start w:val="1"/>
      <w:numFmt w:val="bullet"/>
      <w:lvlText w:val="o"/>
      <w:lvlJc w:val="left"/>
      <w:pPr>
        <w:ind w:left="5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084D4">
      <w:start w:val="1"/>
      <w:numFmt w:val="bullet"/>
      <w:lvlText w:val="▪"/>
      <w:lvlJc w:val="left"/>
      <w:pPr>
        <w:ind w:left="6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E6317F4"/>
    <w:multiLevelType w:val="multilevel"/>
    <w:tmpl w:val="1BE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56E19"/>
    <w:multiLevelType w:val="multilevel"/>
    <w:tmpl w:val="2062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BB3C2A"/>
    <w:multiLevelType w:val="hybridMultilevel"/>
    <w:tmpl w:val="A00A12DE"/>
    <w:lvl w:ilvl="0" w:tplc="3044047E">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90D274">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6ADB92">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60F594">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12ADAC">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AE3FA4">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0405C8">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A854CE">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DCF750">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EE03BB"/>
    <w:multiLevelType w:val="multilevel"/>
    <w:tmpl w:val="98EC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883853"/>
    <w:multiLevelType w:val="hybridMultilevel"/>
    <w:tmpl w:val="F454C732"/>
    <w:lvl w:ilvl="0" w:tplc="737616E6">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669298">
      <w:start w:val="1"/>
      <w:numFmt w:val="bullet"/>
      <w:lvlText w:val="o"/>
      <w:lvlJc w:val="left"/>
      <w:pPr>
        <w:ind w:left="14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E0B186">
      <w:start w:val="1"/>
      <w:numFmt w:val="bullet"/>
      <w:lvlText w:val="▪"/>
      <w:lvlJc w:val="left"/>
      <w:pPr>
        <w:ind w:left="21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4AF2B2">
      <w:start w:val="1"/>
      <w:numFmt w:val="bullet"/>
      <w:lvlText w:val="•"/>
      <w:lvlJc w:val="left"/>
      <w:pPr>
        <w:ind w:left="28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0CD936">
      <w:start w:val="1"/>
      <w:numFmt w:val="bullet"/>
      <w:lvlText w:val="o"/>
      <w:lvlJc w:val="left"/>
      <w:pPr>
        <w:ind w:left="36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38CAAA">
      <w:start w:val="1"/>
      <w:numFmt w:val="bullet"/>
      <w:lvlText w:val="▪"/>
      <w:lvlJc w:val="left"/>
      <w:pPr>
        <w:ind w:left="43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42407C">
      <w:start w:val="1"/>
      <w:numFmt w:val="bullet"/>
      <w:lvlText w:val="•"/>
      <w:lvlJc w:val="left"/>
      <w:pPr>
        <w:ind w:left="50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862222">
      <w:start w:val="1"/>
      <w:numFmt w:val="bullet"/>
      <w:lvlText w:val="o"/>
      <w:lvlJc w:val="left"/>
      <w:pPr>
        <w:ind w:left="57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DAE226">
      <w:start w:val="1"/>
      <w:numFmt w:val="bullet"/>
      <w:lvlText w:val="▪"/>
      <w:lvlJc w:val="left"/>
      <w:pPr>
        <w:ind w:left="64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0522532"/>
    <w:multiLevelType w:val="hybridMultilevel"/>
    <w:tmpl w:val="649891A4"/>
    <w:lvl w:ilvl="0" w:tplc="C1B280B6">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508116">
      <w:start w:val="1"/>
      <w:numFmt w:val="bullet"/>
      <w:lvlText w:val="o"/>
      <w:lvlJc w:val="left"/>
      <w:pPr>
        <w:ind w:left="1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A28870">
      <w:start w:val="1"/>
      <w:numFmt w:val="bullet"/>
      <w:lvlText w:val="▪"/>
      <w:lvlJc w:val="left"/>
      <w:pPr>
        <w:ind w:left="21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183DFC">
      <w:start w:val="1"/>
      <w:numFmt w:val="bullet"/>
      <w:lvlText w:val="•"/>
      <w:lvlJc w:val="left"/>
      <w:pPr>
        <w:ind w:left="2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F44B3A">
      <w:start w:val="1"/>
      <w:numFmt w:val="bullet"/>
      <w:lvlText w:val="o"/>
      <w:lvlJc w:val="left"/>
      <w:pPr>
        <w:ind w:left="3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02A2C8">
      <w:start w:val="1"/>
      <w:numFmt w:val="bullet"/>
      <w:lvlText w:val="▪"/>
      <w:lvlJc w:val="left"/>
      <w:pPr>
        <w:ind w:left="43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32EEBA">
      <w:start w:val="1"/>
      <w:numFmt w:val="bullet"/>
      <w:lvlText w:val="•"/>
      <w:lvlJc w:val="left"/>
      <w:pPr>
        <w:ind w:left="5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10F67E">
      <w:start w:val="1"/>
      <w:numFmt w:val="bullet"/>
      <w:lvlText w:val="o"/>
      <w:lvlJc w:val="left"/>
      <w:pPr>
        <w:ind w:left="5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AC7D6C">
      <w:start w:val="1"/>
      <w:numFmt w:val="bullet"/>
      <w:lvlText w:val="▪"/>
      <w:lvlJc w:val="left"/>
      <w:pPr>
        <w:ind w:left="6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73B2DA6"/>
    <w:multiLevelType w:val="hybridMultilevel"/>
    <w:tmpl w:val="DDB0318E"/>
    <w:lvl w:ilvl="0" w:tplc="904A0364">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3C8C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2C2E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60CC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788B8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A4D42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90F8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07D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600FE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F7967DE"/>
    <w:multiLevelType w:val="hybridMultilevel"/>
    <w:tmpl w:val="D98A1AF4"/>
    <w:lvl w:ilvl="0" w:tplc="44E68EEE">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766A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4EBC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D692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1E05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DE6E5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662D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A2B0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3890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F824FA9"/>
    <w:multiLevelType w:val="hybridMultilevel"/>
    <w:tmpl w:val="828A747A"/>
    <w:lvl w:ilvl="0" w:tplc="E4B0F8B6">
      <w:start w:val="1"/>
      <w:numFmt w:val="decimal"/>
      <w:lvlText w:val="%1."/>
      <w:lvlJc w:val="left"/>
      <w:pPr>
        <w:ind w:left="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E0D28">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821EC">
      <w:start w:val="1"/>
      <w:numFmt w:val="lowerRoman"/>
      <w:lvlText w:val="%3"/>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219A0">
      <w:start w:val="1"/>
      <w:numFmt w:val="decimal"/>
      <w:lvlText w:val="%4"/>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2453C">
      <w:start w:val="1"/>
      <w:numFmt w:val="lowerLetter"/>
      <w:lvlText w:val="%5"/>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03B4A">
      <w:start w:val="1"/>
      <w:numFmt w:val="lowerRoman"/>
      <w:lvlText w:val="%6"/>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72104C">
      <w:start w:val="1"/>
      <w:numFmt w:val="decimal"/>
      <w:lvlText w:val="%7"/>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8FC6C">
      <w:start w:val="1"/>
      <w:numFmt w:val="lowerLetter"/>
      <w:lvlText w:val="%8"/>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84908C">
      <w:start w:val="1"/>
      <w:numFmt w:val="lowerRoman"/>
      <w:lvlText w:val="%9"/>
      <w:lvlJc w:val="left"/>
      <w:pPr>
        <w:ind w:left="6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30D27DB"/>
    <w:multiLevelType w:val="hybridMultilevel"/>
    <w:tmpl w:val="51CC5F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68FF5894"/>
    <w:multiLevelType w:val="hybridMultilevel"/>
    <w:tmpl w:val="BAF00630"/>
    <w:lvl w:ilvl="0" w:tplc="9C9ED628">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2EFD4C">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EE9260">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5EEABE">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A5C8A">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B25910">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F09704">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2667B0">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3A8FEE">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B9A1624"/>
    <w:multiLevelType w:val="hybridMultilevel"/>
    <w:tmpl w:val="43AA2F38"/>
    <w:lvl w:ilvl="0" w:tplc="EF3EA18E">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7CA9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F22D4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B4AA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66CA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5230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76F5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66E5F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F038E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CEF2CEB"/>
    <w:multiLevelType w:val="hybridMultilevel"/>
    <w:tmpl w:val="CF6026F6"/>
    <w:lvl w:ilvl="0" w:tplc="FAA89378">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8428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3264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6A20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F0808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62EE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BE56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F6DC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24C8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ED46FA8"/>
    <w:multiLevelType w:val="hybridMultilevel"/>
    <w:tmpl w:val="940031D4"/>
    <w:lvl w:ilvl="0" w:tplc="22A0A168">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6CA3D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1C1E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B8D2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E04F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78BD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CC3E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B2AA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AACB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660884884">
    <w:abstractNumId w:val="24"/>
  </w:num>
  <w:num w:numId="2" w16cid:durableId="1808550604">
    <w:abstractNumId w:val="6"/>
  </w:num>
  <w:num w:numId="3" w16cid:durableId="898050768">
    <w:abstractNumId w:val="7"/>
  </w:num>
  <w:num w:numId="4" w16cid:durableId="1073967635">
    <w:abstractNumId w:val="16"/>
  </w:num>
  <w:num w:numId="5" w16cid:durableId="1254513581">
    <w:abstractNumId w:val="22"/>
  </w:num>
  <w:num w:numId="6" w16cid:durableId="1156217151">
    <w:abstractNumId w:val="13"/>
  </w:num>
  <w:num w:numId="7" w16cid:durableId="1774669887">
    <w:abstractNumId w:val="18"/>
  </w:num>
  <w:num w:numId="8" w16cid:durableId="1356151392">
    <w:abstractNumId w:val="21"/>
  </w:num>
  <w:num w:numId="9" w16cid:durableId="1682850790">
    <w:abstractNumId w:val="3"/>
  </w:num>
  <w:num w:numId="10" w16cid:durableId="1412190654">
    <w:abstractNumId w:val="23"/>
  </w:num>
  <w:num w:numId="11" w16cid:durableId="1358114665">
    <w:abstractNumId w:val="15"/>
  </w:num>
  <w:num w:numId="12" w16cid:durableId="2123182811">
    <w:abstractNumId w:val="8"/>
  </w:num>
  <w:num w:numId="13" w16cid:durableId="1145704430">
    <w:abstractNumId w:val="17"/>
  </w:num>
  <w:num w:numId="14" w16cid:durableId="815335365">
    <w:abstractNumId w:val="19"/>
  </w:num>
  <w:num w:numId="15" w16cid:durableId="1878883677">
    <w:abstractNumId w:val="0"/>
  </w:num>
  <w:num w:numId="16" w16cid:durableId="156502208">
    <w:abstractNumId w:val="10"/>
  </w:num>
  <w:num w:numId="17" w16cid:durableId="1710183335">
    <w:abstractNumId w:val="1"/>
  </w:num>
  <w:num w:numId="18" w16cid:durableId="1516993428">
    <w:abstractNumId w:val="11"/>
  </w:num>
  <w:num w:numId="19" w16cid:durableId="1952204721">
    <w:abstractNumId w:val="2"/>
  </w:num>
  <w:num w:numId="20" w16cid:durableId="117460473">
    <w:abstractNumId w:val="4"/>
  </w:num>
  <w:num w:numId="21" w16cid:durableId="201476186">
    <w:abstractNumId w:val="5"/>
  </w:num>
  <w:num w:numId="22" w16cid:durableId="1483308691">
    <w:abstractNumId w:val="12"/>
  </w:num>
  <w:num w:numId="23" w16cid:durableId="2084907522">
    <w:abstractNumId w:val="9"/>
  </w:num>
  <w:num w:numId="24" w16cid:durableId="1754550586">
    <w:abstractNumId w:val="20"/>
  </w:num>
  <w:num w:numId="25" w16cid:durableId="4568034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C12"/>
    <w:rsid w:val="00004EAB"/>
    <w:rsid w:val="00005A30"/>
    <w:rsid w:val="0002193F"/>
    <w:rsid w:val="00022BDA"/>
    <w:rsid w:val="00024288"/>
    <w:rsid w:val="00043418"/>
    <w:rsid w:val="000475B0"/>
    <w:rsid w:val="000B5758"/>
    <w:rsid w:val="000D61F1"/>
    <w:rsid w:val="000E0648"/>
    <w:rsid w:val="00102993"/>
    <w:rsid w:val="00125CCB"/>
    <w:rsid w:val="00135A66"/>
    <w:rsid w:val="00143D53"/>
    <w:rsid w:val="001820D8"/>
    <w:rsid w:val="001A747E"/>
    <w:rsid w:val="001E03B9"/>
    <w:rsid w:val="002036F4"/>
    <w:rsid w:val="0021225E"/>
    <w:rsid w:val="00231422"/>
    <w:rsid w:val="00233685"/>
    <w:rsid w:val="00234A56"/>
    <w:rsid w:val="00237224"/>
    <w:rsid w:val="002675DC"/>
    <w:rsid w:val="002A21C7"/>
    <w:rsid w:val="002A521D"/>
    <w:rsid w:val="002B0C9F"/>
    <w:rsid w:val="002C29B4"/>
    <w:rsid w:val="002E6F52"/>
    <w:rsid w:val="00306946"/>
    <w:rsid w:val="00327E9D"/>
    <w:rsid w:val="003663B6"/>
    <w:rsid w:val="00367AB9"/>
    <w:rsid w:val="003707A6"/>
    <w:rsid w:val="00383911"/>
    <w:rsid w:val="00384EB3"/>
    <w:rsid w:val="0039331B"/>
    <w:rsid w:val="00397F11"/>
    <w:rsid w:val="003A6E52"/>
    <w:rsid w:val="003B2144"/>
    <w:rsid w:val="003B7BB1"/>
    <w:rsid w:val="003C424E"/>
    <w:rsid w:val="003C6C12"/>
    <w:rsid w:val="003E1FA0"/>
    <w:rsid w:val="004322E8"/>
    <w:rsid w:val="00442B5E"/>
    <w:rsid w:val="0044618E"/>
    <w:rsid w:val="00453933"/>
    <w:rsid w:val="004661F3"/>
    <w:rsid w:val="0048147C"/>
    <w:rsid w:val="00494D40"/>
    <w:rsid w:val="004A41DF"/>
    <w:rsid w:val="004D2CF7"/>
    <w:rsid w:val="004F27B9"/>
    <w:rsid w:val="00571E0A"/>
    <w:rsid w:val="00593412"/>
    <w:rsid w:val="00594D35"/>
    <w:rsid w:val="00597733"/>
    <w:rsid w:val="005A359D"/>
    <w:rsid w:val="005D42DA"/>
    <w:rsid w:val="005F2712"/>
    <w:rsid w:val="005F7CB2"/>
    <w:rsid w:val="00620EC7"/>
    <w:rsid w:val="0063020F"/>
    <w:rsid w:val="006B0554"/>
    <w:rsid w:val="006D6D1C"/>
    <w:rsid w:val="00752D3A"/>
    <w:rsid w:val="00762A2A"/>
    <w:rsid w:val="00771DBC"/>
    <w:rsid w:val="00771E00"/>
    <w:rsid w:val="0078563A"/>
    <w:rsid w:val="00796031"/>
    <w:rsid w:val="007A6647"/>
    <w:rsid w:val="007B38A0"/>
    <w:rsid w:val="007B5D52"/>
    <w:rsid w:val="008359D8"/>
    <w:rsid w:val="00840DC7"/>
    <w:rsid w:val="008446E8"/>
    <w:rsid w:val="00845591"/>
    <w:rsid w:val="008A2ACD"/>
    <w:rsid w:val="00902EBE"/>
    <w:rsid w:val="00933963"/>
    <w:rsid w:val="00974F48"/>
    <w:rsid w:val="00980134"/>
    <w:rsid w:val="00981A93"/>
    <w:rsid w:val="00997E63"/>
    <w:rsid w:val="009A0347"/>
    <w:rsid w:val="009B079D"/>
    <w:rsid w:val="009B3CE4"/>
    <w:rsid w:val="009C4E7A"/>
    <w:rsid w:val="009E241E"/>
    <w:rsid w:val="00A024CE"/>
    <w:rsid w:val="00A02BA1"/>
    <w:rsid w:val="00A222D4"/>
    <w:rsid w:val="00A441AC"/>
    <w:rsid w:val="00A44BB3"/>
    <w:rsid w:val="00A45D39"/>
    <w:rsid w:val="00A94A01"/>
    <w:rsid w:val="00AA215B"/>
    <w:rsid w:val="00AA74FD"/>
    <w:rsid w:val="00AB4AD4"/>
    <w:rsid w:val="00AE0C99"/>
    <w:rsid w:val="00AE0DA3"/>
    <w:rsid w:val="00AF3572"/>
    <w:rsid w:val="00B22741"/>
    <w:rsid w:val="00B22F59"/>
    <w:rsid w:val="00B90FC1"/>
    <w:rsid w:val="00BA33CF"/>
    <w:rsid w:val="00BB0FCD"/>
    <w:rsid w:val="00BE2EBC"/>
    <w:rsid w:val="00BF3DD3"/>
    <w:rsid w:val="00C150F0"/>
    <w:rsid w:val="00C35FB4"/>
    <w:rsid w:val="00C433F0"/>
    <w:rsid w:val="00C57BF2"/>
    <w:rsid w:val="00C64844"/>
    <w:rsid w:val="00C73DFA"/>
    <w:rsid w:val="00CA5984"/>
    <w:rsid w:val="00CC5DE1"/>
    <w:rsid w:val="00D038CF"/>
    <w:rsid w:val="00D218F3"/>
    <w:rsid w:val="00D420C9"/>
    <w:rsid w:val="00D43A13"/>
    <w:rsid w:val="00D51FF8"/>
    <w:rsid w:val="00D62113"/>
    <w:rsid w:val="00D7776E"/>
    <w:rsid w:val="00DA75EA"/>
    <w:rsid w:val="00DE1860"/>
    <w:rsid w:val="00E03E5A"/>
    <w:rsid w:val="00E841F2"/>
    <w:rsid w:val="00E85CE4"/>
    <w:rsid w:val="00E974A7"/>
    <w:rsid w:val="00EC72F7"/>
    <w:rsid w:val="00ED73C0"/>
    <w:rsid w:val="00EE1296"/>
    <w:rsid w:val="00F033D3"/>
    <w:rsid w:val="00F0791C"/>
    <w:rsid w:val="00F3761D"/>
    <w:rsid w:val="00F526C0"/>
    <w:rsid w:val="00F77770"/>
    <w:rsid w:val="00F93C08"/>
    <w:rsid w:val="00FC28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62F37924"/>
  <w15:docId w15:val="{23F3851F-8CD0-EC4C-A3E0-E9635DD7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71" w:lineRule="auto"/>
      <w:ind w:left="303" w:right="45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0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 w:line="265" w:lineRule="auto"/>
      <w:ind w:left="2343"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5" w:line="265" w:lineRule="auto"/>
      <w:ind w:left="2343"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styleId="Hyperlink">
    <w:name w:val="Hyperlink"/>
    <w:basedOn w:val="DefaultParagraphFont"/>
    <w:uiPriority w:val="99"/>
    <w:unhideWhenUsed/>
    <w:rsid w:val="004F27B9"/>
    <w:rPr>
      <w:color w:val="467886" w:themeColor="hyperlink"/>
      <w:u w:val="single"/>
    </w:rPr>
  </w:style>
  <w:style w:type="character" w:styleId="UnresolvedMention">
    <w:name w:val="Unresolved Mention"/>
    <w:basedOn w:val="DefaultParagraphFont"/>
    <w:uiPriority w:val="99"/>
    <w:semiHidden/>
    <w:unhideWhenUsed/>
    <w:rsid w:val="004F27B9"/>
    <w:rPr>
      <w:color w:val="605E5C"/>
      <w:shd w:val="clear" w:color="auto" w:fill="E1DFDD"/>
    </w:rPr>
  </w:style>
  <w:style w:type="character" w:styleId="FollowedHyperlink">
    <w:name w:val="FollowedHyperlink"/>
    <w:basedOn w:val="DefaultParagraphFont"/>
    <w:uiPriority w:val="99"/>
    <w:semiHidden/>
    <w:unhideWhenUsed/>
    <w:rsid w:val="004F27B9"/>
    <w:rPr>
      <w:color w:val="96607D" w:themeColor="followedHyperlink"/>
      <w:u w:val="single"/>
    </w:rPr>
  </w:style>
  <w:style w:type="character" w:customStyle="1" w:styleId="apple-converted-space">
    <w:name w:val="apple-converted-space"/>
    <w:basedOn w:val="DefaultParagraphFont"/>
    <w:rsid w:val="00F0791C"/>
  </w:style>
  <w:style w:type="character" w:customStyle="1" w:styleId="delimiter">
    <w:name w:val="delimiter"/>
    <w:basedOn w:val="DefaultParagraphFont"/>
    <w:rsid w:val="00F0791C"/>
  </w:style>
  <w:style w:type="paragraph" w:styleId="ListParagraph">
    <w:name w:val="List Paragraph"/>
    <w:basedOn w:val="Normal"/>
    <w:uiPriority w:val="34"/>
    <w:qFormat/>
    <w:rsid w:val="00F0791C"/>
    <w:pPr>
      <w:ind w:left="720"/>
      <w:contextualSpacing/>
    </w:pPr>
  </w:style>
  <w:style w:type="paragraph" w:styleId="NormalWeb">
    <w:name w:val="Normal (Web)"/>
    <w:basedOn w:val="Normal"/>
    <w:uiPriority w:val="99"/>
    <w:unhideWhenUsed/>
    <w:rsid w:val="000B5758"/>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0B5758"/>
    <w:rPr>
      <w:b/>
      <w:bCs/>
    </w:rPr>
  </w:style>
  <w:style w:type="character" w:styleId="Emphasis">
    <w:name w:val="Emphasis"/>
    <w:basedOn w:val="DefaultParagraphFont"/>
    <w:uiPriority w:val="20"/>
    <w:qFormat/>
    <w:rsid w:val="000B5758"/>
    <w:rPr>
      <w:i/>
      <w:iCs/>
    </w:rPr>
  </w:style>
  <w:style w:type="paragraph" w:customStyle="1" w:styleId="p1">
    <w:name w:val="p1"/>
    <w:basedOn w:val="Normal"/>
    <w:rsid w:val="00752D3A"/>
    <w:pPr>
      <w:spacing w:after="0" w:line="240" w:lineRule="auto"/>
      <w:ind w:left="0" w:right="0" w:firstLine="0"/>
      <w:jc w:val="left"/>
    </w:pPr>
    <w:rPr>
      <w:rFonts w:ascii="Helvetica" w:hAnsi="Helvetica"/>
      <w:color w:val="141413"/>
      <w:kern w:val="0"/>
      <w:sz w:val="11"/>
      <w:szCs w:val="11"/>
      <w14:ligatures w14:val="none"/>
    </w:rPr>
  </w:style>
  <w:style w:type="paragraph" w:customStyle="1" w:styleId="p2">
    <w:name w:val="p2"/>
    <w:basedOn w:val="Normal"/>
    <w:rsid w:val="00752D3A"/>
    <w:pPr>
      <w:spacing w:after="0" w:line="240" w:lineRule="auto"/>
      <w:ind w:left="0" w:right="0" w:firstLine="0"/>
      <w:jc w:val="left"/>
    </w:pPr>
    <w:rPr>
      <w:rFonts w:ascii="Helvetica" w:hAnsi="Helvetica"/>
      <w:color w:val="0000FF"/>
      <w:kern w:val="0"/>
      <w:sz w:val="11"/>
      <w:szCs w:val="11"/>
      <w14:ligatures w14:val="none"/>
    </w:rPr>
  </w:style>
  <w:style w:type="character" w:customStyle="1" w:styleId="s1">
    <w:name w:val="s1"/>
    <w:basedOn w:val="DefaultParagraphFont"/>
    <w:rsid w:val="00752D3A"/>
    <w:rPr>
      <w:color w:val="1414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0349">
      <w:bodyDiv w:val="1"/>
      <w:marLeft w:val="0"/>
      <w:marRight w:val="0"/>
      <w:marTop w:val="0"/>
      <w:marBottom w:val="0"/>
      <w:divBdr>
        <w:top w:val="none" w:sz="0" w:space="0" w:color="auto"/>
        <w:left w:val="none" w:sz="0" w:space="0" w:color="auto"/>
        <w:bottom w:val="none" w:sz="0" w:space="0" w:color="auto"/>
        <w:right w:val="none" w:sz="0" w:space="0" w:color="auto"/>
      </w:divBdr>
    </w:div>
    <w:div w:id="120419759">
      <w:bodyDiv w:val="1"/>
      <w:marLeft w:val="0"/>
      <w:marRight w:val="0"/>
      <w:marTop w:val="0"/>
      <w:marBottom w:val="0"/>
      <w:divBdr>
        <w:top w:val="none" w:sz="0" w:space="0" w:color="auto"/>
        <w:left w:val="none" w:sz="0" w:space="0" w:color="auto"/>
        <w:bottom w:val="none" w:sz="0" w:space="0" w:color="auto"/>
        <w:right w:val="none" w:sz="0" w:space="0" w:color="auto"/>
      </w:divBdr>
    </w:div>
    <w:div w:id="413282520">
      <w:bodyDiv w:val="1"/>
      <w:marLeft w:val="0"/>
      <w:marRight w:val="0"/>
      <w:marTop w:val="0"/>
      <w:marBottom w:val="0"/>
      <w:divBdr>
        <w:top w:val="none" w:sz="0" w:space="0" w:color="auto"/>
        <w:left w:val="none" w:sz="0" w:space="0" w:color="auto"/>
        <w:bottom w:val="none" w:sz="0" w:space="0" w:color="auto"/>
        <w:right w:val="none" w:sz="0" w:space="0" w:color="auto"/>
      </w:divBdr>
    </w:div>
    <w:div w:id="810288576">
      <w:bodyDiv w:val="1"/>
      <w:marLeft w:val="0"/>
      <w:marRight w:val="0"/>
      <w:marTop w:val="0"/>
      <w:marBottom w:val="0"/>
      <w:divBdr>
        <w:top w:val="none" w:sz="0" w:space="0" w:color="auto"/>
        <w:left w:val="none" w:sz="0" w:space="0" w:color="auto"/>
        <w:bottom w:val="none" w:sz="0" w:space="0" w:color="auto"/>
        <w:right w:val="none" w:sz="0" w:space="0" w:color="auto"/>
      </w:divBdr>
    </w:div>
    <w:div w:id="1080177130">
      <w:bodyDiv w:val="1"/>
      <w:marLeft w:val="0"/>
      <w:marRight w:val="0"/>
      <w:marTop w:val="0"/>
      <w:marBottom w:val="0"/>
      <w:divBdr>
        <w:top w:val="none" w:sz="0" w:space="0" w:color="auto"/>
        <w:left w:val="none" w:sz="0" w:space="0" w:color="auto"/>
        <w:bottom w:val="none" w:sz="0" w:space="0" w:color="auto"/>
        <w:right w:val="none" w:sz="0" w:space="0" w:color="auto"/>
      </w:divBdr>
    </w:div>
    <w:div w:id="1364480638">
      <w:bodyDiv w:val="1"/>
      <w:marLeft w:val="0"/>
      <w:marRight w:val="0"/>
      <w:marTop w:val="0"/>
      <w:marBottom w:val="0"/>
      <w:divBdr>
        <w:top w:val="none" w:sz="0" w:space="0" w:color="auto"/>
        <w:left w:val="none" w:sz="0" w:space="0" w:color="auto"/>
        <w:bottom w:val="none" w:sz="0" w:space="0" w:color="auto"/>
        <w:right w:val="none" w:sz="0" w:space="0" w:color="auto"/>
      </w:divBdr>
    </w:div>
    <w:div w:id="1586960342">
      <w:bodyDiv w:val="1"/>
      <w:marLeft w:val="0"/>
      <w:marRight w:val="0"/>
      <w:marTop w:val="0"/>
      <w:marBottom w:val="0"/>
      <w:divBdr>
        <w:top w:val="none" w:sz="0" w:space="0" w:color="auto"/>
        <w:left w:val="none" w:sz="0" w:space="0" w:color="auto"/>
        <w:bottom w:val="none" w:sz="0" w:space="0" w:color="auto"/>
        <w:right w:val="none" w:sz="0" w:space="0" w:color="auto"/>
      </w:divBdr>
    </w:div>
    <w:div w:id="1691375167">
      <w:bodyDiv w:val="1"/>
      <w:marLeft w:val="0"/>
      <w:marRight w:val="0"/>
      <w:marTop w:val="0"/>
      <w:marBottom w:val="0"/>
      <w:divBdr>
        <w:top w:val="none" w:sz="0" w:space="0" w:color="auto"/>
        <w:left w:val="none" w:sz="0" w:space="0" w:color="auto"/>
        <w:bottom w:val="none" w:sz="0" w:space="0" w:color="auto"/>
        <w:right w:val="none" w:sz="0" w:space="0" w:color="auto"/>
      </w:divBdr>
    </w:div>
    <w:div w:id="1775975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ulian.walterskirchen@gu.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leonie.reicheneder@gu.se" TargetMode="Externa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13</Pages>
  <Words>4002</Words>
  <Characters>22813</Characters>
  <Application>Microsoft Office Word</Application>
  <DocSecurity>0</DocSecurity>
  <Lines>190</Lines>
  <Paragraphs>53</Paragraphs>
  <ScaleCrop>false</ScaleCrop>
  <HeadingPairs>
    <vt:vector size="2" baseType="variant">
      <vt:variant>
        <vt:lpstr>Rubrik</vt:lpstr>
      </vt:variant>
      <vt:variant>
        <vt:i4>1</vt:i4>
      </vt:variant>
    </vt:vector>
  </HeadingPairs>
  <TitlesOfParts>
    <vt:vector size="1" baseType="lpstr">
      <vt:lpstr>Course Guide SK1136 VT 2025</vt:lpstr>
    </vt:vector>
  </TitlesOfParts>
  <Company/>
  <LinksUpToDate>false</LinksUpToDate>
  <CharactersWithSpaces>26762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Guide SK1136 VT 2025</dc:title>
  <dc:subject/>
  <dc:creator>Lisbeth Aggestam</dc:creator>
  <cp:keywords/>
  <cp:lastModifiedBy>Lisbeth Aggestam</cp:lastModifiedBy>
  <cp:revision>125</cp:revision>
  <cp:lastPrinted>2025-12-05T15:16:00Z</cp:lastPrinted>
  <dcterms:created xsi:type="dcterms:W3CDTF">2025-12-01T19:16:00Z</dcterms:created>
  <dcterms:modified xsi:type="dcterms:W3CDTF">2026-04-26T06:56:00Z</dcterms:modified>
</cp:coreProperties>
</file>