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07A17" w14:textId="0ED05B29" w:rsidR="00404F4F" w:rsidRPr="00404F4F" w:rsidRDefault="00404F4F">
      <w:pPr>
        <w:rPr>
          <w:rFonts w:ascii="Times New Roman" w:hAnsi="Times New Roman" w:cs="Times New Roman"/>
          <w:b/>
          <w:bCs/>
          <w:sz w:val="24"/>
          <w:szCs w:val="24"/>
          <w:lang w:val="en-US"/>
        </w:rPr>
      </w:pPr>
      <w:r w:rsidRPr="00404F4F">
        <w:rPr>
          <w:rFonts w:ascii="Times New Roman" w:hAnsi="Times New Roman" w:cs="Times New Roman"/>
          <w:b/>
          <w:bCs/>
          <w:sz w:val="24"/>
          <w:szCs w:val="24"/>
          <w:lang w:val="en-US"/>
        </w:rPr>
        <w:t>SK2223 Environmental Problems within Social Science</w:t>
      </w:r>
    </w:p>
    <w:p w14:paraId="596A1CEB" w14:textId="45EA1E60" w:rsidR="00FB4723" w:rsidRPr="00404F4F" w:rsidRDefault="00404F4F">
      <w:pPr>
        <w:rPr>
          <w:rFonts w:ascii="Times New Roman" w:hAnsi="Times New Roman" w:cs="Times New Roman"/>
          <w:b/>
          <w:bCs/>
          <w:sz w:val="24"/>
          <w:szCs w:val="24"/>
          <w:lang w:val="en-US"/>
        </w:rPr>
      </w:pPr>
      <w:r w:rsidRPr="00404F4F">
        <w:rPr>
          <w:rFonts w:ascii="Times New Roman" w:hAnsi="Times New Roman" w:cs="Times New Roman"/>
          <w:b/>
          <w:bCs/>
          <w:sz w:val="24"/>
          <w:szCs w:val="24"/>
          <w:lang w:val="en-US"/>
        </w:rPr>
        <w:t>Course report</w:t>
      </w:r>
    </w:p>
    <w:p w14:paraId="419C13A7" w14:textId="2F9A70BE" w:rsidR="00404F4F" w:rsidRPr="00404F4F" w:rsidRDefault="00404F4F">
      <w:pPr>
        <w:rPr>
          <w:rFonts w:ascii="Times New Roman" w:hAnsi="Times New Roman" w:cs="Times New Roman"/>
          <w:b/>
          <w:bCs/>
          <w:sz w:val="24"/>
          <w:szCs w:val="24"/>
          <w:lang w:val="en-US"/>
        </w:rPr>
      </w:pPr>
      <w:r w:rsidRPr="00404F4F">
        <w:rPr>
          <w:rFonts w:ascii="Times New Roman" w:hAnsi="Times New Roman" w:cs="Times New Roman"/>
          <w:b/>
          <w:bCs/>
          <w:sz w:val="24"/>
          <w:szCs w:val="24"/>
          <w:lang w:val="en-US"/>
        </w:rPr>
        <w:t>Spring semester 2022</w:t>
      </w:r>
    </w:p>
    <w:p w14:paraId="79169064" w14:textId="6A45F1EF" w:rsidR="00404F4F" w:rsidRPr="00404F4F" w:rsidRDefault="00404F4F">
      <w:pPr>
        <w:rPr>
          <w:rFonts w:ascii="Times New Roman" w:hAnsi="Times New Roman" w:cs="Times New Roman"/>
          <w:sz w:val="24"/>
          <w:szCs w:val="24"/>
          <w:lang w:val="en-US"/>
        </w:rPr>
      </w:pPr>
    </w:p>
    <w:p w14:paraId="4480954C" w14:textId="77777777" w:rsidR="00404F4F" w:rsidRPr="00404F4F" w:rsidRDefault="00404F4F" w:rsidP="00404F4F">
      <w:pPr>
        <w:autoSpaceDE w:val="0"/>
        <w:autoSpaceDN w:val="0"/>
        <w:adjustRightInd w:val="0"/>
        <w:spacing w:after="0" w:line="240" w:lineRule="auto"/>
        <w:rPr>
          <w:rFonts w:ascii="Times New Roman" w:hAnsi="Times New Roman" w:cs="Times New Roman"/>
          <w:sz w:val="24"/>
          <w:szCs w:val="24"/>
          <w:lang w:val="en-US"/>
        </w:rPr>
      </w:pPr>
      <w:r w:rsidRPr="00404F4F">
        <w:rPr>
          <w:rFonts w:ascii="Times New Roman" w:hAnsi="Times New Roman" w:cs="Times New Roman"/>
          <w:sz w:val="24"/>
          <w:szCs w:val="24"/>
          <w:lang w:val="en-US"/>
        </w:rPr>
        <w:t xml:space="preserve">The course is a mandatory course in the </w:t>
      </w:r>
      <w:proofErr w:type="gramStart"/>
      <w:r w:rsidRPr="00404F4F">
        <w:rPr>
          <w:rFonts w:ascii="Times New Roman" w:hAnsi="Times New Roman" w:cs="Times New Roman"/>
          <w:sz w:val="24"/>
          <w:szCs w:val="24"/>
          <w:lang w:val="en-US"/>
        </w:rPr>
        <w:t>Master's</w:t>
      </w:r>
      <w:proofErr w:type="gramEnd"/>
      <w:r w:rsidRPr="00404F4F">
        <w:rPr>
          <w:rFonts w:ascii="Times New Roman" w:hAnsi="Times New Roman" w:cs="Times New Roman"/>
          <w:sz w:val="24"/>
          <w:szCs w:val="24"/>
          <w:lang w:val="en-US"/>
        </w:rPr>
        <w:t xml:space="preserve"> Programme in Political Science:</w:t>
      </w:r>
    </w:p>
    <w:p w14:paraId="13EC6ABD" w14:textId="65343DA8" w:rsidR="00404F4F" w:rsidRPr="00404F4F" w:rsidRDefault="00404F4F" w:rsidP="00404F4F">
      <w:pPr>
        <w:autoSpaceDE w:val="0"/>
        <w:autoSpaceDN w:val="0"/>
        <w:adjustRightInd w:val="0"/>
        <w:spacing w:after="0" w:line="240" w:lineRule="auto"/>
        <w:rPr>
          <w:rFonts w:ascii="Times New Roman" w:hAnsi="Times New Roman" w:cs="Times New Roman"/>
          <w:sz w:val="24"/>
          <w:szCs w:val="24"/>
          <w:lang w:val="en-US"/>
        </w:rPr>
      </w:pPr>
      <w:r w:rsidRPr="00404F4F">
        <w:rPr>
          <w:rFonts w:ascii="Times New Roman" w:hAnsi="Times New Roman" w:cs="Times New Roman"/>
          <w:sz w:val="24"/>
          <w:szCs w:val="24"/>
          <w:lang w:val="en-US"/>
        </w:rPr>
        <w:t>Environmental Governance and Behavior</w:t>
      </w:r>
      <w:r>
        <w:rPr>
          <w:rFonts w:ascii="Times New Roman" w:hAnsi="Times New Roman" w:cs="Times New Roman"/>
          <w:sz w:val="24"/>
          <w:szCs w:val="24"/>
          <w:lang w:val="en-US"/>
        </w:rPr>
        <w:t xml:space="preserve">, and </w:t>
      </w:r>
      <w:r w:rsidRPr="00404F4F">
        <w:rPr>
          <w:rFonts w:ascii="Times New Roman" w:hAnsi="Times New Roman" w:cs="Times New Roman"/>
          <w:sz w:val="24"/>
          <w:szCs w:val="24"/>
          <w:lang w:val="en-US"/>
        </w:rPr>
        <w:t>an elective course in the</w:t>
      </w:r>
    </w:p>
    <w:p w14:paraId="6FC79E3D" w14:textId="77777777" w:rsidR="00404F4F" w:rsidRPr="00404F4F" w:rsidRDefault="00404F4F" w:rsidP="00404F4F">
      <w:pPr>
        <w:autoSpaceDE w:val="0"/>
        <w:autoSpaceDN w:val="0"/>
        <w:adjustRightInd w:val="0"/>
        <w:spacing w:after="0" w:line="240" w:lineRule="auto"/>
        <w:rPr>
          <w:rFonts w:ascii="Times New Roman" w:hAnsi="Times New Roman" w:cs="Times New Roman"/>
          <w:sz w:val="24"/>
          <w:szCs w:val="24"/>
          <w:lang w:val="en-US"/>
        </w:rPr>
      </w:pPr>
      <w:r w:rsidRPr="00404F4F">
        <w:rPr>
          <w:rFonts w:ascii="Times New Roman" w:hAnsi="Times New Roman" w:cs="Times New Roman"/>
          <w:sz w:val="24"/>
          <w:szCs w:val="24"/>
          <w:lang w:val="en-US"/>
        </w:rPr>
        <w:t xml:space="preserve">Master's Programme in European Studies and the </w:t>
      </w:r>
      <w:proofErr w:type="gramStart"/>
      <w:r w:rsidRPr="00404F4F">
        <w:rPr>
          <w:rFonts w:ascii="Times New Roman" w:hAnsi="Times New Roman" w:cs="Times New Roman"/>
          <w:sz w:val="24"/>
          <w:szCs w:val="24"/>
          <w:lang w:val="en-US"/>
        </w:rPr>
        <w:t>Master's</w:t>
      </w:r>
      <w:proofErr w:type="gramEnd"/>
      <w:r w:rsidRPr="00404F4F">
        <w:rPr>
          <w:rFonts w:ascii="Times New Roman" w:hAnsi="Times New Roman" w:cs="Times New Roman"/>
          <w:sz w:val="24"/>
          <w:szCs w:val="24"/>
          <w:lang w:val="en-US"/>
        </w:rPr>
        <w:t xml:space="preserve"> Programme in International</w:t>
      </w:r>
    </w:p>
    <w:p w14:paraId="185F46F4" w14:textId="45C87E06" w:rsidR="00404F4F" w:rsidRDefault="00404F4F" w:rsidP="00404F4F">
      <w:pPr>
        <w:rPr>
          <w:rFonts w:ascii="Times New Roman" w:hAnsi="Times New Roman" w:cs="Times New Roman"/>
          <w:sz w:val="24"/>
          <w:szCs w:val="24"/>
          <w:lang w:val="en-US"/>
        </w:rPr>
      </w:pPr>
      <w:r w:rsidRPr="00404F4F">
        <w:rPr>
          <w:rFonts w:ascii="Times New Roman" w:hAnsi="Times New Roman" w:cs="Times New Roman"/>
          <w:sz w:val="24"/>
          <w:szCs w:val="24"/>
          <w:lang w:val="en-US"/>
        </w:rPr>
        <w:t xml:space="preserve">Administration and Global Governance. </w:t>
      </w:r>
      <w:r>
        <w:rPr>
          <w:rFonts w:ascii="Times New Roman" w:hAnsi="Times New Roman" w:cs="Times New Roman"/>
          <w:sz w:val="24"/>
          <w:szCs w:val="24"/>
          <w:lang w:val="en-US"/>
        </w:rPr>
        <w:t>It is given in the first module of the second semester, and awards 15HP upon completion.</w:t>
      </w:r>
    </w:p>
    <w:p w14:paraId="37978233" w14:textId="6D0ABCCA" w:rsidR="00404F4F" w:rsidRDefault="00404F4F" w:rsidP="00404F4F">
      <w:pPr>
        <w:rPr>
          <w:rFonts w:ascii="Times New Roman" w:hAnsi="Times New Roman" w:cs="Times New Roman"/>
          <w:sz w:val="24"/>
          <w:szCs w:val="24"/>
          <w:lang w:val="en-US"/>
        </w:rPr>
      </w:pPr>
      <w:r>
        <w:rPr>
          <w:rFonts w:ascii="Times New Roman" w:hAnsi="Times New Roman" w:cs="Times New Roman"/>
          <w:sz w:val="24"/>
          <w:szCs w:val="24"/>
          <w:lang w:val="en-US"/>
        </w:rPr>
        <w:t>The aim of the course is to give students the conceptual and theoretical tools to analyze environmental problems as a social scientist</w:t>
      </w:r>
      <w:r w:rsidR="002B1242">
        <w:rPr>
          <w:rFonts w:ascii="Times New Roman" w:hAnsi="Times New Roman" w:cs="Times New Roman"/>
          <w:sz w:val="24"/>
          <w:szCs w:val="24"/>
          <w:lang w:val="en-US"/>
        </w:rPr>
        <w:t xml:space="preserve">, both when it comes to explaining why these problems occur and </w:t>
      </w:r>
      <w:r w:rsidR="00020BA5">
        <w:rPr>
          <w:rFonts w:ascii="Times New Roman" w:hAnsi="Times New Roman" w:cs="Times New Roman"/>
          <w:sz w:val="24"/>
          <w:szCs w:val="24"/>
          <w:lang w:val="en-US"/>
        </w:rPr>
        <w:t>solving them</w:t>
      </w:r>
      <w:r>
        <w:rPr>
          <w:rFonts w:ascii="Times New Roman" w:hAnsi="Times New Roman" w:cs="Times New Roman"/>
          <w:sz w:val="24"/>
          <w:szCs w:val="24"/>
          <w:lang w:val="en-US"/>
        </w:rPr>
        <w:t xml:space="preserve">. The course is organized around three segments: the first covers explanatory perspectives on environmental problems, including collective action theory and neo-Malthusianism; the second covers the relationship between the political system and environmental performance; and the third covers normative analysis and green political theory. Unlike other courses in the master’s programme, the course is fairly lecture intensive, and among other things offers guest lectures </w:t>
      </w:r>
      <w:r w:rsidR="002B1242">
        <w:rPr>
          <w:rFonts w:ascii="Times New Roman" w:hAnsi="Times New Roman" w:cs="Times New Roman"/>
          <w:sz w:val="24"/>
          <w:szCs w:val="24"/>
          <w:lang w:val="en-US"/>
        </w:rPr>
        <w:t>given by</w:t>
      </w:r>
      <w:r>
        <w:rPr>
          <w:rFonts w:ascii="Times New Roman" w:hAnsi="Times New Roman" w:cs="Times New Roman"/>
          <w:sz w:val="24"/>
          <w:szCs w:val="24"/>
          <w:lang w:val="en-US"/>
        </w:rPr>
        <w:t xml:space="preserve"> researchers from other fields than political science.</w:t>
      </w:r>
      <w:r w:rsidR="00EA19EA">
        <w:rPr>
          <w:rFonts w:ascii="Times New Roman" w:hAnsi="Times New Roman" w:cs="Times New Roman"/>
          <w:sz w:val="24"/>
          <w:szCs w:val="24"/>
          <w:lang w:val="en-US"/>
        </w:rPr>
        <w:t xml:space="preserve"> Passing the course require</w:t>
      </w:r>
      <w:r w:rsidR="00020BA5">
        <w:rPr>
          <w:rFonts w:ascii="Times New Roman" w:hAnsi="Times New Roman" w:cs="Times New Roman"/>
          <w:sz w:val="24"/>
          <w:szCs w:val="24"/>
          <w:lang w:val="en-US"/>
        </w:rPr>
        <w:t>s</w:t>
      </w:r>
      <w:r w:rsidR="00EA19EA">
        <w:rPr>
          <w:rFonts w:ascii="Times New Roman" w:hAnsi="Times New Roman" w:cs="Times New Roman"/>
          <w:sz w:val="24"/>
          <w:szCs w:val="24"/>
          <w:lang w:val="en-US"/>
        </w:rPr>
        <w:t xml:space="preserve"> passing three seminars, of which two came with a written assignment</w:t>
      </w:r>
      <w:r w:rsidR="00020BA5">
        <w:rPr>
          <w:rFonts w:ascii="Times New Roman" w:hAnsi="Times New Roman" w:cs="Times New Roman"/>
          <w:sz w:val="24"/>
          <w:szCs w:val="24"/>
          <w:lang w:val="en-US"/>
        </w:rPr>
        <w:t xml:space="preserve"> in spring 2022</w:t>
      </w:r>
      <w:r w:rsidR="00EA19EA">
        <w:rPr>
          <w:rFonts w:ascii="Times New Roman" w:hAnsi="Times New Roman" w:cs="Times New Roman"/>
          <w:sz w:val="24"/>
          <w:szCs w:val="24"/>
          <w:lang w:val="en-US"/>
        </w:rPr>
        <w:t>.</w:t>
      </w:r>
    </w:p>
    <w:p w14:paraId="287324B8" w14:textId="0C633BE1" w:rsidR="00554153" w:rsidRDefault="00404F4F" w:rsidP="00404F4F">
      <w:pPr>
        <w:rPr>
          <w:rFonts w:ascii="Times New Roman" w:hAnsi="Times New Roman" w:cs="Times New Roman"/>
          <w:sz w:val="24"/>
          <w:szCs w:val="24"/>
          <w:lang w:val="en-US"/>
        </w:rPr>
      </w:pPr>
      <w:r>
        <w:rPr>
          <w:rFonts w:ascii="Times New Roman" w:hAnsi="Times New Roman" w:cs="Times New Roman"/>
          <w:sz w:val="24"/>
          <w:szCs w:val="24"/>
          <w:lang w:val="en-US"/>
        </w:rPr>
        <w:t>The course was given for the first time in spring 2022. As with all new courses, there were some teething issues</w:t>
      </w:r>
      <w:r w:rsidR="00020BA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020BA5">
        <w:rPr>
          <w:rFonts w:ascii="Times New Roman" w:hAnsi="Times New Roman" w:cs="Times New Roman"/>
          <w:sz w:val="24"/>
          <w:szCs w:val="24"/>
          <w:lang w:val="en-US"/>
        </w:rPr>
        <w:t>but</w:t>
      </w:r>
      <w:r>
        <w:rPr>
          <w:rFonts w:ascii="Times New Roman" w:hAnsi="Times New Roman" w:cs="Times New Roman"/>
          <w:sz w:val="24"/>
          <w:szCs w:val="24"/>
          <w:lang w:val="en-US"/>
        </w:rPr>
        <w:t xml:space="preserve"> the course ran smoothly and </w:t>
      </w:r>
      <w:r w:rsidR="00EA19EA">
        <w:rPr>
          <w:rFonts w:ascii="Times New Roman" w:hAnsi="Times New Roman" w:cs="Times New Roman"/>
          <w:sz w:val="24"/>
          <w:szCs w:val="24"/>
          <w:lang w:val="en-US"/>
        </w:rPr>
        <w:t xml:space="preserve">very </w:t>
      </w:r>
      <w:r>
        <w:rPr>
          <w:rFonts w:ascii="Times New Roman" w:hAnsi="Times New Roman" w:cs="Times New Roman"/>
          <w:sz w:val="24"/>
          <w:szCs w:val="24"/>
          <w:lang w:val="en-US"/>
        </w:rPr>
        <w:t xml:space="preserve">well received by the students, despite being taught </w:t>
      </w:r>
      <w:r w:rsidR="00554153">
        <w:rPr>
          <w:rFonts w:ascii="Times New Roman" w:hAnsi="Times New Roman" w:cs="Times New Roman"/>
          <w:sz w:val="24"/>
          <w:szCs w:val="24"/>
          <w:lang w:val="en-US"/>
        </w:rPr>
        <w:t>online much of the time due to covid. Here are the results from the course evaluation (n= 10; 14 students were registered on the course)</w:t>
      </w:r>
    </w:p>
    <w:p w14:paraId="5055C88D" w14:textId="05FBAB88" w:rsidR="00554153" w:rsidRDefault="00554153" w:rsidP="00404F4F">
      <w:pPr>
        <w:rPr>
          <w:rFonts w:ascii="Times New Roman" w:hAnsi="Times New Roman" w:cs="Times New Roman"/>
          <w:sz w:val="24"/>
          <w:szCs w:val="24"/>
          <w:lang w:val="en-US"/>
        </w:rPr>
      </w:pPr>
    </w:p>
    <w:tbl>
      <w:tblPr>
        <w:tblStyle w:val="Tabellrutnt"/>
        <w:tblW w:w="9067" w:type="dxa"/>
        <w:tblLook w:val="04A0" w:firstRow="1" w:lastRow="0" w:firstColumn="1" w:lastColumn="0" w:noHBand="0" w:noVBand="1"/>
      </w:tblPr>
      <w:tblGrid>
        <w:gridCol w:w="7083"/>
        <w:gridCol w:w="1984"/>
      </w:tblGrid>
      <w:tr w:rsidR="00554153" w:rsidRPr="00184913" w14:paraId="7EA4C684" w14:textId="77777777" w:rsidTr="00554153">
        <w:trPr>
          <w:trHeight w:val="969"/>
        </w:trPr>
        <w:tc>
          <w:tcPr>
            <w:tcW w:w="7083" w:type="dxa"/>
            <w:hideMark/>
          </w:tcPr>
          <w:p w14:paraId="303C02DD" w14:textId="77777777" w:rsidR="00554153" w:rsidRPr="00554153" w:rsidRDefault="00554153" w:rsidP="00B55750">
            <w:pPr>
              <w:rPr>
                <w:lang w:val="en-US"/>
              </w:rPr>
            </w:pPr>
            <w:r w:rsidRPr="00554153">
              <w:rPr>
                <w:lang w:val="en-US"/>
              </w:rPr>
              <w:t xml:space="preserve">  Assessments, average between 1 (very bad) to 5 (very good)</w:t>
            </w:r>
          </w:p>
        </w:tc>
        <w:tc>
          <w:tcPr>
            <w:tcW w:w="1984" w:type="dxa"/>
          </w:tcPr>
          <w:p w14:paraId="78B97AB1" w14:textId="0FB8BCB7" w:rsidR="00554153" w:rsidRPr="00554153" w:rsidRDefault="00554153" w:rsidP="00B55750">
            <w:pPr>
              <w:rPr>
                <w:lang w:val="en-US"/>
              </w:rPr>
            </w:pPr>
            <w:r w:rsidRPr="00554153">
              <w:rPr>
                <w:lang w:val="en-US"/>
              </w:rPr>
              <w:t>Score 2022</w:t>
            </w:r>
          </w:p>
        </w:tc>
      </w:tr>
      <w:tr w:rsidR="00554153" w:rsidRPr="00184913" w14:paraId="58D7EE44" w14:textId="77777777" w:rsidTr="00554153">
        <w:trPr>
          <w:trHeight w:val="485"/>
        </w:trPr>
        <w:tc>
          <w:tcPr>
            <w:tcW w:w="7083" w:type="dxa"/>
            <w:hideMark/>
          </w:tcPr>
          <w:p w14:paraId="1260BDA7" w14:textId="64F069CB" w:rsidR="00554153" w:rsidRPr="00554153" w:rsidRDefault="00554153" w:rsidP="00B55750">
            <w:pPr>
              <w:rPr>
                <w:lang w:val="en-US"/>
              </w:rPr>
            </w:pPr>
            <w:r w:rsidRPr="00554153">
              <w:rPr>
                <w:lang w:val="en-US"/>
              </w:rPr>
              <w:t xml:space="preserve">Overall assessment of the course </w:t>
            </w:r>
          </w:p>
        </w:tc>
        <w:tc>
          <w:tcPr>
            <w:tcW w:w="1984" w:type="dxa"/>
          </w:tcPr>
          <w:p w14:paraId="2C6FD1FF" w14:textId="2D9194A0" w:rsidR="00554153" w:rsidRPr="00554153" w:rsidRDefault="00554153" w:rsidP="00B55750">
            <w:r w:rsidRPr="00554153">
              <w:t>4,6</w:t>
            </w:r>
          </w:p>
        </w:tc>
      </w:tr>
      <w:tr w:rsidR="00554153" w:rsidRPr="00184913" w14:paraId="19B42DC4" w14:textId="77777777" w:rsidTr="00554153">
        <w:trPr>
          <w:trHeight w:val="485"/>
        </w:trPr>
        <w:tc>
          <w:tcPr>
            <w:tcW w:w="7083" w:type="dxa"/>
            <w:hideMark/>
          </w:tcPr>
          <w:p w14:paraId="6EDC7D3E" w14:textId="77777777" w:rsidR="00554153" w:rsidRPr="00554153" w:rsidRDefault="00554153" w:rsidP="00B55750">
            <w:r w:rsidRPr="00554153">
              <w:rPr>
                <w:lang w:val="en-US"/>
              </w:rPr>
              <w:t>…  of lectures</w:t>
            </w:r>
          </w:p>
        </w:tc>
        <w:tc>
          <w:tcPr>
            <w:tcW w:w="1984" w:type="dxa"/>
          </w:tcPr>
          <w:p w14:paraId="2C642A36" w14:textId="22E8974F" w:rsidR="00554153" w:rsidRPr="00554153" w:rsidRDefault="00554153" w:rsidP="00B55750">
            <w:r>
              <w:rPr>
                <w:rFonts w:ascii="Arial" w:hAnsi="Arial" w:cs="Arial"/>
                <w:color w:val="000000"/>
                <w:sz w:val="19"/>
              </w:rPr>
              <w:t>4,5</w:t>
            </w:r>
          </w:p>
        </w:tc>
      </w:tr>
      <w:tr w:rsidR="00554153" w:rsidRPr="00184913" w14:paraId="40722AD9" w14:textId="77777777" w:rsidTr="00554153">
        <w:trPr>
          <w:trHeight w:val="485"/>
        </w:trPr>
        <w:tc>
          <w:tcPr>
            <w:tcW w:w="7083" w:type="dxa"/>
            <w:hideMark/>
          </w:tcPr>
          <w:p w14:paraId="304C6B01" w14:textId="77777777" w:rsidR="00554153" w:rsidRPr="00554153" w:rsidRDefault="00554153" w:rsidP="00B55750">
            <w:r w:rsidRPr="00554153">
              <w:rPr>
                <w:lang w:val="en-US"/>
              </w:rPr>
              <w:t>…  of teachers</w:t>
            </w:r>
          </w:p>
        </w:tc>
        <w:tc>
          <w:tcPr>
            <w:tcW w:w="1984" w:type="dxa"/>
          </w:tcPr>
          <w:p w14:paraId="05DB12F0" w14:textId="7FD73D1B" w:rsidR="00554153" w:rsidRPr="00554153" w:rsidRDefault="00554153" w:rsidP="00B55750">
            <w:r>
              <w:rPr>
                <w:rFonts w:ascii="Arial" w:hAnsi="Arial" w:cs="Arial"/>
                <w:color w:val="000000"/>
                <w:sz w:val="19"/>
              </w:rPr>
              <w:t>4,8</w:t>
            </w:r>
          </w:p>
        </w:tc>
      </w:tr>
      <w:tr w:rsidR="00554153" w:rsidRPr="00184913" w14:paraId="19D0B384" w14:textId="77777777" w:rsidTr="00554153">
        <w:trPr>
          <w:trHeight w:val="485"/>
        </w:trPr>
        <w:tc>
          <w:tcPr>
            <w:tcW w:w="7083" w:type="dxa"/>
            <w:hideMark/>
          </w:tcPr>
          <w:p w14:paraId="76E2A05E" w14:textId="77777777" w:rsidR="00554153" w:rsidRPr="00554153" w:rsidRDefault="00554153" w:rsidP="00554153">
            <w:r w:rsidRPr="00554153">
              <w:rPr>
                <w:lang w:val="en-US"/>
              </w:rPr>
              <w:t>… of the literature</w:t>
            </w:r>
          </w:p>
        </w:tc>
        <w:tc>
          <w:tcPr>
            <w:tcW w:w="1984" w:type="dxa"/>
          </w:tcPr>
          <w:p w14:paraId="0F570E6A" w14:textId="78F51DAA" w:rsidR="00554153" w:rsidRPr="00554153" w:rsidRDefault="00554153" w:rsidP="00554153">
            <w:r>
              <w:rPr>
                <w:rFonts w:ascii="Arial" w:hAnsi="Arial" w:cs="Arial"/>
                <w:color w:val="000000"/>
                <w:sz w:val="19"/>
              </w:rPr>
              <w:t>4,3</w:t>
            </w:r>
          </w:p>
        </w:tc>
      </w:tr>
      <w:tr w:rsidR="00554153" w:rsidRPr="00184913" w14:paraId="4EA5AF51" w14:textId="77777777" w:rsidTr="00554153">
        <w:trPr>
          <w:trHeight w:val="485"/>
        </w:trPr>
        <w:tc>
          <w:tcPr>
            <w:tcW w:w="7083" w:type="dxa"/>
            <w:hideMark/>
          </w:tcPr>
          <w:p w14:paraId="76839738" w14:textId="77777777" w:rsidR="00554153" w:rsidRPr="00554153" w:rsidRDefault="00554153" w:rsidP="00554153">
            <w:r w:rsidRPr="00554153">
              <w:rPr>
                <w:lang w:val="en-US"/>
              </w:rPr>
              <w:t>… of the seminars</w:t>
            </w:r>
          </w:p>
        </w:tc>
        <w:tc>
          <w:tcPr>
            <w:tcW w:w="1984" w:type="dxa"/>
          </w:tcPr>
          <w:p w14:paraId="7A2DEB38" w14:textId="4D2E1CC8" w:rsidR="00554153" w:rsidRPr="00554153" w:rsidRDefault="00554153" w:rsidP="00554153">
            <w:r>
              <w:rPr>
                <w:rFonts w:ascii="Arial" w:hAnsi="Arial" w:cs="Arial"/>
                <w:color w:val="000000"/>
                <w:sz w:val="19"/>
              </w:rPr>
              <w:t>4,3</w:t>
            </w:r>
          </w:p>
        </w:tc>
      </w:tr>
      <w:tr w:rsidR="00554153" w:rsidRPr="00184913" w14:paraId="776DCACE" w14:textId="77777777" w:rsidTr="00554153">
        <w:trPr>
          <w:trHeight w:val="455"/>
        </w:trPr>
        <w:tc>
          <w:tcPr>
            <w:tcW w:w="7083" w:type="dxa"/>
            <w:hideMark/>
          </w:tcPr>
          <w:p w14:paraId="45438686" w14:textId="009F42D4" w:rsidR="00554153" w:rsidRPr="00554153" w:rsidRDefault="00554153" w:rsidP="00554153">
            <w:pPr>
              <w:rPr>
                <w:lang w:val="en-US"/>
              </w:rPr>
            </w:pPr>
            <w:r w:rsidRPr="00554153">
              <w:rPr>
                <w:lang w:val="en-US"/>
              </w:rPr>
              <w:t xml:space="preserve">… of </w:t>
            </w:r>
            <w:r>
              <w:rPr>
                <w:lang w:val="en-US"/>
              </w:rPr>
              <w:t xml:space="preserve">the written </w:t>
            </w:r>
            <w:r w:rsidR="00EA19EA">
              <w:rPr>
                <w:lang w:val="en-US"/>
              </w:rPr>
              <w:t>assignments</w:t>
            </w:r>
          </w:p>
        </w:tc>
        <w:tc>
          <w:tcPr>
            <w:tcW w:w="1984" w:type="dxa"/>
          </w:tcPr>
          <w:p w14:paraId="29247A1F" w14:textId="3C623964" w:rsidR="00554153" w:rsidRPr="00554153" w:rsidRDefault="00554153" w:rsidP="00554153">
            <w:r>
              <w:rPr>
                <w:rFonts w:ascii="Arial" w:hAnsi="Arial" w:cs="Arial"/>
                <w:color w:val="000000"/>
                <w:sz w:val="19"/>
              </w:rPr>
              <w:t>4,2</w:t>
            </w:r>
          </w:p>
        </w:tc>
      </w:tr>
      <w:tr w:rsidR="00554153" w:rsidRPr="00184913" w14:paraId="1E678CB4" w14:textId="77777777" w:rsidTr="00554153">
        <w:trPr>
          <w:trHeight w:val="419"/>
        </w:trPr>
        <w:tc>
          <w:tcPr>
            <w:tcW w:w="7083" w:type="dxa"/>
            <w:hideMark/>
          </w:tcPr>
          <w:p w14:paraId="4A0A2EFB" w14:textId="6119CB0D" w:rsidR="00554153" w:rsidRPr="00554153" w:rsidRDefault="00554153" w:rsidP="00554153">
            <w:pPr>
              <w:rPr>
                <w:lang w:val="en-US"/>
              </w:rPr>
            </w:pPr>
            <w:r w:rsidRPr="00554153">
              <w:rPr>
                <w:lang w:val="en-US"/>
              </w:rPr>
              <w:t xml:space="preserve">… </w:t>
            </w:r>
            <w:r w:rsidR="00EA19EA">
              <w:rPr>
                <w:lang w:val="en-US"/>
              </w:rPr>
              <w:t xml:space="preserve">of the course’ s </w:t>
            </w:r>
            <w:r w:rsidRPr="00554153">
              <w:rPr>
                <w:lang w:val="en-US"/>
              </w:rPr>
              <w:t>organization</w:t>
            </w:r>
          </w:p>
        </w:tc>
        <w:tc>
          <w:tcPr>
            <w:tcW w:w="1984" w:type="dxa"/>
          </w:tcPr>
          <w:p w14:paraId="1469156C" w14:textId="0F154AAC" w:rsidR="00554153" w:rsidRPr="00554153" w:rsidRDefault="00EA19EA" w:rsidP="00554153">
            <w:r>
              <w:rPr>
                <w:rFonts w:ascii="Arial" w:hAnsi="Arial" w:cs="Arial"/>
                <w:color w:val="000000"/>
                <w:sz w:val="19"/>
              </w:rPr>
              <w:t>4,6</w:t>
            </w:r>
          </w:p>
        </w:tc>
      </w:tr>
      <w:tr w:rsidR="00EA19EA" w:rsidRPr="00184913" w14:paraId="0627384D" w14:textId="77777777" w:rsidTr="00554153">
        <w:trPr>
          <w:trHeight w:val="419"/>
        </w:trPr>
        <w:tc>
          <w:tcPr>
            <w:tcW w:w="7083" w:type="dxa"/>
          </w:tcPr>
          <w:p w14:paraId="42589866" w14:textId="1D3BD959" w:rsidR="00EA19EA" w:rsidRPr="00554153" w:rsidRDefault="00EA19EA" w:rsidP="00554153">
            <w:pPr>
              <w:rPr>
                <w:lang w:val="en-US"/>
              </w:rPr>
            </w:pPr>
            <w:r>
              <w:rPr>
                <w:lang w:val="en-US"/>
              </w:rPr>
              <w:t>… of the workload (5=not at all demanding; 1= much too demanding)</w:t>
            </w:r>
          </w:p>
        </w:tc>
        <w:tc>
          <w:tcPr>
            <w:tcW w:w="1984" w:type="dxa"/>
          </w:tcPr>
          <w:p w14:paraId="5BDB465D" w14:textId="36CFC1FC" w:rsidR="00EA19EA" w:rsidRDefault="00EA19EA" w:rsidP="00554153">
            <w:pPr>
              <w:rPr>
                <w:rFonts w:ascii="Arial" w:hAnsi="Arial" w:cs="Arial"/>
                <w:color w:val="000000"/>
                <w:sz w:val="19"/>
              </w:rPr>
            </w:pPr>
            <w:r>
              <w:rPr>
                <w:rFonts w:ascii="Arial" w:hAnsi="Arial" w:cs="Arial"/>
                <w:color w:val="000000"/>
                <w:sz w:val="19"/>
              </w:rPr>
              <w:t>3,0</w:t>
            </w:r>
          </w:p>
        </w:tc>
      </w:tr>
    </w:tbl>
    <w:p w14:paraId="1B6B3E72" w14:textId="7C475E3F" w:rsidR="00554153" w:rsidRDefault="00554153" w:rsidP="00404F4F">
      <w:pPr>
        <w:rPr>
          <w:rFonts w:ascii="Times New Roman" w:hAnsi="Times New Roman" w:cs="Times New Roman"/>
          <w:sz w:val="24"/>
          <w:szCs w:val="24"/>
          <w:lang w:val="en-US"/>
        </w:rPr>
      </w:pPr>
    </w:p>
    <w:p w14:paraId="58F797FD" w14:textId="77777777" w:rsidR="00554153" w:rsidRDefault="00554153" w:rsidP="00404F4F">
      <w:pPr>
        <w:rPr>
          <w:rFonts w:ascii="Times New Roman" w:hAnsi="Times New Roman" w:cs="Times New Roman"/>
          <w:sz w:val="24"/>
          <w:szCs w:val="24"/>
          <w:lang w:val="en-US"/>
        </w:rPr>
      </w:pPr>
    </w:p>
    <w:p w14:paraId="44327BFA" w14:textId="3D27519F" w:rsidR="00404F4F" w:rsidRDefault="00404F4F" w:rsidP="00404F4F">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p>
    <w:p w14:paraId="7EAC5BBE" w14:textId="448ED9E8" w:rsidR="00404F4F" w:rsidRDefault="00EA19EA" w:rsidP="00404F4F">
      <w:pPr>
        <w:rPr>
          <w:rFonts w:ascii="Times New Roman" w:hAnsi="Times New Roman" w:cs="Times New Roman"/>
          <w:b/>
          <w:bCs/>
          <w:sz w:val="24"/>
          <w:szCs w:val="24"/>
          <w:lang w:val="en-US"/>
        </w:rPr>
      </w:pPr>
      <w:r w:rsidRPr="00EA19EA">
        <w:rPr>
          <w:rFonts w:ascii="Times New Roman" w:hAnsi="Times New Roman" w:cs="Times New Roman"/>
          <w:b/>
          <w:bCs/>
          <w:sz w:val="24"/>
          <w:szCs w:val="24"/>
          <w:lang w:val="en-US"/>
        </w:rPr>
        <w:t>Positives</w:t>
      </w:r>
    </w:p>
    <w:p w14:paraId="374A743F" w14:textId="5A61FBF6" w:rsidR="00EA19EA" w:rsidRDefault="00EA19EA" w:rsidP="00404F4F">
      <w:pPr>
        <w:rPr>
          <w:rFonts w:ascii="Times New Roman" w:hAnsi="Times New Roman" w:cs="Times New Roman"/>
          <w:sz w:val="24"/>
          <w:szCs w:val="24"/>
          <w:lang w:val="en-US"/>
        </w:rPr>
      </w:pPr>
      <w:r w:rsidRPr="00EA19EA">
        <w:rPr>
          <w:rFonts w:ascii="Times New Roman" w:hAnsi="Times New Roman" w:cs="Times New Roman"/>
          <w:sz w:val="24"/>
          <w:szCs w:val="24"/>
          <w:lang w:val="en-US"/>
        </w:rPr>
        <w:t xml:space="preserve">The students </w:t>
      </w:r>
      <w:r>
        <w:rPr>
          <w:rFonts w:ascii="Times New Roman" w:hAnsi="Times New Roman" w:cs="Times New Roman"/>
          <w:sz w:val="24"/>
          <w:szCs w:val="24"/>
          <w:lang w:val="en-US"/>
        </w:rPr>
        <w:t xml:space="preserve">were generally happy with the content of the course and appreciated the interdisciplinarity offered by the guest lectures. The students overall also appreciated the written assignments. Several students remarked in the course evaluation that they found the expectation to write in a more argumentative style unusual and difficult but ultimately stimulating. The three-modules setup of the course seems to have “made sense” to them. </w:t>
      </w:r>
      <w:r w:rsidR="0049183D">
        <w:rPr>
          <w:rFonts w:ascii="Times New Roman" w:hAnsi="Times New Roman" w:cs="Times New Roman"/>
          <w:sz w:val="24"/>
          <w:szCs w:val="24"/>
          <w:lang w:val="en-US"/>
        </w:rPr>
        <w:t>The choice to focus on climate change seems to have been a wise one.</w:t>
      </w:r>
      <w:r w:rsidR="00296E01">
        <w:rPr>
          <w:rFonts w:ascii="Times New Roman" w:hAnsi="Times New Roman" w:cs="Times New Roman"/>
          <w:sz w:val="24"/>
          <w:szCs w:val="24"/>
          <w:lang w:val="en-US"/>
        </w:rPr>
        <w:t xml:space="preserve"> The experiment to let students write a critical book review for seminar 3 also seems to have </w:t>
      </w:r>
      <w:r w:rsidR="00020BA5">
        <w:rPr>
          <w:rFonts w:ascii="Times New Roman" w:hAnsi="Times New Roman" w:cs="Times New Roman"/>
          <w:sz w:val="24"/>
          <w:szCs w:val="24"/>
          <w:lang w:val="en-US"/>
        </w:rPr>
        <w:t>gone</w:t>
      </w:r>
      <w:r w:rsidR="00296E01">
        <w:rPr>
          <w:rFonts w:ascii="Times New Roman" w:hAnsi="Times New Roman" w:cs="Times New Roman"/>
          <w:sz w:val="24"/>
          <w:szCs w:val="24"/>
          <w:lang w:val="en-US"/>
        </w:rPr>
        <w:t xml:space="preserve"> well.</w:t>
      </w:r>
    </w:p>
    <w:p w14:paraId="022F8674" w14:textId="44ACE773" w:rsidR="00EA19EA" w:rsidRPr="00EA19EA" w:rsidRDefault="00EA19EA" w:rsidP="00404F4F">
      <w:pPr>
        <w:rPr>
          <w:rFonts w:ascii="Times New Roman" w:hAnsi="Times New Roman" w:cs="Times New Roman"/>
          <w:b/>
          <w:bCs/>
          <w:sz w:val="24"/>
          <w:szCs w:val="24"/>
          <w:lang w:val="en-US"/>
        </w:rPr>
      </w:pPr>
      <w:r w:rsidRPr="00EA19EA">
        <w:rPr>
          <w:rFonts w:ascii="Times New Roman" w:hAnsi="Times New Roman" w:cs="Times New Roman"/>
          <w:b/>
          <w:bCs/>
          <w:sz w:val="24"/>
          <w:szCs w:val="24"/>
          <w:lang w:val="en-US"/>
        </w:rPr>
        <w:t>Negatives</w:t>
      </w:r>
    </w:p>
    <w:p w14:paraId="72B7451D" w14:textId="10067658" w:rsidR="00EA19EA" w:rsidRDefault="00EA19EA" w:rsidP="00404F4F">
      <w:pPr>
        <w:rPr>
          <w:rFonts w:ascii="Times New Roman" w:hAnsi="Times New Roman" w:cs="Times New Roman"/>
          <w:sz w:val="24"/>
          <w:szCs w:val="24"/>
          <w:lang w:val="en-US"/>
        </w:rPr>
      </w:pPr>
      <w:r>
        <w:rPr>
          <w:rFonts w:ascii="Times New Roman" w:hAnsi="Times New Roman" w:cs="Times New Roman"/>
          <w:sz w:val="24"/>
          <w:szCs w:val="24"/>
          <w:lang w:val="en-US"/>
        </w:rPr>
        <w:t xml:space="preserve">Some students felt that the second module, on political organization, was </w:t>
      </w:r>
      <w:r w:rsidR="002B1242">
        <w:rPr>
          <w:rFonts w:ascii="Times New Roman" w:hAnsi="Times New Roman" w:cs="Times New Roman"/>
          <w:sz w:val="24"/>
          <w:szCs w:val="24"/>
          <w:lang w:val="en-US"/>
        </w:rPr>
        <w:t>too</w:t>
      </w:r>
      <w:r>
        <w:rPr>
          <w:rFonts w:ascii="Times New Roman" w:hAnsi="Times New Roman" w:cs="Times New Roman"/>
          <w:sz w:val="24"/>
          <w:szCs w:val="24"/>
          <w:lang w:val="en-US"/>
        </w:rPr>
        <w:t xml:space="preserve"> basic and that </w:t>
      </w:r>
      <w:r w:rsidR="002B1242">
        <w:rPr>
          <w:rFonts w:ascii="Times New Roman" w:hAnsi="Times New Roman" w:cs="Times New Roman"/>
          <w:sz w:val="24"/>
          <w:szCs w:val="24"/>
          <w:lang w:val="en-US"/>
        </w:rPr>
        <w:t>it</w:t>
      </w:r>
      <w:r>
        <w:rPr>
          <w:rFonts w:ascii="Times New Roman" w:hAnsi="Times New Roman" w:cs="Times New Roman"/>
          <w:sz w:val="24"/>
          <w:szCs w:val="24"/>
          <w:lang w:val="en-US"/>
        </w:rPr>
        <w:t xml:space="preserve"> could assume more foreknowledge on part of the students. Some students also noted that the first seminar was difficult to take seriously as it did not come with a written assignment. Several students remarked that the </w:t>
      </w:r>
      <w:r w:rsidR="0049183D">
        <w:rPr>
          <w:rFonts w:ascii="Times New Roman" w:hAnsi="Times New Roman" w:cs="Times New Roman"/>
          <w:sz w:val="24"/>
          <w:szCs w:val="24"/>
          <w:lang w:val="en-US"/>
        </w:rPr>
        <w:t>writing time for seminar two was too generous. This seminar also suffered, in the opinion of some students, from being guided by a question that was not adequately covered by the course readings, especially as it pertains to democracy-skeptic arguments.</w:t>
      </w:r>
      <w:r w:rsidR="002B1242">
        <w:rPr>
          <w:rFonts w:ascii="Times New Roman" w:hAnsi="Times New Roman" w:cs="Times New Roman"/>
          <w:sz w:val="24"/>
          <w:szCs w:val="24"/>
          <w:lang w:val="en-US"/>
        </w:rPr>
        <w:t xml:space="preserve"> Some students also expressed that the course reading</w:t>
      </w:r>
      <w:r w:rsidR="00020BA5">
        <w:rPr>
          <w:rFonts w:ascii="Times New Roman" w:hAnsi="Times New Roman" w:cs="Times New Roman"/>
          <w:sz w:val="24"/>
          <w:szCs w:val="24"/>
          <w:lang w:val="en-US"/>
        </w:rPr>
        <w:t>s</w:t>
      </w:r>
      <w:r w:rsidR="002B1242">
        <w:rPr>
          <w:rFonts w:ascii="Times New Roman" w:hAnsi="Times New Roman" w:cs="Times New Roman"/>
          <w:sz w:val="24"/>
          <w:szCs w:val="24"/>
          <w:lang w:val="en-US"/>
        </w:rPr>
        <w:t xml:space="preserve"> </w:t>
      </w:r>
      <w:r w:rsidR="00020BA5">
        <w:rPr>
          <w:rFonts w:ascii="Times New Roman" w:hAnsi="Times New Roman" w:cs="Times New Roman"/>
          <w:sz w:val="24"/>
          <w:szCs w:val="24"/>
          <w:lang w:val="en-US"/>
        </w:rPr>
        <w:t>were</w:t>
      </w:r>
      <w:r w:rsidR="002B1242">
        <w:rPr>
          <w:rFonts w:ascii="Times New Roman" w:hAnsi="Times New Roman" w:cs="Times New Roman"/>
          <w:sz w:val="24"/>
          <w:szCs w:val="24"/>
          <w:lang w:val="en-US"/>
        </w:rPr>
        <w:t xml:space="preserve"> too western in origin/focus</w:t>
      </w:r>
      <w:r w:rsidR="00020BA5">
        <w:rPr>
          <w:rFonts w:ascii="Times New Roman" w:hAnsi="Times New Roman" w:cs="Times New Roman"/>
          <w:sz w:val="24"/>
          <w:szCs w:val="24"/>
          <w:lang w:val="en-US"/>
        </w:rPr>
        <w:t>/intellectual style</w:t>
      </w:r>
      <w:r w:rsidR="002B1242">
        <w:rPr>
          <w:rFonts w:ascii="Times New Roman" w:hAnsi="Times New Roman" w:cs="Times New Roman"/>
          <w:sz w:val="24"/>
          <w:szCs w:val="24"/>
          <w:lang w:val="en-US"/>
        </w:rPr>
        <w:t>.</w:t>
      </w:r>
    </w:p>
    <w:p w14:paraId="2155C289" w14:textId="7A7AA129" w:rsidR="002B1242" w:rsidRDefault="002B1242" w:rsidP="00404F4F">
      <w:pPr>
        <w:rPr>
          <w:rFonts w:ascii="Times New Roman" w:hAnsi="Times New Roman" w:cs="Times New Roman"/>
          <w:b/>
          <w:bCs/>
          <w:sz w:val="24"/>
          <w:szCs w:val="24"/>
          <w:lang w:val="en-US"/>
        </w:rPr>
      </w:pPr>
      <w:r>
        <w:rPr>
          <w:rFonts w:ascii="Times New Roman" w:hAnsi="Times New Roman" w:cs="Times New Roman"/>
          <w:b/>
          <w:bCs/>
          <w:sz w:val="24"/>
          <w:szCs w:val="24"/>
          <w:lang w:val="en-US"/>
        </w:rPr>
        <w:t>Completion rate</w:t>
      </w:r>
    </w:p>
    <w:p w14:paraId="21B609D3" w14:textId="02A551E6" w:rsidR="002B1242" w:rsidRPr="002B1242" w:rsidRDefault="00020BA5" w:rsidP="00404F4F">
      <w:pPr>
        <w:rPr>
          <w:rFonts w:ascii="Times New Roman" w:hAnsi="Times New Roman" w:cs="Times New Roman"/>
          <w:sz w:val="24"/>
          <w:szCs w:val="24"/>
          <w:lang w:val="en-US"/>
        </w:rPr>
      </w:pPr>
      <w:r>
        <w:rPr>
          <w:rFonts w:ascii="Times New Roman" w:hAnsi="Times New Roman" w:cs="Times New Roman"/>
          <w:sz w:val="24"/>
          <w:szCs w:val="24"/>
          <w:lang w:val="en-US"/>
        </w:rPr>
        <w:t>All</w:t>
      </w:r>
      <w:r w:rsidR="002B1242" w:rsidRPr="002B1242">
        <w:rPr>
          <w:rFonts w:ascii="Times New Roman" w:hAnsi="Times New Roman" w:cs="Times New Roman"/>
          <w:sz w:val="24"/>
          <w:szCs w:val="24"/>
          <w:lang w:val="en-US"/>
        </w:rPr>
        <w:t xml:space="preserve"> 14 students that were registered on the course have fully completed the course. </w:t>
      </w:r>
      <w:r>
        <w:rPr>
          <w:rFonts w:ascii="Times New Roman" w:hAnsi="Times New Roman" w:cs="Times New Roman"/>
          <w:sz w:val="24"/>
          <w:szCs w:val="24"/>
          <w:lang w:val="en-US"/>
        </w:rPr>
        <w:t>Of these, five (36 percent) received the grade VG.</w:t>
      </w:r>
    </w:p>
    <w:p w14:paraId="5AB25487" w14:textId="7214C427" w:rsidR="00296E01" w:rsidRDefault="00296E01" w:rsidP="00404F4F">
      <w:pPr>
        <w:rPr>
          <w:rFonts w:ascii="Times New Roman" w:hAnsi="Times New Roman" w:cs="Times New Roman"/>
          <w:b/>
          <w:bCs/>
          <w:sz w:val="24"/>
          <w:szCs w:val="24"/>
          <w:lang w:val="en-US"/>
        </w:rPr>
      </w:pPr>
      <w:r>
        <w:rPr>
          <w:rFonts w:ascii="Times New Roman" w:hAnsi="Times New Roman" w:cs="Times New Roman"/>
          <w:b/>
          <w:bCs/>
          <w:sz w:val="24"/>
          <w:szCs w:val="24"/>
          <w:lang w:val="en-US"/>
        </w:rPr>
        <w:t>Changes for future iterations of the course</w:t>
      </w:r>
    </w:p>
    <w:p w14:paraId="7DEAF8EB" w14:textId="1AA87D06" w:rsidR="00296E01" w:rsidRDefault="00296E01" w:rsidP="00404F4F">
      <w:pPr>
        <w:rPr>
          <w:rFonts w:ascii="Times New Roman" w:hAnsi="Times New Roman" w:cs="Times New Roman"/>
          <w:sz w:val="24"/>
          <w:szCs w:val="24"/>
          <w:lang w:val="en-US"/>
        </w:rPr>
      </w:pPr>
      <w:r>
        <w:rPr>
          <w:rFonts w:ascii="Times New Roman" w:hAnsi="Times New Roman" w:cs="Times New Roman"/>
          <w:sz w:val="24"/>
          <w:szCs w:val="24"/>
          <w:lang w:val="en-US"/>
        </w:rPr>
        <w:t>The course has a well-functioning structure, and the content is deemed both interesting and intellectually stimulating by the students. No fundamental changes to the course are needed. However, these changes will be considered for the next iteration of the course.</w:t>
      </w:r>
    </w:p>
    <w:p w14:paraId="7D96DC1C" w14:textId="295EBFC4" w:rsidR="00296E01" w:rsidRDefault="00296E01" w:rsidP="00296E01">
      <w:pPr>
        <w:pStyle w:val="Liststyck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Attach a written assignment to seminar 1, while keeping the current HP requirements.</w:t>
      </w:r>
    </w:p>
    <w:p w14:paraId="7F363C3D" w14:textId="77B4EB3B" w:rsidR="00296E01" w:rsidRDefault="00296E01" w:rsidP="00296E01">
      <w:pPr>
        <w:pStyle w:val="Liststyck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Space the course differently so that the run up to seminar 2 is shorter. It </w:t>
      </w:r>
      <w:r w:rsidR="00020BA5">
        <w:rPr>
          <w:rFonts w:ascii="Times New Roman" w:hAnsi="Times New Roman" w:cs="Times New Roman"/>
          <w:sz w:val="24"/>
          <w:szCs w:val="24"/>
          <w:lang w:val="en-US"/>
        </w:rPr>
        <w:t>might</w:t>
      </w:r>
      <w:r>
        <w:rPr>
          <w:rFonts w:ascii="Times New Roman" w:hAnsi="Times New Roman" w:cs="Times New Roman"/>
          <w:sz w:val="24"/>
          <w:szCs w:val="24"/>
          <w:lang w:val="en-US"/>
        </w:rPr>
        <w:t xml:space="preserve"> also be a good idea to pay more attention to when the “</w:t>
      </w:r>
      <w:proofErr w:type="spellStart"/>
      <w:r>
        <w:rPr>
          <w:rFonts w:ascii="Times New Roman" w:hAnsi="Times New Roman" w:cs="Times New Roman"/>
          <w:sz w:val="24"/>
          <w:szCs w:val="24"/>
          <w:lang w:val="en-US"/>
        </w:rPr>
        <w:t>sportlov</w:t>
      </w:r>
      <w:proofErr w:type="spellEnd"/>
      <w:r>
        <w:rPr>
          <w:rFonts w:ascii="Times New Roman" w:hAnsi="Times New Roman" w:cs="Times New Roman"/>
          <w:sz w:val="24"/>
          <w:szCs w:val="24"/>
          <w:lang w:val="en-US"/>
        </w:rPr>
        <w:t>” takes place.</w:t>
      </w:r>
    </w:p>
    <w:p w14:paraId="018D5B1C" w14:textId="76E4B733" w:rsidR="00296E01" w:rsidRDefault="00296E01" w:rsidP="00296E01">
      <w:pPr>
        <w:pStyle w:val="Liststyck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Change either the content of seminar 2 or the readings attached to it (currently there are not enough voice</w:t>
      </w:r>
      <w:r w:rsidR="00020BA5">
        <w:rPr>
          <w:rFonts w:ascii="Times New Roman" w:hAnsi="Times New Roman" w:cs="Times New Roman"/>
          <w:sz w:val="24"/>
          <w:szCs w:val="24"/>
          <w:lang w:val="en-US"/>
        </w:rPr>
        <w:t>s</w:t>
      </w:r>
      <w:r>
        <w:rPr>
          <w:rFonts w:ascii="Times New Roman" w:hAnsi="Times New Roman" w:cs="Times New Roman"/>
          <w:sz w:val="24"/>
          <w:szCs w:val="24"/>
          <w:lang w:val="en-US"/>
        </w:rPr>
        <w:t xml:space="preserve"> in the readings taking a democracy</w:t>
      </w:r>
      <w:r w:rsidR="00020BA5">
        <w:rPr>
          <w:rFonts w:ascii="Times New Roman" w:hAnsi="Times New Roman" w:cs="Times New Roman"/>
          <w:sz w:val="24"/>
          <w:szCs w:val="24"/>
          <w:lang w:val="en-US"/>
        </w:rPr>
        <w:t>-</w:t>
      </w:r>
      <w:r>
        <w:rPr>
          <w:rFonts w:ascii="Times New Roman" w:hAnsi="Times New Roman" w:cs="Times New Roman"/>
          <w:sz w:val="24"/>
          <w:szCs w:val="24"/>
          <w:lang w:val="en-US"/>
        </w:rPr>
        <w:t>skeptic stance).</w:t>
      </w:r>
    </w:p>
    <w:p w14:paraId="1FCB8364" w14:textId="60A8C7B5" w:rsidR="00296E01" w:rsidRDefault="00296E01" w:rsidP="00296E01">
      <w:pPr>
        <w:pStyle w:val="Liststyck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Give students the opportunity to receive a VG on seminar 2. This requires working out a new way of calculating overall grades. </w:t>
      </w:r>
      <w:r w:rsidR="00E64825">
        <w:rPr>
          <w:rFonts w:ascii="Times New Roman" w:hAnsi="Times New Roman" w:cs="Times New Roman"/>
          <w:sz w:val="24"/>
          <w:szCs w:val="24"/>
          <w:lang w:val="en-US"/>
        </w:rPr>
        <w:t>One option would be to give written assignments points, and then give overall grade based on overall points.</w:t>
      </w:r>
    </w:p>
    <w:p w14:paraId="460258D3" w14:textId="2DD68476" w:rsidR="007353C8" w:rsidRDefault="007353C8" w:rsidP="00296E01">
      <w:pPr>
        <w:pStyle w:val="Liststyck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Ensure that the lecture on law and legal systems is more generally directed towards the environment.</w:t>
      </w:r>
    </w:p>
    <w:p w14:paraId="3BC52B7A" w14:textId="1621C79B" w:rsidR="007353C8" w:rsidRDefault="007353C8" w:rsidP="007353C8">
      <w:pPr>
        <w:ind w:left="360"/>
        <w:rPr>
          <w:rFonts w:ascii="Times New Roman" w:hAnsi="Times New Roman" w:cs="Times New Roman"/>
          <w:sz w:val="24"/>
          <w:szCs w:val="24"/>
          <w:lang w:val="en-US"/>
        </w:rPr>
      </w:pPr>
      <w:r>
        <w:rPr>
          <w:rFonts w:ascii="Times New Roman" w:hAnsi="Times New Roman" w:cs="Times New Roman"/>
          <w:sz w:val="24"/>
          <w:szCs w:val="24"/>
          <w:lang w:val="en-US"/>
        </w:rPr>
        <w:t>/</w:t>
      </w:r>
    </w:p>
    <w:p w14:paraId="0506B52C" w14:textId="484D1B19" w:rsidR="007353C8" w:rsidRDefault="007353C8" w:rsidP="007353C8">
      <w:pPr>
        <w:ind w:left="360"/>
        <w:rPr>
          <w:rFonts w:ascii="Times New Roman" w:hAnsi="Times New Roman" w:cs="Times New Roman"/>
          <w:sz w:val="24"/>
          <w:szCs w:val="24"/>
        </w:rPr>
      </w:pPr>
      <w:r>
        <w:rPr>
          <w:rFonts w:ascii="Times New Roman" w:hAnsi="Times New Roman" w:cs="Times New Roman"/>
          <w:sz w:val="24"/>
          <w:szCs w:val="24"/>
        </w:rPr>
        <w:t>2022-06-27</w:t>
      </w:r>
    </w:p>
    <w:p w14:paraId="3F4E09CD" w14:textId="6D824CF9" w:rsidR="007353C8" w:rsidRPr="007353C8" w:rsidRDefault="007353C8" w:rsidP="007353C8">
      <w:pPr>
        <w:ind w:left="360"/>
        <w:rPr>
          <w:rFonts w:ascii="Times New Roman" w:hAnsi="Times New Roman" w:cs="Times New Roman"/>
          <w:sz w:val="24"/>
          <w:szCs w:val="24"/>
        </w:rPr>
      </w:pPr>
      <w:r w:rsidRPr="007353C8">
        <w:rPr>
          <w:rFonts w:ascii="Times New Roman" w:hAnsi="Times New Roman" w:cs="Times New Roman"/>
          <w:sz w:val="24"/>
          <w:szCs w:val="24"/>
        </w:rPr>
        <w:t xml:space="preserve">Göran Duus-Otterström, </w:t>
      </w:r>
      <w:proofErr w:type="spellStart"/>
      <w:r w:rsidRPr="007353C8">
        <w:rPr>
          <w:rFonts w:ascii="Times New Roman" w:hAnsi="Times New Roman" w:cs="Times New Roman"/>
          <w:sz w:val="24"/>
          <w:szCs w:val="24"/>
        </w:rPr>
        <w:t>course</w:t>
      </w:r>
      <w:proofErr w:type="spellEnd"/>
      <w:r w:rsidRPr="007353C8">
        <w:rPr>
          <w:rFonts w:ascii="Times New Roman" w:hAnsi="Times New Roman" w:cs="Times New Roman"/>
          <w:sz w:val="24"/>
          <w:szCs w:val="24"/>
        </w:rPr>
        <w:t xml:space="preserve"> d</w:t>
      </w:r>
      <w:r>
        <w:rPr>
          <w:rFonts w:ascii="Times New Roman" w:hAnsi="Times New Roman" w:cs="Times New Roman"/>
          <w:sz w:val="24"/>
          <w:szCs w:val="24"/>
        </w:rPr>
        <w:t>irector</w:t>
      </w:r>
    </w:p>
    <w:p w14:paraId="1FF9049C" w14:textId="77777777" w:rsidR="00296E01" w:rsidRPr="007353C8" w:rsidRDefault="00296E01" w:rsidP="00296E01">
      <w:pPr>
        <w:pStyle w:val="Liststycke"/>
        <w:rPr>
          <w:rFonts w:ascii="Times New Roman" w:hAnsi="Times New Roman" w:cs="Times New Roman"/>
          <w:sz w:val="24"/>
          <w:szCs w:val="24"/>
        </w:rPr>
      </w:pPr>
    </w:p>
    <w:sectPr w:rsidR="00296E01" w:rsidRPr="00735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D00DA6"/>
    <w:multiLevelType w:val="hybridMultilevel"/>
    <w:tmpl w:val="AE1032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12E"/>
    <w:rsid w:val="00020BA5"/>
    <w:rsid w:val="00035231"/>
    <w:rsid w:val="00296E01"/>
    <w:rsid w:val="002B1242"/>
    <w:rsid w:val="003139C6"/>
    <w:rsid w:val="003C1306"/>
    <w:rsid w:val="00404F4F"/>
    <w:rsid w:val="00414B4D"/>
    <w:rsid w:val="0049183D"/>
    <w:rsid w:val="00554153"/>
    <w:rsid w:val="007353C8"/>
    <w:rsid w:val="00771071"/>
    <w:rsid w:val="00E3112E"/>
    <w:rsid w:val="00E64825"/>
    <w:rsid w:val="00EA19E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6E24"/>
  <w15:chartTrackingRefBased/>
  <w15:docId w15:val="{2C7BF8DB-6744-4B22-A8C9-0594B3D8D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styleId="Tabellrutnt">
    <w:name w:val="Table Grid"/>
    <w:basedOn w:val="Normaltabell"/>
    <w:uiPriority w:val="39"/>
    <w:rsid w:val="00554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stycke">
    <w:name w:val="List Paragraph"/>
    <w:basedOn w:val="Normal"/>
    <w:uiPriority w:val="34"/>
    <w:qFormat/>
    <w:rsid w:val="00296E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GU Dokument Grp" ma:contentTypeID="0x010100C7C811754E204E47A665D3B7C5D98E1E0100BD62B50DC8E95C41A55848F5C5C50B4A" ma:contentTypeVersion="15" ma:contentTypeDescription="" ma:contentTypeScope="" ma:versionID="3b8136610937fcb8e26983f9bb6e02f6">
  <xsd:schema xmlns:xsd="http://www.w3.org/2001/XMLSchema" xmlns:xs="http://www.w3.org/2001/XMLSchema" xmlns:p="http://schemas.microsoft.com/office/2006/metadata/properties" xmlns:ns2="520f3321-7968-4437-9409-73a2796a3ae4" xmlns:ns3="231fe8cf-ccc0-454c-9b48-ac3bf72b5807" xmlns:ns4="ae9dd6ea-c2e4-4869-976b-8dbce2ea94e0" xmlns:ns5="4160d47a-ddaf-4f96-aa5a-ac84a930d3d1" xmlns:ns6="a94ff575-881d-444c-a15f-28f2022b7885" xmlns:ns7="f3ba85ce-10b9-4d5d-ad3f-caa30d336be0" targetNamespace="http://schemas.microsoft.com/office/2006/metadata/properties" ma:root="true" ma:fieldsID="af2b21d91dded70ed6d2ae02311fa2aa" ns2:_="" ns3:_="" ns4:_="" ns5:_="" ns6:_="" ns7:_="">
    <xsd:import namespace="520f3321-7968-4437-9409-73a2796a3ae4"/>
    <xsd:import namespace="231fe8cf-ccc0-454c-9b48-ac3bf72b5807"/>
    <xsd:import namespace="ae9dd6ea-c2e4-4869-976b-8dbce2ea94e0"/>
    <xsd:import namespace="4160d47a-ddaf-4f96-aa5a-ac84a930d3d1"/>
    <xsd:import namespace="a94ff575-881d-444c-a15f-28f2022b7885"/>
    <xsd:import namespace="f3ba85ce-10b9-4d5d-ad3f-caa30d336be0"/>
    <xsd:element name="properties">
      <xsd:complexType>
        <xsd:sequence>
          <xsd:element name="documentManagement">
            <xsd:complexType>
              <xsd:all>
                <xsd:element ref="ns2:TaxKeywordTaxHTField" minOccurs="0"/>
                <xsd:element ref="ns2:TaxCatchAll" minOccurs="0"/>
                <xsd:element ref="ns2:TaxCatchAllLabel" minOccurs="0"/>
                <xsd:element ref="ns3:GU_DocDescription" minOccurs="0"/>
                <xsd:element ref="ns3:GU_DocStatus" minOccurs="0"/>
                <xsd:element ref="ns3:ffd98747c26642ec8caf6ec3431d5d08" minOccurs="0"/>
                <xsd:element ref="ns2:_dlc_DocIdPersistId" minOccurs="0"/>
                <xsd:element ref="ns2:_dlc_DocId" minOccurs="0"/>
                <xsd:element ref="ns2:_dlc_DocIdUrl" minOccurs="0"/>
                <xsd:element ref="ns4:GU_DocGrpId" minOccurs="0"/>
                <xsd:element ref="ns5:GU_ArchivedDate" minOccurs="0"/>
                <xsd:element ref="ns2:GU_ArchivedBy" minOccurs="0"/>
                <xsd:element ref="ns5:GU_ArchiveDocId" minOccurs="0"/>
                <xsd:element ref="ns5:GU_ArchiveDocGuid" minOccurs="0"/>
                <xsd:element ref="ns5:GU_ArchiveDocVersionId" minOccurs="0"/>
                <xsd:element ref="ns4:GU_SiteGuid" minOccurs="0"/>
                <xsd:element ref="ns5:GU_ArchiveDocUrl" minOccurs="0"/>
                <xsd:element ref="ns2:GU_DocumentApprover" minOccurs="0"/>
                <xsd:element ref="ns2:GU_DocumentApprovedBy" minOccurs="0"/>
                <xsd:element ref="ns6:GU_DocumentApprovedDate" minOccurs="0"/>
                <xsd:element ref="ns6:GU_DocumentApproval" minOccurs="0"/>
                <xsd:element ref="ns6:GU_CommentsAuthor" minOccurs="0"/>
                <xsd:element ref="ns6:GU_DiaryNumber" minOccurs="0"/>
                <xsd:element ref="ns6:GU_DiaryDirectionType" minOccurs="0"/>
                <xsd:element ref="ns6:GU_DiaryDirectionOrg" minOccurs="0"/>
                <xsd:element ref="ns4:GU_SendToDiary" minOccurs="0"/>
                <xsd:element ref="ns5:GU_AccessRight" minOccurs="0"/>
                <xsd:element ref="ns5:b96f7c442203436fbdf8d4ebf5de5e7a" minOccurs="0"/>
                <xsd:element ref="ns5:GU_EstablishedDate" minOccurs="0"/>
                <xsd:element ref="ns7:MediaServiceMetadata" minOccurs="0"/>
                <xsd:element ref="ns7:MediaServiceFastMetadata" minOccurs="0"/>
                <xsd:element ref="ns2:SharedWithUsers" minOccurs="0"/>
                <xsd:element ref="ns2:SharedWithDetails" minOccurs="0"/>
                <xsd:element ref="ns7:MediaServiceObjectDetectorVersions" minOccurs="0"/>
                <xsd:element ref="ns7:MediaServiceSearchProperties" minOccurs="0"/>
                <xsd:element ref="ns7:lcf76f155ced4ddcb4097134ff3c332f" minOccurs="0"/>
                <xsd:element ref="ns7:MediaServiceDateTaken" minOccurs="0"/>
                <xsd:element ref="ns7:MediaServiceOCR" minOccurs="0"/>
                <xsd:element ref="ns7:MediaServiceGenerationTime" minOccurs="0"/>
                <xsd:element ref="ns7: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f3321-7968-4437-9409-73a2796a3ae4"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4b3aa971-4fb7-461c-b9da-d47b212679d0}" ma:internalName="TaxCatchAll" ma:showField="CatchAllData" ma:web="520f3321-7968-4437-9409-73a2796a3ae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b3aa971-4fb7-461c-b9da-d47b212679d0}" ma:internalName="TaxCatchAllLabel" ma:readOnly="true" ma:showField="CatchAllDataLabel" ma:web="520f3321-7968-4437-9409-73a2796a3ae4">
      <xsd:complexType>
        <xsd:complexContent>
          <xsd:extension base="dms:MultiChoiceLookup">
            <xsd:sequence>
              <xsd:element name="Value" type="dms:Lookup" maxOccurs="unbounded" minOccurs="0" nillable="true"/>
            </xsd:sequence>
          </xsd:extension>
        </xsd:complexContent>
      </xsd:complexType>
    </xsd:element>
    <xsd:element name="_dlc_DocIdPersistId" ma:index="16" nillable="true" ma:displayName="Spara ID" ma:description="Behåll ID vid tillägg." ma:hidden="true" ma:internalName="_dlc_DocIdPersistId" ma:readOnly="true">
      <xsd:simpleType>
        <xsd:restriction base="dms:Boolean"/>
      </xsd:simpleType>
    </xsd:element>
    <xsd:element name="_dlc_DocId" ma:index="17" nillable="true" ma:displayName="Dokument-ID-värde" ma:description="" ma:internalName="_dlc_DocId" ma:readOnly="true">
      <xsd:simpleType>
        <xsd:restriction base="dms:Text"/>
      </xsd:simpleType>
    </xsd:element>
    <xsd:element name="_dlc_DocIdUrl" ma:index="18"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GU_ArchivedBy" ma:index="21" nillable="true" ma:displayName="Arkiverad av" ma:hidden="true" ma:list="UserInfo" ma:SharePointGroup="0" ma:internalName="GU_ArchivedBy"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r" ma:index="27" nillable="true" ma:displayName="Dokumentgodkännare" ma:hidden="true" ma:list="UserInfo" ma:SharePointGroup="0" ma:internalName="GU_DocumentApprov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dBy" ma:index="28" nillable="true" ma:displayName="Attest genomfört av" ma:hidden="true" ma:list="UserInfo" ma:SharePointGroup="0" ma:internalName="GU_DocumentApproved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Users" ma:index="43"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4" nillable="true" ma:displayName="Delat med informa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1fe8cf-ccc0-454c-9b48-ac3bf72b5807" elementFormDefault="qualified">
    <xsd:import namespace="http://schemas.microsoft.com/office/2006/documentManagement/types"/>
    <xsd:import namespace="http://schemas.microsoft.com/office/infopath/2007/PartnerControls"/>
    <xsd:element name="GU_DocDescription" ma:index="12" nillable="true" ma:displayName="Dokumentbeskrivning" ma:internalName="GU_DocDescription">
      <xsd:simpleType>
        <xsd:restriction base="dms:Note">
          <xsd:maxLength value="255"/>
        </xsd:restriction>
      </xsd:simpleType>
    </xsd:element>
    <xsd:element name="GU_DocStatus" ma:index="13" nillable="true" ma:displayName="Dokumentstatus" ma:default="Arbetsmaterial" ma:format="Dropdown" ma:internalName="GU_DocStatus" ma:readOnly="true">
      <xsd:simpleType>
        <xsd:restriction base="dms:Choice">
          <xsd:enumeration value="Arbetsmaterial"/>
          <xsd:enumeration value="Fastställande pågår"/>
          <xsd:enumeration value="Fastställd"/>
          <xsd:enumeration value="Väntar på attest"/>
          <xsd:enumeration value="Fel vid fastställande"/>
        </xsd:restriction>
      </xsd:simpleType>
    </xsd:element>
    <xsd:element name="ffd98747c26642ec8caf6ec3431d5d08" ma:index="14" nillable="true" ma:taxonomy="true" ma:internalName="ffd98747c26642ec8caf6ec3431d5d08" ma:taxonomyFieldName="GU_DocOrganisation" ma:displayName="Ansvarig enhet" ma:readOnly="false" ma:default="" ma:fieldId="{ffd98747-c266-42ec-8caf-6ec3431d5d08}" ma:sspId="85cde726-cec2-4dbf-bde0-2c3495ee07fa" ma:termSetId="938bbb0a-f50e-4d72-96c1-d7b7216eae1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9dd6ea-c2e4-4869-976b-8dbce2ea94e0" elementFormDefault="qualified">
    <xsd:import namespace="http://schemas.microsoft.com/office/2006/documentManagement/types"/>
    <xsd:import namespace="http://schemas.microsoft.com/office/infopath/2007/PartnerControls"/>
    <xsd:element name="GU_DocGrpId" ma:index="19" nillable="true" ma:displayName="Grp-id" ma:internalName="GU_DocGrpId">
      <xsd:simpleType>
        <xsd:restriction base="dms:Text">
          <xsd:maxLength value="255"/>
        </xsd:restriction>
      </xsd:simpleType>
    </xsd:element>
    <xsd:element name="GU_SiteGuid" ma:index="25" nillable="true" ma:displayName="Site Guid" ma:hidden="true" ma:internalName="GU_SiteGuid" ma:readOnly="false">
      <xsd:simpleType>
        <xsd:restriction base="dms:Text">
          <xsd:maxLength value="255"/>
        </xsd:restriction>
      </xsd:simpleType>
    </xsd:element>
    <xsd:element name="GU_SendToDiary" ma:index="35" nillable="true" ma:displayName="Diarieförs" ma:default="0" ma:description="Anger om handlingen också ska skickas till diariet när den fastställs" ma:internalName="GU_SendToDiary"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160d47a-ddaf-4f96-aa5a-ac84a930d3d1" elementFormDefault="qualified">
    <xsd:import namespace="http://schemas.microsoft.com/office/2006/documentManagement/types"/>
    <xsd:import namespace="http://schemas.microsoft.com/office/infopath/2007/PartnerControls"/>
    <xsd:element name="GU_ArchivedDate" ma:index="20" nillable="true" ma:displayName="Arkivdatum" ma:format="DateTime" ma:hidden="true" ma:internalName="GU_ArchivedDate" ma:readOnly="false">
      <xsd:simpleType>
        <xsd:restriction base="dms:DateTime"/>
      </xsd:simpleType>
    </xsd:element>
    <xsd:element name="GU_ArchiveDocId" ma:index="22" nillable="true" ma:displayName="ArkivDokument-ID" ma:hidden="true" ma:internalName="GU_ArchiveDocId" ma:readOnly="false">
      <xsd:simpleType>
        <xsd:restriction base="dms:Text">
          <xsd:maxLength value="255"/>
        </xsd:restriction>
      </xsd:simpleType>
    </xsd:element>
    <xsd:element name="GU_ArchiveDocGuid" ma:index="23" nillable="true" ma:displayName="ArkivDokument-GUID" ma:hidden="true" ma:internalName="GU_ArchiveDocGuid" ma:readOnly="false">
      <xsd:simpleType>
        <xsd:restriction base="dms:Text">
          <xsd:maxLength value="255"/>
        </xsd:restriction>
      </xsd:simpleType>
    </xsd:element>
    <xsd:element name="GU_ArchiveDocVersionId" ma:index="24" nillable="true" ma:displayName="ArkivDokument-VerID" ma:hidden="true" ma:internalName="GU_ArchiveDocVersionId" ma:readOnly="false">
      <xsd:simpleType>
        <xsd:restriction base="dms:Text">
          <xsd:maxLength value="255"/>
        </xsd:restriction>
      </xsd:simpleType>
    </xsd:element>
    <xsd:element name="GU_ArchiveDocUrl" ma:index="26" nillable="true" ma:displayName="Arkivlänk" ma:internalName="GU_ArchiveDocUrl" ma:readOnly="true">
      <xsd:simpleType>
        <xsd:restriction base="dms:Text">
          <xsd:maxLength value="255"/>
        </xsd:restriction>
      </xsd:simpleType>
    </xsd:element>
    <xsd:element name="GU_AccessRight" ma:index="37" nillable="true" ma:displayName="Åtkomsträtt" ma:default="0" ma:format="Dropdown" ma:hidden="true" ma:internalName="GU_AccessRight" ma:readOnly="false">
      <xsd:simpleType>
        <xsd:restriction base="dms:Choice">
          <xsd:enumeration value="0"/>
          <xsd:enumeration value="1"/>
          <xsd:enumeration value="2"/>
          <xsd:enumeration value="3"/>
          <xsd:enumeration value="4"/>
          <xsd:enumeration value="5"/>
        </xsd:restriction>
      </xsd:simpleType>
    </xsd:element>
    <xsd:element name="b96f7c442203436fbdf8d4ebf5de5e7a" ma:index="38" nillable="true" ma:taxonomy="true" ma:internalName="b96f7c442203436fbdf8d4ebf5de5e7a" ma:taxonomyFieldName="GU_RecordType" ma:displayName="Handlingstyp" ma:readOnly="false" ma:default="" ma:fieldId="{b96f7c44-2203-436f-bdf8-d4ebf5de5e7a}" ma:sspId="85cde726-cec2-4dbf-bde0-2c3495ee07fa" ma:termSetId="f64da07e-df9c-4500-a5ac-815ac121141b" ma:anchorId="00000000-0000-0000-0000-000000000000" ma:open="false" ma:isKeyword="false">
      <xsd:complexType>
        <xsd:sequence>
          <xsd:element ref="pc:Terms" minOccurs="0" maxOccurs="1"/>
        </xsd:sequence>
      </xsd:complexType>
    </xsd:element>
    <xsd:element name="GU_EstablishedDate" ma:index="40" nillable="true" ma:displayName="Fastställd datum" ma:format="DateTime" ma:hidden="true" ma:internalName="GU_Established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GU_DocumentApprovedDate" ma:index="29" nillable="true" ma:displayName="Attest genomfört" ma:format="DateTime" ma:hidden="true" ma:internalName="GU_DocumentApprovedDate" ma:readOnly="false">
      <xsd:simpleType>
        <xsd:restriction base="dms:DateTime"/>
      </xsd:simpleType>
    </xsd:element>
    <xsd:element name="GU_DocumentApproval" ma:index="30" nillable="true" ma:displayName="Attest" ma:default="0" ma:hidden="true" ma:internalName="GU_DocumentApproval" ma:readOnly="false">
      <xsd:simpleType>
        <xsd:restriction base="dms:Boolean"/>
      </xsd:simpleType>
    </xsd:element>
    <xsd:element name="GU_CommentsAuthor" ma:index="31" nillable="true" ma:displayName="Attest kommentarer" ma:internalName="GU_CommentsAuthor" ma:readOnly="true">
      <xsd:simpleType>
        <xsd:restriction base="dms:Note"/>
      </xsd:simpleType>
    </xsd:element>
    <xsd:element name="GU_DiaryNumber" ma:index="32" nillable="true" ma:displayName="Diarienr" ma:description="Diarienr som kan användas vid fastställande" ma:internalName="GU_DiaryNumber" ma:readOnly="true">
      <xsd:simpleType>
        <xsd:restriction base="dms:Text">
          <xsd:maxLength value="255"/>
        </xsd:restriction>
      </xsd:simpleType>
    </xsd:element>
    <xsd:element name="GU_DiaryDirectionType" ma:index="33" nillable="true" ma:displayName="Riktning" ma:description="Avser riktning typ för handling som diarieförs" ma:internalName="GU_DiaryDirectionType" ma:readOnly="true">
      <xsd:simpleType>
        <xsd:restriction base="dms:Text">
          <xsd:maxLength value="255"/>
        </xsd:restriction>
      </xsd:simpleType>
    </xsd:element>
    <xsd:element name="GU_DiaryDirectionOrg" ma:index="34" nillable="true" ma:displayName="Riktning organisation" ma:description="Avser avsändare mottagare för handlingen (beroende på vald typ riktning)" ma:internalName="GU_DiaryDirectionOrg"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ba85ce-10b9-4d5d-ad3f-caa30d336be0" elementFormDefault="qualified">
    <xsd:import namespace="http://schemas.microsoft.com/office/2006/documentManagement/types"/>
    <xsd:import namespace="http://schemas.microsoft.com/office/infopath/2007/PartnerControls"/>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MediaServiceObjectDetectorVersions" ma:index="45" nillable="true" ma:displayName="MediaServiceObjectDetectorVersions" ma:hidden="true" ma:indexed="true" ma:internalName="MediaServiceObjectDetectorVersions" ma:readOnly="true">
      <xsd:simpleType>
        <xsd:restriction base="dms:Text"/>
      </xsd:simpleType>
    </xsd:element>
    <xsd:element name="MediaServiceSearchProperties" ma:index="46" nillable="true" ma:displayName="MediaServiceSearchProperties" ma:hidden="true" ma:internalName="MediaServiceSearchProperties" ma:readOnly="true">
      <xsd:simpleType>
        <xsd:restriction base="dms:Note"/>
      </xsd:simpleType>
    </xsd:element>
    <xsd:element name="lcf76f155ced4ddcb4097134ff3c332f" ma:index="48" nillable="true" ma:taxonomy="true" ma:internalName="lcf76f155ced4ddcb4097134ff3c332f" ma:taxonomyFieldName="MediaServiceImageTags" ma:displayName="Bildmarkeringar" ma:readOnly="false" ma:fieldId="{5cf76f15-5ced-4ddc-b409-7134ff3c332f}" ma:taxonomyMulti="true" ma:sspId="85cde726-cec2-4dbf-bde0-2c3495ee07fa" ma:termSetId="09814cd3-568e-fe90-9814-8d621ff8fb84" ma:anchorId="fba54fb3-c3e1-fe81-a776-ca4b69148c4d" ma:open="true" ma:isKeyword="false">
      <xsd:complexType>
        <xsd:sequence>
          <xsd:element ref="pc:Terms" minOccurs="0" maxOccurs="1"/>
        </xsd:sequence>
      </xsd:complexType>
    </xsd:element>
    <xsd:element name="MediaServiceDateTaken" ma:index="49" nillable="true" ma:displayName="MediaServiceDateTaken" ma:hidden="true" ma:indexed="true" ma:internalName="MediaServiceDateTaken" ma:readOnly="true">
      <xsd:simpleType>
        <xsd:restriction base="dms:Text"/>
      </xsd:simpleType>
    </xsd:element>
    <xsd:element name="MediaServiceOCR" ma:index="50" nillable="true" ma:displayName="Extracted Text" ma:internalName="MediaServiceOCR" ma:readOnly="true">
      <xsd:simpleType>
        <xsd:restriction base="dms:Note">
          <xsd:maxLength value="255"/>
        </xsd:restriction>
      </xsd:simpleType>
    </xsd:element>
    <xsd:element name="MediaServiceGenerationTime" ma:index="51" nillable="true" ma:displayName="MediaServiceGenerationTime" ma:hidden="true" ma:internalName="MediaServiceGenerationTime" ma:readOnly="true">
      <xsd:simpleType>
        <xsd:restriction base="dms:Text"/>
      </xsd:simpleType>
    </xsd:element>
    <xsd:element name="MediaServiceEventHashCode" ma:index="5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GU_SendToDiary xmlns="ae9dd6ea-c2e4-4869-976b-8dbce2ea94e0">false</GU_SendToDiary>
    <ffd98747c26642ec8caf6ec3431d5d08 xmlns="231fe8cf-ccc0-454c-9b48-ac3bf72b5807">
      <Terms xmlns="http://schemas.microsoft.com/office/infopath/2007/PartnerControls">
        <TermInfo xmlns="http://schemas.microsoft.com/office/infopath/2007/PartnerControls">
          <TermName xmlns="http://schemas.microsoft.com/office/infopath/2007/PartnerControls">Statsvetenskapliga institutionen</TermName>
          <TermId xmlns="http://schemas.microsoft.com/office/infopath/2007/PartnerControls">a704c7dc-8d79-43a3-b530-347198775f1f</TermId>
        </TermInfo>
      </Terms>
    </ffd98747c26642ec8caf6ec3431d5d08>
    <GU_AccessRight xmlns="4160d47a-ddaf-4f96-aa5a-ac84a930d3d1">0</GU_AccessRight>
    <GU_DocumentApproval xmlns="a94ff575-881d-444c-a15f-28f2022b7885">false</GU_DocumentApproval>
    <GU_DocStatus xmlns="231fe8cf-ccc0-454c-9b48-ac3bf72b5807">Arbetsmaterial</GU_DocStatus>
    <b96f7c442203436fbdf8d4ebf5de5e7a xmlns="4160d47a-ddaf-4f96-aa5a-ac84a930d3d1">
      <Terms xmlns="http://schemas.microsoft.com/office/infopath/2007/PartnerControls"/>
    </b96f7c442203436fbdf8d4ebf5de5e7a>
    <GU_ArchiveDocId xmlns="4160d47a-ddaf-4f96-aa5a-ac84a930d3d1" xsi:nil="true"/>
    <GU_DocGrpId xmlns="ae9dd6ea-c2e4-4869-976b-8dbce2ea94e0" xsi:nil="true"/>
    <GU_ArchiveDocVersionId xmlns="4160d47a-ddaf-4f96-aa5a-ac84a930d3d1" xsi:nil="true"/>
    <GU_DocDescription xmlns="231fe8cf-ccc0-454c-9b48-ac3bf72b5807" xsi:nil="true"/>
    <GU_ArchiveDocGuid xmlns="4160d47a-ddaf-4f96-aa5a-ac84a930d3d1" xsi:nil="true"/>
    <GU_SiteGuid xmlns="ae9dd6ea-c2e4-4869-976b-8dbce2ea94e0" xsi:nil="true"/>
    <GU_DocumentApprovedDate xmlns="a94ff575-881d-444c-a15f-28f2022b7885" xsi:nil="true"/>
    <_dlc_DocId xmlns="520f3321-7968-4437-9409-73a2796a3ae4">GU1089-2131095319-2786</_dlc_DocId>
    <lcf76f155ced4ddcb4097134ff3c332f xmlns="f3ba85ce-10b9-4d5d-ad3f-caa30d336be0">
      <Terms xmlns="http://schemas.microsoft.com/office/infopath/2007/PartnerControls"/>
    </lcf76f155ced4ddcb4097134ff3c332f>
    <TaxCatchAll xmlns="520f3321-7968-4437-9409-73a2796a3ae4">
      <Value>1</Value>
    </TaxCatchAll>
    <TaxKeywordTaxHTField xmlns="520f3321-7968-4437-9409-73a2796a3ae4">
      <Terms xmlns="http://schemas.microsoft.com/office/infopath/2007/PartnerControls"/>
    </TaxKeywordTaxHTField>
    <_dlc_DocIdUrl xmlns="520f3321-7968-4437-9409-73a2796a3ae4">
      <Url>https://gunet.sharepoint.com/sites/sy-grp-iagg/_layouts/15/DocIdRedir.aspx?ID=GU1089-2131095319-2786</Url>
      <Description>GU1089-2131095319-2786</Description>
    </_dlc_DocIdUrl>
    <GU_ArchivedBy xmlns="520f3321-7968-4437-9409-73a2796a3ae4">
      <UserInfo>
        <DisplayName/>
        <AccountId xsi:nil="true"/>
        <AccountType/>
      </UserInfo>
    </GU_ArchivedBy>
    <GU_DocumentApprover xmlns="520f3321-7968-4437-9409-73a2796a3ae4">
      <UserInfo>
        <DisplayName/>
        <AccountId xsi:nil="true"/>
        <AccountType/>
      </UserInfo>
    </GU_DocumentApprover>
    <GU_DocumentApprovedBy xmlns="520f3321-7968-4437-9409-73a2796a3ae4">
      <UserInfo>
        <DisplayName/>
        <AccountId xsi:nil="true"/>
        <AccountType/>
      </UserInfo>
    </GU_DocumentApprovedBy>
    <GU_EstablishedDate xmlns="4160d47a-ddaf-4f96-aa5a-ac84a930d3d1" xsi:nil="true"/>
    <GU_ArchivedDate xmlns="4160d47a-ddaf-4f96-aa5a-ac84a930d3d1" xsi:nil="true"/>
    <GU_CommentsAuthor xmlns="a94ff575-881d-444c-a15f-28f2022b7885" xsi:nil="true"/>
    <SharedWithUsers xmlns="520f3321-7968-4437-9409-73a2796a3ae4">
      <UserInfo>
        <DisplayName/>
        <AccountId xsi:nil="true"/>
        <AccountType/>
      </UserInfo>
    </SharedWithUsers>
    <GU_DiaryDirectionType xmlns="a94ff575-881d-444c-a15f-28f2022b7885" xsi:nil="true"/>
    <GU_ArchiveDocUrl xmlns="4160d47a-ddaf-4f96-aa5a-ac84a930d3d1" xsi:nil="true"/>
    <GU_DiaryDirectionOrg xmlns="a94ff575-881d-444c-a15f-28f2022b7885" xsi:nil="true"/>
    <GU_DiaryNumber xmlns="a94ff575-881d-444c-a15f-28f2022b7885" xsi:nil="true"/>
    <_dlc_DocIdPersistId xmlns="520f3321-7968-4437-9409-73a2796a3ae4">false</_dlc_DocIdPersistId>
  </documentManagement>
</p:properties>
</file>

<file path=customXml/itemProps1.xml><?xml version="1.0" encoding="utf-8"?>
<ds:datastoreItem xmlns:ds="http://schemas.openxmlformats.org/officeDocument/2006/customXml" ds:itemID="{1A538F14-868A-4C03-A91E-BDC6058FB653}"/>
</file>

<file path=customXml/itemProps2.xml><?xml version="1.0" encoding="utf-8"?>
<ds:datastoreItem xmlns:ds="http://schemas.openxmlformats.org/officeDocument/2006/customXml" ds:itemID="{C66B2BFE-FBC9-4C19-8764-E3BC5449CEFE}"/>
</file>

<file path=customXml/itemProps3.xml><?xml version="1.0" encoding="utf-8"?>
<ds:datastoreItem xmlns:ds="http://schemas.openxmlformats.org/officeDocument/2006/customXml" ds:itemID="{774FC6AE-BFD0-46DE-B555-07FCCFB7F192}"/>
</file>

<file path=customXml/itemProps4.xml><?xml version="1.0" encoding="utf-8"?>
<ds:datastoreItem xmlns:ds="http://schemas.openxmlformats.org/officeDocument/2006/customXml" ds:itemID="{26B15BA9-B36B-4E61-97F2-1A552A46D977}"/>
</file>

<file path=docProps/app.xml><?xml version="1.0" encoding="utf-8"?>
<Properties xmlns="http://schemas.openxmlformats.org/officeDocument/2006/extended-properties" xmlns:vt="http://schemas.openxmlformats.org/officeDocument/2006/docPropsVTypes">
  <Template>Normal</Template>
  <TotalTime>1</TotalTime>
  <Pages>2</Pages>
  <Words>723</Words>
  <Characters>3838</Characters>
  <Application>Microsoft Office Word</Application>
  <DocSecurity>4</DocSecurity>
  <Lines>31</Lines>
  <Paragraphs>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Göran Duus-Otterström</dc:creator>
  <cp:keywords/>
  <dc:description/>
  <cp:lastModifiedBy>Maria Lilleste</cp:lastModifiedBy>
  <cp:revision>2</cp:revision>
  <dcterms:created xsi:type="dcterms:W3CDTF">2022-09-28T14:00:00Z</dcterms:created>
  <dcterms:modified xsi:type="dcterms:W3CDTF">2022-09-28T14:00:00Z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MediaServiceImageTags">
    <vt:lpwstr/>
  </property>
  <property fmtid="{D5CDD505-2E9C-101B-9397-08002B2CF9AE}" pid="4" name="ContentTypeId">
    <vt:lpwstr>0x010100C7C811754E204E47A665D3B7C5D98E1E0100BD62B50DC8E95C41A55848F5C5C50B4A</vt:lpwstr>
  </property>
  <property fmtid="{D5CDD505-2E9C-101B-9397-08002B2CF9AE}" pid="5" name="GU_DocOrganisation">
    <vt:lpwstr>1;#Statsvetenskapliga institutionen|a704c7dc-8d79-43a3-b530-347198775f1f</vt:lpwstr>
  </property>
  <property fmtid="{D5CDD505-2E9C-101B-9397-08002B2CF9AE}" pid="6" name="_dlc_DocIdItemGuid">
    <vt:lpwstr>c90420fd-ce60-469f-b343-5b94fd60f17a</vt:lpwstr>
  </property>
  <property fmtid="{D5CDD505-2E9C-101B-9397-08002B2CF9AE}" pid="7" name="GU_RecordType">
    <vt:lpwstr/>
  </property>
  <property fmtid="{D5CDD505-2E9C-101B-9397-08002B2CF9AE}" pid="8" name="Order">
    <vt:r8>278600</vt:r8>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ies>
</file>