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567AE" w14:textId="4516A3EC" w:rsidR="0027531F" w:rsidRDefault="0027531F" w:rsidP="0027531F">
      <w:pPr>
        <w:pStyle w:val="Heading1"/>
      </w:pPr>
      <w:r>
        <w:t>Section 5.1: Comparing Two Groups - Categorical Response</w:t>
      </w:r>
    </w:p>
    <w:p w14:paraId="109B70D3" w14:textId="423286C0" w:rsidR="0027531F" w:rsidRDefault="0027531F" w:rsidP="0027531F">
      <w:pPr>
        <w:pStyle w:val="Heading2"/>
      </w:pPr>
      <w:r>
        <w:t>Introduction</w:t>
      </w:r>
    </w:p>
    <w:p w14:paraId="27683936" w14:textId="434D482C" w:rsidR="0027531F" w:rsidRDefault="0027531F" w:rsidP="0027531F">
      <w:proofErr w:type="gramStart"/>
      <w:r>
        <w:t>Main focus</w:t>
      </w:r>
      <w:proofErr w:type="gramEnd"/>
      <w:r>
        <w:t>: “Are these two groups different?”</w:t>
      </w:r>
    </w:p>
    <w:p w14:paraId="06D68BAA" w14:textId="6FB8BDC4" w:rsidR="0027531F" w:rsidRDefault="0027531F" w:rsidP="0027531F"/>
    <w:p w14:paraId="7622AE5A" w14:textId="4033A11A" w:rsidR="0027531F" w:rsidRDefault="0027531F" w:rsidP="0027531F">
      <w:r>
        <w:t>For strength of evidence, we will use:</w:t>
      </w:r>
    </w:p>
    <w:p w14:paraId="17B8407C" w14:textId="0135BCBF" w:rsidR="0027531F" w:rsidRDefault="0027531F" w:rsidP="0027531F">
      <w:pPr>
        <w:pStyle w:val="ListParagraph"/>
        <w:numPr>
          <w:ilvl w:val="0"/>
          <w:numId w:val="1"/>
        </w:numPr>
      </w:pPr>
      <w:r>
        <w:t>p-values (simulation only)</w:t>
      </w:r>
    </w:p>
    <w:p w14:paraId="05969580" w14:textId="54FA0053" w:rsidR="0027531F" w:rsidRDefault="0027531F" w:rsidP="0027531F">
      <w:pPr>
        <w:pStyle w:val="ListParagraph"/>
        <w:numPr>
          <w:ilvl w:val="0"/>
          <w:numId w:val="1"/>
        </w:numPr>
      </w:pPr>
      <w:r>
        <w:t>Standardized statistics</w:t>
      </w:r>
    </w:p>
    <w:p w14:paraId="0CA011BC" w14:textId="6DB90AA5" w:rsidR="00991ED1" w:rsidRPr="00991ED1" w:rsidRDefault="0027531F" w:rsidP="00991ED1">
      <w:pPr>
        <w:pStyle w:val="ListParagraph"/>
        <w:numPr>
          <w:ilvl w:val="0"/>
          <w:numId w:val="1"/>
        </w:numPr>
      </w:pPr>
      <w:r>
        <w:t>Confidence intervals</w:t>
      </w:r>
    </w:p>
    <w:p w14:paraId="3529E38A" w14:textId="77777777" w:rsidR="00991ED1" w:rsidRDefault="00991ED1" w:rsidP="0027531F"/>
    <w:p w14:paraId="414DB76C" w14:textId="2AC1530C" w:rsidR="0027531F" w:rsidRDefault="0027531F" w:rsidP="0027531F">
      <w:pPr>
        <w:pStyle w:val="Heading2"/>
      </w:pPr>
      <w:r>
        <w:t>Example: Murderous Nurse</w:t>
      </w:r>
    </w:p>
    <w:p w14:paraId="559BCA80" w14:textId="42B71DC7" w:rsidR="0027531F" w:rsidRDefault="0027531F" w:rsidP="0027531F">
      <w:r w:rsidRPr="0027531F">
        <w:t xml:space="preserve">For several years in the 1990s, Kristen Gilbert worked as a nurse in the intensive care unit (ICU) of the Veterans Administration Hospital in Northampton, Massachusetts. Over the course of her time there, other nurses came to suspect that she was killing patients by injecting them with the heart stimulant epinephrine. Gilbert was eventually arrested and charged with these murders. Part of the evidence presented against Gilbert at her murder trial was a statistical analysis of 1,641 eight-hour shifts during the time Gilbert worked in the ICU. For each of these shifts, researchers recorded two variables: </w:t>
      </w:r>
      <w:proofErr w:type="gramStart"/>
      <w:r w:rsidRPr="0027531F">
        <w:t>whether or not</w:t>
      </w:r>
      <w:proofErr w:type="gramEnd"/>
      <w:r w:rsidRPr="0027531F">
        <w:t xml:space="preserve"> Gilbert worked on the shift and whether or not at least one patient died during the shift.</w:t>
      </w:r>
    </w:p>
    <w:p w14:paraId="05FE21E1" w14:textId="01666C44" w:rsidR="00991ED1" w:rsidRDefault="00991ED1" w:rsidP="0027531F"/>
    <w:p w14:paraId="515410AB" w14:textId="30CD9A2A" w:rsidR="00991ED1" w:rsidRDefault="00991ED1" w:rsidP="0027531F">
      <w:r>
        <w:t xml:space="preserve">Results: </w:t>
      </w:r>
      <w:r w:rsidR="00382AC7">
        <w:t>Of the 257 shifts that Gilbert worked, 40 of the shifts had a patient that died. Of the 1,384 shifts that Gilbert did not work, 34 had a patient that died</w:t>
      </w:r>
    </w:p>
    <w:p w14:paraId="71B3D1D1" w14:textId="1A85340B" w:rsidR="0027531F" w:rsidRDefault="0027531F" w:rsidP="0027531F"/>
    <w:p w14:paraId="2EC19E7D" w14:textId="46818859" w:rsidR="0027531F" w:rsidRDefault="00991ED1" w:rsidP="00991ED1">
      <w:r>
        <w:t>Answer the following questions:</w:t>
      </w:r>
    </w:p>
    <w:p w14:paraId="725898C5" w14:textId="4BE9A09F" w:rsidR="00991ED1" w:rsidRDefault="00991ED1" w:rsidP="00991ED1"/>
    <w:p w14:paraId="5CC3D2B2" w14:textId="5EDFD95A" w:rsidR="00991ED1" w:rsidRDefault="00991ED1" w:rsidP="00991ED1">
      <w:pPr>
        <w:pStyle w:val="ListParagraph"/>
        <w:numPr>
          <w:ilvl w:val="0"/>
          <w:numId w:val="3"/>
        </w:numPr>
      </w:pPr>
      <w:r>
        <w:t>What is the observational unit?</w:t>
      </w:r>
    </w:p>
    <w:p w14:paraId="66200622" w14:textId="4F3721C6" w:rsidR="00991ED1" w:rsidRDefault="00991ED1" w:rsidP="00991ED1"/>
    <w:p w14:paraId="755F47DF" w14:textId="63552295" w:rsidR="00991ED1" w:rsidRDefault="00991ED1" w:rsidP="00991ED1"/>
    <w:p w14:paraId="541C8F9C" w14:textId="77777777" w:rsidR="00991ED1" w:rsidRDefault="00991ED1" w:rsidP="00991ED1"/>
    <w:p w14:paraId="018F298C" w14:textId="66BE3993" w:rsidR="00991ED1" w:rsidRDefault="00991ED1" w:rsidP="00991ED1">
      <w:pPr>
        <w:pStyle w:val="ListParagraph"/>
        <w:numPr>
          <w:ilvl w:val="0"/>
          <w:numId w:val="3"/>
        </w:numPr>
      </w:pPr>
      <w:r>
        <w:t>What is the explanatory variable? Variable type?</w:t>
      </w:r>
    </w:p>
    <w:p w14:paraId="7249DB26" w14:textId="4E7748FC" w:rsidR="00991ED1" w:rsidRDefault="00991ED1" w:rsidP="00991ED1"/>
    <w:p w14:paraId="5137C0AA" w14:textId="5036D7C3" w:rsidR="00061F0C" w:rsidRDefault="00061F0C" w:rsidP="00991ED1"/>
    <w:p w14:paraId="5E8B1FEC" w14:textId="11179188" w:rsidR="00991ED1" w:rsidRDefault="00991ED1" w:rsidP="00991ED1"/>
    <w:p w14:paraId="58FBEFC0" w14:textId="1A549746" w:rsidR="00991ED1" w:rsidRDefault="00991ED1" w:rsidP="00991ED1">
      <w:pPr>
        <w:pStyle w:val="ListParagraph"/>
        <w:numPr>
          <w:ilvl w:val="0"/>
          <w:numId w:val="3"/>
        </w:numPr>
      </w:pPr>
      <w:r>
        <w:t>What is the response variable? Variable type?</w:t>
      </w:r>
    </w:p>
    <w:p w14:paraId="3A3C198B" w14:textId="35A82DE2" w:rsidR="00991ED1" w:rsidRDefault="00991ED1" w:rsidP="00991ED1"/>
    <w:p w14:paraId="0FF51956" w14:textId="48D9B0BD" w:rsidR="00991ED1" w:rsidRDefault="00991ED1" w:rsidP="00991ED1"/>
    <w:p w14:paraId="625E1AD9" w14:textId="77777777" w:rsidR="00991ED1" w:rsidRDefault="00991ED1" w:rsidP="00991ED1"/>
    <w:p w14:paraId="20124F72" w14:textId="4F38EF04" w:rsidR="00991ED1" w:rsidRDefault="00991ED1" w:rsidP="00991ED1">
      <w:pPr>
        <w:pStyle w:val="ListParagraph"/>
        <w:numPr>
          <w:ilvl w:val="0"/>
          <w:numId w:val="3"/>
        </w:numPr>
      </w:pPr>
      <w:r>
        <w:t>Was the study observational or experimental? Why?</w:t>
      </w:r>
    </w:p>
    <w:p w14:paraId="563653C7" w14:textId="52FBCB51" w:rsidR="00991ED1" w:rsidRDefault="00991ED1" w:rsidP="00991ED1"/>
    <w:p w14:paraId="20B3CE06" w14:textId="77777777" w:rsidR="00061F0C" w:rsidRDefault="00061F0C" w:rsidP="00991ED1"/>
    <w:p w14:paraId="6BBB83A1" w14:textId="77777777" w:rsidR="00061F0C" w:rsidRDefault="00061F0C">
      <w:r>
        <w:br w:type="page"/>
      </w:r>
    </w:p>
    <w:p w14:paraId="06D93302" w14:textId="400A71C6" w:rsidR="00991ED1" w:rsidRDefault="00061F0C" w:rsidP="00061F0C">
      <w:pPr>
        <w:pStyle w:val="ListParagraph"/>
        <w:numPr>
          <w:ilvl w:val="0"/>
          <w:numId w:val="3"/>
        </w:numPr>
      </w:pPr>
      <w:r>
        <w:lastRenderedPageBreak/>
        <w:t>How would the data look in a spreadsheet?</w:t>
      </w:r>
    </w:p>
    <w:tbl>
      <w:tblPr>
        <w:tblStyle w:val="TableGrid"/>
        <w:tblW w:w="0" w:type="auto"/>
        <w:jc w:val="center"/>
        <w:tblLook w:val="04A0" w:firstRow="1" w:lastRow="0" w:firstColumn="1" w:lastColumn="0" w:noHBand="0" w:noVBand="1"/>
      </w:tblPr>
      <w:tblGrid>
        <w:gridCol w:w="2288"/>
        <w:gridCol w:w="2290"/>
        <w:gridCol w:w="2290"/>
      </w:tblGrid>
      <w:tr w:rsidR="00061F0C" w14:paraId="422AA7BD" w14:textId="77777777" w:rsidTr="00061F0C">
        <w:trPr>
          <w:trHeight w:val="482"/>
          <w:jc w:val="center"/>
        </w:trPr>
        <w:tc>
          <w:tcPr>
            <w:tcW w:w="2288" w:type="dxa"/>
            <w:vAlign w:val="center"/>
          </w:tcPr>
          <w:p w14:paraId="2A80F4D0" w14:textId="39139DBA" w:rsidR="00061F0C" w:rsidRPr="00061F0C" w:rsidRDefault="00061F0C" w:rsidP="00061F0C">
            <w:pPr>
              <w:jc w:val="center"/>
              <w:rPr>
                <w:b/>
                <w:bCs/>
              </w:rPr>
            </w:pPr>
            <w:r w:rsidRPr="00061F0C">
              <w:rPr>
                <w:b/>
                <w:bCs/>
              </w:rPr>
              <w:t>Shift ID</w:t>
            </w:r>
          </w:p>
        </w:tc>
        <w:tc>
          <w:tcPr>
            <w:tcW w:w="2290" w:type="dxa"/>
            <w:vAlign w:val="center"/>
          </w:tcPr>
          <w:p w14:paraId="303C9FD0" w14:textId="77777777" w:rsidR="00061F0C" w:rsidRPr="00061F0C" w:rsidRDefault="00061F0C" w:rsidP="00061F0C">
            <w:pPr>
              <w:jc w:val="center"/>
              <w:rPr>
                <w:b/>
                <w:bCs/>
              </w:rPr>
            </w:pPr>
          </w:p>
        </w:tc>
        <w:tc>
          <w:tcPr>
            <w:tcW w:w="2290" w:type="dxa"/>
            <w:vAlign w:val="center"/>
          </w:tcPr>
          <w:p w14:paraId="20CBB6A5" w14:textId="77777777" w:rsidR="00061F0C" w:rsidRPr="00061F0C" w:rsidRDefault="00061F0C" w:rsidP="00061F0C">
            <w:pPr>
              <w:jc w:val="center"/>
              <w:rPr>
                <w:b/>
                <w:bCs/>
              </w:rPr>
            </w:pPr>
          </w:p>
        </w:tc>
      </w:tr>
      <w:tr w:rsidR="00061F0C" w14:paraId="37890F68" w14:textId="77777777" w:rsidTr="00061F0C">
        <w:trPr>
          <w:trHeight w:val="451"/>
          <w:jc w:val="center"/>
        </w:trPr>
        <w:tc>
          <w:tcPr>
            <w:tcW w:w="2288" w:type="dxa"/>
            <w:vAlign w:val="center"/>
          </w:tcPr>
          <w:p w14:paraId="7971E8A8" w14:textId="4096B838" w:rsidR="00061F0C" w:rsidRDefault="00061F0C" w:rsidP="00061F0C">
            <w:pPr>
              <w:jc w:val="center"/>
            </w:pPr>
            <w:r>
              <w:t>1</w:t>
            </w:r>
          </w:p>
        </w:tc>
        <w:tc>
          <w:tcPr>
            <w:tcW w:w="2290" w:type="dxa"/>
            <w:vAlign w:val="center"/>
          </w:tcPr>
          <w:p w14:paraId="21F75D8F" w14:textId="77777777" w:rsidR="00061F0C" w:rsidRDefault="00061F0C" w:rsidP="00061F0C">
            <w:pPr>
              <w:jc w:val="center"/>
            </w:pPr>
          </w:p>
        </w:tc>
        <w:tc>
          <w:tcPr>
            <w:tcW w:w="2290" w:type="dxa"/>
            <w:vAlign w:val="center"/>
          </w:tcPr>
          <w:p w14:paraId="29CCF96A" w14:textId="77777777" w:rsidR="00061F0C" w:rsidRDefault="00061F0C" w:rsidP="00061F0C">
            <w:pPr>
              <w:jc w:val="center"/>
            </w:pPr>
          </w:p>
        </w:tc>
      </w:tr>
      <w:tr w:rsidR="00061F0C" w14:paraId="1F334D35" w14:textId="77777777" w:rsidTr="00061F0C">
        <w:trPr>
          <w:trHeight w:val="482"/>
          <w:jc w:val="center"/>
        </w:trPr>
        <w:tc>
          <w:tcPr>
            <w:tcW w:w="2288" w:type="dxa"/>
            <w:vAlign w:val="center"/>
          </w:tcPr>
          <w:p w14:paraId="2020CF97" w14:textId="71261967" w:rsidR="00061F0C" w:rsidRDefault="00061F0C" w:rsidP="00061F0C">
            <w:pPr>
              <w:jc w:val="center"/>
            </w:pPr>
            <w:r>
              <w:t>2</w:t>
            </w:r>
          </w:p>
        </w:tc>
        <w:tc>
          <w:tcPr>
            <w:tcW w:w="2290" w:type="dxa"/>
            <w:vAlign w:val="center"/>
          </w:tcPr>
          <w:p w14:paraId="25C8A049" w14:textId="77777777" w:rsidR="00061F0C" w:rsidRDefault="00061F0C" w:rsidP="00061F0C">
            <w:pPr>
              <w:jc w:val="center"/>
            </w:pPr>
          </w:p>
        </w:tc>
        <w:tc>
          <w:tcPr>
            <w:tcW w:w="2290" w:type="dxa"/>
            <w:vAlign w:val="center"/>
          </w:tcPr>
          <w:p w14:paraId="1CB9CE7D" w14:textId="77777777" w:rsidR="00061F0C" w:rsidRDefault="00061F0C" w:rsidP="00061F0C">
            <w:pPr>
              <w:jc w:val="center"/>
            </w:pPr>
          </w:p>
        </w:tc>
      </w:tr>
      <w:tr w:rsidR="00061F0C" w14:paraId="6F8442FA" w14:textId="77777777" w:rsidTr="00061F0C">
        <w:trPr>
          <w:trHeight w:val="451"/>
          <w:jc w:val="center"/>
        </w:trPr>
        <w:tc>
          <w:tcPr>
            <w:tcW w:w="2288" w:type="dxa"/>
            <w:vAlign w:val="center"/>
          </w:tcPr>
          <w:p w14:paraId="0E259BC9" w14:textId="5DA9752F" w:rsidR="00061F0C" w:rsidRDefault="00061F0C" w:rsidP="00061F0C">
            <w:pPr>
              <w:jc w:val="center"/>
            </w:pPr>
            <w:r>
              <w:t>3</w:t>
            </w:r>
          </w:p>
        </w:tc>
        <w:tc>
          <w:tcPr>
            <w:tcW w:w="2290" w:type="dxa"/>
            <w:vAlign w:val="center"/>
          </w:tcPr>
          <w:p w14:paraId="53D623F8" w14:textId="77777777" w:rsidR="00061F0C" w:rsidRDefault="00061F0C" w:rsidP="00061F0C">
            <w:pPr>
              <w:jc w:val="center"/>
            </w:pPr>
          </w:p>
        </w:tc>
        <w:tc>
          <w:tcPr>
            <w:tcW w:w="2290" w:type="dxa"/>
            <w:vAlign w:val="center"/>
          </w:tcPr>
          <w:p w14:paraId="592EB28A" w14:textId="77777777" w:rsidR="00061F0C" w:rsidRDefault="00061F0C" w:rsidP="00061F0C">
            <w:pPr>
              <w:jc w:val="center"/>
            </w:pPr>
          </w:p>
        </w:tc>
      </w:tr>
      <w:tr w:rsidR="00061F0C" w14:paraId="1380E552" w14:textId="77777777" w:rsidTr="00061F0C">
        <w:trPr>
          <w:trHeight w:val="451"/>
          <w:jc w:val="center"/>
        </w:trPr>
        <w:tc>
          <w:tcPr>
            <w:tcW w:w="2288" w:type="dxa"/>
            <w:vAlign w:val="center"/>
          </w:tcPr>
          <w:p w14:paraId="2B696E11" w14:textId="33745AF5" w:rsidR="00061F0C" w:rsidRDefault="00061F0C" w:rsidP="00061F0C">
            <w:pPr>
              <w:jc w:val="center"/>
            </w:pPr>
            <w:r>
              <w:t>…</w:t>
            </w:r>
          </w:p>
        </w:tc>
        <w:tc>
          <w:tcPr>
            <w:tcW w:w="2290" w:type="dxa"/>
            <w:vAlign w:val="center"/>
          </w:tcPr>
          <w:p w14:paraId="06B047F0" w14:textId="3EBE8380" w:rsidR="00061F0C" w:rsidRDefault="00061F0C" w:rsidP="00061F0C">
            <w:pPr>
              <w:jc w:val="center"/>
            </w:pPr>
            <w:r>
              <w:t>…</w:t>
            </w:r>
          </w:p>
        </w:tc>
        <w:tc>
          <w:tcPr>
            <w:tcW w:w="2290" w:type="dxa"/>
            <w:vAlign w:val="center"/>
          </w:tcPr>
          <w:p w14:paraId="33C479C9" w14:textId="4B70F80C" w:rsidR="00061F0C" w:rsidRDefault="00061F0C" w:rsidP="00061F0C">
            <w:pPr>
              <w:jc w:val="center"/>
            </w:pPr>
            <w:r>
              <w:t>…</w:t>
            </w:r>
          </w:p>
        </w:tc>
      </w:tr>
      <w:tr w:rsidR="00061F0C" w14:paraId="008833A1" w14:textId="77777777" w:rsidTr="00061F0C">
        <w:trPr>
          <w:trHeight w:val="451"/>
          <w:jc w:val="center"/>
        </w:trPr>
        <w:tc>
          <w:tcPr>
            <w:tcW w:w="2288" w:type="dxa"/>
            <w:vAlign w:val="center"/>
          </w:tcPr>
          <w:p w14:paraId="422A1B64" w14:textId="7C65CE30" w:rsidR="00061F0C" w:rsidRDefault="00061F0C" w:rsidP="00061F0C">
            <w:pPr>
              <w:jc w:val="center"/>
            </w:pPr>
            <w:r>
              <w:t>1,641</w:t>
            </w:r>
          </w:p>
        </w:tc>
        <w:tc>
          <w:tcPr>
            <w:tcW w:w="2290" w:type="dxa"/>
            <w:vAlign w:val="center"/>
          </w:tcPr>
          <w:p w14:paraId="6469AE15" w14:textId="77777777" w:rsidR="00061F0C" w:rsidRDefault="00061F0C" w:rsidP="00061F0C">
            <w:pPr>
              <w:jc w:val="center"/>
            </w:pPr>
          </w:p>
        </w:tc>
        <w:tc>
          <w:tcPr>
            <w:tcW w:w="2290" w:type="dxa"/>
            <w:vAlign w:val="center"/>
          </w:tcPr>
          <w:p w14:paraId="454844E7" w14:textId="77777777" w:rsidR="00061F0C" w:rsidRDefault="00061F0C" w:rsidP="00061F0C">
            <w:pPr>
              <w:jc w:val="center"/>
            </w:pPr>
          </w:p>
        </w:tc>
      </w:tr>
    </w:tbl>
    <w:p w14:paraId="2C5CA082" w14:textId="78866447" w:rsidR="00061F0C" w:rsidRDefault="00061F0C" w:rsidP="00991ED1"/>
    <w:p w14:paraId="56C1FBD1" w14:textId="0C34A96D" w:rsidR="00061F0C" w:rsidRDefault="00061F0C" w:rsidP="00061F0C">
      <w:pPr>
        <w:pStyle w:val="Heading2"/>
      </w:pPr>
      <w:r>
        <w:t>Two-Way Table</w:t>
      </w:r>
    </w:p>
    <w:p w14:paraId="42C9A3A8" w14:textId="6D9637D5" w:rsidR="00061F0C" w:rsidRDefault="00061F0C" w:rsidP="00061F0C">
      <w:r>
        <w:t xml:space="preserve">A contingency table (also known as a two-way table) is a convenient method for organizing </w:t>
      </w:r>
      <w:r w:rsidR="00C9569B">
        <w:t>categorical data. In this course, we will put the explanatory variables as the column names and the response variable as the row names.</w:t>
      </w:r>
    </w:p>
    <w:p w14:paraId="36E8CA7C" w14:textId="1BACC44D" w:rsidR="00C9569B" w:rsidRDefault="00C9569B" w:rsidP="00061F0C"/>
    <w:tbl>
      <w:tblPr>
        <w:tblStyle w:val="TableGrid"/>
        <w:tblW w:w="0" w:type="auto"/>
        <w:jc w:val="center"/>
        <w:tblLook w:val="04A0" w:firstRow="1" w:lastRow="0" w:firstColumn="1" w:lastColumn="0" w:noHBand="0" w:noVBand="1"/>
      </w:tblPr>
      <w:tblGrid>
        <w:gridCol w:w="2159"/>
        <w:gridCol w:w="2159"/>
        <w:gridCol w:w="2160"/>
        <w:gridCol w:w="1257"/>
      </w:tblGrid>
      <w:tr w:rsidR="00C9569B" w14:paraId="4477A1E0" w14:textId="77777777" w:rsidTr="00302773">
        <w:trPr>
          <w:trHeight w:val="710"/>
          <w:jc w:val="center"/>
        </w:trPr>
        <w:tc>
          <w:tcPr>
            <w:tcW w:w="2159" w:type="dxa"/>
            <w:vAlign w:val="center"/>
          </w:tcPr>
          <w:p w14:paraId="6DBCC476" w14:textId="77777777" w:rsidR="00C9569B" w:rsidRPr="00C9569B" w:rsidRDefault="00C9569B" w:rsidP="00C9569B">
            <w:pPr>
              <w:jc w:val="center"/>
              <w:rPr>
                <w:b/>
                <w:bCs/>
              </w:rPr>
            </w:pPr>
          </w:p>
        </w:tc>
        <w:tc>
          <w:tcPr>
            <w:tcW w:w="2159" w:type="dxa"/>
            <w:vAlign w:val="center"/>
          </w:tcPr>
          <w:p w14:paraId="7DC9E204" w14:textId="206366DD" w:rsidR="00C9569B" w:rsidRPr="00C9569B" w:rsidRDefault="00C9569B" w:rsidP="00C9569B">
            <w:pPr>
              <w:jc w:val="center"/>
              <w:rPr>
                <w:b/>
                <w:bCs/>
              </w:rPr>
            </w:pPr>
            <w:r w:rsidRPr="00C9569B">
              <w:rPr>
                <w:b/>
                <w:bCs/>
              </w:rPr>
              <w:t>Gilbert working on shift</w:t>
            </w:r>
          </w:p>
        </w:tc>
        <w:tc>
          <w:tcPr>
            <w:tcW w:w="2160" w:type="dxa"/>
            <w:vAlign w:val="center"/>
          </w:tcPr>
          <w:p w14:paraId="44F0BD19" w14:textId="124F1F43" w:rsidR="00C9569B" w:rsidRPr="00C9569B" w:rsidRDefault="00C9569B" w:rsidP="00C9569B">
            <w:pPr>
              <w:jc w:val="center"/>
              <w:rPr>
                <w:b/>
                <w:bCs/>
              </w:rPr>
            </w:pPr>
            <w:r w:rsidRPr="00C9569B">
              <w:rPr>
                <w:b/>
                <w:bCs/>
              </w:rPr>
              <w:t>Gilbert not working on shift</w:t>
            </w:r>
          </w:p>
        </w:tc>
        <w:tc>
          <w:tcPr>
            <w:tcW w:w="1257" w:type="dxa"/>
            <w:vAlign w:val="center"/>
          </w:tcPr>
          <w:p w14:paraId="6293357B" w14:textId="6024D8CC" w:rsidR="00C9569B" w:rsidRPr="00C9569B" w:rsidRDefault="00C9569B" w:rsidP="00C9569B">
            <w:pPr>
              <w:jc w:val="center"/>
              <w:rPr>
                <w:b/>
                <w:bCs/>
              </w:rPr>
            </w:pPr>
            <w:r w:rsidRPr="00C9569B">
              <w:rPr>
                <w:b/>
                <w:bCs/>
              </w:rPr>
              <w:t>Total</w:t>
            </w:r>
          </w:p>
        </w:tc>
      </w:tr>
      <w:tr w:rsidR="00C9569B" w14:paraId="71EB9EA6" w14:textId="77777777" w:rsidTr="00302773">
        <w:trPr>
          <w:trHeight w:val="170"/>
          <w:jc w:val="center"/>
        </w:trPr>
        <w:tc>
          <w:tcPr>
            <w:tcW w:w="2159" w:type="dxa"/>
            <w:vAlign w:val="center"/>
          </w:tcPr>
          <w:p w14:paraId="3C89E152" w14:textId="3F205A43" w:rsidR="00C9569B" w:rsidRPr="00C9569B" w:rsidRDefault="00C9569B" w:rsidP="00C9569B">
            <w:pPr>
              <w:jc w:val="center"/>
              <w:rPr>
                <w:b/>
                <w:bCs/>
              </w:rPr>
            </w:pPr>
            <w:r w:rsidRPr="00C9569B">
              <w:rPr>
                <w:b/>
                <w:bCs/>
              </w:rPr>
              <w:t>Patient died during shift</w:t>
            </w:r>
          </w:p>
        </w:tc>
        <w:tc>
          <w:tcPr>
            <w:tcW w:w="2159" w:type="dxa"/>
            <w:vAlign w:val="center"/>
          </w:tcPr>
          <w:p w14:paraId="1095E38E" w14:textId="4F74D536" w:rsidR="00C9569B" w:rsidRDefault="00C9569B" w:rsidP="00C9569B">
            <w:pPr>
              <w:jc w:val="center"/>
            </w:pPr>
            <w:r>
              <w:t>40</w:t>
            </w:r>
          </w:p>
        </w:tc>
        <w:tc>
          <w:tcPr>
            <w:tcW w:w="2160" w:type="dxa"/>
            <w:vAlign w:val="center"/>
          </w:tcPr>
          <w:p w14:paraId="61476D1D" w14:textId="2A027075" w:rsidR="00C9569B" w:rsidRDefault="00C9569B" w:rsidP="00C9569B">
            <w:pPr>
              <w:jc w:val="center"/>
            </w:pPr>
            <w:r>
              <w:t>34</w:t>
            </w:r>
          </w:p>
        </w:tc>
        <w:tc>
          <w:tcPr>
            <w:tcW w:w="1257" w:type="dxa"/>
            <w:vAlign w:val="center"/>
          </w:tcPr>
          <w:p w14:paraId="0C31EA06" w14:textId="3F1FAFD6" w:rsidR="00C9569B" w:rsidRDefault="00C9569B" w:rsidP="00C9569B">
            <w:pPr>
              <w:jc w:val="center"/>
            </w:pPr>
            <w:r>
              <w:t>74</w:t>
            </w:r>
          </w:p>
        </w:tc>
      </w:tr>
      <w:tr w:rsidR="00C9569B" w14:paraId="13D3EE18" w14:textId="77777777" w:rsidTr="00302773">
        <w:trPr>
          <w:trHeight w:val="73"/>
          <w:jc w:val="center"/>
        </w:trPr>
        <w:tc>
          <w:tcPr>
            <w:tcW w:w="2159" w:type="dxa"/>
            <w:vAlign w:val="center"/>
          </w:tcPr>
          <w:p w14:paraId="77324887" w14:textId="36FFE9DF" w:rsidR="00C9569B" w:rsidRPr="00C9569B" w:rsidRDefault="00C9569B" w:rsidP="00C9569B">
            <w:pPr>
              <w:jc w:val="center"/>
              <w:rPr>
                <w:b/>
                <w:bCs/>
              </w:rPr>
            </w:pPr>
            <w:r w:rsidRPr="00C9569B">
              <w:rPr>
                <w:b/>
                <w:bCs/>
              </w:rPr>
              <w:t>No patient died during shift</w:t>
            </w:r>
          </w:p>
        </w:tc>
        <w:tc>
          <w:tcPr>
            <w:tcW w:w="2159" w:type="dxa"/>
            <w:vAlign w:val="center"/>
          </w:tcPr>
          <w:p w14:paraId="5F15578E" w14:textId="18B76F3D" w:rsidR="00C9569B" w:rsidRDefault="00C9569B" w:rsidP="00C9569B">
            <w:pPr>
              <w:jc w:val="center"/>
            </w:pPr>
            <w:r>
              <w:t>217</w:t>
            </w:r>
          </w:p>
        </w:tc>
        <w:tc>
          <w:tcPr>
            <w:tcW w:w="2160" w:type="dxa"/>
            <w:vAlign w:val="center"/>
          </w:tcPr>
          <w:p w14:paraId="50CCCDCF" w14:textId="37E76E8A" w:rsidR="00C9569B" w:rsidRDefault="00C9569B" w:rsidP="00C9569B">
            <w:pPr>
              <w:jc w:val="center"/>
            </w:pPr>
            <w:r>
              <w:t>1,350</w:t>
            </w:r>
          </w:p>
        </w:tc>
        <w:tc>
          <w:tcPr>
            <w:tcW w:w="1257" w:type="dxa"/>
            <w:vAlign w:val="center"/>
          </w:tcPr>
          <w:p w14:paraId="5C005544" w14:textId="0D9D82C7" w:rsidR="00C9569B" w:rsidRDefault="00C9569B" w:rsidP="00C9569B">
            <w:pPr>
              <w:jc w:val="center"/>
            </w:pPr>
            <w:r>
              <w:t>1,567</w:t>
            </w:r>
          </w:p>
        </w:tc>
      </w:tr>
      <w:tr w:rsidR="00C9569B" w14:paraId="5A9BBB3F" w14:textId="77777777" w:rsidTr="00302773">
        <w:trPr>
          <w:trHeight w:val="332"/>
          <w:jc w:val="center"/>
        </w:trPr>
        <w:tc>
          <w:tcPr>
            <w:tcW w:w="2159" w:type="dxa"/>
            <w:vAlign w:val="center"/>
          </w:tcPr>
          <w:p w14:paraId="4461C0C5" w14:textId="45F86516" w:rsidR="00C9569B" w:rsidRPr="00C9569B" w:rsidRDefault="00C9569B" w:rsidP="00C9569B">
            <w:pPr>
              <w:jc w:val="center"/>
              <w:rPr>
                <w:b/>
                <w:bCs/>
              </w:rPr>
            </w:pPr>
            <w:r w:rsidRPr="00C9569B">
              <w:rPr>
                <w:b/>
                <w:bCs/>
              </w:rPr>
              <w:t>Total</w:t>
            </w:r>
          </w:p>
        </w:tc>
        <w:tc>
          <w:tcPr>
            <w:tcW w:w="2159" w:type="dxa"/>
            <w:vAlign w:val="center"/>
          </w:tcPr>
          <w:p w14:paraId="752D2C4A" w14:textId="1AA81151" w:rsidR="00C9569B" w:rsidRDefault="00C9569B" w:rsidP="00C9569B">
            <w:pPr>
              <w:jc w:val="center"/>
            </w:pPr>
            <w:r>
              <w:t>257</w:t>
            </w:r>
          </w:p>
        </w:tc>
        <w:tc>
          <w:tcPr>
            <w:tcW w:w="2160" w:type="dxa"/>
            <w:vAlign w:val="center"/>
          </w:tcPr>
          <w:p w14:paraId="61091435" w14:textId="55D593EE" w:rsidR="00C9569B" w:rsidRDefault="00C9569B" w:rsidP="00C9569B">
            <w:pPr>
              <w:jc w:val="center"/>
            </w:pPr>
            <w:r>
              <w:t>1,384</w:t>
            </w:r>
          </w:p>
        </w:tc>
        <w:tc>
          <w:tcPr>
            <w:tcW w:w="1257" w:type="dxa"/>
            <w:vAlign w:val="center"/>
          </w:tcPr>
          <w:p w14:paraId="345922E0" w14:textId="1C2F7C45" w:rsidR="00C9569B" w:rsidRDefault="00C9569B" w:rsidP="00C9569B">
            <w:pPr>
              <w:jc w:val="center"/>
            </w:pPr>
            <w:r>
              <w:t>1,641</w:t>
            </w:r>
          </w:p>
        </w:tc>
      </w:tr>
    </w:tbl>
    <w:p w14:paraId="4DF37BDD" w14:textId="44887E59" w:rsidR="00C9569B" w:rsidRDefault="00C9569B" w:rsidP="00061F0C"/>
    <w:p w14:paraId="4363EA7B" w14:textId="0C2B4EC4" w:rsidR="00C9569B" w:rsidRDefault="00C9569B" w:rsidP="00061F0C">
      <w:r>
        <w:t>Now that the data is organized, why would comparing 40 to 34 not be a good idea?</w:t>
      </w:r>
    </w:p>
    <w:p w14:paraId="747973D7" w14:textId="725DF99C" w:rsidR="00C9569B" w:rsidRDefault="00C9569B" w:rsidP="00061F0C"/>
    <w:p w14:paraId="48CB282F" w14:textId="77777777" w:rsidR="003D21CA" w:rsidRDefault="003D21CA">
      <w:pPr>
        <w:rPr>
          <w:rFonts w:asciiTheme="majorHAnsi" w:eastAsiaTheme="majorEastAsia" w:hAnsiTheme="majorHAnsi" w:cstheme="majorBidi"/>
          <w:color w:val="2F5496" w:themeColor="accent1" w:themeShade="BF"/>
          <w:sz w:val="26"/>
          <w:szCs w:val="26"/>
        </w:rPr>
      </w:pPr>
      <w:r>
        <w:br w:type="page"/>
      </w:r>
    </w:p>
    <w:p w14:paraId="1A3DD547" w14:textId="4CC8A768" w:rsidR="00C9569B" w:rsidRDefault="00C9569B" w:rsidP="00C9569B">
      <w:pPr>
        <w:pStyle w:val="Heading2"/>
      </w:pPr>
      <w:r>
        <w:lastRenderedPageBreak/>
        <w:t>Conditional Proportions</w:t>
      </w:r>
    </w:p>
    <w:p w14:paraId="662235FA" w14:textId="5C643855" w:rsidR="00C9569B" w:rsidRDefault="00C9569B" w:rsidP="00C9569B">
      <w:r w:rsidRPr="00C9569B">
        <w:rPr>
          <w:b/>
          <w:bCs/>
        </w:rPr>
        <w:t>Conditional proportion:</w:t>
      </w:r>
      <w:r>
        <w:t xml:space="preserve"> the proportion of “successes” within each explanatory variable group.</w:t>
      </w:r>
    </w:p>
    <w:p w14:paraId="1B48BE61" w14:textId="72112CB2" w:rsidR="00C9569B" w:rsidRDefault="00C9569B" w:rsidP="00C9569B"/>
    <w:p w14:paraId="6435372C" w14:textId="15486515" w:rsidR="00C9569B" w:rsidRPr="003D21CA" w:rsidRDefault="003D21CA" w:rsidP="00C9569B">
      <w:pPr>
        <w:rPr>
          <w:rFonts w:eastAsiaTheme="minorEastAsia"/>
        </w:rPr>
      </w:pPr>
      <w:r w:rsidRPr="003D21CA">
        <w:rPr>
          <w:rFonts w:eastAsiaTheme="minorEastAsia"/>
          <w:noProof/>
        </w:rPr>
        <mc:AlternateContent>
          <mc:Choice Requires="wps">
            <w:drawing>
              <wp:anchor distT="0" distB="0" distL="114300" distR="114300" simplePos="0" relativeHeight="251659264" behindDoc="0" locked="0" layoutInCell="1" allowOverlap="1" wp14:anchorId="064520A6" wp14:editId="509B9B03">
                <wp:simplePos x="0" y="0"/>
                <wp:positionH relativeFrom="column">
                  <wp:posOffset>450850</wp:posOffset>
                </wp:positionH>
                <wp:positionV relativeFrom="paragraph">
                  <wp:posOffset>15240</wp:posOffset>
                </wp:positionV>
                <wp:extent cx="1740535" cy="1051560"/>
                <wp:effectExtent l="0" t="0" r="0" b="2540"/>
                <wp:wrapNone/>
                <wp:docPr id="9" name="TextBox 8"/>
                <wp:cNvGraphicFramePr/>
                <a:graphic xmlns:a="http://schemas.openxmlformats.org/drawingml/2006/main">
                  <a:graphicData uri="http://schemas.microsoft.com/office/word/2010/wordprocessingShape">
                    <wps:wsp>
                      <wps:cNvSpPr txBox="1"/>
                      <wps:spPr>
                        <a:xfrm>
                          <a:off x="0" y="0"/>
                          <a:ext cx="1740535" cy="1051560"/>
                        </a:xfrm>
                        <a:prstGeom prst="ellipse">
                          <a:avLst/>
                        </a:prstGeom>
                        <a:solidFill>
                          <a:schemeClr val="accent1">
                            <a:lumMod val="20000"/>
                            <a:lumOff val="80000"/>
                          </a:schemeClr>
                        </a:solidFill>
                      </wps:spPr>
                      <wps:txbx>
                        <w:txbxContent>
                          <w:p w14:paraId="2201E156"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Population</w:t>
                            </w:r>
                          </w:p>
                          <w:p w14:paraId="3D2E5A89"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w:t>
                            </w:r>
                            <w:proofErr w:type="gramStart"/>
                            <w:r w:rsidRPr="003D21CA">
                              <w:rPr>
                                <w:rFonts w:hAnsi="Calibri"/>
                                <w:color w:val="000000" w:themeColor="text1"/>
                                <w:kern w:val="24"/>
                              </w:rPr>
                              <w:t>all</w:t>
                            </w:r>
                            <w:proofErr w:type="gramEnd"/>
                            <w:r w:rsidRPr="003D21CA">
                              <w:rPr>
                                <w:rFonts w:hAnsi="Calibri"/>
                                <w:color w:val="000000" w:themeColor="text1"/>
                                <w:kern w:val="24"/>
                              </w:rPr>
                              <w:t xml:space="preserve"> 8 hour shifts at the hospital)</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oval w14:anchorId="064520A6" id="TextBox 8" o:spid="_x0000_s1026" style="position:absolute;margin-left:35.5pt;margin-top:1.2pt;width:137.05pt;height:8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" fillcolor="#d9e2f3 [660]" stroked="f">
                <v:textbox>
                  <w:txbxContent>
                    <w:p w14:paraId="2201E156"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Population</w:t>
                      </w:r>
                    </w:p>
                    <w:p w14:paraId="3D2E5A89"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w:t>
                      </w:r>
                      <w:proofErr w:type="gramStart"/>
                      <w:r w:rsidRPr="003D21CA">
                        <w:rPr>
                          <w:rFonts w:hAnsi="Calibri"/>
                          <w:color w:val="000000" w:themeColor="text1"/>
                          <w:kern w:val="24"/>
                        </w:rPr>
                        <w:t>all</w:t>
                      </w:r>
                      <w:proofErr w:type="gramEnd"/>
                      <w:r w:rsidRPr="003D21CA">
                        <w:rPr>
                          <w:rFonts w:hAnsi="Calibri"/>
                          <w:color w:val="000000" w:themeColor="text1"/>
                          <w:kern w:val="24"/>
                        </w:rPr>
                        <w:t xml:space="preserve"> 8 hour shifts at the hospital)</w:t>
                      </w:r>
                    </w:p>
                  </w:txbxContent>
                </v:textbox>
              </v:oval>
            </w:pict>
          </mc:Fallback>
        </mc:AlternateContent>
      </w:r>
    </w:p>
    <w:p w14:paraId="6DFB75DB" w14:textId="48E8687D" w:rsidR="003D21CA" w:rsidRDefault="00C372C8" w:rsidP="00C9569B">
      <w:pPr>
        <w:rPr>
          <w:rFonts w:eastAsiaTheme="minorEastAsia"/>
        </w:rPr>
      </w:pPr>
      <w:r w:rsidRPr="003D21CA">
        <w:rPr>
          <w:rFonts w:eastAsiaTheme="minorEastAsia"/>
          <w:noProof/>
        </w:rPr>
        <mc:AlternateContent>
          <mc:Choice Requires="wps">
            <w:drawing>
              <wp:anchor distT="0" distB="0" distL="114300" distR="114300" simplePos="0" relativeHeight="251667456" behindDoc="0" locked="0" layoutInCell="1" allowOverlap="1" wp14:anchorId="2ACA6E4C" wp14:editId="5D0CC76B">
                <wp:simplePos x="0" y="0"/>
                <wp:positionH relativeFrom="column">
                  <wp:posOffset>1202055</wp:posOffset>
                </wp:positionH>
                <wp:positionV relativeFrom="paragraph">
                  <wp:posOffset>136278</wp:posOffset>
                </wp:positionV>
                <wp:extent cx="1903956" cy="1102117"/>
                <wp:effectExtent l="0" t="12700" r="0" b="0"/>
                <wp:wrapNone/>
                <wp:docPr id="14" name="Arc 13"/>
                <wp:cNvGraphicFramePr/>
                <a:graphic xmlns:a="http://schemas.openxmlformats.org/drawingml/2006/main">
                  <a:graphicData uri="http://schemas.microsoft.com/office/word/2010/wordprocessingShape">
                    <wps:wsp>
                      <wps:cNvSpPr/>
                      <wps:spPr>
                        <a:xfrm>
                          <a:off x="0" y="0"/>
                          <a:ext cx="1903956" cy="1102117"/>
                        </a:xfrm>
                        <a:prstGeom prst="arc">
                          <a:avLst>
                            <a:gd name="adj1" fmla="val 16200000"/>
                            <a:gd name="adj2" fmla="val 20158805"/>
                          </a:avLst>
                        </a:prstGeom>
                        <a:ln w="28575"/>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CC5B4A3" id="Arc 13" o:spid="_x0000_s1026" style="position:absolute;margin-left:94.65pt;margin-top:10.75pt;width:149.9pt;height:86.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03956,11021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" path="m951978,nsc1247403,,1526087,79393,1706305,214897l951978,551059,951978,xem951978,nfc1247403,,1526087,79393,1706305,214897e" filled="f" strokecolor="#4472c4 [3204]" strokeweight="2.25pt">
                <v:stroke joinstyle="miter"/>
                <v:path arrowok="t" o:connecttype="custom" o:connectlocs="951978,0;1706305,214897" o:connectangles="0,0"/>
              </v:shape>
            </w:pict>
          </mc:Fallback>
        </mc:AlternateContent>
      </w:r>
      <w:r w:rsidR="003D21CA" w:rsidRPr="003D21CA">
        <w:rPr>
          <w:rFonts w:eastAsiaTheme="minorEastAsia"/>
          <w:noProof/>
        </w:rPr>
        <mc:AlternateContent>
          <mc:Choice Requires="wps">
            <w:drawing>
              <wp:anchor distT="0" distB="0" distL="114300" distR="114300" simplePos="0" relativeHeight="251663360" behindDoc="0" locked="0" layoutInCell="1" allowOverlap="1" wp14:anchorId="2384C81A" wp14:editId="1A41CD67">
                <wp:simplePos x="0" y="0"/>
                <wp:positionH relativeFrom="column">
                  <wp:posOffset>-23417</wp:posOffset>
                </wp:positionH>
                <wp:positionV relativeFrom="paragraph">
                  <wp:posOffset>1851512</wp:posOffset>
                </wp:positionV>
                <wp:extent cx="2655518" cy="1516126"/>
                <wp:effectExtent l="0" t="0" r="0" b="1270"/>
                <wp:wrapNone/>
                <wp:docPr id="11" name="TextBox 10"/>
                <wp:cNvGraphicFramePr/>
                <a:graphic xmlns:a="http://schemas.openxmlformats.org/drawingml/2006/main">
                  <a:graphicData uri="http://schemas.microsoft.com/office/word/2010/wordprocessingShape">
                    <wps:wsp>
                      <wps:cNvSpPr txBox="1"/>
                      <wps:spPr>
                        <a:xfrm>
                          <a:off x="0" y="0"/>
                          <a:ext cx="2655518" cy="1516126"/>
                        </a:xfrm>
                        <a:prstGeom prst="ellipse">
                          <a:avLst/>
                        </a:prstGeom>
                        <a:solidFill>
                          <a:schemeClr val="accent1">
                            <a:lumMod val="20000"/>
                            <a:lumOff val="80000"/>
                          </a:schemeClr>
                        </a:solidFill>
                      </wps:spPr>
                      <wps:txbx>
                        <w:txbxContent>
                          <w:p w14:paraId="7B239E0F"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 xml:space="preserve">Gilbert Shifts </w:t>
                            </w:r>
                            <m:oMath>
                              <m:d>
                                <m:dPr>
                                  <m:ctrlPr>
                                    <w:rPr>
                                      <w:rFonts w:ascii="Cambria Math" w:eastAsiaTheme="minorEastAsia" w:hAnsi="Cambria Math"/>
                                      <w:i/>
                                      <w:iCs/>
                                      <w:color w:val="000000" w:themeColor="text1"/>
                                      <w:kern w:val="24"/>
                                    </w:rPr>
                                  </m:ctrlPr>
                                </m:dPr>
                                <m:e>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n</m:t>
                                      </m:r>
                                    </m:e>
                                    <m:sub>
                                      <m:r>
                                        <w:rPr>
                                          <w:rFonts w:ascii="Cambria Math" w:hAnsi="Cambria Math"/>
                                          <w:color w:val="000000" w:themeColor="text1"/>
                                          <w:kern w:val="24"/>
                                        </w:rPr>
                                        <m:t>G</m:t>
                                      </m:r>
                                    </m:sub>
                                  </m:sSub>
                                  <m:r>
                                    <m:rPr>
                                      <m:sty m:val="p"/>
                                    </m:rPr>
                                    <w:rPr>
                                      <w:rFonts w:ascii="Cambria Math" w:hAnsi="Cambria Math"/>
                                      <w:color w:val="000000" w:themeColor="text1"/>
                                      <w:kern w:val="24"/>
                                    </w:rPr>
                                    <m:t>=257</m:t>
                                  </m:r>
                                </m:e>
                              </m:d>
                            </m:oMath>
                          </w:p>
                          <w:p w14:paraId="2073910C" w14:textId="77777777" w:rsidR="003D21CA" w:rsidRPr="003D21CA" w:rsidRDefault="00C372C8" w:rsidP="003D21CA">
                            <w:pPr>
                              <w:jc w:val="center"/>
                              <w:rPr>
                                <w:rFonts w:ascii="Cambria Math" w:hAnsi="+mn-cs"/>
                                <w:i/>
                                <w:iCs/>
                                <w:color w:val="000000" w:themeColor="text1"/>
                                <w:kern w:val="24"/>
                              </w:rPr>
                            </w:pPr>
                            <m:oMathPara>
                              <m:oMathParaPr>
                                <m:jc m:val="centerGroup"/>
                              </m:oMathParaPr>
                              <m:oMath>
                                <m:sSub>
                                  <m:sSubPr>
                                    <m:ctrlPr>
                                      <w:rPr>
                                        <w:rFonts w:ascii="Cambria Math" w:eastAsiaTheme="minorEastAsia" w:hAnsi="Cambria Math"/>
                                        <w:i/>
                                        <w:iCs/>
                                        <w:color w:val="000000" w:themeColor="text1"/>
                                        <w:kern w:val="24"/>
                                      </w:rPr>
                                    </m:ctrlPr>
                                  </m:sSubPr>
                                  <m:e>
                                    <m:acc>
                                      <m:accPr>
                                        <m:ctrlPr>
                                          <w:rPr>
                                            <w:rFonts w:ascii="Cambria Math" w:eastAsiaTheme="minorEastAsia" w:hAnsi="Cambria Math"/>
                                            <w:i/>
                                            <w:iCs/>
                                            <w:color w:val="000000" w:themeColor="text1"/>
                                            <w:kern w:val="24"/>
                                          </w:rPr>
                                        </m:ctrlPr>
                                      </m:accPr>
                                      <m:e>
                                        <m:r>
                                          <w:rPr>
                                            <w:rFonts w:ascii="Cambria Math" w:hAnsi="Cambria Math"/>
                                            <w:color w:val="000000" w:themeColor="text1"/>
                                            <w:kern w:val="24"/>
                                          </w:rPr>
                                          <m:t>p</m:t>
                                        </m:r>
                                      </m:e>
                                    </m:acc>
                                  </m:e>
                                  <m:sub>
                                    <m:r>
                                      <w:rPr>
                                        <w:rFonts w:ascii="Cambria Math" w:hAnsi="Cambria Math"/>
                                        <w:color w:val="000000" w:themeColor="text1"/>
                                        <w:kern w:val="24"/>
                                      </w:rPr>
                                      <m:t>G</m:t>
                                    </m:r>
                                  </m:sub>
                                </m:sSub>
                                <m:r>
                                  <w:rPr>
                                    <w:rFonts w:ascii="Cambria Math" w:hAnsi="Cambria Math"/>
                                    <w:color w:val="000000" w:themeColor="text1"/>
                                    <w:kern w:val="24"/>
                                  </w:rPr>
                                  <m:t>=</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40</m:t>
                                    </m:r>
                                  </m:num>
                                  <m:den>
                                    <m:r>
                                      <w:rPr>
                                        <w:rFonts w:ascii="Cambria Math" w:hAnsi="Cambria Math"/>
                                        <w:color w:val="000000" w:themeColor="text1"/>
                                        <w:kern w:val="24"/>
                                      </w:rPr>
                                      <m:t>257</m:t>
                                    </m:r>
                                  </m:den>
                                </m:f>
                                <m:r>
                                  <w:rPr>
                                    <w:rFonts w:ascii="Cambria Math" w:hAnsi="Cambria Math"/>
                                    <w:color w:val="000000" w:themeColor="text1"/>
                                    <w:kern w:val="24"/>
                                  </w:rPr>
                                  <m:t>=0.156</m:t>
                                </m:r>
                              </m:oMath>
                            </m:oMathPara>
                          </w:p>
                        </w:txbxContent>
                      </wps:txbx>
                      <wps:bodyPr wrap="square" rtlCol="0">
                        <a:spAutoFit/>
                      </wps:bodyPr>
                    </wps:wsp>
                  </a:graphicData>
                </a:graphic>
                <wp14:sizeRelH relativeFrom="margin">
                  <wp14:pctWidth>0</wp14:pctWidth>
                </wp14:sizeRelH>
              </wp:anchor>
            </w:drawing>
          </mc:Choice>
          <mc:Fallback>
            <w:pict>
              <v:oval w14:anchorId="2384C81A" id="TextBox 10" o:spid="_x0000_s1027" style="position:absolute;margin-left:-1.85pt;margin-top:145.8pt;width:209.1pt;height:119.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" fillcolor="#d9e2f3 [660]" stroked="f">
                <v:textbox style="mso-fit-shape-to-text:t">
                  <w:txbxContent>
                    <w:p w14:paraId="7B239E0F"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 xml:space="preserve">Gilbert Shifts </w:t>
                      </w:r>
                      <m:oMath>
                        <m:d>
                          <m:dPr>
                            <m:ctrlPr>
                              <w:rPr>
                                <w:rFonts w:ascii="Cambria Math" w:eastAsiaTheme="minorEastAsia" w:hAnsi="Cambria Math"/>
                                <w:i/>
                                <w:iCs/>
                                <w:color w:val="000000" w:themeColor="text1"/>
                                <w:kern w:val="24"/>
                              </w:rPr>
                            </m:ctrlPr>
                          </m:dPr>
                          <m:e>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n</m:t>
                                </m:r>
                              </m:e>
                              <m:sub>
                                <m:r>
                                  <w:rPr>
                                    <w:rFonts w:ascii="Cambria Math" w:hAnsi="Cambria Math"/>
                                    <w:color w:val="000000" w:themeColor="text1"/>
                                    <w:kern w:val="24"/>
                                  </w:rPr>
                                  <m:t>G</m:t>
                                </m:r>
                              </m:sub>
                            </m:sSub>
                            <m:r>
                              <m:rPr>
                                <m:sty m:val="p"/>
                              </m:rPr>
                              <w:rPr>
                                <w:rFonts w:ascii="Cambria Math" w:hAnsi="Cambria Math"/>
                                <w:color w:val="000000" w:themeColor="text1"/>
                                <w:kern w:val="24"/>
                              </w:rPr>
                              <m:t>=257</m:t>
                            </m:r>
                          </m:e>
                        </m:d>
                      </m:oMath>
                    </w:p>
                    <w:p w14:paraId="2073910C" w14:textId="77777777" w:rsidR="003D21CA" w:rsidRPr="003D21CA" w:rsidRDefault="00C372C8" w:rsidP="003D21CA">
                      <w:pPr>
                        <w:jc w:val="center"/>
                        <w:rPr>
                          <w:rFonts w:ascii="Cambria Math" w:hAnsi="+mn-cs"/>
                          <w:i/>
                          <w:iCs/>
                          <w:color w:val="000000" w:themeColor="text1"/>
                          <w:kern w:val="24"/>
                        </w:rPr>
                      </w:pPr>
                      <m:oMathPara>
                        <m:oMathParaPr>
                          <m:jc m:val="centerGroup"/>
                        </m:oMathParaPr>
                        <m:oMath>
                          <m:sSub>
                            <m:sSubPr>
                              <m:ctrlPr>
                                <w:rPr>
                                  <w:rFonts w:ascii="Cambria Math" w:eastAsiaTheme="minorEastAsia" w:hAnsi="Cambria Math"/>
                                  <w:i/>
                                  <w:iCs/>
                                  <w:color w:val="000000" w:themeColor="text1"/>
                                  <w:kern w:val="24"/>
                                </w:rPr>
                              </m:ctrlPr>
                            </m:sSubPr>
                            <m:e>
                              <m:acc>
                                <m:accPr>
                                  <m:ctrlPr>
                                    <w:rPr>
                                      <w:rFonts w:ascii="Cambria Math" w:eastAsiaTheme="minorEastAsia" w:hAnsi="Cambria Math"/>
                                      <w:i/>
                                      <w:iCs/>
                                      <w:color w:val="000000" w:themeColor="text1"/>
                                      <w:kern w:val="24"/>
                                    </w:rPr>
                                  </m:ctrlPr>
                                </m:accPr>
                                <m:e>
                                  <m:r>
                                    <w:rPr>
                                      <w:rFonts w:ascii="Cambria Math" w:hAnsi="Cambria Math"/>
                                      <w:color w:val="000000" w:themeColor="text1"/>
                                      <w:kern w:val="24"/>
                                    </w:rPr>
                                    <m:t>p</m:t>
                                  </m:r>
                                </m:e>
                              </m:acc>
                            </m:e>
                            <m:sub>
                              <m:r>
                                <w:rPr>
                                  <w:rFonts w:ascii="Cambria Math" w:hAnsi="Cambria Math"/>
                                  <w:color w:val="000000" w:themeColor="text1"/>
                                  <w:kern w:val="24"/>
                                </w:rPr>
                                <m:t>G</m:t>
                              </m:r>
                            </m:sub>
                          </m:sSub>
                          <m:r>
                            <w:rPr>
                              <w:rFonts w:ascii="Cambria Math" w:hAnsi="Cambria Math"/>
                              <w:color w:val="000000" w:themeColor="text1"/>
                              <w:kern w:val="24"/>
                            </w:rPr>
                            <m:t>=</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40</m:t>
                              </m:r>
                            </m:num>
                            <m:den>
                              <m:r>
                                <w:rPr>
                                  <w:rFonts w:ascii="Cambria Math" w:hAnsi="Cambria Math"/>
                                  <w:color w:val="000000" w:themeColor="text1"/>
                                  <w:kern w:val="24"/>
                                </w:rPr>
                                <m:t>257</m:t>
                              </m:r>
                            </m:den>
                          </m:f>
                          <m:r>
                            <w:rPr>
                              <w:rFonts w:ascii="Cambria Math" w:hAnsi="Cambria Math"/>
                              <w:color w:val="000000" w:themeColor="text1"/>
                              <w:kern w:val="24"/>
                            </w:rPr>
                            <m:t>=0.156</m:t>
                          </m:r>
                        </m:oMath>
                      </m:oMathPara>
                    </w:p>
                  </w:txbxContent>
                </v:textbox>
              </v:oval>
            </w:pict>
          </mc:Fallback>
        </mc:AlternateContent>
      </w:r>
      <w:r w:rsidR="003D21CA" w:rsidRPr="003D21CA">
        <w:rPr>
          <w:rFonts w:eastAsiaTheme="minorEastAsia"/>
          <w:noProof/>
        </w:rPr>
        <mc:AlternateContent>
          <mc:Choice Requires="wps">
            <w:drawing>
              <wp:anchor distT="0" distB="0" distL="114300" distR="114300" simplePos="0" relativeHeight="251665408" behindDoc="0" locked="0" layoutInCell="1" allowOverlap="1" wp14:anchorId="6C11D644" wp14:editId="6097DBC2">
                <wp:simplePos x="0" y="0"/>
                <wp:positionH relativeFrom="column">
                  <wp:posOffset>3669309</wp:posOffset>
                </wp:positionH>
                <wp:positionV relativeFrom="paragraph">
                  <wp:posOffset>2020526</wp:posOffset>
                </wp:positionV>
                <wp:extent cx="2492679" cy="1189972"/>
                <wp:effectExtent l="0" t="0" r="0" b="4445"/>
                <wp:wrapNone/>
                <wp:docPr id="12" name="TextBox 11"/>
                <wp:cNvGraphicFramePr/>
                <a:graphic xmlns:a="http://schemas.openxmlformats.org/drawingml/2006/main">
                  <a:graphicData uri="http://schemas.microsoft.com/office/word/2010/wordprocessingShape">
                    <wps:wsp>
                      <wps:cNvSpPr txBox="1"/>
                      <wps:spPr>
                        <a:xfrm>
                          <a:off x="0" y="0"/>
                          <a:ext cx="2492679" cy="1189972"/>
                        </a:xfrm>
                        <a:prstGeom prst="ellipse">
                          <a:avLst/>
                        </a:prstGeom>
                        <a:solidFill>
                          <a:schemeClr val="accent1">
                            <a:lumMod val="20000"/>
                            <a:lumOff val="80000"/>
                          </a:schemeClr>
                        </a:solidFill>
                      </wps:spPr>
                      <wps:txbx>
                        <w:txbxContent>
                          <w:p w14:paraId="61C9C225"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Non-Gilbert Shifts</w:t>
                            </w:r>
                          </w:p>
                          <w:p w14:paraId="1429ECD8" w14:textId="77777777" w:rsidR="003D21CA" w:rsidRPr="003D21CA" w:rsidRDefault="00C372C8" w:rsidP="003D21CA">
                            <w:pPr>
                              <w:jc w:val="center"/>
                              <w:rPr>
                                <w:rFonts w:ascii="Cambria Math" w:hAnsi="+mn-cs"/>
                                <w:i/>
                                <w:iCs/>
                                <w:color w:val="000000" w:themeColor="text1"/>
                                <w:kern w:val="24"/>
                              </w:rPr>
                            </w:pPr>
                            <m:oMathPara>
                              <m:oMathParaPr>
                                <m:jc m:val="centerGroup"/>
                              </m:oMathParaPr>
                              <m:oMath>
                                <m:d>
                                  <m:dPr>
                                    <m:ctrlPr>
                                      <w:rPr>
                                        <w:rFonts w:ascii="Cambria Math" w:eastAsiaTheme="minorEastAsia" w:hAnsi="Cambria Math"/>
                                        <w:i/>
                                        <w:iCs/>
                                        <w:color w:val="000000" w:themeColor="text1"/>
                                        <w:kern w:val="24"/>
                                      </w:rPr>
                                    </m:ctrlPr>
                                  </m:dPr>
                                  <m:e>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n</m:t>
                                        </m:r>
                                      </m:e>
                                      <m:sub>
                                        <m:r>
                                          <w:rPr>
                                            <w:rFonts w:ascii="Cambria Math" w:hAnsi="Cambria Math"/>
                                            <w:color w:val="000000" w:themeColor="text1"/>
                                            <w:kern w:val="24"/>
                                          </w:rPr>
                                          <m:t>NG</m:t>
                                        </m:r>
                                      </m:sub>
                                    </m:sSub>
                                    <m:r>
                                      <w:rPr>
                                        <w:rFonts w:ascii="Cambria Math" w:hAnsi="Cambria Math"/>
                                        <w:color w:val="000000" w:themeColor="text1"/>
                                        <w:kern w:val="24"/>
                                      </w:rPr>
                                      <m:t>=</m:t>
                                    </m:r>
                                    <m:r>
                                      <m:rPr>
                                        <m:sty m:val="p"/>
                                      </m:rPr>
                                      <w:rPr>
                                        <w:rFonts w:ascii="Cambria Math" w:hAnsi="Cambria Math"/>
                                        <w:color w:val="000000" w:themeColor="text1"/>
                                        <w:kern w:val="24"/>
                                      </w:rPr>
                                      <m:t>1384</m:t>
                                    </m:r>
                                  </m:e>
                                </m:d>
                              </m:oMath>
                            </m:oMathPara>
                          </w:p>
                          <w:p w14:paraId="276FE76C" w14:textId="77777777" w:rsidR="003D21CA" w:rsidRPr="003D21CA" w:rsidRDefault="00C372C8" w:rsidP="003D21CA">
                            <w:pPr>
                              <w:jc w:val="center"/>
                              <w:rPr>
                                <w:rFonts w:ascii="Cambria Math" w:hAnsi="+mn-cs"/>
                                <w:i/>
                                <w:iCs/>
                                <w:color w:val="000000" w:themeColor="text1"/>
                                <w:kern w:val="24"/>
                              </w:rPr>
                            </w:pPr>
                            <m:oMathPara>
                              <m:oMathParaPr>
                                <m:jc m:val="centerGroup"/>
                              </m:oMathParaPr>
                              <m:oMath>
                                <m:sSub>
                                  <m:sSubPr>
                                    <m:ctrlPr>
                                      <w:rPr>
                                        <w:rFonts w:ascii="Cambria Math" w:eastAsiaTheme="minorEastAsia" w:hAnsi="Cambria Math"/>
                                        <w:i/>
                                        <w:iCs/>
                                        <w:color w:val="000000" w:themeColor="text1"/>
                                        <w:kern w:val="24"/>
                                      </w:rPr>
                                    </m:ctrlPr>
                                  </m:sSubPr>
                                  <m:e>
                                    <m:acc>
                                      <m:accPr>
                                        <m:ctrlPr>
                                          <w:rPr>
                                            <w:rFonts w:ascii="Cambria Math" w:eastAsiaTheme="minorEastAsia" w:hAnsi="Cambria Math"/>
                                            <w:i/>
                                            <w:iCs/>
                                            <w:color w:val="000000" w:themeColor="text1"/>
                                            <w:kern w:val="24"/>
                                          </w:rPr>
                                        </m:ctrlPr>
                                      </m:accPr>
                                      <m:e>
                                        <m:r>
                                          <w:rPr>
                                            <w:rFonts w:ascii="Cambria Math" w:hAnsi="Cambria Math"/>
                                            <w:color w:val="000000" w:themeColor="text1"/>
                                            <w:kern w:val="24"/>
                                          </w:rPr>
                                          <m:t>p</m:t>
                                        </m:r>
                                      </m:e>
                                    </m:acc>
                                  </m:e>
                                  <m:sub>
                                    <m:r>
                                      <w:rPr>
                                        <w:rFonts w:ascii="Cambria Math" w:hAnsi="Cambria Math"/>
                                        <w:color w:val="000000" w:themeColor="text1"/>
                                        <w:kern w:val="24"/>
                                      </w:rPr>
                                      <m:t>NG</m:t>
                                    </m:r>
                                  </m:sub>
                                </m:sSub>
                                <m:r>
                                  <w:rPr>
                                    <w:rFonts w:ascii="Cambria Math" w:hAnsi="Cambria Math"/>
                                    <w:color w:val="000000" w:themeColor="text1"/>
                                    <w:kern w:val="24"/>
                                  </w:rPr>
                                  <m:t>=</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34</m:t>
                                    </m:r>
                                  </m:num>
                                  <m:den>
                                    <m:r>
                                      <w:rPr>
                                        <w:rFonts w:ascii="Cambria Math" w:hAnsi="Cambria Math"/>
                                        <w:color w:val="000000" w:themeColor="text1"/>
                                        <w:kern w:val="24"/>
                                      </w:rPr>
                                      <m:t>1384</m:t>
                                    </m:r>
                                  </m:den>
                                </m:f>
                                <m:r>
                                  <w:rPr>
                                    <w:rFonts w:ascii="Cambria Math" w:hAnsi="Cambria Math"/>
                                    <w:color w:val="000000" w:themeColor="text1"/>
                                    <w:kern w:val="24"/>
                                  </w:rPr>
                                  <m:t>=0.025</m:t>
                                </m:r>
                              </m:oMath>
                            </m:oMathPara>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oval w14:anchorId="6C11D644" id="TextBox 11" o:spid="_x0000_s1028" style="position:absolute;margin-left:288.9pt;margin-top:159.1pt;width:196.25pt;height:93.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" fillcolor="#d9e2f3 [660]" stroked="f">
                <v:textbox>
                  <w:txbxContent>
                    <w:p w14:paraId="61C9C225"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Non-Gilbert Shifts</w:t>
                      </w:r>
                    </w:p>
                    <w:p w14:paraId="1429ECD8" w14:textId="77777777" w:rsidR="003D21CA" w:rsidRPr="003D21CA" w:rsidRDefault="00C372C8" w:rsidP="003D21CA">
                      <w:pPr>
                        <w:jc w:val="center"/>
                        <w:rPr>
                          <w:rFonts w:ascii="Cambria Math" w:hAnsi="+mn-cs"/>
                          <w:i/>
                          <w:iCs/>
                          <w:color w:val="000000" w:themeColor="text1"/>
                          <w:kern w:val="24"/>
                        </w:rPr>
                      </w:pPr>
                      <m:oMathPara>
                        <m:oMathParaPr>
                          <m:jc m:val="centerGroup"/>
                        </m:oMathParaPr>
                        <m:oMath>
                          <m:d>
                            <m:dPr>
                              <m:ctrlPr>
                                <w:rPr>
                                  <w:rFonts w:ascii="Cambria Math" w:eastAsiaTheme="minorEastAsia" w:hAnsi="Cambria Math"/>
                                  <w:i/>
                                  <w:iCs/>
                                  <w:color w:val="000000" w:themeColor="text1"/>
                                  <w:kern w:val="24"/>
                                </w:rPr>
                              </m:ctrlPr>
                            </m:dPr>
                            <m:e>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n</m:t>
                                  </m:r>
                                </m:e>
                                <m:sub>
                                  <m:r>
                                    <w:rPr>
                                      <w:rFonts w:ascii="Cambria Math" w:hAnsi="Cambria Math"/>
                                      <w:color w:val="000000" w:themeColor="text1"/>
                                      <w:kern w:val="24"/>
                                    </w:rPr>
                                    <m:t>NG</m:t>
                                  </m:r>
                                </m:sub>
                              </m:sSub>
                              <m:r>
                                <w:rPr>
                                  <w:rFonts w:ascii="Cambria Math" w:hAnsi="Cambria Math"/>
                                  <w:color w:val="000000" w:themeColor="text1"/>
                                  <w:kern w:val="24"/>
                                </w:rPr>
                                <m:t>=</m:t>
                              </m:r>
                              <m:r>
                                <m:rPr>
                                  <m:sty m:val="p"/>
                                </m:rPr>
                                <w:rPr>
                                  <w:rFonts w:ascii="Cambria Math" w:hAnsi="Cambria Math"/>
                                  <w:color w:val="000000" w:themeColor="text1"/>
                                  <w:kern w:val="24"/>
                                </w:rPr>
                                <m:t>1384</m:t>
                              </m:r>
                            </m:e>
                          </m:d>
                        </m:oMath>
                      </m:oMathPara>
                    </w:p>
                    <w:p w14:paraId="276FE76C" w14:textId="77777777" w:rsidR="003D21CA" w:rsidRPr="003D21CA" w:rsidRDefault="00C372C8" w:rsidP="003D21CA">
                      <w:pPr>
                        <w:jc w:val="center"/>
                        <w:rPr>
                          <w:rFonts w:ascii="Cambria Math" w:hAnsi="+mn-cs"/>
                          <w:i/>
                          <w:iCs/>
                          <w:color w:val="000000" w:themeColor="text1"/>
                          <w:kern w:val="24"/>
                        </w:rPr>
                      </w:pPr>
                      <m:oMathPara>
                        <m:oMathParaPr>
                          <m:jc m:val="centerGroup"/>
                        </m:oMathParaPr>
                        <m:oMath>
                          <m:sSub>
                            <m:sSubPr>
                              <m:ctrlPr>
                                <w:rPr>
                                  <w:rFonts w:ascii="Cambria Math" w:eastAsiaTheme="minorEastAsia" w:hAnsi="Cambria Math"/>
                                  <w:i/>
                                  <w:iCs/>
                                  <w:color w:val="000000" w:themeColor="text1"/>
                                  <w:kern w:val="24"/>
                                </w:rPr>
                              </m:ctrlPr>
                            </m:sSubPr>
                            <m:e>
                              <m:acc>
                                <m:accPr>
                                  <m:ctrlPr>
                                    <w:rPr>
                                      <w:rFonts w:ascii="Cambria Math" w:eastAsiaTheme="minorEastAsia" w:hAnsi="Cambria Math"/>
                                      <w:i/>
                                      <w:iCs/>
                                      <w:color w:val="000000" w:themeColor="text1"/>
                                      <w:kern w:val="24"/>
                                    </w:rPr>
                                  </m:ctrlPr>
                                </m:accPr>
                                <m:e>
                                  <m:r>
                                    <w:rPr>
                                      <w:rFonts w:ascii="Cambria Math" w:hAnsi="Cambria Math"/>
                                      <w:color w:val="000000" w:themeColor="text1"/>
                                      <w:kern w:val="24"/>
                                    </w:rPr>
                                    <m:t>p</m:t>
                                  </m:r>
                                </m:e>
                              </m:acc>
                            </m:e>
                            <m:sub>
                              <m:r>
                                <w:rPr>
                                  <w:rFonts w:ascii="Cambria Math" w:hAnsi="Cambria Math"/>
                                  <w:color w:val="000000" w:themeColor="text1"/>
                                  <w:kern w:val="24"/>
                                </w:rPr>
                                <m:t>NG</m:t>
                              </m:r>
                            </m:sub>
                          </m:sSub>
                          <m:r>
                            <w:rPr>
                              <w:rFonts w:ascii="Cambria Math" w:hAnsi="Cambria Math"/>
                              <w:color w:val="000000" w:themeColor="text1"/>
                              <w:kern w:val="24"/>
                            </w:rPr>
                            <m:t>=</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34</m:t>
                              </m:r>
                            </m:num>
                            <m:den>
                              <m:r>
                                <w:rPr>
                                  <w:rFonts w:ascii="Cambria Math" w:hAnsi="Cambria Math"/>
                                  <w:color w:val="000000" w:themeColor="text1"/>
                                  <w:kern w:val="24"/>
                                </w:rPr>
                                <m:t>1384</m:t>
                              </m:r>
                            </m:den>
                          </m:f>
                          <m:r>
                            <w:rPr>
                              <w:rFonts w:ascii="Cambria Math" w:hAnsi="Cambria Math"/>
                              <w:color w:val="000000" w:themeColor="text1"/>
                              <w:kern w:val="24"/>
                            </w:rPr>
                            <m:t>=0.025</m:t>
                          </m:r>
                        </m:oMath>
                      </m:oMathPara>
                    </w:p>
                  </w:txbxContent>
                </v:textbox>
              </v:oval>
            </w:pict>
          </mc:Fallback>
        </mc:AlternateContent>
      </w:r>
      <w:r w:rsidR="003D21CA" w:rsidRPr="003D21CA">
        <w:rPr>
          <w:rFonts w:eastAsiaTheme="minorEastAsia"/>
          <w:noProof/>
        </w:rPr>
        <mc:AlternateContent>
          <mc:Choice Requires="wps">
            <w:drawing>
              <wp:anchor distT="0" distB="0" distL="114300" distR="114300" simplePos="0" relativeHeight="251671552" behindDoc="0" locked="0" layoutInCell="1" allowOverlap="1" wp14:anchorId="424F8DA2" wp14:editId="3CD67BC4">
                <wp:simplePos x="0" y="0"/>
                <wp:positionH relativeFrom="column">
                  <wp:posOffset>4146289</wp:posOffset>
                </wp:positionH>
                <wp:positionV relativeFrom="paragraph">
                  <wp:posOffset>1345088</wp:posOffset>
                </wp:positionV>
                <wp:extent cx="300451" cy="400658"/>
                <wp:effectExtent l="12700" t="12700" r="42545" b="31750"/>
                <wp:wrapNone/>
                <wp:docPr id="18" name="Straight Arrow Connector 17"/>
                <wp:cNvGraphicFramePr/>
                <a:graphic xmlns:a="http://schemas.openxmlformats.org/drawingml/2006/main">
                  <a:graphicData uri="http://schemas.microsoft.com/office/word/2010/wordprocessingShape">
                    <wps:wsp>
                      <wps:cNvCnPr/>
                      <wps:spPr>
                        <a:xfrm>
                          <a:off x="0" y="0"/>
                          <a:ext cx="300451" cy="400658"/>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035B76" id="_x0000_t32" coordsize="21600,21600" o:spt="32" o:oned="t" path="m,l21600,21600e" filled="f">
                <v:path arrowok="t" fillok="f" o:connecttype="none"/>
                <o:lock v:ext="edit" shapetype="t"/>
              </v:shapetype>
              <v:shape id="Straight Arrow Connector 17" o:spid="_x0000_s1026" type="#_x0000_t32" style="position:absolute;margin-left:326.5pt;margin-top:105.9pt;width:23.65pt;height:31.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" strokecolor="#4472c4 [3204]" strokeweight="2.25pt">
                <v:stroke endarrow="block" joinstyle="miter"/>
              </v:shape>
            </w:pict>
          </mc:Fallback>
        </mc:AlternateContent>
      </w:r>
      <w:r w:rsidR="003D21CA" w:rsidRPr="003D21CA">
        <w:rPr>
          <w:rFonts w:eastAsiaTheme="minorEastAsia"/>
          <w:noProof/>
        </w:rPr>
        <mc:AlternateContent>
          <mc:Choice Requires="wps">
            <w:drawing>
              <wp:anchor distT="0" distB="0" distL="114300" distR="114300" simplePos="0" relativeHeight="251669504" behindDoc="0" locked="0" layoutInCell="1" allowOverlap="1" wp14:anchorId="09C6F76F" wp14:editId="0B56E353">
                <wp:simplePos x="0" y="0"/>
                <wp:positionH relativeFrom="column">
                  <wp:posOffset>2066794</wp:posOffset>
                </wp:positionH>
                <wp:positionV relativeFrom="paragraph">
                  <wp:posOffset>1269930</wp:posOffset>
                </wp:positionV>
                <wp:extent cx="564297" cy="413185"/>
                <wp:effectExtent l="25400" t="12700" r="7620" b="31750"/>
                <wp:wrapNone/>
                <wp:docPr id="16" name="Straight Arrow Connector 15"/>
                <wp:cNvGraphicFramePr/>
                <a:graphic xmlns:a="http://schemas.openxmlformats.org/drawingml/2006/main">
                  <a:graphicData uri="http://schemas.microsoft.com/office/word/2010/wordprocessingShape">
                    <wps:wsp>
                      <wps:cNvCnPr/>
                      <wps:spPr>
                        <a:xfrm flipH="1">
                          <a:off x="0" y="0"/>
                          <a:ext cx="564297" cy="41318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2CC74E" id="Straight Arrow Connector 15" o:spid="_x0000_s1026" type="#_x0000_t32" style="position:absolute;margin-left:162.75pt;margin-top:100pt;width:44.45pt;height:32.5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" strokecolor="#4472c4 [3204]" strokeweight="2.25pt">
                <v:stroke endarrow="block" joinstyle="miter"/>
              </v:shape>
            </w:pict>
          </mc:Fallback>
        </mc:AlternateContent>
      </w:r>
      <w:r w:rsidR="003D21CA" w:rsidRPr="003D21CA">
        <w:rPr>
          <w:rFonts w:eastAsiaTheme="minorEastAsia"/>
          <w:noProof/>
        </w:rPr>
        <mc:AlternateContent>
          <mc:Choice Requires="wps">
            <w:drawing>
              <wp:anchor distT="0" distB="0" distL="114300" distR="114300" simplePos="0" relativeHeight="251661312" behindDoc="0" locked="0" layoutInCell="1" allowOverlap="1" wp14:anchorId="20047A25" wp14:editId="1F5BA7D1">
                <wp:simplePos x="0" y="0"/>
                <wp:positionH relativeFrom="column">
                  <wp:posOffset>2492680</wp:posOffset>
                </wp:positionH>
                <wp:positionV relativeFrom="paragraph">
                  <wp:posOffset>417987</wp:posOffset>
                </wp:positionV>
                <wp:extent cx="1891100" cy="865505"/>
                <wp:effectExtent l="0" t="0" r="1270" b="1270"/>
                <wp:wrapNone/>
                <wp:docPr id="10" name="TextBox 9"/>
                <wp:cNvGraphicFramePr/>
                <a:graphic xmlns:a="http://schemas.openxmlformats.org/drawingml/2006/main">
                  <a:graphicData uri="http://schemas.microsoft.com/office/word/2010/wordprocessingShape">
                    <wps:wsp>
                      <wps:cNvSpPr txBox="1"/>
                      <wps:spPr>
                        <a:xfrm>
                          <a:off x="0" y="0"/>
                          <a:ext cx="1891100" cy="865505"/>
                        </a:xfrm>
                        <a:prstGeom prst="ellipse">
                          <a:avLst/>
                        </a:prstGeom>
                        <a:solidFill>
                          <a:schemeClr val="accent1">
                            <a:lumMod val="20000"/>
                            <a:lumOff val="80000"/>
                          </a:schemeClr>
                        </a:solidFill>
                      </wps:spPr>
                      <wps:txbx>
                        <w:txbxContent>
                          <w:p w14:paraId="06D17018"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Sample</w:t>
                            </w:r>
                          </w:p>
                          <w:p w14:paraId="2BC5EB0A" w14:textId="77777777" w:rsidR="003D21CA" w:rsidRPr="003D21CA" w:rsidRDefault="003D21CA" w:rsidP="003D21CA">
                            <w:pPr>
                              <w:jc w:val="center"/>
                              <w:rPr>
                                <w:rFonts w:ascii="Cambria Math" w:hAnsi="Cambria Math"/>
                                <w:i/>
                                <w:iCs/>
                                <w:color w:val="000000" w:themeColor="text1"/>
                                <w:kern w:val="24"/>
                              </w:rPr>
                            </w:pPr>
                            <m:oMathPara>
                              <m:oMathParaPr>
                                <m:jc m:val="centerGroup"/>
                              </m:oMathParaPr>
                              <m:oMath>
                                <m:r>
                                  <w:rPr>
                                    <w:rFonts w:ascii="Cambria Math" w:hAnsi="Cambria Math"/>
                                    <w:color w:val="000000" w:themeColor="text1"/>
                                    <w:kern w:val="24"/>
                                  </w:rPr>
                                  <m:t>n=1641 </m:t>
                                </m:r>
                                <m:r>
                                  <m:rPr>
                                    <m:sty m:val="p"/>
                                  </m:rPr>
                                  <w:rPr>
                                    <w:rFonts w:ascii="Cambria Math" w:hAnsi="Cambria Math"/>
                                    <w:color w:val="000000" w:themeColor="text1"/>
                                    <w:kern w:val="24"/>
                                  </w:rPr>
                                  <m:t>shifts</m:t>
                                </m:r>
                              </m:oMath>
                            </m:oMathPara>
                          </w:p>
                        </w:txbxContent>
                      </wps:txbx>
                      <wps:bodyPr wrap="square" rtlCol="0">
                        <a:spAutoFit/>
                      </wps:bodyPr>
                    </wps:wsp>
                  </a:graphicData>
                </a:graphic>
                <wp14:sizeRelH relativeFrom="margin">
                  <wp14:pctWidth>0</wp14:pctWidth>
                </wp14:sizeRelH>
              </wp:anchor>
            </w:drawing>
          </mc:Choice>
          <mc:Fallback>
            <w:pict>
              <v:oval w14:anchorId="20047A25" id="TextBox 9" o:spid="_x0000_s1029" style="position:absolute;margin-left:196.25pt;margin-top:32.9pt;width:148.9pt;height:68.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" fillcolor="#d9e2f3 [660]" stroked="f">
                <v:textbox style="mso-fit-shape-to-text:t">
                  <w:txbxContent>
                    <w:p w14:paraId="06D17018" w14:textId="77777777" w:rsidR="003D21CA" w:rsidRPr="003D21CA" w:rsidRDefault="003D21CA" w:rsidP="003D21CA">
                      <w:pPr>
                        <w:jc w:val="center"/>
                        <w:rPr>
                          <w:rFonts w:hAnsi="Calibri"/>
                          <w:color w:val="000000" w:themeColor="text1"/>
                          <w:kern w:val="24"/>
                        </w:rPr>
                      </w:pPr>
                      <w:r w:rsidRPr="003D21CA">
                        <w:rPr>
                          <w:rFonts w:hAnsi="Calibri"/>
                          <w:color w:val="000000" w:themeColor="text1"/>
                          <w:kern w:val="24"/>
                        </w:rPr>
                        <w:t>Sample</w:t>
                      </w:r>
                    </w:p>
                    <w:p w14:paraId="2BC5EB0A" w14:textId="77777777" w:rsidR="003D21CA" w:rsidRPr="003D21CA" w:rsidRDefault="003D21CA" w:rsidP="003D21CA">
                      <w:pPr>
                        <w:jc w:val="center"/>
                        <w:rPr>
                          <w:rFonts w:ascii="Cambria Math" w:hAnsi="Cambria Math"/>
                          <w:i/>
                          <w:iCs/>
                          <w:color w:val="000000" w:themeColor="text1"/>
                          <w:kern w:val="24"/>
                        </w:rPr>
                      </w:pPr>
                      <m:oMathPara>
                        <m:oMathParaPr>
                          <m:jc m:val="centerGroup"/>
                        </m:oMathParaPr>
                        <m:oMath>
                          <m:r>
                            <w:rPr>
                              <w:rFonts w:ascii="Cambria Math" w:hAnsi="Cambria Math"/>
                              <w:color w:val="000000" w:themeColor="text1"/>
                              <w:kern w:val="24"/>
                            </w:rPr>
                            <m:t>n=1641 </m:t>
                          </m:r>
                          <m:r>
                            <m:rPr>
                              <m:sty m:val="p"/>
                            </m:rPr>
                            <w:rPr>
                              <w:rFonts w:ascii="Cambria Math" w:hAnsi="Cambria Math"/>
                              <w:color w:val="000000" w:themeColor="text1"/>
                              <w:kern w:val="24"/>
                            </w:rPr>
                            <m:t>shifts</m:t>
                          </m:r>
                        </m:oMath>
                      </m:oMathPara>
                    </w:p>
                  </w:txbxContent>
                </v:textbox>
              </v:oval>
            </w:pict>
          </mc:Fallback>
        </mc:AlternateContent>
      </w:r>
      <w:r w:rsidR="003D21CA" w:rsidRPr="003D21CA">
        <w:rPr>
          <w:rFonts w:eastAsiaTheme="minorEastAsia"/>
        </w:rPr>
        <w:t xml:space="preserve">    </w:t>
      </w:r>
    </w:p>
    <w:p w14:paraId="2564454A" w14:textId="5DF55C05" w:rsidR="003D21CA" w:rsidRDefault="003D21CA" w:rsidP="00C9569B">
      <w:pPr>
        <w:rPr>
          <w:rFonts w:eastAsiaTheme="minorEastAsia"/>
        </w:rPr>
      </w:pPr>
    </w:p>
    <w:p w14:paraId="5C657C0D" w14:textId="3C54F52F" w:rsidR="003D21CA" w:rsidRDefault="003D21CA" w:rsidP="00C9569B">
      <w:pPr>
        <w:rPr>
          <w:rFonts w:eastAsiaTheme="minorEastAsia"/>
        </w:rPr>
      </w:pPr>
    </w:p>
    <w:p w14:paraId="224EEC96" w14:textId="48D6E82B" w:rsidR="003D21CA" w:rsidRDefault="003D21CA" w:rsidP="00C9569B">
      <w:pPr>
        <w:rPr>
          <w:rFonts w:eastAsiaTheme="minorEastAsia"/>
        </w:rPr>
      </w:pPr>
    </w:p>
    <w:p w14:paraId="7795A3DE" w14:textId="42BC6B38" w:rsidR="003D21CA" w:rsidRDefault="003D21CA" w:rsidP="00C9569B">
      <w:pPr>
        <w:rPr>
          <w:rFonts w:eastAsiaTheme="minorEastAsia"/>
        </w:rPr>
      </w:pPr>
    </w:p>
    <w:p w14:paraId="516A08A7" w14:textId="6BDAC92E" w:rsidR="003D21CA" w:rsidRDefault="003D21CA" w:rsidP="00C9569B">
      <w:pPr>
        <w:rPr>
          <w:rFonts w:eastAsiaTheme="minorEastAsia"/>
        </w:rPr>
      </w:pPr>
    </w:p>
    <w:p w14:paraId="4364D3BC" w14:textId="0E1BAE0A" w:rsidR="003D21CA" w:rsidRDefault="003D21CA" w:rsidP="00C9569B">
      <w:pPr>
        <w:rPr>
          <w:rFonts w:eastAsiaTheme="minorEastAsia"/>
        </w:rPr>
      </w:pPr>
    </w:p>
    <w:p w14:paraId="56F067D5" w14:textId="5FCC4B0A" w:rsidR="003D21CA" w:rsidRDefault="003D21CA" w:rsidP="00C9569B">
      <w:pPr>
        <w:rPr>
          <w:rFonts w:eastAsiaTheme="minorEastAsia"/>
        </w:rPr>
      </w:pPr>
    </w:p>
    <w:p w14:paraId="3B67B7B8" w14:textId="14FFD5B4" w:rsidR="003D21CA" w:rsidRDefault="003D21CA" w:rsidP="00C9569B">
      <w:pPr>
        <w:rPr>
          <w:rFonts w:eastAsiaTheme="minorEastAsia"/>
        </w:rPr>
      </w:pPr>
    </w:p>
    <w:p w14:paraId="35B61549" w14:textId="255B6285" w:rsidR="003D21CA" w:rsidRDefault="003D21CA" w:rsidP="00C9569B">
      <w:pPr>
        <w:rPr>
          <w:rFonts w:eastAsiaTheme="minorEastAsia"/>
        </w:rPr>
      </w:pPr>
    </w:p>
    <w:p w14:paraId="3DDF495B" w14:textId="3A0DF503" w:rsidR="003D21CA" w:rsidRDefault="003D21CA" w:rsidP="00C9569B">
      <w:pPr>
        <w:rPr>
          <w:rFonts w:eastAsiaTheme="minorEastAsia"/>
        </w:rPr>
      </w:pPr>
    </w:p>
    <w:p w14:paraId="447D3C78" w14:textId="1385B345" w:rsidR="003D21CA" w:rsidRDefault="003D21CA" w:rsidP="00C9569B">
      <w:pPr>
        <w:rPr>
          <w:rFonts w:eastAsiaTheme="minorEastAsia"/>
        </w:rPr>
      </w:pPr>
    </w:p>
    <w:p w14:paraId="0B3B1238" w14:textId="7436B200" w:rsidR="003D21CA" w:rsidRDefault="003D21CA" w:rsidP="00C9569B">
      <w:pPr>
        <w:rPr>
          <w:rFonts w:eastAsiaTheme="minorEastAsia"/>
        </w:rPr>
      </w:pPr>
    </w:p>
    <w:p w14:paraId="7157AB06" w14:textId="4B48FD4A" w:rsidR="003D21CA" w:rsidRDefault="003D21CA" w:rsidP="00C9569B">
      <w:pPr>
        <w:rPr>
          <w:rFonts w:eastAsiaTheme="minorEastAsia"/>
        </w:rPr>
      </w:pPr>
    </w:p>
    <w:p w14:paraId="4A29E051" w14:textId="438F5480" w:rsidR="003D21CA" w:rsidRDefault="003D21CA" w:rsidP="00C9569B">
      <w:pPr>
        <w:rPr>
          <w:rFonts w:eastAsiaTheme="minorEastAsia"/>
        </w:rPr>
      </w:pPr>
    </w:p>
    <w:p w14:paraId="6CA97A81" w14:textId="3CCD960F" w:rsidR="003D21CA" w:rsidRDefault="003D21CA" w:rsidP="00C9569B">
      <w:pPr>
        <w:rPr>
          <w:rFonts w:eastAsiaTheme="minorEastAsia"/>
        </w:rPr>
      </w:pPr>
    </w:p>
    <w:p w14:paraId="36028635" w14:textId="19E3610B" w:rsidR="003D21CA" w:rsidRDefault="003D21CA" w:rsidP="00C9569B">
      <w:pPr>
        <w:rPr>
          <w:rFonts w:eastAsiaTheme="minorEastAsia"/>
        </w:rPr>
      </w:pPr>
    </w:p>
    <w:p w14:paraId="430EA8E8" w14:textId="247291D1" w:rsidR="003D21CA" w:rsidRDefault="003D21CA" w:rsidP="00C9569B">
      <w:pPr>
        <w:rPr>
          <w:rFonts w:eastAsiaTheme="minorEastAsia"/>
        </w:rPr>
      </w:pPr>
    </w:p>
    <w:p w14:paraId="5A50C7FB" w14:textId="6814C5D8" w:rsidR="003D21CA" w:rsidRDefault="003D21CA" w:rsidP="00C9569B">
      <w:pPr>
        <w:rPr>
          <w:rFonts w:eastAsiaTheme="minorEastAsia"/>
        </w:rPr>
      </w:pPr>
    </w:p>
    <w:p w14:paraId="7FF6CB41" w14:textId="39E06A02" w:rsidR="003D21CA" w:rsidRDefault="003D21CA" w:rsidP="00C9569B">
      <w:pPr>
        <w:rPr>
          <w:rFonts w:eastAsiaTheme="minorEastAsia"/>
        </w:rPr>
      </w:pPr>
    </w:p>
    <w:p w14:paraId="714FB00E" w14:textId="1922076B" w:rsidR="003D21CA" w:rsidRDefault="003D21CA" w:rsidP="00C9569B">
      <w:pPr>
        <w:rPr>
          <w:rFonts w:eastAsiaTheme="minorEastAsia"/>
        </w:rPr>
      </w:pPr>
    </w:p>
    <w:p w14:paraId="498350F0" w14:textId="0423CBCD" w:rsidR="003D21CA" w:rsidRDefault="003D21CA" w:rsidP="00C9569B">
      <w:pPr>
        <w:rPr>
          <w:rFonts w:eastAsiaTheme="minorEastAsia"/>
        </w:rPr>
      </w:pPr>
      <w:r>
        <w:rPr>
          <w:rFonts w:eastAsiaTheme="minorEastAsia"/>
        </w:rPr>
        <w:t>Calculating the conditional proportions</w:t>
      </w:r>
    </w:p>
    <w:p w14:paraId="0DA54E68" w14:textId="77777777" w:rsidR="003D21CA" w:rsidRPr="003D21CA" w:rsidRDefault="003D21CA" w:rsidP="003D21CA">
      <w:pPr>
        <w:pStyle w:val="ListParagraph"/>
        <w:numPr>
          <w:ilvl w:val="0"/>
          <w:numId w:val="5"/>
        </w:numPr>
        <w:rPr>
          <w:rFonts w:eastAsiaTheme="minorEastAsia"/>
        </w:rPr>
      </w:pPr>
      <w:r w:rsidRPr="003D21CA">
        <w:rPr>
          <w:rFonts w:eastAsiaTheme="minorEastAsia"/>
        </w:rPr>
        <w:t>Proportion of Gilberts shifts in which a patient died</w:t>
      </w:r>
    </w:p>
    <w:p w14:paraId="13F90AAB" w14:textId="26B62C21" w:rsidR="00870EF1" w:rsidRPr="00870EF1" w:rsidRDefault="00C372C8" w:rsidP="00870EF1">
      <w:pPr>
        <w:pStyle w:val="ListParagraph"/>
        <w:numPr>
          <w:ilvl w:val="1"/>
          <w:numId w:val="5"/>
        </w:numPr>
        <w:rPr>
          <w:rFonts w:eastAsiaTheme="minorEastAsia"/>
        </w:rPr>
      </w:pPr>
      <m:oMath>
        <m:sSub>
          <m:sSubPr>
            <m:ctrlPr>
              <w:rPr>
                <w:rFonts w:ascii="Cambria Math" w:eastAsiaTheme="minorEastAsia" w:hAnsi="Cambria Math"/>
                <w:b/>
                <w:bCs/>
                <w:i/>
                <w:iCs/>
              </w:rPr>
            </m:ctrlPr>
          </m:sSubPr>
          <m:e>
            <m:acc>
              <m:accPr>
                <m:ctrlPr>
                  <w:rPr>
                    <w:rFonts w:ascii="Cambria Math" w:eastAsiaTheme="minorEastAsia" w:hAnsi="Cambria Math"/>
                    <w:b/>
                    <w:bCs/>
                    <w:i/>
                    <w:iCs/>
                  </w:rPr>
                </m:ctrlPr>
              </m:accPr>
              <m:e>
                <m:r>
                  <m:rPr>
                    <m:sty m:val="bi"/>
                  </m:rPr>
                  <w:rPr>
                    <w:rFonts w:ascii="Cambria Math" w:eastAsiaTheme="minorEastAsia" w:hAnsi="Cambria Math"/>
                  </w:rPr>
                  <m:t>p</m:t>
                </m:r>
              </m:e>
            </m:acc>
          </m:e>
          <m:sub>
            <m:r>
              <m:rPr>
                <m:sty m:val="bi"/>
              </m:rPr>
              <w:rPr>
                <w:rFonts w:ascii="Cambria Math" w:eastAsiaTheme="minorEastAsia" w:hAnsi="Cambria Math"/>
              </w:rPr>
              <m:t>G</m:t>
            </m:r>
          </m:sub>
        </m:sSub>
        <m:r>
          <m:rPr>
            <m:sty m:val="bi"/>
          </m:rPr>
          <w:rPr>
            <w:rFonts w:ascii="Cambria Math" w:eastAsiaTheme="minorEastAsia" w:hAnsi="Cambria Math"/>
          </w:rPr>
          <m:t>=</m:t>
        </m:r>
        <m:f>
          <m:fPr>
            <m:ctrlPr>
              <w:rPr>
                <w:rFonts w:ascii="Cambria Math" w:eastAsiaTheme="minorEastAsia" w:hAnsi="Cambria Math"/>
                <w:i/>
                <w:iCs/>
              </w:rPr>
            </m:ctrlPr>
          </m:fPr>
          <m:num>
            <m:r>
              <m:rPr>
                <m:sty m:val="p"/>
              </m:rPr>
              <w:rPr>
                <w:rFonts w:ascii="Cambria Math" w:eastAsiaTheme="minorEastAsia" w:hAnsi="Cambria Math"/>
              </w:rPr>
              <m:t>Patients died Given Gilbert Working</m:t>
            </m:r>
          </m:num>
          <m:den>
            <m:r>
              <m:rPr>
                <m:sty m:val="p"/>
              </m:rPr>
              <w:rPr>
                <w:rFonts w:ascii="Cambria Math" w:eastAsiaTheme="minorEastAsia" w:hAnsi="Cambria Math"/>
              </w:rPr>
              <m:t>Total Shifts Gilbert Works</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40</m:t>
            </m:r>
          </m:num>
          <m:den>
            <m:r>
              <w:rPr>
                <w:rFonts w:ascii="Cambria Math" w:eastAsiaTheme="minorEastAsia" w:hAnsi="Cambria Math"/>
              </w:rPr>
              <m:t>257</m:t>
            </m:r>
          </m:den>
        </m:f>
        <m:r>
          <w:rPr>
            <w:rFonts w:ascii="Cambria Math" w:eastAsiaTheme="minorEastAsia" w:hAnsi="Cambria Math"/>
          </w:rPr>
          <m:t>=0.156</m:t>
        </m:r>
      </m:oMath>
    </w:p>
    <w:p w14:paraId="1CF4F43D" w14:textId="73FA719A" w:rsidR="003D21CA" w:rsidRPr="005D1B70" w:rsidRDefault="003D21CA" w:rsidP="003D21CA">
      <w:pPr>
        <w:pStyle w:val="ListParagraph"/>
        <w:numPr>
          <w:ilvl w:val="1"/>
          <w:numId w:val="5"/>
        </w:numPr>
        <w:rPr>
          <w:rFonts w:eastAsiaTheme="minorEastAsia"/>
        </w:rPr>
      </w:pPr>
      <w:r w:rsidRPr="005D1B70">
        <w:rPr>
          <w:rFonts w:eastAsiaTheme="minorEastAsia"/>
        </w:rPr>
        <w:t>15.6% of patients die when Gilbert is working</w:t>
      </w:r>
    </w:p>
    <w:p w14:paraId="69E52843" w14:textId="77777777" w:rsidR="003D21CA" w:rsidRPr="003D21CA" w:rsidRDefault="003D21CA" w:rsidP="003D21CA">
      <w:pPr>
        <w:pStyle w:val="ListParagraph"/>
        <w:ind w:left="1440"/>
        <w:rPr>
          <w:rFonts w:eastAsiaTheme="minorEastAsia"/>
        </w:rPr>
      </w:pPr>
    </w:p>
    <w:p w14:paraId="7C4A7ACF" w14:textId="77777777" w:rsidR="003D21CA" w:rsidRPr="003D21CA" w:rsidRDefault="003D21CA" w:rsidP="003D21CA">
      <w:pPr>
        <w:pStyle w:val="ListParagraph"/>
        <w:numPr>
          <w:ilvl w:val="0"/>
          <w:numId w:val="5"/>
        </w:numPr>
        <w:rPr>
          <w:rFonts w:eastAsiaTheme="minorEastAsia"/>
        </w:rPr>
      </w:pPr>
      <w:r w:rsidRPr="003D21CA">
        <w:rPr>
          <w:rFonts w:eastAsiaTheme="minorEastAsia"/>
        </w:rPr>
        <w:t>Proportion of non-Gilbert shifts in which a patient died</w:t>
      </w:r>
    </w:p>
    <w:p w14:paraId="50564F4F" w14:textId="74C0817F" w:rsidR="003D21CA" w:rsidRPr="003D21CA" w:rsidRDefault="00C372C8" w:rsidP="003D21CA">
      <w:pPr>
        <w:pStyle w:val="ListParagraph"/>
        <w:numPr>
          <w:ilvl w:val="1"/>
          <w:numId w:val="5"/>
        </w:numPr>
        <w:rPr>
          <w:rFonts w:eastAsiaTheme="minorEastAsia"/>
        </w:rPr>
      </w:pPr>
      <m:oMath>
        <m:sSub>
          <m:sSubPr>
            <m:ctrlPr>
              <w:rPr>
                <w:rFonts w:ascii="Cambria Math" w:eastAsiaTheme="minorEastAsia" w:hAnsi="Cambria Math"/>
                <w:b/>
                <w:bCs/>
                <w:i/>
                <w:iCs/>
              </w:rPr>
            </m:ctrlPr>
          </m:sSubPr>
          <m:e>
            <m:acc>
              <m:accPr>
                <m:ctrlPr>
                  <w:rPr>
                    <w:rFonts w:ascii="Cambria Math" w:eastAsiaTheme="minorEastAsia" w:hAnsi="Cambria Math"/>
                    <w:b/>
                    <w:bCs/>
                    <w:i/>
                    <w:iCs/>
                  </w:rPr>
                </m:ctrlPr>
              </m:accPr>
              <m:e>
                <m:r>
                  <m:rPr>
                    <m:sty m:val="bi"/>
                  </m:rPr>
                  <w:rPr>
                    <w:rFonts w:ascii="Cambria Math" w:eastAsiaTheme="minorEastAsia" w:hAnsi="Cambria Math"/>
                  </w:rPr>
                  <m:t>p</m:t>
                </m:r>
              </m:e>
            </m:acc>
          </m:e>
          <m:sub>
            <m:r>
              <m:rPr>
                <m:sty m:val="bi"/>
              </m:rPr>
              <w:rPr>
                <w:rFonts w:ascii="Cambria Math" w:eastAsiaTheme="minorEastAsia" w:hAnsi="Cambria Math"/>
              </w:rPr>
              <m:t>NG</m:t>
            </m:r>
          </m:sub>
        </m:sSub>
        <m:r>
          <m:rPr>
            <m:sty m:val="bi"/>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Patients</m:t>
            </m:r>
            <m:r>
              <m:rPr>
                <m:sty m:val="p"/>
              </m:rPr>
              <w:rPr>
                <w:rFonts w:ascii="Cambria Math" w:eastAsiaTheme="minorEastAsia" w:hAnsi="Cambria Math"/>
              </w:rPr>
              <m:t> </m:t>
            </m:r>
            <m:r>
              <w:rPr>
                <w:rFonts w:ascii="Cambria Math" w:eastAsiaTheme="minorEastAsia" w:hAnsi="Cambria Math"/>
              </w:rPr>
              <m:t>died</m:t>
            </m:r>
            <m:r>
              <m:rPr>
                <m:sty m:val="p"/>
              </m:rPr>
              <w:rPr>
                <w:rFonts w:ascii="Cambria Math" w:eastAsiaTheme="minorEastAsia" w:hAnsi="Cambria Math"/>
              </w:rPr>
              <m:t> </m:t>
            </m:r>
            <m:r>
              <w:rPr>
                <w:rFonts w:ascii="Cambria Math" w:eastAsiaTheme="minorEastAsia" w:hAnsi="Cambria Math"/>
              </w:rPr>
              <m:t>Given</m:t>
            </m:r>
            <m:r>
              <m:rPr>
                <m:sty m:val="p"/>
              </m:rPr>
              <w:rPr>
                <w:rFonts w:ascii="Cambria Math" w:eastAsiaTheme="minorEastAsia" w:hAnsi="Cambria Math"/>
              </w:rPr>
              <m:t> </m:t>
            </m:r>
            <m:r>
              <w:rPr>
                <w:rFonts w:ascii="Cambria Math" w:eastAsiaTheme="minorEastAsia" w:hAnsi="Cambria Math"/>
              </w:rPr>
              <m:t>Gilbert</m:t>
            </m:r>
            <m:r>
              <m:rPr>
                <m:sty m:val="p"/>
              </m:rPr>
              <w:rPr>
                <w:rFonts w:ascii="Cambria Math" w:eastAsiaTheme="minorEastAsia" w:hAnsi="Cambria Math"/>
              </w:rPr>
              <m:t> NOT </m:t>
            </m:r>
            <m:r>
              <w:rPr>
                <w:rFonts w:ascii="Cambria Math" w:eastAsiaTheme="minorEastAsia" w:hAnsi="Cambria Math"/>
              </w:rPr>
              <m:t>Working</m:t>
            </m:r>
          </m:num>
          <m:den>
            <m:r>
              <w:rPr>
                <w:rFonts w:ascii="Cambria Math" w:eastAsiaTheme="minorEastAsia" w:hAnsi="Cambria Math"/>
              </w:rPr>
              <m:t>Total</m:t>
            </m:r>
            <m:r>
              <m:rPr>
                <m:sty m:val="p"/>
              </m:rPr>
              <w:rPr>
                <w:rFonts w:ascii="Cambria Math" w:eastAsiaTheme="minorEastAsia" w:hAnsi="Cambria Math"/>
              </w:rPr>
              <m:t> </m:t>
            </m:r>
            <m:r>
              <w:rPr>
                <w:rFonts w:ascii="Cambria Math" w:eastAsiaTheme="minorEastAsia" w:hAnsi="Cambria Math"/>
              </w:rPr>
              <m:t>Shifts</m:t>
            </m:r>
            <m:r>
              <m:rPr>
                <m:sty m:val="p"/>
              </m:rPr>
              <w:rPr>
                <w:rFonts w:ascii="Cambria Math" w:eastAsiaTheme="minorEastAsia" w:hAnsi="Cambria Math"/>
              </w:rPr>
              <m:t> </m:t>
            </m:r>
            <m:r>
              <w:rPr>
                <w:rFonts w:ascii="Cambria Math" w:eastAsiaTheme="minorEastAsia" w:hAnsi="Cambria Math"/>
              </w:rPr>
              <m:t>Gilbert</m:t>
            </m:r>
            <m:r>
              <m:rPr>
                <m:sty m:val="p"/>
              </m:rPr>
              <w:rPr>
                <w:rFonts w:ascii="Cambria Math" w:eastAsiaTheme="minorEastAsia" w:hAnsi="Cambria Math"/>
              </w:rPr>
              <m:t> Does NOT </m:t>
            </m:r>
            <m:r>
              <w:rPr>
                <w:rFonts w:ascii="Cambria Math" w:eastAsiaTheme="minorEastAsia" w:hAnsi="Cambria Math"/>
              </w:rPr>
              <m:t>Work</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34</m:t>
            </m:r>
          </m:num>
          <m:den>
            <m:r>
              <w:rPr>
                <w:rFonts w:ascii="Cambria Math" w:eastAsiaTheme="minorEastAsia" w:hAnsi="Cambria Math"/>
              </w:rPr>
              <m:t>1384</m:t>
            </m:r>
          </m:den>
        </m:f>
        <m:r>
          <w:rPr>
            <w:rFonts w:ascii="Cambria Math" w:eastAsiaTheme="minorEastAsia" w:hAnsi="Cambria Math"/>
          </w:rPr>
          <m:t>=0.025</m:t>
        </m:r>
      </m:oMath>
    </w:p>
    <w:p w14:paraId="1A2D6A22" w14:textId="77777777" w:rsidR="003D21CA" w:rsidRPr="005D1B70" w:rsidRDefault="003D21CA" w:rsidP="003D21CA">
      <w:pPr>
        <w:pStyle w:val="ListParagraph"/>
        <w:numPr>
          <w:ilvl w:val="1"/>
          <w:numId w:val="5"/>
        </w:numPr>
        <w:rPr>
          <w:rFonts w:eastAsiaTheme="minorEastAsia"/>
        </w:rPr>
      </w:pPr>
      <w:r w:rsidRPr="005D1B70">
        <w:rPr>
          <w:rFonts w:eastAsiaTheme="minorEastAsia"/>
        </w:rPr>
        <w:t>2.5% of patients die when Gilbert is not working</w:t>
      </w:r>
    </w:p>
    <w:p w14:paraId="6C4E2A59" w14:textId="32B228B7" w:rsidR="003D21CA" w:rsidRDefault="003D21CA" w:rsidP="00C9569B">
      <w:pPr>
        <w:rPr>
          <w:rFonts w:eastAsiaTheme="minorEastAsia"/>
        </w:rPr>
      </w:pPr>
    </w:p>
    <w:p w14:paraId="7CFA3AA4" w14:textId="3E79BEA2" w:rsidR="00302773" w:rsidRDefault="00302773" w:rsidP="00302773">
      <w:pPr>
        <w:rPr>
          <w:rFonts w:eastAsiaTheme="minorEastAsia"/>
          <w:b/>
          <w:bCs/>
        </w:rPr>
      </w:pPr>
      <w:r>
        <w:rPr>
          <w:rFonts w:eastAsiaTheme="minorEastAsia"/>
        </w:rPr>
        <w:t xml:space="preserve">Compare positive responses in both groups by looking at the </w:t>
      </w:r>
      <w:r w:rsidRPr="00302773">
        <w:rPr>
          <w:rFonts w:eastAsiaTheme="minorEastAsia"/>
          <w:b/>
          <w:bCs/>
        </w:rPr>
        <w:t>difference in proportion</w:t>
      </w:r>
    </w:p>
    <w:p w14:paraId="5F931D19" w14:textId="77777777" w:rsidR="00302773" w:rsidRDefault="00302773" w:rsidP="00302773">
      <w:pPr>
        <w:rPr>
          <w:rFonts w:eastAsiaTheme="minorEastAsia"/>
          <w:b/>
          <w:bCs/>
        </w:rPr>
      </w:pPr>
    </w:p>
    <w:p w14:paraId="525C70A4" w14:textId="29D03687" w:rsidR="00302773" w:rsidRPr="00302773" w:rsidRDefault="00C372C8" w:rsidP="00302773">
      <w:pPr>
        <w:rPr>
          <w:rFonts w:eastAsiaTheme="minorEastAsia"/>
          <w:iCs/>
        </w:rPr>
      </w:pPr>
      <m:oMathPara>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NG</m:t>
              </m:r>
            </m:sub>
          </m:sSub>
          <m:r>
            <w:rPr>
              <w:rFonts w:ascii="Cambria Math" w:eastAsiaTheme="minorEastAsia" w:hAnsi="Cambria Math"/>
            </w:rPr>
            <m:t>=0.156-0.025=0.131</m:t>
          </m:r>
        </m:oMath>
      </m:oMathPara>
    </w:p>
    <w:p w14:paraId="33C8A8D8" w14:textId="34022B1B" w:rsidR="00302773" w:rsidRDefault="00302773" w:rsidP="00302773">
      <w:pPr>
        <w:rPr>
          <w:rFonts w:eastAsiaTheme="minorEastAsia"/>
          <w:iCs/>
        </w:rPr>
      </w:pPr>
    </w:p>
    <w:p w14:paraId="3FFFA233" w14:textId="183CAE25" w:rsidR="00302773" w:rsidRPr="00302773" w:rsidRDefault="00302773" w:rsidP="00302773">
      <w:pPr>
        <w:rPr>
          <w:rFonts w:eastAsiaTheme="minorEastAsia"/>
          <w:iCs/>
        </w:rPr>
      </w:pPr>
      <w:r w:rsidRPr="005D1B70">
        <w:rPr>
          <w:rFonts w:eastAsiaTheme="minorEastAsia"/>
          <w:b/>
          <w:bCs/>
          <w:iCs/>
        </w:rPr>
        <w:t>Interpretation:</w:t>
      </w:r>
      <w:r w:rsidRPr="00302773">
        <w:rPr>
          <w:rFonts w:eastAsiaTheme="minorEastAsia"/>
          <w:iCs/>
        </w:rPr>
        <w:t xml:space="preserve"> Proportion of deaths was 13.1% higher for Gilbert shifts than for non-Gilbert shifts.</w:t>
      </w:r>
    </w:p>
    <w:p w14:paraId="523C6CF8" w14:textId="4CFE463C" w:rsidR="00302773" w:rsidRPr="00302773" w:rsidRDefault="00302773" w:rsidP="00302773">
      <w:pPr>
        <w:rPr>
          <w:rFonts w:eastAsiaTheme="minorEastAsia"/>
        </w:rPr>
      </w:pPr>
    </w:p>
    <w:p w14:paraId="6C0335DD" w14:textId="5B538665" w:rsidR="005D1B70" w:rsidRDefault="005D1B70">
      <w:pPr>
        <w:rPr>
          <w:rFonts w:eastAsiaTheme="minorEastAsia"/>
        </w:rPr>
      </w:pPr>
      <w:r>
        <w:rPr>
          <w:rFonts w:eastAsiaTheme="minorEastAsia"/>
        </w:rPr>
        <w:br w:type="page"/>
      </w:r>
    </w:p>
    <w:p w14:paraId="2E57A849" w14:textId="7221010C" w:rsidR="00302773" w:rsidRDefault="005D1B70" w:rsidP="005D1B70">
      <w:pPr>
        <w:pStyle w:val="Heading2"/>
        <w:rPr>
          <w:rFonts w:eastAsiaTheme="minorEastAsia"/>
        </w:rPr>
      </w:pPr>
      <w:r>
        <w:rPr>
          <w:rFonts w:eastAsiaTheme="minorEastAsia"/>
        </w:rPr>
        <w:lastRenderedPageBreak/>
        <w:t>Relative Risk</w:t>
      </w:r>
    </w:p>
    <w:p w14:paraId="77321481" w14:textId="606F2EA6" w:rsidR="005D1B70" w:rsidRDefault="005D1B70" w:rsidP="005D1B70">
      <w:r>
        <w:t>Relative risk: ratio between two conditional proportions</w:t>
      </w:r>
    </w:p>
    <w:p w14:paraId="245D83A1" w14:textId="461D19ED" w:rsidR="005D1B70" w:rsidRDefault="005D1B70" w:rsidP="005D1B70">
      <w:pPr>
        <w:pStyle w:val="ListParagraph"/>
        <w:numPr>
          <w:ilvl w:val="0"/>
          <w:numId w:val="8"/>
        </w:numPr>
      </w:pPr>
      <w:r>
        <w:t>“How many times as large the risk of an outcome is for one group compared to another”</w:t>
      </w:r>
    </w:p>
    <w:p w14:paraId="65787063" w14:textId="582FA1CD" w:rsidR="005D1B70" w:rsidRDefault="005D1B70" w:rsidP="005D1B70"/>
    <w:p w14:paraId="365F2531" w14:textId="7F1CBCD4" w:rsidR="005D1B70" w:rsidRDefault="005D1B70" w:rsidP="005D1B70">
      <w:r>
        <w:t xml:space="preserve">From the example, </w:t>
      </w:r>
    </w:p>
    <w:p w14:paraId="0C84FE44" w14:textId="651B23E2" w:rsidR="005D1B70" w:rsidRDefault="005D1B70" w:rsidP="005D1B70"/>
    <w:p w14:paraId="7BBA5C97" w14:textId="0415CA1E" w:rsidR="005D1B70" w:rsidRPr="005D1B70" w:rsidRDefault="00C372C8" w:rsidP="005D1B70">
      <m:oMathPara>
        <m:oMathParaPr>
          <m:jc m:val="centerGroup"/>
        </m:oMathParaPr>
        <m:oMath>
          <m:f>
            <m:fPr>
              <m:ctrlPr>
                <w:rPr>
                  <w:rFonts w:ascii="Cambria Math" w:hAnsi="Cambria Math"/>
                  <w:b/>
                  <w:bCs/>
                  <w:i/>
                  <w:iCs/>
                </w:rPr>
              </m:ctrlPr>
            </m:fPr>
            <m:num>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G</m:t>
                  </m:r>
                </m:sub>
              </m:sSub>
            </m:num>
            <m:den>
              <m:sSub>
                <m:sSubPr>
                  <m:ctrlPr>
                    <w:rPr>
                      <w:rFonts w:ascii="Cambria Math" w:hAnsi="Cambria Math"/>
                      <w:b/>
                      <w:bCs/>
                      <w:i/>
                      <w:iCs/>
                    </w:rPr>
                  </m:ctrlPr>
                </m:sSubPr>
                <m:e>
                  <m:acc>
                    <m:accPr>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NG</m:t>
                  </m:r>
                </m:sub>
              </m:sSub>
            </m:den>
          </m:f>
          <m:r>
            <m:rPr>
              <m:sty m:val="bi"/>
            </m:rPr>
            <w:rPr>
              <w:rFonts w:ascii="Cambria Math" w:hAnsi="Cambria Math"/>
            </w:rPr>
            <m:t>=</m:t>
          </m:r>
          <m:f>
            <m:fPr>
              <m:ctrlPr>
                <w:rPr>
                  <w:rFonts w:ascii="Cambria Math" w:hAnsi="Cambria Math"/>
                  <w:i/>
                  <w:iCs/>
                  <w:lang w:val="bg-BG"/>
                </w:rPr>
              </m:ctrlPr>
            </m:fPr>
            <m:num>
              <m:f>
                <m:fPr>
                  <m:type m:val="lin"/>
                  <m:ctrlPr>
                    <w:rPr>
                      <w:rFonts w:ascii="Cambria Math" w:hAnsi="Cambria Math"/>
                      <w:i/>
                      <w:iCs/>
                    </w:rPr>
                  </m:ctrlPr>
                </m:fPr>
                <m:num>
                  <m:r>
                    <w:rPr>
                      <w:rFonts w:ascii="Cambria Math" w:hAnsi="Cambria Math"/>
                    </w:rPr>
                    <m:t>40</m:t>
                  </m:r>
                </m:num>
                <m:den>
                  <m:r>
                    <w:rPr>
                      <w:rFonts w:ascii="Cambria Math" w:hAnsi="Cambria Math"/>
                    </w:rPr>
                    <m:t>257</m:t>
                  </m:r>
                </m:den>
              </m:f>
            </m:num>
            <m:den>
              <m:f>
                <m:fPr>
                  <m:type m:val="lin"/>
                  <m:ctrlPr>
                    <w:rPr>
                      <w:rFonts w:ascii="Cambria Math" w:hAnsi="Cambria Math"/>
                      <w:i/>
                      <w:iCs/>
                    </w:rPr>
                  </m:ctrlPr>
                </m:fPr>
                <m:num>
                  <m:r>
                    <w:rPr>
                      <w:rFonts w:ascii="Cambria Math" w:hAnsi="Cambria Math"/>
                    </w:rPr>
                    <m:t>34</m:t>
                  </m:r>
                </m:num>
                <m:den>
                  <m:r>
                    <w:rPr>
                      <w:rFonts w:ascii="Cambria Math" w:hAnsi="Cambria Math"/>
                    </w:rPr>
                    <m:t>1384</m:t>
                  </m:r>
                </m:den>
              </m:f>
            </m:den>
          </m:f>
          <m:r>
            <w:rPr>
              <w:rFonts w:ascii="Cambria Math" w:hAnsi="Cambria Math"/>
            </w:rPr>
            <m:t>= </m:t>
          </m:r>
          <m:f>
            <m:fPr>
              <m:ctrlPr>
                <w:rPr>
                  <w:rFonts w:ascii="Cambria Math" w:hAnsi="Cambria Math"/>
                  <w:i/>
                  <w:iCs/>
                  <w:lang w:val="bg-BG"/>
                </w:rPr>
              </m:ctrlPr>
            </m:fPr>
            <m:num>
              <m:r>
                <w:rPr>
                  <w:rFonts w:ascii="Cambria Math" w:hAnsi="Cambria Math"/>
                </w:rPr>
                <m:t>0.15</m:t>
              </m:r>
            </m:num>
            <m:den>
              <m:r>
                <w:rPr>
                  <w:rFonts w:ascii="Cambria Math" w:hAnsi="Cambria Math"/>
                </w:rPr>
                <m:t>0.02</m:t>
              </m:r>
            </m:den>
          </m:f>
          <m:r>
            <w:rPr>
              <w:rFonts w:ascii="Cambria Math" w:hAnsi="Cambria Math"/>
            </w:rPr>
            <m:t>=7.5</m:t>
          </m:r>
        </m:oMath>
      </m:oMathPara>
    </w:p>
    <w:p w14:paraId="5D3C833F" w14:textId="1834EC89" w:rsidR="005D1B70" w:rsidRDefault="005D1B70" w:rsidP="005D1B70"/>
    <w:p w14:paraId="25F9D3A1" w14:textId="64706FB0" w:rsidR="005D1B70" w:rsidRDefault="005D1B70" w:rsidP="005D1B70">
      <w:r w:rsidRPr="005D1B70">
        <w:rPr>
          <w:b/>
          <w:bCs/>
        </w:rPr>
        <w:t>Interpretation:</w:t>
      </w:r>
      <w:r w:rsidRPr="005D1B70">
        <w:t xml:space="preserve"> The proportion of deaths is 7.5 times as large on a Gilbert shift than a non-Gilbert shift. </w:t>
      </w:r>
    </w:p>
    <w:p w14:paraId="4879A6DA" w14:textId="7B0841C6" w:rsidR="005D1B70" w:rsidRDefault="005D1B70" w:rsidP="005D1B70"/>
    <w:p w14:paraId="06D03069" w14:textId="25D423A5" w:rsidR="009D330F" w:rsidRDefault="009D330F" w:rsidP="005D1B70">
      <w:r>
        <w:t xml:space="preserve">In general, it is common to calculate the relative risk using </w:t>
      </w:r>
      <w:r w:rsidR="001010F2">
        <w:t>the larger proportion in the numerator.</w:t>
      </w:r>
    </w:p>
    <w:p w14:paraId="08F87286" w14:textId="77777777" w:rsidR="009D330F" w:rsidRDefault="009D330F" w:rsidP="005D1B70"/>
    <w:p w14:paraId="10B84C10" w14:textId="6C95E8A9" w:rsidR="005D1B70" w:rsidRDefault="00130485" w:rsidP="005D1B70">
      <w:r>
        <w:t xml:space="preserve">A word of caution, the use of relative risk can sometimes be </w:t>
      </w:r>
      <w:r w:rsidR="00A20E1F">
        <w:t>misleading</w:t>
      </w:r>
      <w:r>
        <w:t xml:space="preserve">. </w:t>
      </w:r>
      <w:r w:rsidR="009D330F">
        <w:t>Consider the following two examples:</w:t>
      </w:r>
    </w:p>
    <w:p w14:paraId="4E0B8FC2" w14:textId="32514C63" w:rsidR="005D1B70" w:rsidRDefault="005D1B70" w:rsidP="005D1B70"/>
    <w:tbl>
      <w:tblPr>
        <w:tblStyle w:val="TableGrid"/>
        <w:tblW w:w="0" w:type="auto"/>
        <w:jc w:val="center"/>
        <w:tblLook w:val="04A0" w:firstRow="1" w:lastRow="0" w:firstColumn="1" w:lastColumn="0" w:noHBand="0" w:noVBand="1"/>
      </w:tblPr>
      <w:tblGrid>
        <w:gridCol w:w="1975"/>
        <w:gridCol w:w="1800"/>
      </w:tblGrid>
      <w:tr w:rsidR="001010F2" w14:paraId="7F65787A" w14:textId="77777777" w:rsidTr="001010F2">
        <w:trPr>
          <w:trHeight w:val="809"/>
          <w:jc w:val="center"/>
        </w:trPr>
        <w:tc>
          <w:tcPr>
            <w:tcW w:w="1975" w:type="dxa"/>
            <w:vAlign w:val="center"/>
          </w:tcPr>
          <w:p w14:paraId="100D129C" w14:textId="6515E16F" w:rsidR="001010F2" w:rsidRDefault="00C372C8" w:rsidP="001010F2">
            <w:pPr>
              <w:jc w:val="center"/>
            </w:pPr>
            <m:oMathPara>
              <m:oMath>
                <m:f>
                  <m:fPr>
                    <m:ctrlPr>
                      <w:rPr>
                        <w:rFonts w:ascii="Cambria Math" w:hAnsi="Cambria Math"/>
                        <w:i/>
                      </w:rPr>
                    </m:ctrlPr>
                  </m:fPr>
                  <m:num>
                    <m:r>
                      <w:rPr>
                        <w:rFonts w:ascii="Cambria Math" w:hAnsi="Cambria Math"/>
                      </w:rPr>
                      <m:t>0.0005</m:t>
                    </m:r>
                  </m:num>
                  <m:den>
                    <m:r>
                      <w:rPr>
                        <w:rFonts w:ascii="Cambria Math" w:hAnsi="Cambria Math"/>
                      </w:rPr>
                      <m:t>0.0001</m:t>
                    </m:r>
                  </m:den>
                </m:f>
                <m:r>
                  <w:rPr>
                    <w:rFonts w:ascii="Cambria Math" w:hAnsi="Cambria Math"/>
                  </w:rPr>
                  <m:t>=5</m:t>
                </m:r>
              </m:oMath>
            </m:oMathPara>
          </w:p>
        </w:tc>
        <w:tc>
          <w:tcPr>
            <w:tcW w:w="1800" w:type="dxa"/>
            <w:vAlign w:val="center"/>
          </w:tcPr>
          <w:p w14:paraId="608F9574" w14:textId="3E802088" w:rsidR="001010F2" w:rsidRDefault="00C372C8" w:rsidP="001010F2">
            <w:pPr>
              <w:jc w:val="center"/>
            </w:pPr>
            <m:oMathPara>
              <m:oMath>
                <m:f>
                  <m:fPr>
                    <m:ctrlPr>
                      <w:rPr>
                        <w:rFonts w:ascii="Cambria Math" w:hAnsi="Cambria Math"/>
                        <w:i/>
                      </w:rPr>
                    </m:ctrlPr>
                  </m:fPr>
                  <m:num>
                    <m:r>
                      <w:rPr>
                        <w:rFonts w:ascii="Cambria Math" w:hAnsi="Cambria Math"/>
                      </w:rPr>
                      <m:t>0.5</m:t>
                    </m:r>
                  </m:num>
                  <m:den>
                    <m:r>
                      <w:rPr>
                        <w:rFonts w:ascii="Cambria Math" w:hAnsi="Cambria Math"/>
                      </w:rPr>
                      <m:t>0.1</m:t>
                    </m:r>
                  </m:den>
                </m:f>
                <m:r>
                  <w:rPr>
                    <w:rFonts w:ascii="Cambria Math" w:hAnsi="Cambria Math"/>
                  </w:rPr>
                  <m:t>=5</m:t>
                </m:r>
              </m:oMath>
            </m:oMathPara>
          </w:p>
        </w:tc>
      </w:tr>
    </w:tbl>
    <w:p w14:paraId="73EC3E8A" w14:textId="39E37279" w:rsidR="001010F2" w:rsidRDefault="001010F2" w:rsidP="005D1B70"/>
    <w:p w14:paraId="65AB55AF" w14:textId="727210BB" w:rsidR="001010F2" w:rsidRDefault="005976CB" w:rsidP="005D1B70">
      <w:r>
        <w:t xml:space="preserve">If the proportions represent having a disease or not based on a particular genetic factor or not, which </w:t>
      </w:r>
      <w:r w:rsidR="00977718">
        <w:t>scenario would you have a lesser probability of having the disease?</w:t>
      </w:r>
    </w:p>
    <w:p w14:paraId="4162FFF0" w14:textId="42CCAEF1" w:rsidR="005D1B70" w:rsidRDefault="005D1B70" w:rsidP="005D1B70"/>
    <w:p w14:paraId="416026B9" w14:textId="74745461" w:rsidR="005D1B70" w:rsidRDefault="005D1B70" w:rsidP="005D1B70">
      <w:pPr>
        <w:pStyle w:val="Heading2"/>
      </w:pPr>
      <w:r>
        <w:t>Example: Murderous Nurse</w:t>
      </w:r>
    </w:p>
    <w:p w14:paraId="2DD609C5" w14:textId="77AADA81" w:rsidR="005D1B70" w:rsidRDefault="00130485" w:rsidP="005D1B70">
      <w:r>
        <w:t>Consider the evidence from the murderous nurse scenario. Would you present the difference in proportion and relative to a jury as evidence?</w:t>
      </w:r>
    </w:p>
    <w:p w14:paraId="708D7109" w14:textId="7102DF6B" w:rsidR="00130485" w:rsidRDefault="00130485" w:rsidP="00130485">
      <w:pPr>
        <w:pStyle w:val="ListParagraph"/>
        <w:numPr>
          <w:ilvl w:val="0"/>
          <w:numId w:val="8"/>
        </w:numPr>
      </w:pPr>
      <w:r>
        <w:t>The difference was greater than 0</w:t>
      </w:r>
    </w:p>
    <w:p w14:paraId="164205C8" w14:textId="4F02BAB7" w:rsidR="00130485" w:rsidRDefault="00130485" w:rsidP="00130485">
      <w:pPr>
        <w:pStyle w:val="ListParagraph"/>
        <w:numPr>
          <w:ilvl w:val="0"/>
          <w:numId w:val="8"/>
        </w:numPr>
      </w:pPr>
      <w:r>
        <w:t xml:space="preserve">The relative risk </w:t>
      </w:r>
      <w:r w:rsidR="008E3B57">
        <w:t>is greater than 1</w:t>
      </w:r>
    </w:p>
    <w:p w14:paraId="36C1DB51" w14:textId="6597E40F" w:rsidR="00F97366" w:rsidRDefault="00F97366" w:rsidP="00F97366"/>
    <w:p w14:paraId="3E881147" w14:textId="77777777" w:rsidR="00F97366" w:rsidRDefault="00F97366" w:rsidP="00F97366">
      <w:r>
        <w:t xml:space="preserve">However, the study was observational and thus cannot conclude that Gilbert caused the deaths (no random assignment to shifts). One such possible alternative is that Gilbert possibly worked shifts where more patients die. </w:t>
      </w:r>
    </w:p>
    <w:p w14:paraId="2C1974F7" w14:textId="77777777" w:rsidR="00F97366" w:rsidRDefault="00F97366" w:rsidP="00F97366"/>
    <w:p w14:paraId="560D997B" w14:textId="77777777" w:rsidR="00F97366" w:rsidRDefault="00F97366">
      <w:r>
        <w:br w:type="page"/>
      </w:r>
    </w:p>
    <w:p w14:paraId="1425DC47" w14:textId="77777777" w:rsidR="00112BAB" w:rsidRDefault="00F97366" w:rsidP="00112BAB">
      <w:pPr>
        <w:pStyle w:val="Heading1"/>
      </w:pPr>
      <w:r>
        <w:lastRenderedPageBreak/>
        <w:t xml:space="preserve">Section 5.2: Simulation-Based </w:t>
      </w:r>
      <w:r w:rsidRPr="00112BAB">
        <w:t>Approach</w:t>
      </w:r>
    </w:p>
    <w:p w14:paraId="1184CC09" w14:textId="4F71C20B" w:rsidR="00112BAB" w:rsidRDefault="00112BAB" w:rsidP="00112BAB">
      <w:r>
        <w:t>Now that we are working with two proportions, our research question becomes “is there a difference between the two groups?”</w:t>
      </w:r>
    </w:p>
    <w:p w14:paraId="5A2DFF14" w14:textId="77777777" w:rsidR="00112BAB" w:rsidRDefault="00112BAB" w:rsidP="00112BAB"/>
    <w:p w14:paraId="5C37ECEB" w14:textId="77777777" w:rsidR="00112BAB" w:rsidRPr="00112BAB" w:rsidRDefault="00112BAB" w:rsidP="00112BAB">
      <w:r w:rsidRPr="00112BAB">
        <w:rPr>
          <w:b/>
          <w:bCs/>
        </w:rPr>
        <w:t xml:space="preserve">Null hypothesis: </w:t>
      </w:r>
      <w:r w:rsidRPr="00112BAB">
        <w:t>no difference in probability of success</w:t>
      </w:r>
    </w:p>
    <w:p w14:paraId="6888E569" w14:textId="77777777" w:rsidR="00112BAB" w:rsidRPr="00112BAB" w:rsidRDefault="00112BAB" w:rsidP="00112BAB">
      <w:r w:rsidRPr="00112BAB">
        <w:rPr>
          <w:b/>
          <w:bCs/>
        </w:rPr>
        <w:t xml:space="preserve">One repetition:  </w:t>
      </w:r>
      <w:r w:rsidRPr="00112BAB">
        <w:t>Random assignment of response outcomes to two groups</w:t>
      </w:r>
    </w:p>
    <w:p w14:paraId="66D5D884" w14:textId="77777777" w:rsidR="00112BAB" w:rsidRPr="00112BAB" w:rsidRDefault="00112BAB" w:rsidP="00112BAB">
      <w:r w:rsidRPr="00112BAB">
        <w:rPr>
          <w:b/>
          <w:bCs/>
        </w:rPr>
        <w:t>Parameter:</w:t>
      </w:r>
      <w:r w:rsidRPr="00112BAB">
        <w:t xml:space="preserve"> </w:t>
      </w:r>
    </w:p>
    <w:p w14:paraId="34E024F5" w14:textId="77777777" w:rsidR="00112BAB" w:rsidRPr="00112BAB" w:rsidRDefault="00112BAB" w:rsidP="00112BAB">
      <w:pPr>
        <w:numPr>
          <w:ilvl w:val="0"/>
          <w:numId w:val="11"/>
        </w:numPr>
      </w:pPr>
      <w:r w:rsidRPr="00112BAB">
        <w:t xml:space="preserve">Long run difference in proportion of </w:t>
      </w:r>
      <w:r w:rsidRPr="00112BAB">
        <w:rPr>
          <w:b/>
          <w:bCs/>
          <w:i/>
          <w:iCs/>
        </w:rPr>
        <w:t xml:space="preserve">“context here” </w:t>
      </w:r>
      <w:r w:rsidRPr="00112BAB">
        <w:t xml:space="preserve">between </w:t>
      </w:r>
      <w:r w:rsidRPr="00112BAB">
        <w:rPr>
          <w:b/>
          <w:bCs/>
          <w:i/>
          <w:iCs/>
        </w:rPr>
        <w:t xml:space="preserve">group 1 </w:t>
      </w:r>
      <w:r w:rsidRPr="00112BAB">
        <w:t xml:space="preserve">and </w:t>
      </w:r>
      <w:r w:rsidRPr="00112BAB">
        <w:rPr>
          <w:b/>
          <w:bCs/>
          <w:i/>
          <w:iCs/>
        </w:rPr>
        <w:t>group 2</w:t>
      </w:r>
      <w:r w:rsidRPr="00112BAB">
        <w:t xml:space="preserve">. </w:t>
      </w:r>
    </w:p>
    <w:p w14:paraId="15F69F27" w14:textId="1121B870" w:rsidR="00112BAB" w:rsidRPr="00112BAB" w:rsidRDefault="00C372C8" w:rsidP="00112BAB">
      <w:pPr>
        <w:numPr>
          <w:ilvl w:val="0"/>
          <w:numId w:val="11"/>
        </w:numPr>
      </w:pPr>
      <m:oMath>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2</m:t>
            </m:r>
          </m:sub>
        </m:sSub>
      </m:oMath>
    </w:p>
    <w:p w14:paraId="55AD64F2" w14:textId="77777777" w:rsidR="00112BAB" w:rsidRPr="00112BAB" w:rsidRDefault="00112BAB" w:rsidP="00112BAB">
      <w:pPr>
        <w:ind w:left="720"/>
      </w:pPr>
    </w:p>
    <w:p w14:paraId="31444DF8" w14:textId="77777777" w:rsidR="00112BAB" w:rsidRPr="00112BAB" w:rsidRDefault="00112BAB" w:rsidP="00112BAB">
      <w:r w:rsidRPr="00112BAB">
        <w:rPr>
          <w:b/>
          <w:bCs/>
        </w:rPr>
        <w:t>Observed Statistic:</w:t>
      </w:r>
      <w:r w:rsidRPr="00112BAB">
        <w:t xml:space="preserve"> Difference in conditional proportions</w:t>
      </w:r>
    </w:p>
    <w:p w14:paraId="2D014B5C" w14:textId="7ADDC93F" w:rsidR="00112BAB" w:rsidRPr="00112BAB" w:rsidRDefault="00C372C8" w:rsidP="00112BAB">
      <w:pPr>
        <w:numPr>
          <w:ilvl w:val="0"/>
          <w:numId w:val="11"/>
        </w:numPr>
        <w:spacing w:after="200" w:line="276" w:lineRule="auto"/>
      </w:pPr>
      <m:oMath>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Group 1</m:t>
            </m:r>
          </m:sub>
        </m:sSub>
        <m:r>
          <w:rPr>
            <w:rFonts w:ascii="Cambria Math" w:hAnsi="Cambria Math"/>
          </w:rPr>
          <m:t>- </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Group 2</m:t>
            </m:r>
          </m:sub>
        </m:sSub>
      </m:oMath>
      <w:r w:rsidR="00112BAB" w:rsidRPr="00112BAB">
        <w:t xml:space="preserve"> </w:t>
      </w:r>
    </w:p>
    <w:p w14:paraId="78276468" w14:textId="77777777" w:rsidR="00112BAB" w:rsidRPr="00112BAB" w:rsidRDefault="00112BAB" w:rsidP="00112BAB">
      <w:r w:rsidRPr="00112BAB">
        <w:rPr>
          <w:b/>
          <w:bCs/>
        </w:rPr>
        <w:t xml:space="preserve">Hypotheses:  </w:t>
      </w:r>
    </w:p>
    <w:p w14:paraId="1A43DB00" w14:textId="245469AC" w:rsidR="00112BAB" w:rsidRPr="00112BAB" w:rsidRDefault="00C372C8" w:rsidP="00112BAB">
      <w:pPr>
        <w:numPr>
          <w:ilvl w:val="0"/>
          <w:numId w:val="11"/>
        </w:numPr>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2</m:t>
            </m:r>
          </m:sub>
        </m:sSub>
        <m:r>
          <w:rPr>
            <w:rFonts w:ascii="Cambria Math" w:hAnsi="Cambria Math"/>
          </w:rPr>
          <m:t>=0</m:t>
        </m:r>
      </m:oMath>
    </w:p>
    <w:p w14:paraId="38355429" w14:textId="3000E7E9" w:rsidR="00112BAB" w:rsidRPr="00112BAB" w:rsidRDefault="00C372C8" w:rsidP="00112BAB">
      <w:pPr>
        <w:numPr>
          <w:ilvl w:val="0"/>
          <w:numId w:val="11"/>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2</m:t>
            </m:r>
          </m:sub>
        </m:sSub>
        <m:r>
          <w:rPr>
            <w:rFonts w:ascii="Cambria Math" w:hAnsi="Cambria Math"/>
          </w:rPr>
          <m:t> &lt;, &gt;,≠0</m:t>
        </m:r>
      </m:oMath>
    </w:p>
    <w:p w14:paraId="3185A51A" w14:textId="25B4DDEB" w:rsidR="00112BAB" w:rsidRDefault="00112BAB" w:rsidP="00112BAB"/>
    <w:p w14:paraId="544B4C7F" w14:textId="21696BF2" w:rsidR="00112BAB" w:rsidRDefault="00112BAB" w:rsidP="00112BAB">
      <w:pPr>
        <w:pStyle w:val="ListParagraph"/>
        <w:numPr>
          <w:ilvl w:val="0"/>
          <w:numId w:val="11"/>
        </w:numPr>
      </w:pPr>
      <w:r>
        <w:t xml:space="preserve">Or equivalently, </w:t>
      </w:r>
    </w:p>
    <w:p w14:paraId="6210767F" w14:textId="6BA82E8F" w:rsidR="00112BAB" w:rsidRPr="00112BAB" w:rsidRDefault="00C372C8" w:rsidP="00112BAB">
      <w:pPr>
        <w:numPr>
          <w:ilvl w:val="1"/>
          <w:numId w:val="11"/>
        </w:numPr>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Group 2</m:t>
            </m:r>
          </m:sub>
        </m:sSub>
      </m:oMath>
    </w:p>
    <w:p w14:paraId="2C9EDA5A" w14:textId="761EFC9E" w:rsidR="00112BAB" w:rsidRPr="00112BAB" w:rsidRDefault="00C372C8" w:rsidP="00112BAB">
      <w:pPr>
        <w:numPr>
          <w:ilvl w:val="1"/>
          <w:numId w:val="11"/>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Group 1</m:t>
            </m:r>
          </m:sub>
        </m:sSub>
        <m:r>
          <w:rPr>
            <w:rFonts w:ascii="Cambria Math" w:hAnsi="Cambria Math"/>
          </w:rPr>
          <m:t>&lt;, &gt;,≠</m:t>
        </m:r>
        <m:sSub>
          <m:sSubPr>
            <m:ctrlPr>
              <w:rPr>
                <w:rFonts w:ascii="Cambria Math" w:hAnsi="Cambria Math"/>
                <w:i/>
                <w:iCs/>
              </w:rPr>
            </m:ctrlPr>
          </m:sSubPr>
          <m:e>
            <m:r>
              <w:rPr>
                <w:rFonts w:ascii="Cambria Math" w:hAnsi="Cambria Math"/>
              </w:rPr>
              <m:t>π</m:t>
            </m:r>
          </m:e>
          <m:sub>
            <m:r>
              <w:rPr>
                <w:rFonts w:ascii="Cambria Math" w:hAnsi="Cambria Math"/>
              </w:rPr>
              <m:t>Group 2</m:t>
            </m:r>
          </m:sub>
        </m:sSub>
      </m:oMath>
    </w:p>
    <w:p w14:paraId="2BB18515" w14:textId="319F8F5D" w:rsidR="00112BAB" w:rsidRDefault="00112BAB" w:rsidP="00112BAB"/>
    <w:p w14:paraId="514BA83E" w14:textId="082305A7" w:rsidR="00112BAB" w:rsidRDefault="008C468E" w:rsidP="008C468E">
      <w:pPr>
        <w:pStyle w:val="Heading2"/>
      </w:pPr>
      <w:r>
        <w:t>Example: Swimming with Dolphins</w:t>
      </w:r>
    </w:p>
    <w:p w14:paraId="7D93442C" w14:textId="47BAABDE" w:rsidR="008C468E" w:rsidRDefault="008C468E" w:rsidP="008C468E">
      <w:r w:rsidRPr="008C468E">
        <w:t>Is swimming with dolphins therapeutic for patients with clinical depression? A 2005 study (</w:t>
      </w:r>
      <w:proofErr w:type="spellStart"/>
      <w:r w:rsidRPr="008C468E">
        <w:t>Antonioli</w:t>
      </w:r>
      <w:proofErr w:type="spellEnd"/>
      <w:r w:rsidRPr="008C468E">
        <w:t xml:space="preserve"> and </w:t>
      </w:r>
      <w:proofErr w:type="spellStart"/>
      <w:r w:rsidRPr="008C468E">
        <w:t>Reveley</w:t>
      </w:r>
      <w:proofErr w:type="spellEnd"/>
      <w:r w:rsidRPr="008C468E">
        <w:t xml:space="preserve">) recruited 30 subjects with a clinical diagnosis of mild to moderate depression. These 30 subjects went to an island oﬀ the coast of Honduras, where they were randomly assigned to one of two treatment groups. Both groups engaged in one hour of swimming and snorkeling each day, but one group did so in the presence of bottlenose dolphins and the other group did not. However, note that participants in the dolphin group and the control group experienced identical conditions except for the presence of dolphins. At the end of two weeks, each subject’s level of depression was evaluated. The researchers looked to see </w:t>
      </w:r>
      <w:proofErr w:type="gramStart"/>
      <w:r w:rsidRPr="008C468E">
        <w:t>whether or not</w:t>
      </w:r>
      <w:proofErr w:type="gramEnd"/>
      <w:r w:rsidRPr="008C468E">
        <w:t xml:space="preserve"> the subject achieved substantial reduction (improvement) in their depression. They found that, of the 10 subjects in the dolphin group, 9 showed substantial improvement. Of the 20 in the control group, 3 showed substantial improvement.</w:t>
      </w:r>
    </w:p>
    <w:p w14:paraId="5F6044E7" w14:textId="77777777" w:rsidR="008C468E" w:rsidRPr="008C468E" w:rsidRDefault="008C468E" w:rsidP="008C468E"/>
    <w:p w14:paraId="15AB39E8" w14:textId="0B404948" w:rsidR="008C468E" w:rsidRPr="008C468E" w:rsidRDefault="008C468E" w:rsidP="008C468E">
      <w:r>
        <w:rPr>
          <w:i/>
          <w:iCs/>
        </w:rPr>
        <w:t xml:space="preserve">Source: </w:t>
      </w:r>
      <w:hyperlink r:id="rId7" w:history="1">
        <w:r w:rsidRPr="008C468E">
          <w:rPr>
            <w:rStyle w:val="Hyperlink"/>
            <w:i/>
            <w:iCs/>
          </w:rPr>
          <w:t>https://www.medpagetoday.com/psychiatry/depression/2221</w:t>
        </w:r>
      </w:hyperlink>
      <w:r w:rsidRPr="008C468E">
        <w:rPr>
          <w:i/>
          <w:iCs/>
        </w:rPr>
        <w:t xml:space="preserve"> </w:t>
      </w:r>
    </w:p>
    <w:p w14:paraId="2ACDDBEB" w14:textId="7C2E9C49" w:rsidR="008C468E" w:rsidRDefault="008C468E" w:rsidP="008C468E"/>
    <w:p w14:paraId="232E94A2" w14:textId="3395EAC5" w:rsidR="00D16D68" w:rsidRDefault="00D16D68" w:rsidP="008C468E">
      <w:r w:rsidRPr="00D16D68">
        <w:rPr>
          <w:b/>
          <w:bCs/>
        </w:rPr>
        <w:t>Research question:</w:t>
      </w:r>
      <w:r>
        <w:t xml:space="preserve"> Is swimming with dolphins therapeutic?</w:t>
      </w:r>
    </w:p>
    <w:p w14:paraId="195C5E69" w14:textId="079EA9A1" w:rsidR="00D16D68" w:rsidRDefault="00D16D68" w:rsidP="008C468E"/>
    <w:p w14:paraId="6CDE43E7" w14:textId="102F9593" w:rsidR="00D16D68" w:rsidRDefault="00D16D68" w:rsidP="008C468E">
      <w:r w:rsidRPr="00D16D68">
        <w:rPr>
          <w:b/>
          <w:bCs/>
        </w:rPr>
        <w:t>Explanatory Variable:</w:t>
      </w:r>
      <w:r>
        <w:t xml:space="preserve"> Dolphin or control (categorical)</w:t>
      </w:r>
    </w:p>
    <w:p w14:paraId="0C89DD01" w14:textId="1FF03679" w:rsidR="00D16D68" w:rsidRDefault="00D16D68" w:rsidP="008C468E"/>
    <w:p w14:paraId="5D6681E4" w14:textId="7B71F718" w:rsidR="00D16D68" w:rsidRDefault="00D16D68" w:rsidP="008C468E">
      <w:r w:rsidRPr="00D16D68">
        <w:rPr>
          <w:b/>
          <w:bCs/>
        </w:rPr>
        <w:t>Response Variable:</w:t>
      </w:r>
      <w:r>
        <w:t xml:space="preserve"> Improve or did not improve (categorical</w:t>
      </w:r>
      <w:r w:rsidR="00893BD7">
        <w:t>)</w:t>
      </w:r>
    </w:p>
    <w:p w14:paraId="3F229946" w14:textId="77777777" w:rsidR="00D16D68" w:rsidRDefault="00D16D68" w:rsidP="008C468E"/>
    <w:tbl>
      <w:tblPr>
        <w:tblStyle w:val="TableGrid"/>
        <w:tblW w:w="0" w:type="auto"/>
        <w:jc w:val="center"/>
        <w:tblLook w:val="04A0" w:firstRow="1" w:lastRow="0" w:firstColumn="1" w:lastColumn="0" w:noHBand="0" w:noVBand="1"/>
      </w:tblPr>
      <w:tblGrid>
        <w:gridCol w:w="1998"/>
        <w:gridCol w:w="1998"/>
        <w:gridCol w:w="1999"/>
        <w:gridCol w:w="1999"/>
      </w:tblGrid>
      <w:tr w:rsidR="0053511F" w14:paraId="06DA316E" w14:textId="77777777" w:rsidTr="0053511F">
        <w:trPr>
          <w:trHeight w:val="478"/>
          <w:jc w:val="center"/>
        </w:trPr>
        <w:tc>
          <w:tcPr>
            <w:tcW w:w="1998" w:type="dxa"/>
            <w:vAlign w:val="center"/>
          </w:tcPr>
          <w:p w14:paraId="0FA49288" w14:textId="77777777" w:rsidR="0053511F" w:rsidRPr="0053511F" w:rsidRDefault="0053511F" w:rsidP="0053511F">
            <w:pPr>
              <w:jc w:val="center"/>
              <w:rPr>
                <w:b/>
                <w:bCs/>
              </w:rPr>
            </w:pPr>
          </w:p>
        </w:tc>
        <w:tc>
          <w:tcPr>
            <w:tcW w:w="1998" w:type="dxa"/>
            <w:vAlign w:val="center"/>
          </w:tcPr>
          <w:p w14:paraId="379634D6" w14:textId="02555A74" w:rsidR="0053511F" w:rsidRPr="0053511F" w:rsidRDefault="0053511F" w:rsidP="0053511F">
            <w:pPr>
              <w:jc w:val="center"/>
              <w:rPr>
                <w:b/>
                <w:bCs/>
              </w:rPr>
            </w:pPr>
            <w:r w:rsidRPr="0053511F">
              <w:rPr>
                <w:b/>
                <w:bCs/>
              </w:rPr>
              <w:t>Dolphin</w:t>
            </w:r>
          </w:p>
        </w:tc>
        <w:tc>
          <w:tcPr>
            <w:tcW w:w="1999" w:type="dxa"/>
            <w:vAlign w:val="center"/>
          </w:tcPr>
          <w:p w14:paraId="1875CFE2" w14:textId="69EED52C" w:rsidR="0053511F" w:rsidRPr="0053511F" w:rsidRDefault="0053511F" w:rsidP="0053511F">
            <w:pPr>
              <w:jc w:val="center"/>
              <w:rPr>
                <w:b/>
                <w:bCs/>
              </w:rPr>
            </w:pPr>
            <w:r w:rsidRPr="0053511F">
              <w:rPr>
                <w:b/>
                <w:bCs/>
              </w:rPr>
              <w:t>Control</w:t>
            </w:r>
          </w:p>
        </w:tc>
        <w:tc>
          <w:tcPr>
            <w:tcW w:w="1999" w:type="dxa"/>
            <w:vAlign w:val="center"/>
          </w:tcPr>
          <w:p w14:paraId="7AB4D848" w14:textId="21928771" w:rsidR="0053511F" w:rsidRPr="0053511F" w:rsidRDefault="0053511F" w:rsidP="0053511F">
            <w:pPr>
              <w:jc w:val="center"/>
              <w:rPr>
                <w:b/>
                <w:bCs/>
              </w:rPr>
            </w:pPr>
            <w:r w:rsidRPr="0053511F">
              <w:rPr>
                <w:b/>
                <w:bCs/>
              </w:rPr>
              <w:t>Total</w:t>
            </w:r>
          </w:p>
        </w:tc>
      </w:tr>
      <w:tr w:rsidR="0053511F" w14:paraId="1108BAB2" w14:textId="77777777" w:rsidTr="0053511F">
        <w:trPr>
          <w:trHeight w:val="478"/>
          <w:jc w:val="center"/>
        </w:trPr>
        <w:tc>
          <w:tcPr>
            <w:tcW w:w="1998" w:type="dxa"/>
            <w:vAlign w:val="center"/>
          </w:tcPr>
          <w:p w14:paraId="7BA6F265" w14:textId="403ED772" w:rsidR="0053511F" w:rsidRPr="0053511F" w:rsidRDefault="0053511F" w:rsidP="0053511F">
            <w:pPr>
              <w:jc w:val="center"/>
              <w:rPr>
                <w:b/>
                <w:bCs/>
              </w:rPr>
            </w:pPr>
            <w:r w:rsidRPr="0053511F">
              <w:rPr>
                <w:b/>
                <w:bCs/>
              </w:rPr>
              <w:t>Improve</w:t>
            </w:r>
          </w:p>
        </w:tc>
        <w:tc>
          <w:tcPr>
            <w:tcW w:w="1998" w:type="dxa"/>
            <w:vAlign w:val="center"/>
          </w:tcPr>
          <w:p w14:paraId="4EADF7B0" w14:textId="77777777" w:rsidR="0053511F" w:rsidRDefault="0053511F" w:rsidP="0053511F">
            <w:pPr>
              <w:jc w:val="center"/>
            </w:pPr>
          </w:p>
        </w:tc>
        <w:tc>
          <w:tcPr>
            <w:tcW w:w="1999" w:type="dxa"/>
            <w:vAlign w:val="center"/>
          </w:tcPr>
          <w:p w14:paraId="03040377" w14:textId="77777777" w:rsidR="0053511F" w:rsidRDefault="0053511F" w:rsidP="0053511F">
            <w:pPr>
              <w:jc w:val="center"/>
            </w:pPr>
          </w:p>
        </w:tc>
        <w:tc>
          <w:tcPr>
            <w:tcW w:w="1999" w:type="dxa"/>
            <w:vAlign w:val="center"/>
          </w:tcPr>
          <w:p w14:paraId="4C05AE9E" w14:textId="23D9302A" w:rsidR="0053511F" w:rsidRDefault="0053511F" w:rsidP="0053511F">
            <w:pPr>
              <w:jc w:val="center"/>
            </w:pPr>
            <w:r>
              <w:t>12</w:t>
            </w:r>
          </w:p>
        </w:tc>
      </w:tr>
      <w:tr w:rsidR="0053511F" w14:paraId="7F2F55F0" w14:textId="77777777" w:rsidTr="0053511F">
        <w:trPr>
          <w:trHeight w:val="478"/>
          <w:jc w:val="center"/>
        </w:trPr>
        <w:tc>
          <w:tcPr>
            <w:tcW w:w="1998" w:type="dxa"/>
            <w:vAlign w:val="center"/>
          </w:tcPr>
          <w:p w14:paraId="16EEFA3C" w14:textId="4E74E1EF" w:rsidR="0053511F" w:rsidRPr="0053511F" w:rsidRDefault="0053511F" w:rsidP="0053511F">
            <w:pPr>
              <w:jc w:val="center"/>
              <w:rPr>
                <w:b/>
                <w:bCs/>
              </w:rPr>
            </w:pPr>
            <w:r w:rsidRPr="0053511F">
              <w:rPr>
                <w:b/>
                <w:bCs/>
              </w:rPr>
              <w:t>Not Improve</w:t>
            </w:r>
          </w:p>
        </w:tc>
        <w:tc>
          <w:tcPr>
            <w:tcW w:w="1998" w:type="dxa"/>
            <w:vAlign w:val="center"/>
          </w:tcPr>
          <w:p w14:paraId="690292C8" w14:textId="77777777" w:rsidR="0053511F" w:rsidRDefault="0053511F" w:rsidP="0053511F">
            <w:pPr>
              <w:jc w:val="center"/>
            </w:pPr>
          </w:p>
        </w:tc>
        <w:tc>
          <w:tcPr>
            <w:tcW w:w="1999" w:type="dxa"/>
            <w:vAlign w:val="center"/>
          </w:tcPr>
          <w:p w14:paraId="22C5EB55" w14:textId="77777777" w:rsidR="0053511F" w:rsidRDefault="0053511F" w:rsidP="0053511F">
            <w:pPr>
              <w:jc w:val="center"/>
            </w:pPr>
          </w:p>
        </w:tc>
        <w:tc>
          <w:tcPr>
            <w:tcW w:w="1999" w:type="dxa"/>
            <w:vAlign w:val="center"/>
          </w:tcPr>
          <w:p w14:paraId="1DE1EC34" w14:textId="653DFC86" w:rsidR="0053511F" w:rsidRDefault="0053511F" w:rsidP="0053511F">
            <w:pPr>
              <w:jc w:val="center"/>
            </w:pPr>
            <w:r>
              <w:t>18</w:t>
            </w:r>
          </w:p>
        </w:tc>
      </w:tr>
      <w:tr w:rsidR="0053511F" w14:paraId="6E7493D1" w14:textId="77777777" w:rsidTr="0053511F">
        <w:trPr>
          <w:trHeight w:val="478"/>
          <w:jc w:val="center"/>
        </w:trPr>
        <w:tc>
          <w:tcPr>
            <w:tcW w:w="1998" w:type="dxa"/>
            <w:vAlign w:val="center"/>
          </w:tcPr>
          <w:p w14:paraId="5600CA3A" w14:textId="5D9BD0CF" w:rsidR="0053511F" w:rsidRPr="0053511F" w:rsidRDefault="0053511F" w:rsidP="0053511F">
            <w:pPr>
              <w:jc w:val="center"/>
              <w:rPr>
                <w:b/>
                <w:bCs/>
              </w:rPr>
            </w:pPr>
            <w:r w:rsidRPr="0053511F">
              <w:rPr>
                <w:b/>
                <w:bCs/>
              </w:rPr>
              <w:t>Total</w:t>
            </w:r>
          </w:p>
        </w:tc>
        <w:tc>
          <w:tcPr>
            <w:tcW w:w="1998" w:type="dxa"/>
            <w:vAlign w:val="center"/>
          </w:tcPr>
          <w:p w14:paraId="775AFE97" w14:textId="1282FF69" w:rsidR="0053511F" w:rsidRDefault="0053511F" w:rsidP="0053511F">
            <w:pPr>
              <w:jc w:val="center"/>
            </w:pPr>
            <w:r>
              <w:t>10</w:t>
            </w:r>
          </w:p>
        </w:tc>
        <w:tc>
          <w:tcPr>
            <w:tcW w:w="1999" w:type="dxa"/>
            <w:vAlign w:val="center"/>
          </w:tcPr>
          <w:p w14:paraId="78E5D9CB" w14:textId="2C891583" w:rsidR="0053511F" w:rsidRDefault="0053511F" w:rsidP="0053511F">
            <w:pPr>
              <w:jc w:val="center"/>
            </w:pPr>
            <w:r>
              <w:t>20</w:t>
            </w:r>
          </w:p>
        </w:tc>
        <w:tc>
          <w:tcPr>
            <w:tcW w:w="1999" w:type="dxa"/>
            <w:vAlign w:val="center"/>
          </w:tcPr>
          <w:p w14:paraId="24E1332A" w14:textId="1ED5B823" w:rsidR="0053511F" w:rsidRDefault="0053511F" w:rsidP="0053511F">
            <w:pPr>
              <w:jc w:val="center"/>
            </w:pPr>
            <w:r>
              <w:t>30</w:t>
            </w:r>
          </w:p>
        </w:tc>
      </w:tr>
    </w:tbl>
    <w:p w14:paraId="33A21B1E" w14:textId="2D5EE693" w:rsidR="008C468E" w:rsidRDefault="008C468E" w:rsidP="008C468E"/>
    <w:p w14:paraId="657D3A5D" w14:textId="779E9C3E" w:rsidR="00D16D68" w:rsidRPr="00D16D68" w:rsidRDefault="00D16D68" w:rsidP="008C468E">
      <w:pPr>
        <w:rPr>
          <w:b/>
          <w:bCs/>
        </w:rPr>
      </w:pPr>
      <w:r w:rsidRPr="00D16D68">
        <w:rPr>
          <w:b/>
          <w:bCs/>
        </w:rPr>
        <w:t>Conditional Proportions of Improved</w:t>
      </w:r>
    </w:p>
    <w:p w14:paraId="1ADCF1C8" w14:textId="77777777" w:rsidR="00D16D68" w:rsidRPr="00D16D68" w:rsidRDefault="00D16D68" w:rsidP="008C468E"/>
    <w:p w14:paraId="7E7A68B1" w14:textId="2FC83C67" w:rsidR="00D16D68" w:rsidRPr="001D19A3" w:rsidRDefault="00D16D68" w:rsidP="001D19A3">
      <w:pPr>
        <w:ind w:left="720"/>
        <w:rPr>
          <w:rFonts w:eastAsiaTheme="minorEastAsia"/>
          <w:iCs/>
        </w:rPr>
      </w:pPr>
      <w:r w:rsidRPr="001D19A3">
        <w:rPr>
          <w:rFonts w:eastAsiaTheme="minorEastAsia"/>
          <w:iCs/>
        </w:rPr>
        <w:t xml:space="preserve">Dolphin group: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D</m:t>
            </m:r>
          </m:sub>
        </m:sSub>
        <m:r>
          <w:rPr>
            <w:rFonts w:ascii="Cambria Math" w:hAnsi="Cambria Math"/>
          </w:rPr>
          <m:t>=</m:t>
        </m:r>
        <m:f>
          <m:fPr>
            <m:ctrlPr>
              <w:rPr>
                <w:rFonts w:ascii="Cambria Math" w:hAnsi="Cambria Math"/>
                <w:i/>
                <w:iCs/>
              </w:rPr>
            </m:ctrlPr>
          </m:fPr>
          <m:num>
            <m:r>
              <w:rPr>
                <w:rFonts w:ascii="Cambria Math" w:hAnsi="Cambria Math"/>
              </w:rPr>
              <m:t>9</m:t>
            </m:r>
          </m:num>
          <m:den>
            <m:r>
              <w:rPr>
                <w:rFonts w:ascii="Cambria Math" w:hAnsi="Cambria Math"/>
              </w:rPr>
              <m:t>10</m:t>
            </m:r>
          </m:den>
        </m:f>
        <m:r>
          <w:rPr>
            <w:rFonts w:ascii="Cambria Math" w:hAnsi="Cambria Math"/>
          </w:rPr>
          <m:t>=0.9</m:t>
        </m:r>
      </m:oMath>
    </w:p>
    <w:p w14:paraId="464630A5" w14:textId="528CF5A7" w:rsidR="00D16D68" w:rsidRPr="001D19A3" w:rsidRDefault="00D16D68" w:rsidP="001D19A3">
      <w:pPr>
        <w:ind w:left="720"/>
        <w:rPr>
          <w:rFonts w:eastAsiaTheme="minorEastAsia"/>
        </w:rPr>
      </w:pPr>
      <w:r w:rsidRPr="001D19A3">
        <w:rPr>
          <w:rFonts w:eastAsiaTheme="minorEastAsia"/>
          <w:iCs/>
        </w:rPr>
        <w:t xml:space="preserve">Control group: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20</m:t>
            </m:r>
          </m:den>
        </m:f>
        <m:r>
          <w:rPr>
            <w:rFonts w:ascii="Cambria Math" w:eastAsiaTheme="minorEastAsia" w:hAnsi="Cambria Math"/>
          </w:rPr>
          <m:t>=0.15</m:t>
        </m:r>
      </m:oMath>
    </w:p>
    <w:p w14:paraId="165ACC18" w14:textId="293457DB" w:rsidR="00D16D68" w:rsidRDefault="00D16D68" w:rsidP="008C468E">
      <w:pPr>
        <w:rPr>
          <w:rFonts w:eastAsiaTheme="minorEastAsia"/>
        </w:rPr>
      </w:pPr>
    </w:p>
    <w:p w14:paraId="581B2A00" w14:textId="6F3706D0" w:rsidR="00D16D68" w:rsidRPr="00D16D68" w:rsidRDefault="00D16D68" w:rsidP="008C468E">
      <w:pPr>
        <w:rPr>
          <w:rFonts w:eastAsiaTheme="minorEastAsia"/>
          <w:b/>
          <w:bCs/>
        </w:rPr>
      </w:pPr>
      <w:r w:rsidRPr="00D16D68">
        <w:rPr>
          <w:rFonts w:eastAsiaTheme="minorEastAsia"/>
          <w:b/>
          <w:bCs/>
        </w:rPr>
        <w:t>Relative risk</w:t>
      </w:r>
    </w:p>
    <w:p w14:paraId="2D0D4024" w14:textId="7062722D" w:rsidR="00D16D68" w:rsidRDefault="00D16D68" w:rsidP="008C468E">
      <w:pPr>
        <w:rPr>
          <w:rFonts w:eastAsiaTheme="minorEastAsia"/>
        </w:rPr>
      </w:pPr>
    </w:p>
    <w:p w14:paraId="68116DCB" w14:textId="0D0CCB9E" w:rsidR="00D16D68" w:rsidRDefault="00C372C8" w:rsidP="00D16D68">
      <w:pPr>
        <w:ind w:left="720"/>
        <w:rPr>
          <w:rFonts w:eastAsiaTheme="minorEastAsia"/>
        </w:rPr>
      </w:pPr>
      <m:oMath>
        <m:f>
          <m:fPr>
            <m:ctrlPr>
              <w:rPr>
                <w:rFonts w:ascii="Cambria Math" w:eastAsiaTheme="minorEastAsia" w:hAnsi="Cambria Math"/>
                <w:i/>
                <w:iCs/>
              </w:rPr>
            </m:ctrlPr>
          </m:fPr>
          <m:num>
            <m:f>
              <m:fPr>
                <m:type m:val="skw"/>
                <m:ctrlPr>
                  <w:rPr>
                    <w:rFonts w:ascii="Cambria Math" w:eastAsiaTheme="minorEastAsia" w:hAnsi="Cambria Math"/>
                    <w:i/>
                    <w:iCs/>
                  </w:rPr>
                </m:ctrlPr>
              </m:fPr>
              <m:num>
                <m:r>
                  <w:rPr>
                    <w:rFonts w:ascii="Cambria Math" w:eastAsiaTheme="minorEastAsia" w:hAnsi="Cambria Math"/>
                  </w:rPr>
                  <m:t>9</m:t>
                </m:r>
              </m:num>
              <m:den>
                <m:r>
                  <w:rPr>
                    <w:rFonts w:ascii="Cambria Math" w:eastAsiaTheme="minorEastAsia" w:hAnsi="Cambria Math"/>
                  </w:rPr>
                  <m:t>10</m:t>
                </m:r>
              </m:den>
            </m:f>
          </m:num>
          <m:den>
            <m:f>
              <m:fPr>
                <m:type m:val="skw"/>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20</m:t>
                </m:r>
              </m:den>
            </m:f>
          </m:den>
        </m:f>
      </m:oMath>
      <w:r w:rsidR="00D16D68" w:rsidRPr="00D16D68">
        <w:rPr>
          <w:rFonts w:eastAsiaTheme="minorEastAsia"/>
        </w:rPr>
        <w:t xml:space="preserve"> = 6</w:t>
      </w:r>
    </w:p>
    <w:p w14:paraId="3EEC1C0E" w14:textId="02FD0CA6" w:rsidR="001D19A3" w:rsidRDefault="001D19A3" w:rsidP="00D16D68">
      <w:pPr>
        <w:ind w:left="720"/>
        <w:rPr>
          <w:rFonts w:eastAsiaTheme="minorEastAsia"/>
        </w:rPr>
      </w:pPr>
    </w:p>
    <w:p w14:paraId="40DADB53" w14:textId="7580FC7E" w:rsidR="001D19A3" w:rsidRPr="00D16D68" w:rsidRDefault="001D19A3" w:rsidP="00D16D68">
      <w:pPr>
        <w:ind w:left="720"/>
        <w:rPr>
          <w:rFonts w:eastAsiaTheme="minorEastAsia"/>
        </w:rPr>
      </w:pPr>
      <w:r>
        <w:rPr>
          <w:rFonts w:eastAsiaTheme="minorEastAsia"/>
        </w:rPr>
        <w:t>What is the interpretation?</w:t>
      </w:r>
    </w:p>
    <w:p w14:paraId="0BC32508" w14:textId="3CE42EE0" w:rsidR="00D16D68" w:rsidRDefault="00D16D68" w:rsidP="008C468E">
      <w:pPr>
        <w:rPr>
          <w:rFonts w:eastAsiaTheme="minorEastAsia"/>
        </w:rPr>
      </w:pPr>
    </w:p>
    <w:p w14:paraId="18E71E12" w14:textId="38AF19B1" w:rsidR="00D16D68" w:rsidRPr="001D19A3" w:rsidRDefault="00D16D68" w:rsidP="008C468E">
      <w:pPr>
        <w:rPr>
          <w:rFonts w:eastAsiaTheme="minorEastAsia"/>
          <w:b/>
          <w:bCs/>
        </w:rPr>
      </w:pPr>
      <w:r w:rsidRPr="001D19A3">
        <w:rPr>
          <w:rFonts w:eastAsiaTheme="minorEastAsia"/>
          <w:b/>
          <w:bCs/>
        </w:rPr>
        <w:t>Difference in proportions</w:t>
      </w:r>
    </w:p>
    <w:p w14:paraId="30796DB9" w14:textId="3D73248E" w:rsidR="001D19A3" w:rsidRDefault="001D19A3" w:rsidP="008C468E">
      <w:pPr>
        <w:rPr>
          <w:rFonts w:eastAsiaTheme="minorEastAsia"/>
        </w:rPr>
      </w:pPr>
    </w:p>
    <w:p w14:paraId="054E26F8" w14:textId="3F011A73" w:rsidR="001D19A3" w:rsidRDefault="001D19A3" w:rsidP="001D19A3">
      <w:pPr>
        <w:ind w:left="720"/>
        <w:rPr>
          <w:rFonts w:eastAsiaTheme="minorEastAsia"/>
        </w:rPr>
      </w:pPr>
      <w:r w:rsidRPr="001D19A3">
        <w:rPr>
          <w:rFonts w:eastAsiaTheme="minorEastAsia"/>
        </w:rPr>
        <w:t>0.9 – 0.15 = 0.75</w:t>
      </w:r>
    </w:p>
    <w:p w14:paraId="28608EF6" w14:textId="1B593D66" w:rsidR="001D19A3" w:rsidRDefault="001D19A3" w:rsidP="001D19A3">
      <w:pPr>
        <w:ind w:left="720"/>
        <w:rPr>
          <w:rFonts w:eastAsiaTheme="minorEastAsia"/>
        </w:rPr>
      </w:pPr>
    </w:p>
    <w:p w14:paraId="49953737" w14:textId="3630E6A3" w:rsidR="001D19A3" w:rsidRDefault="001D19A3" w:rsidP="001D19A3">
      <w:pPr>
        <w:ind w:left="720"/>
        <w:rPr>
          <w:rFonts w:eastAsiaTheme="minorEastAsia"/>
        </w:rPr>
      </w:pPr>
      <w:r>
        <w:rPr>
          <w:rFonts w:eastAsiaTheme="minorEastAsia"/>
        </w:rPr>
        <w:t xml:space="preserve">What is the interpretation? </w:t>
      </w:r>
    </w:p>
    <w:p w14:paraId="696954B3" w14:textId="08E33C56" w:rsidR="001D19A3" w:rsidRDefault="001D19A3" w:rsidP="001D19A3">
      <w:pPr>
        <w:ind w:left="720"/>
        <w:rPr>
          <w:rFonts w:eastAsiaTheme="minorEastAsia"/>
        </w:rPr>
      </w:pPr>
    </w:p>
    <w:p w14:paraId="634FB0A5" w14:textId="25F88D58" w:rsidR="004D3B07" w:rsidRDefault="00893BD7" w:rsidP="001D19A3">
      <w:pPr>
        <w:rPr>
          <w:rFonts w:eastAsiaTheme="minorEastAsia"/>
        </w:rPr>
      </w:pPr>
      <w:r>
        <w:rPr>
          <w:rFonts w:eastAsiaTheme="minorEastAsia"/>
        </w:rPr>
        <w:t>Consider the research question to formulate the hypothesis test.</w:t>
      </w:r>
    </w:p>
    <w:p w14:paraId="4C563216" w14:textId="21CC621E" w:rsidR="00893BD7" w:rsidRDefault="00893BD7" w:rsidP="001D19A3">
      <w:pPr>
        <w:rPr>
          <w:rFonts w:eastAsiaTheme="minorEastAsia"/>
        </w:rPr>
      </w:pPr>
    </w:p>
    <w:p w14:paraId="38DCD07F" w14:textId="5DAA5903" w:rsidR="00893BD7" w:rsidRPr="00893BD7" w:rsidRDefault="00C372C8" w:rsidP="00893BD7">
      <w:pPr>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D</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m:t>
              </m:r>
            </m:sub>
          </m:sSub>
        </m:oMath>
      </m:oMathPara>
    </w:p>
    <w:p w14:paraId="6B25A034" w14:textId="77777777" w:rsidR="00893BD7" w:rsidRPr="00893BD7" w:rsidRDefault="00893BD7" w:rsidP="00893BD7">
      <w:pPr>
        <w:ind w:left="720"/>
        <w:jc w:val="both"/>
        <w:rPr>
          <w:rFonts w:eastAsiaTheme="minorEastAsia"/>
        </w:rPr>
      </w:pPr>
    </w:p>
    <w:p w14:paraId="354EA730" w14:textId="1D7FDC1C" w:rsidR="00893BD7" w:rsidRDefault="00893BD7" w:rsidP="00893BD7">
      <w:pPr>
        <w:jc w:val="both"/>
        <w:rPr>
          <w:rFonts w:eastAsiaTheme="minorEastAsia"/>
        </w:rPr>
      </w:pPr>
      <w:r>
        <w:rPr>
          <w:rFonts w:eastAsiaTheme="minorEastAsia"/>
        </w:rPr>
        <w:t>or equivalently,</w:t>
      </w:r>
    </w:p>
    <w:p w14:paraId="4D2BE355" w14:textId="77777777" w:rsidR="00893BD7" w:rsidRDefault="00893BD7" w:rsidP="00893BD7">
      <w:pPr>
        <w:ind w:left="720"/>
        <w:jc w:val="both"/>
        <w:rPr>
          <w:rFonts w:eastAsiaTheme="minorEastAsia"/>
        </w:rPr>
      </w:pPr>
    </w:p>
    <w:p w14:paraId="56E6F055" w14:textId="1B5ED857" w:rsidR="00893BD7" w:rsidRPr="00893BD7" w:rsidRDefault="00C372C8" w:rsidP="00893BD7">
      <w:pPr>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m:t>
              </m:r>
            </m:sub>
          </m:sSub>
          <m:r>
            <w:rPr>
              <w:rFonts w:ascii="Cambria Math" w:eastAsiaTheme="minorEastAsia" w:hAnsi="Cambria Math"/>
            </w:rPr>
            <m:t>=0</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m:t>
              </m:r>
            </m:sub>
          </m:sSub>
          <m:r>
            <w:rPr>
              <w:rFonts w:ascii="Cambria Math" w:eastAsiaTheme="minorEastAsia" w:hAnsi="Cambria Math"/>
            </w:rPr>
            <m:t>&gt;0</m:t>
          </m:r>
        </m:oMath>
      </m:oMathPara>
    </w:p>
    <w:p w14:paraId="2C0FEB37" w14:textId="77777777" w:rsidR="004D3B07" w:rsidRDefault="004D3B07" w:rsidP="001D19A3">
      <w:pPr>
        <w:rPr>
          <w:rFonts w:eastAsiaTheme="minorEastAsia"/>
        </w:rPr>
      </w:pPr>
    </w:p>
    <w:p w14:paraId="3F0DB82F" w14:textId="77777777" w:rsidR="004D3B07" w:rsidRDefault="004D3B07" w:rsidP="001D19A3">
      <w:pPr>
        <w:rPr>
          <w:rFonts w:eastAsiaTheme="minorEastAsia"/>
        </w:rPr>
      </w:pPr>
    </w:p>
    <w:p w14:paraId="67F561F6" w14:textId="77777777" w:rsidR="00893BD7" w:rsidRDefault="00893BD7" w:rsidP="001D19A3">
      <w:pPr>
        <w:rPr>
          <w:rFonts w:eastAsiaTheme="minorEastAsia"/>
        </w:rPr>
      </w:pPr>
    </w:p>
    <w:p w14:paraId="076026BA" w14:textId="77777777" w:rsidR="00893BD7" w:rsidRDefault="00893BD7">
      <w:pPr>
        <w:rPr>
          <w:rFonts w:eastAsiaTheme="minorEastAsia"/>
        </w:rPr>
      </w:pPr>
      <w:r>
        <w:rPr>
          <w:rFonts w:eastAsiaTheme="minorEastAsia"/>
        </w:rPr>
        <w:br w:type="page"/>
      </w:r>
    </w:p>
    <w:p w14:paraId="586247A8" w14:textId="208B6B20" w:rsidR="004D3B07" w:rsidRDefault="004D3B07" w:rsidP="001D19A3">
      <w:pPr>
        <w:rPr>
          <w:rFonts w:eastAsiaTheme="minorEastAsia"/>
        </w:rPr>
      </w:pPr>
      <w:r>
        <w:rPr>
          <w:rFonts w:eastAsiaTheme="minorEastAsia"/>
        </w:rPr>
        <w:lastRenderedPageBreak/>
        <w:t xml:space="preserve">Two Proportions Applet: </w:t>
      </w:r>
    </w:p>
    <w:p w14:paraId="1F997BD9" w14:textId="77777777" w:rsidR="00893BD7" w:rsidRDefault="00893BD7" w:rsidP="001D19A3">
      <w:pPr>
        <w:rPr>
          <w:rFonts w:eastAsiaTheme="minorEastAsia"/>
        </w:rPr>
      </w:pPr>
    </w:p>
    <w:p w14:paraId="108E5289" w14:textId="5E3109C6" w:rsidR="001D19A3" w:rsidRDefault="004D3B07" w:rsidP="00893BD7">
      <w:pPr>
        <w:jc w:val="center"/>
        <w:rPr>
          <w:rFonts w:eastAsiaTheme="minorEastAsia"/>
        </w:rPr>
      </w:pPr>
      <w:r>
        <w:rPr>
          <w:rFonts w:eastAsiaTheme="minorEastAsia"/>
          <w:noProof/>
        </w:rPr>
        <w:drawing>
          <wp:inline distT="0" distB="0" distL="0" distR="0" wp14:anchorId="24DCB313" wp14:editId="56A59FC6">
            <wp:extent cx="3742660" cy="3588407"/>
            <wp:effectExtent l="0" t="0" r="4445" b="5715"/>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65007" cy="3609833"/>
                    </a:xfrm>
                    <a:prstGeom prst="rect">
                      <a:avLst/>
                    </a:prstGeom>
                  </pic:spPr>
                </pic:pic>
              </a:graphicData>
            </a:graphic>
          </wp:inline>
        </w:drawing>
      </w:r>
    </w:p>
    <w:p w14:paraId="1A50D7E2" w14:textId="2A76C29C" w:rsidR="00893BD7" w:rsidRDefault="00893BD7" w:rsidP="00893BD7">
      <w:pPr>
        <w:jc w:val="center"/>
        <w:rPr>
          <w:rFonts w:eastAsiaTheme="minorEastAsia"/>
        </w:rPr>
      </w:pPr>
    </w:p>
    <w:p w14:paraId="2914956B" w14:textId="3185589A" w:rsidR="00893BD7" w:rsidRDefault="0008439D" w:rsidP="0008439D">
      <w:pPr>
        <w:jc w:val="center"/>
        <w:rPr>
          <w:rFonts w:eastAsiaTheme="minorEastAsia"/>
        </w:rPr>
      </w:pPr>
      <w:r>
        <w:rPr>
          <w:rFonts w:eastAsiaTheme="minorEastAsia"/>
          <w:noProof/>
        </w:rPr>
        <w:drawing>
          <wp:inline distT="0" distB="0" distL="0" distR="0" wp14:anchorId="17781E2D" wp14:editId="7C1E4D38">
            <wp:extent cx="4732041" cy="3742661"/>
            <wp:effectExtent l="0" t="0" r="5080" b="4445"/>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750786" cy="3757486"/>
                    </a:xfrm>
                    <a:prstGeom prst="rect">
                      <a:avLst/>
                    </a:prstGeom>
                  </pic:spPr>
                </pic:pic>
              </a:graphicData>
            </a:graphic>
          </wp:inline>
        </w:drawing>
      </w:r>
    </w:p>
    <w:p w14:paraId="63A4DE24" w14:textId="46EAEEE2" w:rsidR="0008439D" w:rsidRDefault="0008439D" w:rsidP="0008439D">
      <w:pPr>
        <w:jc w:val="center"/>
        <w:rPr>
          <w:rFonts w:eastAsiaTheme="minorEastAsia"/>
        </w:rPr>
      </w:pPr>
    </w:p>
    <w:p w14:paraId="68C4FDD2" w14:textId="77777777" w:rsidR="008F0B86" w:rsidRDefault="0008439D" w:rsidP="0008439D">
      <w:pPr>
        <w:rPr>
          <w:rFonts w:eastAsiaTheme="minorEastAsia"/>
        </w:rPr>
      </w:pPr>
      <w:r>
        <w:rPr>
          <w:rFonts w:eastAsiaTheme="minorEastAsia"/>
        </w:rPr>
        <w:lastRenderedPageBreak/>
        <w:t xml:space="preserve">The applet calculates the p-value using </w:t>
      </w:r>
      <w:r w:rsidR="008F0B86">
        <w:rPr>
          <w:rFonts w:eastAsiaTheme="minorEastAsia"/>
        </w:rPr>
        <w:t xml:space="preserve">the alternative hypothesis of </w:t>
      </w:r>
    </w:p>
    <w:p w14:paraId="3DDB2BD8" w14:textId="684A4B63" w:rsidR="0008439D" w:rsidRPr="008F0B86" w:rsidRDefault="008F0B86" w:rsidP="0008439D">
      <w:pPr>
        <w:rPr>
          <w:rFonts w:eastAsiaTheme="minorEastAsia"/>
        </w:rPr>
      </w:pPr>
      <m:oMathPara>
        <m:oMath>
          <m:r>
            <w:rPr>
              <w:rFonts w:ascii="Cambria Math" w:eastAsiaTheme="minorEastAsia" w:hAnsi="Cambria Math"/>
            </w:rPr>
            <m:t>GroupA-GroupB&lt;,&gt;,≠0</m:t>
          </m:r>
        </m:oMath>
      </m:oMathPara>
    </w:p>
    <w:p w14:paraId="053AF69A" w14:textId="4213190F" w:rsidR="008F0B86" w:rsidRDefault="008F0B86" w:rsidP="0008439D">
      <w:pPr>
        <w:rPr>
          <w:rFonts w:eastAsiaTheme="minorEastAsia"/>
        </w:rPr>
      </w:pPr>
    </w:p>
    <w:p w14:paraId="71B5273E" w14:textId="10586BBD" w:rsidR="008F0B86" w:rsidRDefault="008F0B86" w:rsidP="0008439D">
      <w:pPr>
        <w:rPr>
          <w:rFonts w:eastAsiaTheme="minorEastAsia"/>
        </w:rPr>
      </w:pPr>
      <w:r>
        <w:rPr>
          <w:rFonts w:eastAsiaTheme="minorEastAsia"/>
        </w:rPr>
        <w:t>It is important to keep track of the difference in proportions and the interpretation of the hypothesis test.</w:t>
      </w:r>
    </w:p>
    <w:p w14:paraId="2B29FDDD" w14:textId="04FCD6B7" w:rsidR="008F0B86" w:rsidRPr="008F0B86" w:rsidRDefault="008F0B86" w:rsidP="008F0B86">
      <w:pPr>
        <w:rPr>
          <w:rFonts w:eastAsiaTheme="minorEastAsia"/>
        </w:rPr>
      </w:pPr>
    </w:p>
    <w:p w14:paraId="69831976" w14:textId="77ADDA33" w:rsidR="008F0B86" w:rsidRDefault="008F0B86" w:rsidP="008F0B86">
      <w:pPr>
        <w:tabs>
          <w:tab w:val="left" w:pos="2913"/>
        </w:tabs>
        <w:rPr>
          <w:rFonts w:eastAsiaTheme="minorEastAsia"/>
          <w:b/>
          <w:bCs/>
        </w:rPr>
      </w:pPr>
      <w:r w:rsidRPr="008F0B86">
        <w:rPr>
          <w:rFonts w:eastAsiaTheme="minorEastAsia"/>
          <w:b/>
          <w:bCs/>
        </w:rPr>
        <w:t>Standardized statistic</w:t>
      </w:r>
    </w:p>
    <w:p w14:paraId="6398CAD0" w14:textId="77A98A2A" w:rsidR="008F0B86" w:rsidRDefault="008F0B86" w:rsidP="008F0B86">
      <w:pPr>
        <w:tabs>
          <w:tab w:val="left" w:pos="2913"/>
        </w:tabs>
        <w:rPr>
          <w:rFonts w:eastAsiaTheme="minorEastAsia"/>
          <w:b/>
          <w:bCs/>
        </w:rPr>
      </w:pPr>
    </w:p>
    <w:p w14:paraId="3E267015" w14:textId="7BAE45F8" w:rsidR="008F0B86" w:rsidRPr="008F0B86" w:rsidRDefault="00C372C8" w:rsidP="008F0B86">
      <w:pPr>
        <w:tabs>
          <w:tab w:val="left" w:pos="2913"/>
        </w:tabs>
        <w:rPr>
          <w:rFonts w:eastAsiaTheme="minorEastAsia"/>
          <w:iCs/>
          <w:lang w:val="bg-BG"/>
        </w:rPr>
      </w:pPr>
      <m:oMathPara>
        <m:oMath>
          <m:f>
            <m:fPr>
              <m:ctrlPr>
                <w:rPr>
                  <w:rFonts w:ascii="Cambria Math" w:eastAsiaTheme="minorEastAsia" w:hAnsi="Cambria Math"/>
                  <w:b/>
                  <w:bCs/>
                  <w:i/>
                  <w:iCs/>
                  <w:lang w:val="bg-BG"/>
                </w:rPr>
              </m:ctrlPr>
            </m:fPr>
            <m:num>
              <m:r>
                <m:rPr>
                  <m:sty m:val="b"/>
                </m:rPr>
                <w:rPr>
                  <w:rFonts w:ascii="Cambria Math" w:eastAsiaTheme="minorEastAsia" w:hAnsi="Cambria Math"/>
                </w:rPr>
                <m:t>Observed Statistic -Hypothesized value</m:t>
              </m:r>
            </m:num>
            <m:den>
              <m:r>
                <m:rPr>
                  <m:sty m:val="b"/>
                </m:rPr>
                <w:rPr>
                  <w:rFonts w:ascii="Cambria Math" w:eastAsiaTheme="minorEastAsia" w:hAnsi="Cambria Math"/>
                </w:rPr>
                <m:t>Standard Deviation of the Null</m:t>
              </m:r>
            </m:den>
          </m:f>
          <m:r>
            <w:rPr>
              <w:rFonts w:ascii="Cambria Math" w:eastAsiaTheme="minorEastAsia" w:hAnsi="Cambria Math"/>
            </w:rPr>
            <m:t>=</m:t>
          </m:r>
          <m:f>
            <m:fPr>
              <m:ctrlPr>
                <w:rPr>
                  <w:rFonts w:ascii="Cambria Math" w:eastAsiaTheme="minorEastAsia" w:hAnsi="Cambria Math"/>
                  <w:i/>
                  <w:iCs/>
                  <w:lang w:val="bg-BG"/>
                </w:rPr>
              </m:ctrlPr>
            </m:fPr>
            <m:num>
              <m:r>
                <w:rPr>
                  <w:rFonts w:ascii="Cambria Math" w:eastAsiaTheme="minorEastAsia" w:hAnsi="Cambria Math"/>
                </w:rPr>
                <m:t>( </m:t>
              </m:r>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1</m:t>
                  </m:r>
                </m:sub>
              </m:sSub>
              <m:r>
                <w:rPr>
                  <w:rFonts w:ascii="Cambria Math" w:eastAsiaTheme="minorEastAsia" w:hAnsi="Cambria Math"/>
                </w:rPr>
                <m:t> - </m:t>
              </m:r>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2</m:t>
                  </m:r>
                </m:sub>
              </m:sSub>
              <m:r>
                <w:rPr>
                  <w:rFonts w:ascii="Cambria Math" w:eastAsiaTheme="minorEastAsia" w:hAnsi="Cambria Math"/>
                </w:rPr>
                <m:t> ) -</m:t>
              </m:r>
              <m:r>
                <m:rPr>
                  <m:nor/>
                </m:rPr>
                <w:rPr>
                  <w:rFonts w:eastAsiaTheme="minorEastAsia"/>
                </w:rPr>
                <m:t>0 </m:t>
              </m:r>
            </m:num>
            <m:den>
              <m:r>
                <m:rPr>
                  <m:sty m:val="p"/>
                </m:rPr>
                <w:rPr>
                  <w:rFonts w:ascii="Cambria Math" w:eastAsiaTheme="minorEastAsia" w:hAnsi="Cambria Math"/>
                </w:rPr>
                <m:t>Simulated from Applet</m:t>
              </m:r>
            </m:den>
          </m:f>
        </m:oMath>
      </m:oMathPara>
    </w:p>
    <w:p w14:paraId="67BF446F" w14:textId="2FB15494" w:rsidR="008F0B86" w:rsidRDefault="008F0B86" w:rsidP="008F0B86">
      <w:pPr>
        <w:tabs>
          <w:tab w:val="left" w:pos="2913"/>
        </w:tabs>
        <w:rPr>
          <w:rFonts w:eastAsiaTheme="minorEastAsia"/>
          <w:iCs/>
          <w:lang w:val="bg-BG"/>
        </w:rPr>
      </w:pPr>
    </w:p>
    <w:p w14:paraId="41068E14" w14:textId="61BC73A0" w:rsidR="008F0B86" w:rsidRDefault="008F0B86" w:rsidP="008F0B86">
      <w:pPr>
        <w:tabs>
          <w:tab w:val="left" w:pos="2913"/>
        </w:tabs>
        <w:rPr>
          <w:rFonts w:eastAsiaTheme="minorEastAsia"/>
          <w:b/>
          <w:bCs/>
          <w:iCs/>
        </w:rPr>
      </w:pPr>
      <w:r w:rsidRPr="008F0B86">
        <w:rPr>
          <w:rFonts w:eastAsiaTheme="minorEastAsia"/>
          <w:b/>
          <w:bCs/>
          <w:iCs/>
        </w:rPr>
        <w:t>Conclusions</w:t>
      </w:r>
    </w:p>
    <w:p w14:paraId="15ACB3C5" w14:textId="3B7735BD" w:rsidR="008F0B86" w:rsidRDefault="008F0B86" w:rsidP="008F0B86">
      <w:pPr>
        <w:tabs>
          <w:tab w:val="left" w:pos="2913"/>
        </w:tabs>
        <w:rPr>
          <w:rFonts w:eastAsiaTheme="minorEastAsia"/>
          <w:iCs/>
        </w:rPr>
      </w:pPr>
      <w:r>
        <w:rPr>
          <w:rFonts w:eastAsiaTheme="minorEastAsia"/>
          <w:iCs/>
        </w:rPr>
        <w:t>We use the same p-value and standardized statistic conclusions as before. For p-values, we have evidence against the null if the p-value is less than the significance level (typically 0.05). For standardized statistics, we have evidence against the null if the standardized statistic is outside of the 2’s.</w:t>
      </w:r>
    </w:p>
    <w:p w14:paraId="72B5D290" w14:textId="445BDDB1" w:rsidR="008F0B86" w:rsidRDefault="008F0B86" w:rsidP="008F0B86">
      <w:pPr>
        <w:tabs>
          <w:tab w:val="left" w:pos="2913"/>
        </w:tabs>
        <w:rPr>
          <w:rFonts w:eastAsiaTheme="minorEastAsia"/>
          <w:iCs/>
        </w:rPr>
      </w:pPr>
    </w:p>
    <w:p w14:paraId="1354A10D" w14:textId="15B4B25A" w:rsidR="008F0B86" w:rsidRDefault="008F0B86" w:rsidP="008F0B86">
      <w:pPr>
        <w:tabs>
          <w:tab w:val="left" w:pos="2913"/>
        </w:tabs>
        <w:rPr>
          <w:rFonts w:eastAsiaTheme="minorEastAsia"/>
          <w:iCs/>
        </w:rPr>
      </w:pPr>
      <w:r>
        <w:rPr>
          <w:rFonts w:eastAsiaTheme="minorEastAsia"/>
          <w:iCs/>
        </w:rPr>
        <w:t xml:space="preserve">In context, </w:t>
      </w:r>
    </w:p>
    <w:p w14:paraId="6086C34E" w14:textId="05380D3C" w:rsidR="008F0B86" w:rsidRDefault="008F0B86" w:rsidP="008F0B86">
      <w:pPr>
        <w:numPr>
          <w:ilvl w:val="0"/>
          <w:numId w:val="13"/>
        </w:numPr>
        <w:tabs>
          <w:tab w:val="left" w:pos="2913"/>
        </w:tabs>
        <w:rPr>
          <w:rFonts w:eastAsiaTheme="minorEastAsia"/>
        </w:rPr>
      </w:pPr>
      <w:r w:rsidRPr="008F0B86">
        <w:rPr>
          <w:rFonts w:eastAsiaTheme="minorEastAsia"/>
        </w:rPr>
        <w:t xml:space="preserve">We </w:t>
      </w:r>
      <w:r w:rsidRPr="008F0B86">
        <w:rPr>
          <w:rFonts w:eastAsiaTheme="minorEastAsia"/>
          <w:b/>
          <w:bCs/>
          <w:i/>
          <w:iCs/>
        </w:rPr>
        <w:t xml:space="preserve">“do/do not” </w:t>
      </w:r>
      <w:r w:rsidRPr="008F0B86">
        <w:rPr>
          <w:rFonts w:eastAsiaTheme="minorEastAsia"/>
        </w:rPr>
        <w:t xml:space="preserve">have strong evidence to conclude that the long run difference in proportions of </w:t>
      </w:r>
      <w:r w:rsidRPr="008F0B86">
        <w:rPr>
          <w:rFonts w:eastAsiaTheme="minorEastAsia"/>
          <w:b/>
          <w:bCs/>
          <w:i/>
          <w:iCs/>
        </w:rPr>
        <w:t>“context”</w:t>
      </w:r>
      <w:r w:rsidRPr="008F0B86">
        <w:rPr>
          <w:rFonts w:eastAsiaTheme="minorEastAsia"/>
        </w:rPr>
        <w:t xml:space="preserve"> between the </w:t>
      </w:r>
      <w:r w:rsidRPr="008F0B86">
        <w:rPr>
          <w:rFonts w:eastAsiaTheme="minorEastAsia"/>
          <w:b/>
          <w:bCs/>
          <w:i/>
          <w:iCs/>
        </w:rPr>
        <w:t xml:space="preserve">“group 1” </w:t>
      </w:r>
      <w:r w:rsidRPr="008F0B86">
        <w:rPr>
          <w:rFonts w:eastAsiaTheme="minorEastAsia"/>
        </w:rPr>
        <w:t xml:space="preserve">and </w:t>
      </w:r>
      <w:r w:rsidRPr="008F0B86">
        <w:rPr>
          <w:rFonts w:eastAsiaTheme="minorEastAsia"/>
          <w:b/>
          <w:bCs/>
          <w:i/>
          <w:iCs/>
        </w:rPr>
        <w:t>“group 2”</w:t>
      </w:r>
      <w:r w:rsidRPr="008F0B86">
        <w:rPr>
          <w:rFonts w:eastAsiaTheme="minorEastAsia"/>
        </w:rPr>
        <w:t xml:space="preserve"> is </w:t>
      </w:r>
      <w:r w:rsidRPr="008F0B86">
        <w:rPr>
          <w:rFonts w:eastAsiaTheme="minorEastAsia"/>
          <w:b/>
          <w:bCs/>
          <w:i/>
          <w:iCs/>
        </w:rPr>
        <w:t>“greater than/less than/not equal to”</w:t>
      </w:r>
      <w:r w:rsidR="00311182">
        <w:rPr>
          <w:rFonts w:eastAsiaTheme="minorEastAsia"/>
          <w:b/>
          <w:bCs/>
          <w:i/>
          <w:iCs/>
        </w:rPr>
        <w:t xml:space="preserve"> </w:t>
      </w:r>
      <w:r w:rsidRPr="008F0B86">
        <w:rPr>
          <w:rFonts w:eastAsiaTheme="minorEastAsia"/>
        </w:rPr>
        <w:t xml:space="preserve">zero.  </w:t>
      </w:r>
    </w:p>
    <w:p w14:paraId="40D4F937" w14:textId="456984E1" w:rsidR="008F0B86" w:rsidRDefault="008F0B86" w:rsidP="004D43F6">
      <w:pPr>
        <w:tabs>
          <w:tab w:val="left" w:pos="2913"/>
        </w:tabs>
        <w:rPr>
          <w:rFonts w:eastAsiaTheme="minorEastAsia"/>
        </w:rPr>
      </w:pPr>
    </w:p>
    <w:p w14:paraId="161DAC46" w14:textId="0D722D09" w:rsidR="008F0B86" w:rsidRDefault="004D43F6" w:rsidP="004D43F6">
      <w:pPr>
        <w:tabs>
          <w:tab w:val="left" w:pos="2913"/>
        </w:tabs>
        <w:rPr>
          <w:rFonts w:eastAsiaTheme="minorEastAsia"/>
        </w:rPr>
      </w:pPr>
      <w:r>
        <w:rPr>
          <w:rFonts w:eastAsiaTheme="minorEastAsia"/>
        </w:rPr>
        <w:t xml:space="preserve">From the example, the standardized statistic is </w:t>
      </w:r>
    </w:p>
    <w:p w14:paraId="70366F1C" w14:textId="77777777" w:rsidR="004D43F6" w:rsidRDefault="004D43F6" w:rsidP="004D43F6">
      <w:pPr>
        <w:tabs>
          <w:tab w:val="left" w:pos="2913"/>
        </w:tabs>
        <w:rPr>
          <w:rFonts w:eastAsiaTheme="minorEastAsia"/>
        </w:rPr>
      </w:pPr>
    </w:p>
    <w:p w14:paraId="0054FFF2" w14:textId="22184C3B" w:rsidR="008F0B86" w:rsidRPr="004D43F6" w:rsidRDefault="00C372C8" w:rsidP="004D43F6">
      <w:pPr>
        <w:tabs>
          <w:tab w:val="left" w:pos="2913"/>
        </w:tabs>
        <w:rPr>
          <w:rFonts w:eastAsiaTheme="minorEastAsia"/>
          <w:iCs/>
        </w:rPr>
      </w:pPr>
      <m:oMathPara>
        <m:oMath>
          <m:f>
            <m:fPr>
              <m:ctrlPr>
                <w:rPr>
                  <w:rFonts w:ascii="Cambria Math" w:eastAsiaTheme="minorEastAsia" w:hAnsi="Cambria Math"/>
                  <w:i/>
                  <w:iCs/>
                </w:rPr>
              </m:ctrlPr>
            </m:fPr>
            <m:num>
              <m:sSub>
                <m:sSubPr>
                  <m:ctrlPr>
                    <w:rPr>
                      <w:rFonts w:ascii="Cambria Math" w:eastAsiaTheme="minorEastAsia" w:hAnsi="Cambria Math"/>
                      <w:i/>
                      <w:iCs/>
                    </w:rPr>
                  </m:ctrlPr>
                </m:sSubPr>
                <m:e>
                  <m:acc>
                    <m:accPr>
                      <m:ctrlPr>
                        <w:rPr>
                          <w:rFonts w:ascii="Cambria Math" w:eastAsiaTheme="minorEastAsia" w:hAnsi="Cambria Math"/>
                          <w:i/>
                          <w:iCs/>
                        </w:rPr>
                      </m:ctrlPr>
                    </m:accPr>
                    <m:e>
                      <m:r>
                        <m:rPr>
                          <m:sty m:val="p"/>
                        </m:rPr>
                        <w:rPr>
                          <w:rFonts w:ascii="Cambria Math" w:eastAsiaTheme="minorEastAsia" w:hAnsi="Cambria Math"/>
                        </w:rPr>
                        <m:t>p</m:t>
                      </m:r>
                    </m:e>
                  </m:acc>
                </m:e>
                <m:sub>
                  <m:r>
                    <m:rPr>
                      <m:sty m:val="p"/>
                    </m:rPr>
                    <w:rPr>
                      <w:rFonts w:ascii="Cambria Math" w:eastAsiaTheme="minorEastAsia" w:hAnsi="Cambria Math"/>
                    </w:rPr>
                    <m:t>Dolphin</m:t>
                  </m:r>
                </m:sub>
              </m:sSub>
              <m:r>
                <m:rPr>
                  <m:sty m:val="p"/>
                </m:rPr>
                <w:rPr>
                  <w:rFonts w:ascii="Cambria Math" w:eastAsiaTheme="minorEastAsia" w:hAnsi="Cambria Math"/>
                </w:rPr>
                <m:t>-</m:t>
              </m:r>
              <m:sSub>
                <m:sSubPr>
                  <m:ctrlPr>
                    <w:rPr>
                      <w:rFonts w:ascii="Cambria Math" w:eastAsiaTheme="minorEastAsia" w:hAnsi="Cambria Math"/>
                      <w:i/>
                      <w:iCs/>
                    </w:rPr>
                  </m:ctrlPr>
                </m:sSubPr>
                <m:e>
                  <m:acc>
                    <m:accPr>
                      <m:ctrlPr>
                        <w:rPr>
                          <w:rFonts w:ascii="Cambria Math" w:eastAsiaTheme="minorEastAsia" w:hAnsi="Cambria Math"/>
                          <w:i/>
                          <w:iCs/>
                        </w:rPr>
                      </m:ctrlPr>
                    </m:accPr>
                    <m:e>
                      <m:r>
                        <m:rPr>
                          <m:sty m:val="p"/>
                        </m:rPr>
                        <w:rPr>
                          <w:rFonts w:ascii="Cambria Math" w:eastAsiaTheme="minorEastAsia" w:hAnsi="Cambria Math"/>
                        </w:rPr>
                        <m:t>p</m:t>
                      </m:r>
                    </m:e>
                  </m:acc>
                </m:e>
                <m:sub>
                  <m:r>
                    <m:rPr>
                      <m:sty m:val="p"/>
                    </m:rPr>
                    <w:rPr>
                      <w:rFonts w:ascii="Cambria Math" w:eastAsiaTheme="minorEastAsia" w:hAnsi="Cambria Math"/>
                    </w:rPr>
                    <m:t>Control</m:t>
                  </m:r>
                </m:sub>
              </m:sSub>
            </m:num>
            <m:den>
              <m:r>
                <m:rPr>
                  <m:sty m:val="p"/>
                </m:rPr>
                <w:rPr>
                  <w:rFonts w:ascii="Cambria Math" w:eastAsiaTheme="minorEastAsia" w:hAnsi="Cambria Math"/>
                </w:rPr>
                <m:t>Simulated SD</m:t>
              </m:r>
            </m:den>
          </m:f>
          <m:r>
            <w:rPr>
              <w:rFonts w:ascii="Cambria Math" w:eastAsiaTheme="minorEastAsia"/>
            </w:rPr>
            <m:t>=</m:t>
          </m:r>
          <m:f>
            <m:fPr>
              <m:ctrlPr>
                <w:rPr>
                  <w:rFonts w:ascii="Cambria Math" w:eastAsiaTheme="minorEastAsia" w:hAnsi="Cambria Math"/>
                  <w:i/>
                  <w:iCs/>
                </w:rPr>
              </m:ctrlPr>
            </m:fPr>
            <m:num>
              <m:r>
                <w:rPr>
                  <w:rFonts w:ascii="Cambria Math" w:eastAsiaTheme="minorEastAsia"/>
                </w:rPr>
                <m:t>0.75</m:t>
              </m:r>
              <m:r>
                <w:rPr>
                  <w:rFonts w:ascii="Cambria Math" w:eastAsiaTheme="minorEastAsia"/>
                </w:rPr>
                <m:t>-</m:t>
              </m:r>
              <m:r>
                <w:rPr>
                  <w:rFonts w:ascii="Cambria Math" w:eastAsiaTheme="minorEastAsia"/>
                </w:rPr>
                <m:t>0</m:t>
              </m:r>
            </m:num>
            <m:den>
              <m:r>
                <w:rPr>
                  <w:rFonts w:ascii="Cambria Math" w:eastAsiaTheme="minorEastAsia"/>
                </w:rPr>
                <m:t>0.191</m:t>
              </m:r>
            </m:den>
          </m:f>
          <m:r>
            <w:rPr>
              <w:rFonts w:ascii="Cambria Math" w:eastAsiaTheme="minorEastAsia"/>
            </w:rPr>
            <m:t>=3.9</m:t>
          </m:r>
        </m:oMath>
      </m:oMathPara>
    </w:p>
    <w:p w14:paraId="19312557" w14:textId="77777777" w:rsidR="008F0B86" w:rsidRPr="008F0B86" w:rsidRDefault="008F0B86" w:rsidP="004D43F6">
      <w:pPr>
        <w:tabs>
          <w:tab w:val="left" w:pos="2913"/>
        </w:tabs>
        <w:rPr>
          <w:rFonts w:eastAsiaTheme="minorEastAsia"/>
        </w:rPr>
      </w:pPr>
    </w:p>
    <w:p w14:paraId="502ADF91" w14:textId="236F751F" w:rsidR="008F0B86" w:rsidRDefault="004D43F6" w:rsidP="008F0B86">
      <w:pPr>
        <w:tabs>
          <w:tab w:val="left" w:pos="2913"/>
        </w:tabs>
        <w:rPr>
          <w:rFonts w:eastAsiaTheme="minorEastAsia"/>
        </w:rPr>
      </w:pPr>
      <w:r>
        <w:rPr>
          <w:rFonts w:eastAsiaTheme="minorEastAsia"/>
        </w:rPr>
        <w:t>Since 3.9 is outside of the 2’s, our conclusion is:</w:t>
      </w:r>
    </w:p>
    <w:p w14:paraId="05ECF16B" w14:textId="6DF65076" w:rsidR="004D43F6" w:rsidRDefault="004D43F6" w:rsidP="008F0B86">
      <w:pPr>
        <w:tabs>
          <w:tab w:val="left" w:pos="2913"/>
        </w:tabs>
        <w:rPr>
          <w:rFonts w:eastAsiaTheme="minorEastAsia"/>
        </w:rPr>
      </w:pPr>
    </w:p>
    <w:p w14:paraId="722C18ED" w14:textId="77777777" w:rsidR="004D43F6" w:rsidRPr="004D43F6" w:rsidRDefault="004D43F6" w:rsidP="004D43F6">
      <w:pPr>
        <w:pStyle w:val="ListParagraph"/>
        <w:numPr>
          <w:ilvl w:val="0"/>
          <w:numId w:val="13"/>
        </w:numPr>
        <w:tabs>
          <w:tab w:val="left" w:pos="2913"/>
        </w:tabs>
        <w:rPr>
          <w:rFonts w:eastAsiaTheme="minorEastAsia"/>
        </w:rPr>
      </w:pPr>
      <w:r w:rsidRPr="004D43F6">
        <w:rPr>
          <w:rFonts w:eastAsiaTheme="minorEastAsia"/>
        </w:rPr>
        <w:t xml:space="preserve">We do have strong evidence to conclude that the long run difference in proportions of improvers between the dolphin group and the control group is greater than zero.  </w:t>
      </w:r>
    </w:p>
    <w:p w14:paraId="08814C7F" w14:textId="63604ED8" w:rsidR="00CB77F4" w:rsidRDefault="00CB77F4" w:rsidP="004D43F6">
      <w:pPr>
        <w:tabs>
          <w:tab w:val="left" w:pos="2913"/>
        </w:tabs>
        <w:ind w:left="360"/>
        <w:rPr>
          <w:rFonts w:eastAsiaTheme="minorEastAsia"/>
        </w:rPr>
      </w:pPr>
    </w:p>
    <w:p w14:paraId="3E812677" w14:textId="2F033CEA" w:rsidR="00CB77F4" w:rsidRPr="00CB77F4" w:rsidRDefault="00CB77F4" w:rsidP="00CB77F4">
      <w:pPr>
        <w:tabs>
          <w:tab w:val="left" w:pos="2913"/>
        </w:tabs>
        <w:rPr>
          <w:rFonts w:eastAsiaTheme="minorEastAsia"/>
          <w:b/>
          <w:bCs/>
        </w:rPr>
      </w:pPr>
      <w:r w:rsidRPr="00CB77F4">
        <w:rPr>
          <w:rFonts w:eastAsiaTheme="minorEastAsia"/>
          <w:b/>
          <w:bCs/>
        </w:rPr>
        <w:t>Confidence interval</w:t>
      </w:r>
    </w:p>
    <w:p w14:paraId="37955DB7" w14:textId="77777777" w:rsidR="00CB77F4" w:rsidRPr="00CB77F4" w:rsidRDefault="00CB77F4" w:rsidP="00CB77F4">
      <w:pPr>
        <w:numPr>
          <w:ilvl w:val="0"/>
          <w:numId w:val="18"/>
        </w:numPr>
        <w:tabs>
          <w:tab w:val="left" w:pos="2913"/>
        </w:tabs>
        <w:rPr>
          <w:rFonts w:eastAsiaTheme="minorEastAsia"/>
        </w:rPr>
      </w:pPr>
      <w:r w:rsidRPr="00CB77F4">
        <w:rPr>
          <w:rFonts w:eastAsiaTheme="minorEastAsia"/>
        </w:rPr>
        <w:t>95% Confidence Interval from simulation</w:t>
      </w:r>
    </w:p>
    <w:p w14:paraId="7838FAB6" w14:textId="65C035A3" w:rsidR="00CB77F4" w:rsidRPr="00CB77F4" w:rsidRDefault="00CB77F4" w:rsidP="00CB77F4">
      <w:pPr>
        <w:pStyle w:val="ListParagraph"/>
        <w:tabs>
          <w:tab w:val="left" w:pos="2913"/>
        </w:tabs>
        <w:rPr>
          <w:rFonts w:eastAsiaTheme="minorEastAsia"/>
        </w:rPr>
      </w:pPr>
      <m:oMathPara>
        <m:oMathParaPr>
          <m:jc m:val="centerGroup"/>
        </m:oMathParaPr>
        <m:oMath>
          <m:r>
            <m:rPr>
              <m:sty m:val="p"/>
            </m:rPr>
            <w:rPr>
              <w:rFonts w:ascii="Cambria Math" w:eastAsiaTheme="minorEastAsia" w:hAnsi="Cambria Math"/>
            </w:rPr>
            <m:t>observed statistic</m:t>
          </m:r>
          <m:r>
            <w:rPr>
              <w:rFonts w:ascii="Cambria Math" w:eastAsiaTheme="minorEastAsia" w:hAnsi="Cambria Math"/>
            </w:rPr>
            <m:t>±2*SE=</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e>
          </m:acc>
          <m:r>
            <w:rPr>
              <w:rFonts w:ascii="Cambria Math" w:eastAsiaTheme="minorEastAsia" w:hAnsi="Cambria Math"/>
            </w:rPr>
            <m:t>-</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e>
          </m:acc>
          <m:r>
            <w:rPr>
              <w:rFonts w:ascii="Cambria Math" w:eastAsiaTheme="minorEastAsia" w:hAnsi="Cambria Math"/>
            </w:rPr>
            <m:t>±2*(</m:t>
          </m:r>
          <m:r>
            <m:rPr>
              <m:sty m:val="p"/>
            </m:rPr>
            <w:rPr>
              <w:rFonts w:ascii="Cambria Math" w:eastAsiaTheme="minorEastAsia" w:hAnsi="Cambria Math"/>
            </w:rPr>
            <m:t>SD of Null</m:t>
          </m:r>
          <m:r>
            <w:rPr>
              <w:rFonts w:ascii="Cambria Math" w:eastAsiaTheme="minorEastAsia" w:hAnsi="Cambria Math"/>
            </w:rPr>
            <m:t>)</m:t>
          </m:r>
        </m:oMath>
      </m:oMathPara>
    </w:p>
    <w:p w14:paraId="3CF71207" w14:textId="77777777" w:rsidR="00CB77F4" w:rsidRPr="00CB77F4" w:rsidRDefault="00CB77F4" w:rsidP="00CB77F4">
      <w:pPr>
        <w:numPr>
          <w:ilvl w:val="0"/>
          <w:numId w:val="18"/>
        </w:numPr>
        <w:tabs>
          <w:tab w:val="left" w:pos="2913"/>
        </w:tabs>
        <w:rPr>
          <w:rFonts w:eastAsiaTheme="minorEastAsia"/>
        </w:rPr>
      </w:pPr>
      <w:r w:rsidRPr="00CB77F4">
        <w:rPr>
          <w:rFonts w:eastAsiaTheme="minorEastAsia"/>
        </w:rPr>
        <w:t>Interpretation in Context</w:t>
      </w:r>
    </w:p>
    <w:p w14:paraId="6D7B5E66" w14:textId="77777777" w:rsidR="00CB77F4" w:rsidRPr="00CB77F4" w:rsidRDefault="00CB77F4" w:rsidP="00CB77F4">
      <w:pPr>
        <w:numPr>
          <w:ilvl w:val="1"/>
          <w:numId w:val="18"/>
        </w:numPr>
        <w:tabs>
          <w:tab w:val="left" w:pos="2913"/>
        </w:tabs>
        <w:rPr>
          <w:rFonts w:eastAsiaTheme="minorEastAsia"/>
        </w:rPr>
      </w:pPr>
      <w:r w:rsidRPr="00CB77F4">
        <w:rPr>
          <w:rFonts w:eastAsiaTheme="minorEastAsia"/>
        </w:rPr>
        <w:t xml:space="preserve">We’re 95% confident that the long run difference in proportions of </w:t>
      </w:r>
      <w:r w:rsidRPr="00CB77F4">
        <w:rPr>
          <w:rFonts w:eastAsiaTheme="minorEastAsia"/>
          <w:b/>
          <w:bCs/>
          <w:i/>
          <w:iCs/>
        </w:rPr>
        <w:t>“context”</w:t>
      </w:r>
      <w:r w:rsidRPr="00CB77F4">
        <w:rPr>
          <w:rFonts w:eastAsiaTheme="minorEastAsia"/>
        </w:rPr>
        <w:t xml:space="preserve"> between “</w:t>
      </w:r>
      <w:r w:rsidRPr="00CB77F4">
        <w:rPr>
          <w:rFonts w:eastAsiaTheme="minorEastAsia"/>
          <w:b/>
          <w:bCs/>
          <w:i/>
          <w:iCs/>
        </w:rPr>
        <w:t xml:space="preserve">group 1” </w:t>
      </w:r>
      <w:r w:rsidRPr="00CB77F4">
        <w:rPr>
          <w:rFonts w:eastAsiaTheme="minorEastAsia"/>
          <w:i/>
          <w:iCs/>
        </w:rPr>
        <w:t xml:space="preserve">and </w:t>
      </w:r>
      <w:r w:rsidRPr="00CB77F4">
        <w:rPr>
          <w:rFonts w:eastAsiaTheme="minorEastAsia"/>
          <w:b/>
          <w:bCs/>
          <w:i/>
          <w:iCs/>
        </w:rPr>
        <w:t>“group 2”</w:t>
      </w:r>
      <w:r w:rsidRPr="00CB77F4">
        <w:rPr>
          <w:rFonts w:eastAsiaTheme="minorEastAsia"/>
          <w:i/>
          <w:iCs/>
        </w:rPr>
        <w:t xml:space="preserve"> </w:t>
      </w:r>
      <w:r w:rsidRPr="00CB77F4">
        <w:rPr>
          <w:rFonts w:eastAsiaTheme="minorEastAsia"/>
        </w:rPr>
        <w:t>falls between ________ and _________.</w:t>
      </w:r>
    </w:p>
    <w:p w14:paraId="2A44BC18" w14:textId="77777777" w:rsidR="00CB77F4" w:rsidRDefault="00CB77F4" w:rsidP="00CB77F4">
      <w:pPr>
        <w:tabs>
          <w:tab w:val="left" w:pos="2913"/>
        </w:tabs>
        <w:rPr>
          <w:rFonts w:eastAsiaTheme="minorEastAsia"/>
        </w:rPr>
      </w:pPr>
    </w:p>
    <w:p w14:paraId="661C460A" w14:textId="2492C05F" w:rsidR="00CB77F4" w:rsidRPr="00CB77F4" w:rsidRDefault="00CB77F4" w:rsidP="00CB77F4">
      <w:pPr>
        <w:numPr>
          <w:ilvl w:val="0"/>
          <w:numId w:val="18"/>
        </w:numPr>
        <w:tabs>
          <w:tab w:val="left" w:pos="2913"/>
        </w:tabs>
        <w:rPr>
          <w:rFonts w:eastAsiaTheme="minorEastAsia"/>
        </w:rPr>
      </w:pPr>
      <w:r w:rsidRPr="00CB77F4">
        <w:rPr>
          <w:rFonts w:eastAsiaTheme="minorEastAsia"/>
        </w:rPr>
        <w:t xml:space="preserve">If 0 is inside the interval </w:t>
      </w:r>
      <m:oMath>
        <m:r>
          <w:rPr>
            <w:rFonts w:ascii="Cambria Math" w:eastAsiaTheme="minorEastAsia" w:hAnsi="Cambria Math"/>
          </w:rPr>
          <m:t>→ </m:t>
        </m:r>
      </m:oMath>
      <w:r w:rsidRPr="00CB77F4">
        <w:rPr>
          <w:rFonts w:eastAsiaTheme="minorEastAsia"/>
        </w:rPr>
        <w:t xml:space="preserve"> Fail to Reject</w:t>
      </w:r>
    </w:p>
    <w:p w14:paraId="65B7CC0A" w14:textId="77777777" w:rsidR="00CB77F4" w:rsidRPr="00CB77F4" w:rsidRDefault="00CB77F4" w:rsidP="00CB77F4">
      <w:pPr>
        <w:numPr>
          <w:ilvl w:val="1"/>
          <w:numId w:val="18"/>
        </w:numPr>
        <w:tabs>
          <w:tab w:val="left" w:pos="2913"/>
        </w:tabs>
        <w:rPr>
          <w:rFonts w:eastAsiaTheme="minorEastAsia"/>
        </w:rPr>
      </w:pPr>
      <w:r w:rsidRPr="00CB77F4">
        <w:rPr>
          <w:rFonts w:eastAsiaTheme="minorEastAsia"/>
        </w:rPr>
        <w:t>0 is a plausible value, and it is possible that the groups are the same</w:t>
      </w:r>
    </w:p>
    <w:p w14:paraId="571B96BD" w14:textId="03ADCE44" w:rsidR="00CB77F4" w:rsidRPr="00CB77F4" w:rsidRDefault="00CB77F4" w:rsidP="00CB77F4">
      <w:pPr>
        <w:numPr>
          <w:ilvl w:val="0"/>
          <w:numId w:val="18"/>
        </w:numPr>
        <w:tabs>
          <w:tab w:val="left" w:pos="2913"/>
        </w:tabs>
        <w:rPr>
          <w:rFonts w:eastAsiaTheme="minorEastAsia"/>
        </w:rPr>
      </w:pPr>
      <w:r w:rsidRPr="00CB77F4">
        <w:rPr>
          <w:rFonts w:eastAsiaTheme="minorEastAsia"/>
        </w:rPr>
        <w:t xml:space="preserve">If 0 is outside the interval </w:t>
      </w:r>
      <m:oMath>
        <m:r>
          <w:rPr>
            <w:rFonts w:ascii="Cambria Math" w:eastAsiaTheme="minorEastAsia" w:hAnsi="Cambria Math"/>
          </w:rPr>
          <m:t>→</m:t>
        </m:r>
      </m:oMath>
      <w:r w:rsidRPr="00CB77F4">
        <w:rPr>
          <w:rFonts w:eastAsiaTheme="minorEastAsia"/>
        </w:rPr>
        <w:t xml:space="preserve"> Reject</w:t>
      </w:r>
    </w:p>
    <w:p w14:paraId="5872BB35" w14:textId="77777777" w:rsidR="00CB77F4" w:rsidRPr="00CB77F4" w:rsidRDefault="00CB77F4" w:rsidP="00CB77F4">
      <w:pPr>
        <w:numPr>
          <w:ilvl w:val="1"/>
          <w:numId w:val="18"/>
        </w:numPr>
        <w:tabs>
          <w:tab w:val="left" w:pos="2913"/>
        </w:tabs>
        <w:rPr>
          <w:rFonts w:eastAsiaTheme="minorEastAsia"/>
        </w:rPr>
      </w:pPr>
      <w:r w:rsidRPr="00CB77F4">
        <w:rPr>
          <w:rFonts w:eastAsiaTheme="minorEastAsia"/>
        </w:rPr>
        <w:t>We would not expect to see 0 as a difference and the groups are different</w:t>
      </w:r>
    </w:p>
    <w:p w14:paraId="73CA5946" w14:textId="34CFDA2A" w:rsidR="00CB77F4" w:rsidRDefault="00CB77F4" w:rsidP="00CB77F4">
      <w:pPr>
        <w:tabs>
          <w:tab w:val="left" w:pos="2913"/>
        </w:tabs>
        <w:rPr>
          <w:rFonts w:eastAsiaTheme="minorEastAsia"/>
        </w:rPr>
      </w:pPr>
    </w:p>
    <w:p w14:paraId="24F14591" w14:textId="35F86651" w:rsidR="00CB77F4" w:rsidRDefault="00CB77F4" w:rsidP="00CB77F4">
      <w:pPr>
        <w:tabs>
          <w:tab w:val="left" w:pos="2913"/>
        </w:tabs>
        <w:rPr>
          <w:rFonts w:eastAsiaTheme="minorEastAsia"/>
        </w:rPr>
      </w:pPr>
      <w:r>
        <w:rPr>
          <w:rFonts w:eastAsiaTheme="minorEastAsia"/>
        </w:rPr>
        <w:lastRenderedPageBreak/>
        <w:t xml:space="preserve">From the example, </w:t>
      </w:r>
    </w:p>
    <w:p w14:paraId="1579FDA1" w14:textId="0403D8EB" w:rsidR="00CB77F4" w:rsidRDefault="00CB77F4" w:rsidP="00CB77F4">
      <w:pPr>
        <w:tabs>
          <w:tab w:val="left" w:pos="2913"/>
        </w:tabs>
        <w:rPr>
          <w:rFonts w:eastAsiaTheme="minorEastAsia"/>
        </w:rPr>
      </w:pPr>
    </w:p>
    <w:p w14:paraId="797B1091" w14:textId="067AD0AA" w:rsidR="00CB77F4" w:rsidRPr="00CB77F4" w:rsidRDefault="00CB77F4" w:rsidP="00CB77F4">
      <w:pPr>
        <w:numPr>
          <w:ilvl w:val="0"/>
          <w:numId w:val="20"/>
        </w:numPr>
        <w:tabs>
          <w:tab w:val="left" w:pos="2913"/>
        </w:tabs>
        <w:rPr>
          <w:rFonts w:eastAsiaTheme="minorEastAsia"/>
        </w:rPr>
      </w:pPr>
      <w:r w:rsidRPr="00CB77F4">
        <w:rPr>
          <w:rFonts w:eastAsiaTheme="minorEastAsia"/>
        </w:rPr>
        <w:t>C</w:t>
      </w:r>
      <m:oMath>
        <m:r>
          <m:rPr>
            <m:sty m:val="p"/>
          </m:rPr>
          <w:rPr>
            <w:rFonts w:ascii="Cambria Math" w:eastAsiaTheme="minorEastAsia" w:hAnsi="Cambria Math"/>
          </w:rPr>
          <m:t>onfidence Interval</m:t>
        </m:r>
      </m:oMath>
    </w:p>
    <w:p w14:paraId="01378C61" w14:textId="663653D4" w:rsidR="00CB77F4" w:rsidRPr="00CB77F4" w:rsidRDefault="00AD10E6" w:rsidP="00CB77F4">
      <w:pPr>
        <w:tabs>
          <w:tab w:val="left" w:pos="2913"/>
        </w:tabs>
        <w:ind w:left="1440"/>
        <w:rPr>
          <w:rFonts w:eastAsiaTheme="minorEastAsia"/>
          <w:iCs/>
        </w:rPr>
      </w:pPr>
      <m:oMathPara>
        <m:oMath>
          <m:r>
            <m:rPr>
              <m:sty m:val="p"/>
            </m:rPr>
            <w:rPr>
              <w:rFonts w:ascii="Cambria Math" w:eastAsiaTheme="minorEastAsia" w:hAnsi="Cambria Math"/>
            </w:rPr>
            <m:t>0.</m:t>
          </m:r>
          <m:r>
            <w:rPr>
              <w:rFonts w:ascii="Cambria Math" w:eastAsiaTheme="minorEastAsia" w:hAnsi="Cambria Math"/>
            </w:rPr>
            <m:t>75±2*</m:t>
          </m:r>
          <m:d>
            <m:dPr>
              <m:ctrlPr>
                <w:rPr>
                  <w:rFonts w:ascii="Cambria Math" w:eastAsiaTheme="minorEastAsia" w:hAnsi="Cambria Math"/>
                  <w:i/>
                  <w:iCs/>
                </w:rPr>
              </m:ctrlPr>
            </m:dPr>
            <m:e>
              <m:r>
                <w:rPr>
                  <w:rFonts w:ascii="Cambria Math" w:eastAsiaTheme="minorEastAsia" w:hAnsi="Cambria Math"/>
                </w:rPr>
                <m:t>0.193</m:t>
              </m:r>
            </m:e>
          </m:d>
          <m:r>
            <w:rPr>
              <w:rFonts w:ascii="Cambria Math" w:eastAsiaTheme="minorEastAsia" w:hAnsi="Cambria Math"/>
            </w:rPr>
            <m:t>=(      ,      )</m:t>
          </m:r>
        </m:oMath>
      </m:oMathPara>
    </w:p>
    <w:p w14:paraId="6BBE5681" w14:textId="77777777" w:rsidR="00CB77F4" w:rsidRPr="00CB77F4" w:rsidRDefault="00CB77F4" w:rsidP="00CB77F4">
      <w:pPr>
        <w:tabs>
          <w:tab w:val="left" w:pos="2913"/>
        </w:tabs>
        <w:ind w:left="1440"/>
        <w:rPr>
          <w:rFonts w:eastAsiaTheme="minorEastAsia"/>
        </w:rPr>
      </w:pPr>
    </w:p>
    <w:p w14:paraId="4B1128E6" w14:textId="77777777" w:rsidR="00CB77F4" w:rsidRPr="00CB77F4" w:rsidRDefault="00CB77F4" w:rsidP="00CB77F4">
      <w:pPr>
        <w:numPr>
          <w:ilvl w:val="0"/>
          <w:numId w:val="20"/>
        </w:numPr>
        <w:tabs>
          <w:tab w:val="left" w:pos="2913"/>
        </w:tabs>
        <w:rPr>
          <w:rFonts w:eastAsiaTheme="minorEastAsia"/>
        </w:rPr>
      </w:pPr>
      <w:r w:rsidRPr="00CB77F4">
        <w:rPr>
          <w:rFonts w:eastAsiaTheme="minorEastAsia"/>
        </w:rPr>
        <w:t>We are 95% confident that the long run difference in proportions of improvers between the dolphin group and the control group falls between _____and _______.</w:t>
      </w:r>
    </w:p>
    <w:p w14:paraId="22A5512A" w14:textId="00097506" w:rsidR="00CB77F4" w:rsidRDefault="00CB77F4" w:rsidP="00CB77F4">
      <w:pPr>
        <w:tabs>
          <w:tab w:val="left" w:pos="2913"/>
        </w:tabs>
        <w:rPr>
          <w:rFonts w:eastAsiaTheme="minorEastAsia"/>
        </w:rPr>
      </w:pPr>
    </w:p>
    <w:p w14:paraId="05DB18DC" w14:textId="6D0A5419" w:rsidR="00CB77F4" w:rsidRDefault="00CB77F4" w:rsidP="00CB77F4">
      <w:pPr>
        <w:pStyle w:val="Heading1"/>
        <w:rPr>
          <w:rFonts w:eastAsiaTheme="minorEastAsia"/>
        </w:rPr>
      </w:pPr>
      <w:r>
        <w:rPr>
          <w:rFonts w:eastAsiaTheme="minorEastAsia"/>
        </w:rPr>
        <w:t>Section 5.3: Theory Based Approach</w:t>
      </w:r>
    </w:p>
    <w:p w14:paraId="40492E14" w14:textId="0DE6D98B" w:rsidR="00311182" w:rsidRDefault="00311182" w:rsidP="00311182">
      <w:pPr>
        <w:pStyle w:val="Heading2"/>
      </w:pPr>
      <w:r>
        <w:t>Setting up the hypothesis</w:t>
      </w:r>
    </w:p>
    <w:p w14:paraId="470439B6" w14:textId="77777777" w:rsidR="00311182" w:rsidRPr="00311182" w:rsidRDefault="00311182" w:rsidP="00311182">
      <w:pPr>
        <w:numPr>
          <w:ilvl w:val="0"/>
          <w:numId w:val="22"/>
        </w:numPr>
      </w:pPr>
      <w:r w:rsidRPr="00311182">
        <w:t xml:space="preserve">Parameter: Long run difference in proportion of </w:t>
      </w:r>
      <w:r w:rsidRPr="00311182">
        <w:rPr>
          <w:b/>
          <w:bCs/>
          <w:i/>
          <w:iCs/>
        </w:rPr>
        <w:t xml:space="preserve">“context here” </w:t>
      </w:r>
      <w:r w:rsidRPr="00311182">
        <w:t xml:space="preserve">between </w:t>
      </w:r>
      <w:r w:rsidRPr="00311182">
        <w:rPr>
          <w:b/>
          <w:bCs/>
          <w:i/>
          <w:iCs/>
        </w:rPr>
        <w:t xml:space="preserve">group 1 </w:t>
      </w:r>
      <w:r w:rsidRPr="00311182">
        <w:t xml:space="preserve">and </w:t>
      </w:r>
      <w:r w:rsidRPr="00311182">
        <w:rPr>
          <w:b/>
          <w:bCs/>
          <w:i/>
          <w:iCs/>
        </w:rPr>
        <w:t>group 2</w:t>
      </w:r>
      <w:r w:rsidRPr="00311182">
        <w:t xml:space="preserve">. </w:t>
      </w:r>
    </w:p>
    <w:p w14:paraId="0826D45C" w14:textId="77777777" w:rsidR="00311182" w:rsidRPr="00311182" w:rsidRDefault="00311182" w:rsidP="00311182">
      <w:pPr>
        <w:numPr>
          <w:ilvl w:val="0"/>
          <w:numId w:val="22"/>
        </w:numPr>
      </w:pPr>
      <w:r w:rsidRPr="00311182">
        <w:t xml:space="preserve">Hypotheses in words: </w:t>
      </w:r>
    </w:p>
    <w:p w14:paraId="54AD8DB6" w14:textId="77777777" w:rsidR="00311182" w:rsidRPr="00311182" w:rsidRDefault="00311182" w:rsidP="00311182">
      <w:pPr>
        <w:numPr>
          <w:ilvl w:val="1"/>
          <w:numId w:val="22"/>
        </w:numPr>
      </w:pPr>
      <w:r w:rsidRPr="00311182">
        <w:t xml:space="preserve">Null: Long run difference in proportion of </w:t>
      </w:r>
      <w:r w:rsidRPr="00311182">
        <w:rPr>
          <w:b/>
          <w:bCs/>
          <w:i/>
          <w:iCs/>
        </w:rPr>
        <w:t xml:space="preserve">“context here” </w:t>
      </w:r>
      <w:r w:rsidRPr="00311182">
        <w:t xml:space="preserve">between </w:t>
      </w:r>
      <w:r w:rsidRPr="00311182">
        <w:rPr>
          <w:b/>
          <w:bCs/>
          <w:i/>
          <w:iCs/>
        </w:rPr>
        <w:t xml:space="preserve">group 1 </w:t>
      </w:r>
      <w:r w:rsidRPr="00311182">
        <w:t xml:space="preserve">and </w:t>
      </w:r>
      <w:r w:rsidRPr="00311182">
        <w:rPr>
          <w:b/>
          <w:bCs/>
          <w:i/>
          <w:iCs/>
        </w:rPr>
        <w:t xml:space="preserve">group 2 </w:t>
      </w:r>
      <w:r w:rsidRPr="00311182">
        <w:t xml:space="preserve">is </w:t>
      </w:r>
      <w:r w:rsidRPr="00311182">
        <w:rPr>
          <w:b/>
          <w:bCs/>
          <w:i/>
          <w:iCs/>
        </w:rPr>
        <w:t>zero</w:t>
      </w:r>
      <w:r w:rsidRPr="00311182">
        <w:t>.</w:t>
      </w:r>
    </w:p>
    <w:p w14:paraId="2122531D" w14:textId="01CB2388" w:rsidR="00311182" w:rsidRPr="00311182" w:rsidRDefault="00311182" w:rsidP="00311182">
      <w:pPr>
        <w:numPr>
          <w:ilvl w:val="1"/>
          <w:numId w:val="22"/>
        </w:numPr>
      </w:pPr>
      <w:r w:rsidRPr="00311182">
        <w:t xml:space="preserve">Alternative: Long run difference in proportion of </w:t>
      </w:r>
      <w:r w:rsidRPr="00311182">
        <w:rPr>
          <w:b/>
          <w:bCs/>
          <w:i/>
          <w:iCs/>
        </w:rPr>
        <w:t xml:space="preserve">“context here” </w:t>
      </w:r>
      <w:r w:rsidRPr="00311182">
        <w:t xml:space="preserve">between </w:t>
      </w:r>
      <w:r w:rsidRPr="00311182">
        <w:rPr>
          <w:b/>
          <w:bCs/>
          <w:i/>
          <w:iCs/>
        </w:rPr>
        <w:t xml:space="preserve">group 1 </w:t>
      </w:r>
      <w:r w:rsidRPr="00311182">
        <w:t xml:space="preserve">and </w:t>
      </w:r>
      <w:r w:rsidRPr="00311182">
        <w:rPr>
          <w:b/>
          <w:bCs/>
          <w:i/>
          <w:iCs/>
        </w:rPr>
        <w:t xml:space="preserve">group 2 </w:t>
      </w:r>
      <w:r w:rsidRPr="00311182">
        <w:t>is</w:t>
      </w:r>
      <w:r w:rsidRPr="00311182">
        <w:rPr>
          <w:b/>
          <w:bCs/>
          <w:i/>
          <w:iCs/>
        </w:rPr>
        <w:t xml:space="preserve"> </w:t>
      </w:r>
      <w:r w:rsidRPr="00311182">
        <w:t xml:space="preserve">(less than, greater than, not equal to) </w:t>
      </w:r>
      <w:r w:rsidRPr="00311182">
        <w:rPr>
          <w:b/>
          <w:bCs/>
          <w:i/>
          <w:iCs/>
        </w:rPr>
        <w:t>zero.</w:t>
      </w:r>
    </w:p>
    <w:p w14:paraId="691EC24A" w14:textId="77777777" w:rsidR="00311182" w:rsidRPr="00311182" w:rsidRDefault="00311182" w:rsidP="00311182"/>
    <w:p w14:paraId="6C3457A6" w14:textId="5C107F54" w:rsidR="00311182" w:rsidRDefault="00311182" w:rsidP="00311182">
      <w:pPr>
        <w:pStyle w:val="Heading2"/>
      </w:pPr>
      <w:r>
        <w:t>Validity Conditions</w:t>
      </w:r>
    </w:p>
    <w:p w14:paraId="7FF1A050" w14:textId="62F33229" w:rsidR="00311182" w:rsidRDefault="008560BA" w:rsidP="00311182">
      <w:r>
        <w:t>For the theory conditions to hold, we need to have at least 10 observations of the 2x2 table</w:t>
      </w:r>
      <w:r w:rsidR="00AD10E6">
        <w:t>.</w:t>
      </w:r>
    </w:p>
    <w:p w14:paraId="26D83313" w14:textId="4F2C341F" w:rsidR="00AD10E6" w:rsidRDefault="00AD10E6" w:rsidP="00311182"/>
    <w:tbl>
      <w:tblPr>
        <w:tblStyle w:val="TableGrid"/>
        <w:tblW w:w="0" w:type="auto"/>
        <w:tblLook w:val="04A0" w:firstRow="1" w:lastRow="0" w:firstColumn="1" w:lastColumn="0" w:noHBand="0" w:noVBand="1"/>
      </w:tblPr>
      <w:tblGrid>
        <w:gridCol w:w="1993"/>
        <w:gridCol w:w="1993"/>
        <w:gridCol w:w="1994"/>
        <w:gridCol w:w="1994"/>
      </w:tblGrid>
      <w:tr w:rsidR="00AD10E6" w14:paraId="16471FF8" w14:textId="77777777" w:rsidTr="00AD10E6">
        <w:trPr>
          <w:trHeight w:val="612"/>
        </w:trPr>
        <w:tc>
          <w:tcPr>
            <w:tcW w:w="1993" w:type="dxa"/>
            <w:vAlign w:val="center"/>
          </w:tcPr>
          <w:p w14:paraId="354F205D" w14:textId="77777777" w:rsidR="00AD10E6" w:rsidRPr="00AD10E6" w:rsidRDefault="00AD10E6" w:rsidP="00AD10E6">
            <w:pPr>
              <w:jc w:val="center"/>
              <w:rPr>
                <w:b/>
                <w:bCs/>
              </w:rPr>
            </w:pPr>
          </w:p>
        </w:tc>
        <w:tc>
          <w:tcPr>
            <w:tcW w:w="1993" w:type="dxa"/>
            <w:vAlign w:val="center"/>
          </w:tcPr>
          <w:p w14:paraId="37996547" w14:textId="5D494922" w:rsidR="00AD10E6" w:rsidRPr="00AD10E6" w:rsidRDefault="00AD10E6" w:rsidP="00AD10E6">
            <w:pPr>
              <w:jc w:val="center"/>
              <w:rPr>
                <w:b/>
                <w:bCs/>
              </w:rPr>
            </w:pPr>
            <w:r>
              <w:rPr>
                <w:b/>
                <w:bCs/>
              </w:rPr>
              <w:t>Group</w:t>
            </w:r>
            <w:r w:rsidRPr="00AD10E6">
              <w:rPr>
                <w:b/>
                <w:bCs/>
              </w:rPr>
              <w:t xml:space="preserve"> 1</w:t>
            </w:r>
          </w:p>
        </w:tc>
        <w:tc>
          <w:tcPr>
            <w:tcW w:w="1994" w:type="dxa"/>
            <w:vAlign w:val="center"/>
          </w:tcPr>
          <w:p w14:paraId="12CF384D" w14:textId="462E5002" w:rsidR="00AD10E6" w:rsidRPr="00AD10E6" w:rsidRDefault="00AD10E6" w:rsidP="00AD10E6">
            <w:pPr>
              <w:jc w:val="center"/>
              <w:rPr>
                <w:b/>
                <w:bCs/>
              </w:rPr>
            </w:pPr>
            <w:r>
              <w:rPr>
                <w:b/>
                <w:bCs/>
              </w:rPr>
              <w:t>Group</w:t>
            </w:r>
            <w:r w:rsidRPr="00AD10E6">
              <w:rPr>
                <w:b/>
                <w:bCs/>
              </w:rPr>
              <w:t xml:space="preserve"> 2</w:t>
            </w:r>
          </w:p>
        </w:tc>
        <w:tc>
          <w:tcPr>
            <w:tcW w:w="1994" w:type="dxa"/>
            <w:vAlign w:val="center"/>
          </w:tcPr>
          <w:p w14:paraId="32AF9DD7" w14:textId="1DE9C9B8" w:rsidR="00AD10E6" w:rsidRPr="00AD10E6" w:rsidRDefault="00AD10E6" w:rsidP="00AD10E6">
            <w:pPr>
              <w:jc w:val="center"/>
              <w:rPr>
                <w:b/>
                <w:bCs/>
              </w:rPr>
            </w:pPr>
            <w:r w:rsidRPr="00AD10E6">
              <w:rPr>
                <w:b/>
                <w:bCs/>
              </w:rPr>
              <w:t>Total</w:t>
            </w:r>
          </w:p>
        </w:tc>
      </w:tr>
      <w:tr w:rsidR="00AD10E6" w14:paraId="6A3921C6" w14:textId="77777777" w:rsidTr="00AD10E6">
        <w:trPr>
          <w:trHeight w:val="612"/>
        </w:trPr>
        <w:tc>
          <w:tcPr>
            <w:tcW w:w="1993" w:type="dxa"/>
            <w:vAlign w:val="center"/>
          </w:tcPr>
          <w:p w14:paraId="5BE66246" w14:textId="77777777" w:rsidR="00AD10E6" w:rsidRDefault="00AD10E6" w:rsidP="00AD10E6">
            <w:pPr>
              <w:jc w:val="center"/>
              <w:rPr>
                <w:b/>
                <w:bCs/>
              </w:rPr>
            </w:pPr>
            <w:r w:rsidRPr="00AD10E6">
              <w:rPr>
                <w:b/>
                <w:bCs/>
              </w:rPr>
              <w:t>Response 1</w:t>
            </w:r>
          </w:p>
          <w:p w14:paraId="41A21EEC" w14:textId="119EE2F9" w:rsidR="00AD10E6" w:rsidRPr="00AD10E6" w:rsidRDefault="00AD10E6" w:rsidP="00AD10E6">
            <w:pPr>
              <w:jc w:val="center"/>
              <w:rPr>
                <w:b/>
                <w:bCs/>
              </w:rPr>
            </w:pPr>
            <w:r>
              <w:rPr>
                <w:b/>
                <w:bCs/>
              </w:rPr>
              <w:t>(Success)</w:t>
            </w:r>
          </w:p>
        </w:tc>
        <w:tc>
          <w:tcPr>
            <w:tcW w:w="1993" w:type="dxa"/>
            <w:vAlign w:val="center"/>
          </w:tcPr>
          <w:p w14:paraId="0389158F" w14:textId="609CA2D4" w:rsidR="00AD10E6" w:rsidRDefault="00C372C8" w:rsidP="00AD10E6">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≥10</m:t>
                </m:r>
              </m:oMath>
            </m:oMathPara>
          </w:p>
        </w:tc>
        <w:tc>
          <w:tcPr>
            <w:tcW w:w="1994" w:type="dxa"/>
            <w:vAlign w:val="center"/>
          </w:tcPr>
          <w:p w14:paraId="3D0CCFEA" w14:textId="6BACCC3D" w:rsidR="00AD10E6" w:rsidRDefault="00C372C8" w:rsidP="00AD10E6">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&gt;10</m:t>
                </m:r>
              </m:oMath>
            </m:oMathPara>
          </w:p>
        </w:tc>
        <w:tc>
          <w:tcPr>
            <w:tcW w:w="1994" w:type="dxa"/>
            <w:vAlign w:val="center"/>
          </w:tcPr>
          <w:p w14:paraId="2F9109FE" w14:textId="6DCCA09A" w:rsidR="00AD10E6" w:rsidRDefault="00C372C8" w:rsidP="00AD10E6">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oMath>
            </m:oMathPara>
          </w:p>
        </w:tc>
      </w:tr>
      <w:tr w:rsidR="00AD10E6" w14:paraId="3E871953" w14:textId="77777777" w:rsidTr="00AD10E6">
        <w:trPr>
          <w:trHeight w:val="612"/>
        </w:trPr>
        <w:tc>
          <w:tcPr>
            <w:tcW w:w="1993" w:type="dxa"/>
            <w:vAlign w:val="center"/>
          </w:tcPr>
          <w:p w14:paraId="2C6C68B5" w14:textId="77777777" w:rsidR="00AD10E6" w:rsidRDefault="00AD10E6" w:rsidP="00AD10E6">
            <w:pPr>
              <w:jc w:val="center"/>
              <w:rPr>
                <w:b/>
                <w:bCs/>
              </w:rPr>
            </w:pPr>
            <w:r w:rsidRPr="00AD10E6">
              <w:rPr>
                <w:b/>
                <w:bCs/>
              </w:rPr>
              <w:t>Response 2</w:t>
            </w:r>
          </w:p>
          <w:p w14:paraId="2CD1943A" w14:textId="2B6C8529" w:rsidR="00AD10E6" w:rsidRPr="00AD10E6" w:rsidRDefault="00AD10E6" w:rsidP="00AD10E6">
            <w:pPr>
              <w:jc w:val="center"/>
              <w:rPr>
                <w:b/>
                <w:bCs/>
              </w:rPr>
            </w:pPr>
            <w:r>
              <w:rPr>
                <w:b/>
                <w:bCs/>
              </w:rPr>
              <w:t>(Failure)</w:t>
            </w:r>
          </w:p>
        </w:tc>
        <w:tc>
          <w:tcPr>
            <w:tcW w:w="1993" w:type="dxa"/>
            <w:vAlign w:val="center"/>
          </w:tcPr>
          <w:p w14:paraId="7F30531A" w14:textId="4B07D2FA" w:rsidR="00AD10E6" w:rsidRDefault="00C372C8" w:rsidP="00AD10E6">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≥10</m:t>
                </m:r>
              </m:oMath>
            </m:oMathPara>
          </w:p>
        </w:tc>
        <w:tc>
          <w:tcPr>
            <w:tcW w:w="1994" w:type="dxa"/>
            <w:vAlign w:val="center"/>
          </w:tcPr>
          <w:p w14:paraId="7BF10B12" w14:textId="0F369C79" w:rsidR="00AD10E6" w:rsidRDefault="00C372C8" w:rsidP="00AD10E6">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≥10</m:t>
                </m:r>
              </m:oMath>
            </m:oMathPara>
          </w:p>
        </w:tc>
        <w:tc>
          <w:tcPr>
            <w:tcW w:w="1994" w:type="dxa"/>
            <w:vAlign w:val="center"/>
          </w:tcPr>
          <w:p w14:paraId="6942B0D7" w14:textId="77777777" w:rsidR="00AD10E6" w:rsidRDefault="00AD10E6" w:rsidP="00AD10E6">
            <w:pPr>
              <w:jc w:val="center"/>
            </w:pPr>
          </w:p>
        </w:tc>
      </w:tr>
      <w:tr w:rsidR="00AD10E6" w14:paraId="66E404ED" w14:textId="77777777" w:rsidTr="00AD10E6">
        <w:trPr>
          <w:trHeight w:val="612"/>
        </w:trPr>
        <w:tc>
          <w:tcPr>
            <w:tcW w:w="1993" w:type="dxa"/>
            <w:vAlign w:val="center"/>
          </w:tcPr>
          <w:p w14:paraId="5FE34A3C" w14:textId="13094C84" w:rsidR="00AD10E6" w:rsidRPr="00AD10E6" w:rsidRDefault="00AD10E6" w:rsidP="00AD10E6">
            <w:pPr>
              <w:jc w:val="center"/>
              <w:rPr>
                <w:b/>
                <w:bCs/>
              </w:rPr>
            </w:pPr>
            <w:r w:rsidRPr="00AD10E6">
              <w:rPr>
                <w:b/>
                <w:bCs/>
              </w:rPr>
              <w:t>Total</w:t>
            </w:r>
          </w:p>
        </w:tc>
        <w:tc>
          <w:tcPr>
            <w:tcW w:w="1993" w:type="dxa"/>
            <w:vAlign w:val="center"/>
          </w:tcPr>
          <w:p w14:paraId="2DA3CBC5" w14:textId="4A9BC068" w:rsidR="00AD10E6" w:rsidRDefault="00C372C8" w:rsidP="00AD10E6">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oMath>
            </m:oMathPara>
          </w:p>
        </w:tc>
        <w:tc>
          <w:tcPr>
            <w:tcW w:w="1994" w:type="dxa"/>
            <w:vAlign w:val="center"/>
          </w:tcPr>
          <w:p w14:paraId="7FCD1496" w14:textId="58D73C82" w:rsidR="00AD10E6" w:rsidRDefault="00C372C8" w:rsidP="00AD10E6">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2</m:t>
                    </m:r>
                  </m:sub>
                </m:sSub>
              </m:oMath>
            </m:oMathPara>
          </w:p>
        </w:tc>
        <w:tc>
          <w:tcPr>
            <w:tcW w:w="1994" w:type="dxa"/>
            <w:vAlign w:val="center"/>
          </w:tcPr>
          <w:p w14:paraId="799BBE64" w14:textId="00A77171" w:rsidR="00AD10E6" w:rsidRDefault="00C372C8" w:rsidP="00AD10E6">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oMath>
            </m:oMathPara>
          </w:p>
        </w:tc>
      </w:tr>
    </w:tbl>
    <w:p w14:paraId="6DD86964" w14:textId="32B7AFAD" w:rsidR="00AD10E6" w:rsidRDefault="00AD10E6" w:rsidP="00311182"/>
    <w:p w14:paraId="4BDB5F75" w14:textId="52DB4090" w:rsidR="00AD10E6" w:rsidRDefault="00AD10E6" w:rsidP="00AD10E6">
      <w:pPr>
        <w:pStyle w:val="Heading2"/>
      </w:pPr>
      <w:r>
        <w:t>Standard Error</w:t>
      </w:r>
    </w:p>
    <w:p w14:paraId="4048AE87" w14:textId="3F5C3F32" w:rsidR="00AD10E6" w:rsidRDefault="00AD10E6" w:rsidP="00AD10E6"/>
    <w:p w14:paraId="1AE5A0D3" w14:textId="6E886F17" w:rsidR="00AD10E6" w:rsidRPr="00AD10E6" w:rsidRDefault="00AD10E6" w:rsidP="00AD10E6">
      <w:pPr>
        <w:numPr>
          <w:ilvl w:val="0"/>
          <w:numId w:val="25"/>
        </w:numPr>
      </w:pPr>
      <m:oMath>
        <m:r>
          <w:rPr>
            <w:rFonts w:ascii="Cambria Math" w:hAnsi="Cambria Math"/>
          </w:rPr>
          <m:t>SE=</m:t>
        </m:r>
        <m:rad>
          <m:radPr>
            <m:degHide m:val="1"/>
            <m:ctrlPr>
              <w:rPr>
                <w:rFonts w:ascii="Cambria Math" w:hAnsi="Cambria Math"/>
                <w:i/>
                <w:iCs/>
              </w:rPr>
            </m:ctrlPr>
          </m:radPr>
          <m:deg/>
          <m:e>
            <m:acc>
              <m:accPr>
                <m:chr m:val="̅"/>
                <m:ctrlPr>
                  <w:rPr>
                    <w:rFonts w:ascii="Cambria Math" w:hAnsi="Cambria Math"/>
                    <w:i/>
                    <w:iCs/>
                  </w:rPr>
                </m:ctrlPr>
              </m:accPr>
              <m:e>
                <m:r>
                  <w:rPr>
                    <w:rFonts w:ascii="Cambria Math" w:hAnsi="Cambria Math"/>
                  </w:rPr>
                  <m:t>p</m:t>
                </m:r>
              </m:e>
            </m:acc>
            <m:d>
              <m:dPr>
                <m:ctrlPr>
                  <w:rPr>
                    <w:rFonts w:ascii="Cambria Math" w:hAnsi="Cambria Math"/>
                    <w:i/>
                    <w:iCs/>
                  </w:rPr>
                </m:ctrlPr>
              </m:dPr>
              <m:e>
                <m:r>
                  <w:rPr>
                    <w:rFonts w:ascii="Cambria Math" w:hAnsi="Cambria Math"/>
                  </w:rPr>
                  <m:t>1-</m:t>
                </m:r>
                <m:acc>
                  <m:accPr>
                    <m:chr m:val="̅"/>
                    <m:ctrlPr>
                      <w:rPr>
                        <w:rFonts w:ascii="Cambria Math" w:hAnsi="Cambria Math"/>
                        <w:i/>
                        <w:iCs/>
                      </w:rPr>
                    </m:ctrlPr>
                  </m:accPr>
                  <m:e>
                    <m:r>
                      <w:rPr>
                        <w:rFonts w:ascii="Cambria Math" w:hAnsi="Cambria Math"/>
                      </w:rPr>
                      <m:t>p</m:t>
                    </m:r>
                  </m:e>
                </m:acc>
              </m:e>
            </m:d>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r>
              <w:rPr>
                <w:rFonts w:ascii="Cambria Math" w:hAnsi="Cambria Math"/>
              </w:rPr>
              <m:t> )</m:t>
            </m:r>
          </m:e>
        </m:rad>
      </m:oMath>
    </w:p>
    <w:p w14:paraId="4D065CE9" w14:textId="5BDAADF4" w:rsidR="00AD10E6" w:rsidRPr="00AD10E6" w:rsidRDefault="00AD10E6" w:rsidP="00AD10E6">
      <w:pPr>
        <w:numPr>
          <w:ilvl w:val="0"/>
          <w:numId w:val="25"/>
        </w:numPr>
      </w:pPr>
      <w:r w:rsidRPr="00AD10E6">
        <w:t xml:space="preserve">Where does </w:t>
      </w:r>
      <m:oMath>
        <m:acc>
          <m:accPr>
            <m:chr m:val="̅"/>
            <m:ctrlPr>
              <w:rPr>
                <w:rFonts w:ascii="Cambria Math" w:hAnsi="Cambria Math"/>
                <w:i/>
                <w:iCs/>
              </w:rPr>
            </m:ctrlPr>
          </m:accPr>
          <m:e>
            <m:r>
              <w:rPr>
                <w:rFonts w:ascii="Cambria Math" w:hAnsi="Cambria Math"/>
              </w:rPr>
              <m:t>p</m:t>
            </m:r>
          </m:e>
        </m:acc>
      </m:oMath>
      <w:r w:rsidRPr="00AD10E6">
        <w:t xml:space="preserve"> come from?</w:t>
      </w:r>
    </w:p>
    <w:p w14:paraId="0827234D" w14:textId="77777777" w:rsidR="00AD10E6" w:rsidRPr="00AD10E6" w:rsidRDefault="00AD10E6" w:rsidP="00AD10E6">
      <w:pPr>
        <w:numPr>
          <w:ilvl w:val="1"/>
          <w:numId w:val="25"/>
        </w:numPr>
      </w:pPr>
      <w:r w:rsidRPr="00AD10E6">
        <w:t>we’re assuming the null hypothesis is true and trying to show the alternative is true</w:t>
      </w:r>
    </w:p>
    <w:p w14:paraId="6081ED7A" w14:textId="4F8959A3" w:rsidR="00AD10E6" w:rsidRPr="00AD10E6" w:rsidRDefault="00AD10E6" w:rsidP="00AD10E6">
      <w:pPr>
        <w:numPr>
          <w:ilvl w:val="1"/>
          <w:numId w:val="25"/>
        </w:numPr>
      </w:pPr>
      <w:r w:rsidRPr="00AD10E6">
        <w:t xml:space="preserve"> if the null is true, there is no difference in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 and </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oMath>
      <w:r w:rsidRPr="00AD10E6">
        <w:t>. Why??</w:t>
      </w:r>
    </w:p>
    <w:p w14:paraId="50F125F3" w14:textId="4B7833FB" w:rsidR="00AD10E6" w:rsidRDefault="00AD10E6" w:rsidP="00AD10E6"/>
    <w:p w14:paraId="5D6EEFEF" w14:textId="33115A8E" w:rsidR="00AD10E6" w:rsidRPr="00AD10E6" w:rsidRDefault="00C372C8" w:rsidP="00AD10E6">
      <w:pPr>
        <w:rPr>
          <w:rFonts w:eastAsiaTheme="minorEastAsia"/>
          <w:b/>
          <w:bCs/>
          <w:iCs/>
        </w:rPr>
      </w:pPr>
      <m:oMathPara>
        <m:oMath>
          <m:acc>
            <m:accPr>
              <m:chr m:val="̅"/>
              <m:ctrlPr>
                <w:rPr>
                  <w:rFonts w:ascii="Cambria Math" w:hAnsi="Cambria Math"/>
                  <w:b/>
                  <w:bCs/>
                  <w:i/>
                  <w:iCs/>
                </w:rPr>
              </m:ctrlPr>
            </m:accPr>
            <m:e>
              <m:r>
                <m:rPr>
                  <m:sty m:val="bi"/>
                </m:rPr>
                <w:rPr>
                  <w:rFonts w:ascii="Cambria Math" w:hAnsi="Cambria Math"/>
                </w:rPr>
                <m:t>p</m:t>
              </m:r>
            </m:e>
          </m:acc>
          <m:r>
            <m:rPr>
              <m:sty m:val="bi"/>
            </m:rPr>
            <w:rPr>
              <w:rFonts w:ascii="Cambria Math" w:hAnsi="Cambria Math"/>
            </w:rPr>
            <m:t>=</m:t>
          </m:r>
          <m:f>
            <m:fPr>
              <m:ctrlPr>
                <w:rPr>
                  <w:rFonts w:ascii="Cambria Math" w:hAnsi="Cambria Math"/>
                  <w:b/>
                  <w:bCs/>
                  <w:i/>
                  <w:iCs/>
                </w:rPr>
              </m:ctrlPr>
            </m:fPr>
            <m:num>
              <m:r>
                <m:rPr>
                  <m:sty m:val="bi"/>
                </m:rPr>
                <w:rPr>
                  <w:rFonts w:ascii="Cambria Math" w:hAnsi="Cambria Math"/>
                </w:rPr>
                <m:t>s</m:t>
              </m:r>
              <m:r>
                <m:rPr>
                  <m:sty m:val="bi"/>
                </m:rPr>
                <w:rPr>
                  <w:rFonts w:ascii="Cambria Math" w:hAnsi="Cambria Math"/>
                </w:rPr>
                <m:t>1+s</m:t>
              </m:r>
              <m:r>
                <m:rPr>
                  <m:sty m:val="bi"/>
                </m:rPr>
                <w:rPr>
                  <w:rFonts w:ascii="Cambria Math" w:hAnsi="Cambria Math"/>
                </w:rPr>
                <m:t>2</m:t>
              </m:r>
            </m:num>
            <m:den>
              <m:r>
                <m:rPr>
                  <m:sty m:val="bi"/>
                </m:rPr>
                <w:rPr>
                  <w:rFonts w:ascii="Cambria Math" w:hAnsi="Cambria Math"/>
                </w:rPr>
                <m:t>n</m:t>
              </m:r>
              <m:r>
                <m:rPr>
                  <m:sty m:val="bi"/>
                </m:rPr>
                <w:rPr>
                  <w:rFonts w:ascii="Cambria Math" w:hAnsi="Cambria Math"/>
                </w:rPr>
                <m:t>1+n</m:t>
              </m:r>
              <m:r>
                <m:rPr>
                  <m:sty m:val="bi"/>
                </m:rPr>
                <w:rPr>
                  <w:rFonts w:ascii="Cambria Math" w:hAnsi="Cambria Math"/>
                </w:rPr>
                <m:t>2</m:t>
              </m:r>
            </m:den>
          </m:f>
        </m:oMath>
      </m:oMathPara>
    </w:p>
    <w:p w14:paraId="3BCBDB5E" w14:textId="27A1DA6E" w:rsidR="00AD10E6" w:rsidRDefault="00AD10E6" w:rsidP="00AD10E6">
      <w:pPr>
        <w:pStyle w:val="Heading2"/>
      </w:pPr>
      <w:r>
        <w:lastRenderedPageBreak/>
        <w:t>Standardized Statistic</w:t>
      </w:r>
    </w:p>
    <w:p w14:paraId="07457898" w14:textId="0F300F67" w:rsidR="00AD10E6" w:rsidRDefault="00AD10E6" w:rsidP="00AD10E6"/>
    <w:p w14:paraId="19820514" w14:textId="77777777" w:rsidR="00AD10E6" w:rsidRPr="00AD10E6" w:rsidRDefault="00AD10E6" w:rsidP="00AD10E6">
      <w:pPr>
        <w:numPr>
          <w:ilvl w:val="0"/>
          <w:numId w:val="28"/>
        </w:numPr>
      </w:pPr>
      <w:r w:rsidRPr="00AD10E6">
        <w:t>General Formula:</w:t>
      </w:r>
    </w:p>
    <w:p w14:paraId="2C09876A" w14:textId="28BAE15E" w:rsidR="00AD10E6" w:rsidRPr="00AD10E6" w:rsidRDefault="00AD10E6" w:rsidP="00AD10E6">
      <w:pPr>
        <w:pStyle w:val="ListParagraph"/>
        <w:rPr>
          <w:rFonts w:eastAsiaTheme="minorEastAsia"/>
          <w:iCs/>
        </w:rPr>
      </w:pPr>
      <m:oMathPara>
        <m:oMathParaPr>
          <m:jc m:val="centerGroup"/>
        </m:oMathParaPr>
        <m:oMath>
          <m:r>
            <m:rPr>
              <m:sty m:val="p"/>
            </m:rPr>
            <w:rPr>
              <w:rFonts w:ascii="Cambria Math" w:hAnsi="Cambria Math"/>
            </w:rPr>
            <m:t>SS=</m:t>
          </m:r>
          <m:f>
            <m:fPr>
              <m:ctrlPr>
                <w:rPr>
                  <w:rFonts w:ascii="Cambria Math" w:hAnsi="Cambria Math"/>
                  <w:i/>
                  <w:iCs/>
                </w:rPr>
              </m:ctrlPr>
            </m:fPr>
            <m:num>
              <m:r>
                <m:rPr>
                  <m:sty m:val="p"/>
                </m:rPr>
                <w:rPr>
                  <w:rFonts w:ascii="Cambria Math" w:hAnsi="Cambria Math"/>
                </w:rPr>
                <m:t>observed statistic -null value</m:t>
              </m:r>
            </m:num>
            <m:den>
              <m:r>
                <m:rPr>
                  <m:sty m:val="p"/>
                </m:rPr>
                <w:rPr>
                  <w:rFonts w:ascii="Cambria Math" w:hAnsi="Cambria Math"/>
                </w:rPr>
                <m:t>SD of the null (or SE</m:t>
              </m:r>
              <m:r>
                <w:rPr>
                  <w:rFonts w:ascii="Cambria Math" w:hAnsi="Cambria Math"/>
                </w:rPr>
                <m:t>)</m:t>
              </m:r>
            </m:den>
          </m:f>
        </m:oMath>
      </m:oMathPara>
    </w:p>
    <w:p w14:paraId="2464A5B9" w14:textId="2F16BBE4" w:rsidR="00AD10E6" w:rsidRPr="00AD10E6" w:rsidRDefault="00AD10E6" w:rsidP="00AD10E6">
      <w:pPr>
        <w:pStyle w:val="ListParagraph"/>
      </w:pPr>
    </w:p>
    <w:p w14:paraId="049CBB5D" w14:textId="52C12686" w:rsidR="00AD10E6" w:rsidRPr="00AD10E6" w:rsidRDefault="00AD10E6" w:rsidP="00AD10E6">
      <w:pPr>
        <w:numPr>
          <w:ilvl w:val="0"/>
          <w:numId w:val="28"/>
        </w:numPr>
      </w:pPr>
      <w:r w:rsidRPr="00AD10E6">
        <w:t>Two Group Categorical Specific:</w:t>
      </w:r>
    </w:p>
    <w:p w14:paraId="0BCC87B3" w14:textId="7EB9F379" w:rsidR="00AD10E6" w:rsidRPr="00AD10E6" w:rsidRDefault="00AD10E6" w:rsidP="00AD10E6">
      <w:pPr>
        <w:pStyle w:val="ListParagraph"/>
      </w:pPr>
      <m:oMathPara>
        <m:oMathParaPr>
          <m:jc m:val="centerGroup"/>
        </m:oMathParaPr>
        <m:oMath>
          <m:r>
            <w:rPr>
              <w:rFonts w:ascii="Cambria Math" w:hAnsi="Cambria Math"/>
            </w:rPr>
            <m:t>SS=</m:t>
          </m:r>
          <m:f>
            <m:fPr>
              <m:ctrlPr>
                <w:rPr>
                  <w:rFonts w:ascii="Cambria Math" w:hAnsi="Cambria Math"/>
                  <w:i/>
                  <w:iCs/>
                  <w:lang w:val="bg-BG"/>
                </w:rPr>
              </m:ctrlPr>
            </m:fPr>
            <m:num>
              <m:d>
                <m:dPr>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 - </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e>
              </m:d>
              <m:r>
                <w:rPr>
                  <w:rFonts w:ascii="Cambria Math" w:hAnsi="Cambria Math"/>
                </w:rPr>
                <m:t>-0 </m:t>
              </m:r>
              <m:r>
                <m:rPr>
                  <m:nor/>
                </m:rPr>
                <m:t> </m:t>
              </m:r>
            </m:num>
            <m:den>
              <m:r>
                <m:rPr>
                  <m:sty m:val="p"/>
                </m:rPr>
                <w:rPr>
                  <w:rFonts w:ascii="Cambria Math" w:hAnsi="Cambria Math"/>
                </w:rPr>
                <m:t>SE</m:t>
              </m:r>
            </m:den>
          </m:f>
          <m:r>
            <w:rPr>
              <w:rFonts w:ascii="Cambria Math" w:hAnsi="Cambria Math"/>
            </w:rPr>
            <m:t>=</m:t>
          </m:r>
          <m:f>
            <m:fPr>
              <m:ctrlPr>
                <w:rPr>
                  <w:rFonts w:ascii="Cambria Math" w:hAnsi="Cambria Math"/>
                  <w:i/>
                  <w:iCs/>
                  <w:lang w:val="bg-BG"/>
                </w:rPr>
              </m:ctrlPr>
            </m:fPr>
            <m:num>
              <m:d>
                <m:dPr>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 - </m:t>
                  </m:r>
                  <m:sSub>
                    <m:sSubPr>
                      <m:ctrlPr>
                        <w:rPr>
                          <w:rFonts w:ascii="Cambria Math" w:hAnsi="Cambria Math"/>
                          <w:i/>
                          <w:iCs/>
                        </w:rPr>
                      </m:ctrlPr>
                    </m:sSubPr>
                    <m:e>
                      <m:acc>
                        <m:accPr>
                          <m:ctrlPr>
                            <w:rPr>
                              <w:rFonts w:ascii="Cambria Math" w:hAnsi="Cambria Math"/>
                              <w:i/>
                              <w:iCs/>
                            </w:rPr>
                          </m:ctrlPr>
                        </m:accPr>
                        <m:e>
                          <m:r>
                            <w:rPr>
                              <w:rFonts w:ascii="Cambria Math" w:hAnsi="Cambria Math"/>
                            </w:rPr>
                            <m:t>p</m:t>
                          </m:r>
                        </m:e>
                      </m:acc>
                    </m:e>
                    <m:sub>
                      <m:r>
                        <w:rPr>
                          <w:rFonts w:ascii="Cambria Math" w:hAnsi="Cambria Math"/>
                        </w:rPr>
                        <m:t>2</m:t>
                      </m:r>
                    </m:sub>
                  </m:sSub>
                </m:e>
              </m:d>
              <m:r>
                <w:rPr>
                  <w:rFonts w:ascii="Cambria Math" w:hAnsi="Cambria Math"/>
                </w:rPr>
                <m:t>-0 </m:t>
              </m:r>
              <m:r>
                <m:rPr>
                  <m:nor/>
                </m:rPr>
                <m:t> </m:t>
              </m:r>
            </m:num>
            <m:den>
              <m:rad>
                <m:radPr>
                  <m:degHide m:val="1"/>
                  <m:ctrlPr>
                    <w:rPr>
                      <w:rFonts w:ascii="Cambria Math" w:hAnsi="Cambria Math"/>
                      <w:i/>
                      <w:iCs/>
                    </w:rPr>
                  </m:ctrlPr>
                </m:radPr>
                <m:deg/>
                <m:e>
                  <m:acc>
                    <m:accPr>
                      <m:chr m:val="̅"/>
                      <m:ctrlPr>
                        <w:rPr>
                          <w:rFonts w:ascii="Cambria Math" w:hAnsi="Cambria Math"/>
                          <w:i/>
                          <w:iCs/>
                        </w:rPr>
                      </m:ctrlPr>
                    </m:accPr>
                    <m:e>
                      <m:r>
                        <w:rPr>
                          <w:rFonts w:ascii="Cambria Math" w:hAnsi="Cambria Math"/>
                        </w:rPr>
                        <m:t>p</m:t>
                      </m:r>
                    </m:e>
                  </m:acc>
                  <m:d>
                    <m:dPr>
                      <m:ctrlPr>
                        <w:rPr>
                          <w:rFonts w:ascii="Cambria Math" w:hAnsi="Cambria Math"/>
                          <w:i/>
                          <w:iCs/>
                        </w:rPr>
                      </m:ctrlPr>
                    </m:dPr>
                    <m:e>
                      <m:r>
                        <w:rPr>
                          <w:rFonts w:ascii="Cambria Math" w:hAnsi="Cambria Math"/>
                        </w:rPr>
                        <m:t>1-</m:t>
                      </m:r>
                      <m:acc>
                        <m:accPr>
                          <m:chr m:val="̅"/>
                          <m:ctrlPr>
                            <w:rPr>
                              <w:rFonts w:ascii="Cambria Math" w:hAnsi="Cambria Math"/>
                              <w:i/>
                              <w:iCs/>
                            </w:rPr>
                          </m:ctrlPr>
                        </m:accPr>
                        <m:e>
                          <m:r>
                            <w:rPr>
                              <w:rFonts w:ascii="Cambria Math" w:hAnsi="Cambria Math"/>
                            </w:rPr>
                            <m:t>p</m:t>
                          </m:r>
                        </m:e>
                      </m:acc>
                    </m:e>
                  </m:d>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r>
                    <w:rPr>
                      <w:rFonts w:ascii="Cambria Math" w:hAnsi="Cambria Math"/>
                    </w:rPr>
                    <m:t> )</m:t>
                  </m:r>
                </m:e>
              </m:rad>
            </m:den>
          </m:f>
        </m:oMath>
      </m:oMathPara>
    </w:p>
    <w:p w14:paraId="41CB8E07" w14:textId="1F090687" w:rsidR="00AD10E6" w:rsidRDefault="00C166BF" w:rsidP="00C166BF">
      <w:pPr>
        <w:pStyle w:val="Heading2"/>
      </w:pPr>
      <w:r w:rsidRPr="00C166BF">
        <w:rPr>
          <w:noProof/>
        </w:rPr>
        <mc:AlternateContent>
          <mc:Choice Requires="wps">
            <w:drawing>
              <wp:anchor distT="0" distB="0" distL="114300" distR="114300" simplePos="0" relativeHeight="251673600" behindDoc="0" locked="0" layoutInCell="1" allowOverlap="1" wp14:anchorId="4A073D87" wp14:editId="590A62EB">
                <wp:simplePos x="0" y="0"/>
                <wp:positionH relativeFrom="column">
                  <wp:posOffset>3580765</wp:posOffset>
                </wp:positionH>
                <wp:positionV relativeFrom="paragraph">
                  <wp:posOffset>197924</wp:posOffset>
                </wp:positionV>
                <wp:extent cx="150153" cy="935013"/>
                <wp:effectExtent l="1270" t="0" r="16510" b="41910"/>
                <wp:wrapNone/>
                <wp:docPr id="4" name="Left Brace 3"/>
                <wp:cNvGraphicFramePr/>
                <a:graphic xmlns:a="http://schemas.openxmlformats.org/drawingml/2006/main">
                  <a:graphicData uri="http://schemas.microsoft.com/office/word/2010/wordprocessingShape">
                    <wps:wsp>
                      <wps:cNvSpPr/>
                      <wps:spPr>
                        <a:xfrm rot="16200000">
                          <a:off x="0" y="0"/>
                          <a:ext cx="150153" cy="935013"/>
                        </a:xfrm>
                        <a:prstGeom prst="leftBrace">
                          <a:avLst/>
                        </a:prstGeom>
                        <a:ln w="12700"/>
                      </wps:spPr>
                      <wps:style>
                        <a:lnRef idx="1">
                          <a:schemeClr val="dk1"/>
                        </a:lnRef>
                        <a:fillRef idx="0">
                          <a:schemeClr val="dk1"/>
                        </a:fillRef>
                        <a:effectRef idx="0">
                          <a:schemeClr val="dk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2AD4CC6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 o:spid="_x0000_s1026" type="#_x0000_t87" style="position:absolute;margin-left:281.95pt;margin-top:15.6pt;width:11.8pt;height:73.6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" adj="289" strokecolor="black [3200]" strokeweight="1pt">
                <v:stroke joinstyle="miter"/>
              </v:shape>
            </w:pict>
          </mc:Fallback>
        </mc:AlternateContent>
      </w:r>
      <w:r>
        <w:t>Confidence Interval</w:t>
      </w:r>
    </w:p>
    <w:p w14:paraId="02CC4571" w14:textId="12493F2B" w:rsidR="00C166BF" w:rsidRPr="00C166BF" w:rsidRDefault="00C166BF" w:rsidP="00C166BF">
      <w:pPr>
        <w:numPr>
          <w:ilvl w:val="0"/>
          <w:numId w:val="31"/>
        </w:numPr>
      </w:pPr>
      <w:r w:rsidRPr="00C166BF">
        <w:t>General Formula:</w:t>
      </w:r>
    </w:p>
    <w:p w14:paraId="7190A297" w14:textId="4BCDE30F" w:rsidR="00C166BF" w:rsidRPr="00C166BF" w:rsidRDefault="00C166BF" w:rsidP="00C166BF">
      <m:oMathPara>
        <m:oMathParaPr>
          <m:jc m:val="centerGroup"/>
        </m:oMathParaPr>
        <m:oMath>
          <m:r>
            <m:rPr>
              <m:sty m:val="p"/>
            </m:rPr>
            <w:rPr>
              <w:rFonts w:ascii="Cambria Math" w:hAnsi="Cambria Math"/>
            </w:rPr>
            <m:t> Observed Statistic±Multiplier*SE</m:t>
          </m:r>
        </m:oMath>
      </m:oMathPara>
    </w:p>
    <w:p w14:paraId="54BA70F2" w14:textId="77777777" w:rsidR="00C166BF" w:rsidRPr="00C166BF" w:rsidRDefault="00C166BF" w:rsidP="00C166BF">
      <w:r w:rsidRPr="00C166BF">
        <w:tab/>
      </w:r>
      <w:r w:rsidRPr="00C166BF">
        <w:tab/>
      </w:r>
      <w:r w:rsidRPr="00C166BF">
        <w:tab/>
      </w:r>
      <w:r w:rsidRPr="00C166BF">
        <w:tab/>
      </w:r>
      <w:r w:rsidRPr="00C166BF">
        <w:tab/>
      </w:r>
      <w:r w:rsidRPr="00C166BF">
        <w:tab/>
      </w:r>
    </w:p>
    <w:p w14:paraId="0F8BC8A9" w14:textId="4DB428F7" w:rsidR="00C166BF" w:rsidRDefault="00C166BF" w:rsidP="00C166BF">
      <w:r w:rsidRPr="00C166BF">
        <w:tab/>
      </w:r>
      <w:r w:rsidRPr="00C166BF">
        <w:tab/>
      </w:r>
      <w:r w:rsidRPr="00C166BF">
        <w:tab/>
      </w:r>
      <w:r w:rsidRPr="00C166BF">
        <w:tab/>
      </w:r>
      <w:r w:rsidRPr="00C166BF">
        <w:tab/>
      </w:r>
      <w:r w:rsidRPr="00C166BF">
        <w:tab/>
        <w:t>Margin of Error (MOE)</w:t>
      </w:r>
    </w:p>
    <w:p w14:paraId="247D5452" w14:textId="49735CAF" w:rsidR="00C166BF" w:rsidRPr="00C166BF" w:rsidRDefault="00C166BF" w:rsidP="00C166BF"/>
    <w:p w14:paraId="009DBF95" w14:textId="77777777" w:rsidR="00C166BF" w:rsidRPr="00C166BF" w:rsidRDefault="00C166BF" w:rsidP="00C166BF">
      <w:pPr>
        <w:numPr>
          <w:ilvl w:val="0"/>
          <w:numId w:val="31"/>
        </w:numPr>
      </w:pPr>
      <w:r w:rsidRPr="00C166BF">
        <w:t>Two Group Categorical Specific (95% Confidence):</w:t>
      </w:r>
    </w:p>
    <w:p w14:paraId="7BD72DEE" w14:textId="384C1B78" w:rsidR="00C166BF" w:rsidRPr="00C166BF" w:rsidRDefault="00C372C8" w:rsidP="00C166BF">
      <w:pPr>
        <w:rPr>
          <w:rFonts w:eastAsiaTheme="minorEastAsia"/>
          <w:iCs/>
        </w:rPr>
      </w:pPr>
      <m:oMathPara>
        <m:oMath>
          <m:acc>
            <m:accPr>
              <m:ctrlPr>
                <w:rPr>
                  <w:rFonts w:ascii="Cambria Math" w:hAnsi="Cambria Math"/>
                  <w:i/>
                  <w:iCs/>
                </w:rPr>
              </m:ctrlPr>
            </m:accPr>
            <m:e>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e>
          </m:acc>
          <m:r>
            <w:rPr>
              <w:rFonts w:ascii="Cambria Math" w:hAnsi="Cambria Math"/>
            </w:rPr>
            <m:t>-</m:t>
          </m:r>
          <m:acc>
            <m:accPr>
              <m:ctrlPr>
                <w:rPr>
                  <w:rFonts w:ascii="Cambria Math" w:hAnsi="Cambria Math"/>
                  <w:i/>
                  <w:iCs/>
                </w:rPr>
              </m:ctrlPr>
            </m:accPr>
            <m:e>
              <m:sSub>
                <m:sSubPr>
                  <m:ctrlPr>
                    <w:rPr>
                      <w:rFonts w:ascii="Cambria Math" w:hAnsi="Cambria Math"/>
                      <w:i/>
                      <w:iCs/>
                    </w:rPr>
                  </m:ctrlPr>
                </m:sSubPr>
                <m:e>
                  <m:r>
                    <w:rPr>
                      <w:rFonts w:ascii="Cambria Math" w:hAnsi="Cambria Math"/>
                    </w:rPr>
                    <m:t>p</m:t>
                  </m:r>
                </m:e>
                <m:sub>
                  <m:r>
                    <w:rPr>
                      <w:rFonts w:ascii="Cambria Math" w:hAnsi="Cambria Math"/>
                    </w:rPr>
                    <m:t>2</m:t>
                  </m:r>
                </m:sub>
              </m:sSub>
            </m:e>
          </m:acc>
          <m:r>
            <w:rPr>
              <w:rFonts w:ascii="Cambria Math" w:hAnsi="Cambria Math"/>
            </w:rPr>
            <m:t> )±2*</m:t>
          </m:r>
          <m:rad>
            <m:radPr>
              <m:degHide m:val="1"/>
              <m:ctrlPr>
                <w:rPr>
                  <w:rFonts w:ascii="Cambria Math" w:hAnsi="Cambria Math"/>
                  <w:i/>
                  <w:iCs/>
                </w:rPr>
              </m:ctrlPr>
            </m:radPr>
            <m:deg/>
            <m:e>
              <m:acc>
                <m:accPr>
                  <m:chr m:val="̅"/>
                  <m:ctrlPr>
                    <w:rPr>
                      <w:rFonts w:ascii="Cambria Math" w:hAnsi="Cambria Math"/>
                      <w:i/>
                      <w:iCs/>
                    </w:rPr>
                  </m:ctrlPr>
                </m:accPr>
                <m:e>
                  <m:r>
                    <w:rPr>
                      <w:rFonts w:ascii="Cambria Math" w:hAnsi="Cambria Math"/>
                    </w:rPr>
                    <m:t>p</m:t>
                  </m:r>
                </m:e>
              </m:acc>
              <m:d>
                <m:dPr>
                  <m:ctrlPr>
                    <w:rPr>
                      <w:rFonts w:ascii="Cambria Math" w:hAnsi="Cambria Math"/>
                      <w:i/>
                      <w:iCs/>
                    </w:rPr>
                  </m:ctrlPr>
                </m:dPr>
                <m:e>
                  <m:r>
                    <w:rPr>
                      <w:rFonts w:ascii="Cambria Math" w:hAnsi="Cambria Math"/>
                    </w:rPr>
                    <m:t>1-</m:t>
                  </m:r>
                  <m:acc>
                    <m:accPr>
                      <m:chr m:val="̅"/>
                      <m:ctrlPr>
                        <w:rPr>
                          <w:rFonts w:ascii="Cambria Math" w:hAnsi="Cambria Math"/>
                          <w:i/>
                          <w:iCs/>
                        </w:rPr>
                      </m:ctrlPr>
                    </m:accPr>
                    <m:e>
                      <m:r>
                        <w:rPr>
                          <w:rFonts w:ascii="Cambria Math" w:hAnsi="Cambria Math"/>
                        </w:rPr>
                        <m:t>p</m:t>
                      </m:r>
                    </m:e>
                  </m:acc>
                </m:e>
              </m:d>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r>
                <w:rPr>
                  <w:rFonts w:ascii="Cambria Math" w:hAnsi="Cambria Math"/>
                </w:rPr>
                <m:t> )</m:t>
              </m:r>
            </m:e>
          </m:rad>
        </m:oMath>
      </m:oMathPara>
    </w:p>
    <w:p w14:paraId="5AC6ADCC" w14:textId="57E68448" w:rsidR="00C166BF" w:rsidRDefault="00C166BF" w:rsidP="00C166BF">
      <w:pPr>
        <w:rPr>
          <w:rFonts w:eastAsiaTheme="minorEastAsia"/>
          <w:iCs/>
        </w:rPr>
      </w:pPr>
    </w:p>
    <w:p w14:paraId="416DAB1A" w14:textId="4B53E390" w:rsidR="00C166BF" w:rsidRDefault="00C166BF" w:rsidP="00C166BF">
      <w:pPr>
        <w:rPr>
          <w:rFonts w:eastAsiaTheme="minorEastAsia"/>
          <w:iCs/>
        </w:rPr>
      </w:pPr>
      <w:r>
        <w:rPr>
          <w:rFonts w:eastAsiaTheme="minorEastAsia"/>
          <w:iCs/>
        </w:rPr>
        <w:t>Technical note: this is a simplified version of the formula for confidence intervals. In this calculation, we are assuming that the standard error relies on equal variances for each group.</w:t>
      </w:r>
    </w:p>
    <w:p w14:paraId="6C4DE3F3" w14:textId="032EDCEA" w:rsidR="004602AE" w:rsidRDefault="004602AE" w:rsidP="00C166BF">
      <w:pPr>
        <w:rPr>
          <w:rFonts w:eastAsiaTheme="minorEastAsia"/>
          <w:iCs/>
        </w:rPr>
      </w:pPr>
    </w:p>
    <w:p w14:paraId="7FBFDF68" w14:textId="77777777" w:rsidR="004602AE" w:rsidRPr="004602AE" w:rsidRDefault="004602AE" w:rsidP="004602AE">
      <w:r w:rsidRPr="004602AE">
        <w:rPr>
          <w:b/>
          <w:bCs/>
          <w:u w:val="single"/>
        </w:rPr>
        <w:t>Interpretation</w:t>
      </w:r>
    </w:p>
    <w:p w14:paraId="7EEAA51E" w14:textId="1AD9CBCC" w:rsidR="004602AE" w:rsidRDefault="004602AE" w:rsidP="004602AE">
      <w:pPr>
        <w:numPr>
          <w:ilvl w:val="0"/>
          <w:numId w:val="33"/>
        </w:numPr>
      </w:pPr>
      <w:r w:rsidRPr="004602AE">
        <w:t xml:space="preserve">We are 95% confident that the long run difference in proportion of </w:t>
      </w:r>
      <w:r w:rsidRPr="004602AE">
        <w:rPr>
          <w:b/>
          <w:bCs/>
          <w:i/>
          <w:iCs/>
        </w:rPr>
        <w:t xml:space="preserve">“context here” </w:t>
      </w:r>
      <w:r w:rsidRPr="004602AE">
        <w:t xml:space="preserve">between </w:t>
      </w:r>
      <w:r w:rsidRPr="004602AE">
        <w:rPr>
          <w:b/>
          <w:bCs/>
          <w:i/>
          <w:iCs/>
        </w:rPr>
        <w:t xml:space="preserve">group 1 </w:t>
      </w:r>
      <w:r w:rsidRPr="004602AE">
        <w:t xml:space="preserve">and </w:t>
      </w:r>
      <w:r w:rsidRPr="004602AE">
        <w:rPr>
          <w:b/>
          <w:bCs/>
          <w:i/>
          <w:iCs/>
        </w:rPr>
        <w:t xml:space="preserve">group </w:t>
      </w:r>
      <w:proofErr w:type="gramStart"/>
      <w:r w:rsidRPr="004602AE">
        <w:rPr>
          <w:b/>
          <w:bCs/>
          <w:i/>
          <w:iCs/>
        </w:rPr>
        <w:t xml:space="preserve">2  </w:t>
      </w:r>
      <w:r w:rsidRPr="004602AE">
        <w:t>is</w:t>
      </w:r>
      <w:proofErr w:type="gramEnd"/>
      <w:r w:rsidRPr="004602AE">
        <w:t xml:space="preserve"> between ________ and _________.</w:t>
      </w:r>
    </w:p>
    <w:p w14:paraId="306C21E2" w14:textId="77777777" w:rsidR="004602AE" w:rsidRPr="004602AE" w:rsidRDefault="004602AE" w:rsidP="004602AE">
      <w:pPr>
        <w:ind w:left="1440"/>
      </w:pPr>
    </w:p>
    <w:p w14:paraId="0ACD7859" w14:textId="77777777" w:rsidR="004602AE" w:rsidRPr="004602AE" w:rsidRDefault="004602AE" w:rsidP="004602AE">
      <w:r w:rsidRPr="004602AE">
        <w:rPr>
          <w:b/>
          <w:bCs/>
          <w:u w:val="single"/>
        </w:rPr>
        <w:t>Alternately… Be careful with wording on this one!</w:t>
      </w:r>
    </w:p>
    <w:p w14:paraId="078E98F8" w14:textId="77777777" w:rsidR="004602AE" w:rsidRPr="004602AE" w:rsidRDefault="004602AE" w:rsidP="004602AE">
      <w:pPr>
        <w:numPr>
          <w:ilvl w:val="0"/>
          <w:numId w:val="33"/>
        </w:numPr>
      </w:pPr>
      <w:r w:rsidRPr="004602AE">
        <w:t xml:space="preserve">We are 95% confident the true proportion of </w:t>
      </w:r>
      <w:r w:rsidRPr="004602AE">
        <w:rPr>
          <w:b/>
          <w:bCs/>
        </w:rPr>
        <w:t>“context”</w:t>
      </w:r>
      <w:r w:rsidRPr="004602AE">
        <w:t xml:space="preserve"> in “</w:t>
      </w:r>
      <w:r w:rsidRPr="004602AE">
        <w:rPr>
          <w:b/>
          <w:bCs/>
        </w:rPr>
        <w:t>group 1”</w:t>
      </w:r>
      <w:r w:rsidRPr="004602AE">
        <w:t xml:space="preserve"> is </w:t>
      </w:r>
      <w:r w:rsidRPr="004602AE">
        <w:rPr>
          <w:b/>
          <w:bCs/>
        </w:rPr>
        <w:t xml:space="preserve">“lower limit” </w:t>
      </w:r>
      <w:r w:rsidRPr="004602AE">
        <w:t xml:space="preserve">to </w:t>
      </w:r>
      <w:r w:rsidRPr="004602AE">
        <w:rPr>
          <w:b/>
          <w:bCs/>
        </w:rPr>
        <w:t>“upper limit” “more or less”</w:t>
      </w:r>
      <w:r w:rsidRPr="004602AE">
        <w:t xml:space="preserve"> than the true proportion of </w:t>
      </w:r>
      <w:r w:rsidRPr="004602AE">
        <w:rPr>
          <w:b/>
          <w:bCs/>
        </w:rPr>
        <w:t xml:space="preserve">“context” </w:t>
      </w:r>
      <w:r w:rsidRPr="004602AE">
        <w:t>in “</w:t>
      </w:r>
      <w:r w:rsidRPr="004602AE">
        <w:rPr>
          <w:b/>
          <w:bCs/>
        </w:rPr>
        <w:t>group 2.”</w:t>
      </w:r>
    </w:p>
    <w:p w14:paraId="048F2323" w14:textId="77777777" w:rsidR="004602AE" w:rsidRPr="004602AE" w:rsidRDefault="004602AE" w:rsidP="004602AE">
      <w:pPr>
        <w:numPr>
          <w:ilvl w:val="0"/>
          <w:numId w:val="33"/>
        </w:numPr>
      </w:pPr>
      <w:r w:rsidRPr="004602AE">
        <w:t xml:space="preserve">With differences, if </w:t>
      </w:r>
      <w:r w:rsidRPr="004602AE">
        <w:rPr>
          <w:b/>
          <w:bCs/>
        </w:rPr>
        <w:t xml:space="preserve">0 </w:t>
      </w:r>
      <w:r w:rsidRPr="004602AE">
        <w:t xml:space="preserve">in interval, </w:t>
      </w:r>
      <w:r w:rsidRPr="004602AE">
        <w:rPr>
          <w:b/>
          <w:bCs/>
        </w:rPr>
        <w:t>NOT</w:t>
      </w:r>
      <w:r w:rsidRPr="004602AE">
        <w:t xml:space="preserve"> significantly different</w:t>
      </w:r>
    </w:p>
    <w:p w14:paraId="37DDA565" w14:textId="3F5CAD99" w:rsidR="004602AE" w:rsidRDefault="004602AE" w:rsidP="00C166BF"/>
    <w:p w14:paraId="617C9FE5" w14:textId="001BD780" w:rsidR="004602AE" w:rsidRDefault="004602AE" w:rsidP="004602AE">
      <w:pPr>
        <w:pStyle w:val="Heading2"/>
      </w:pPr>
      <w:r>
        <w:t>Example: Near-sightedness</w:t>
      </w:r>
    </w:p>
    <w:p w14:paraId="2F044D6B" w14:textId="77777777" w:rsidR="004602AE" w:rsidRPr="004602AE" w:rsidRDefault="004602AE" w:rsidP="004602AE">
      <w:r w:rsidRPr="004602AE">
        <w:t xml:space="preserve">Myopia, or near-sightedness, typically develops during childhood years. Some studies have explored whether there is an association between development of myopia and the use of nightlights with infants. One study (Quinn, et al., 1999) interviewed parents of 479 children who were seen as outpatients in a university pediatric ophthalmology clinic. One of the questions asked whether the child typically slept with light in the room or in darkness before age 2. Based on the child’s most recent eye examination, the children were also separated into two groups: near-sighted or not near-sighted. </w:t>
      </w:r>
    </w:p>
    <w:p w14:paraId="4726F230" w14:textId="3E3E526A" w:rsidR="004602AE" w:rsidRDefault="004602AE" w:rsidP="004602AE"/>
    <w:p w14:paraId="2750C745" w14:textId="60F97409" w:rsidR="004602AE" w:rsidRDefault="004602AE" w:rsidP="004602AE"/>
    <w:p w14:paraId="0B978A8A" w14:textId="77777777" w:rsidR="004602AE" w:rsidRPr="004602AE" w:rsidRDefault="004602AE" w:rsidP="006A0358">
      <w:r w:rsidRPr="004602AE">
        <w:lastRenderedPageBreak/>
        <w:t xml:space="preserve">Research Question: </w:t>
      </w:r>
    </w:p>
    <w:p w14:paraId="4FAA9969" w14:textId="77777777" w:rsidR="004602AE" w:rsidRPr="004602AE" w:rsidRDefault="004602AE" w:rsidP="006A0358">
      <w:pPr>
        <w:numPr>
          <w:ilvl w:val="0"/>
          <w:numId w:val="35"/>
        </w:numPr>
      </w:pPr>
      <w:r w:rsidRPr="004602AE">
        <w:t>Are children who sleep in darkness less likely to develop near-sightedness?</w:t>
      </w:r>
    </w:p>
    <w:p w14:paraId="5ECC43B5" w14:textId="77777777" w:rsidR="004602AE" w:rsidRPr="004602AE" w:rsidRDefault="004602AE" w:rsidP="006A0358">
      <w:r w:rsidRPr="004602AE">
        <w:t>Explanatory Variable:</w:t>
      </w:r>
    </w:p>
    <w:p w14:paraId="5D4E6C8A" w14:textId="77777777" w:rsidR="004602AE" w:rsidRPr="004602AE" w:rsidRDefault="004602AE" w:rsidP="006A0358">
      <w:pPr>
        <w:numPr>
          <w:ilvl w:val="0"/>
          <w:numId w:val="35"/>
        </w:numPr>
      </w:pPr>
      <w:r w:rsidRPr="004602AE">
        <w:t>Darkness or Light in Room, categorical</w:t>
      </w:r>
    </w:p>
    <w:p w14:paraId="24A6D8A7" w14:textId="77777777" w:rsidR="004602AE" w:rsidRPr="004602AE" w:rsidRDefault="004602AE" w:rsidP="006A0358">
      <w:r w:rsidRPr="004602AE">
        <w:t>Response Variable:</w:t>
      </w:r>
    </w:p>
    <w:p w14:paraId="2FD25570" w14:textId="77777777" w:rsidR="004602AE" w:rsidRPr="004602AE" w:rsidRDefault="004602AE" w:rsidP="006A0358">
      <w:pPr>
        <w:numPr>
          <w:ilvl w:val="0"/>
          <w:numId w:val="35"/>
        </w:numPr>
      </w:pPr>
      <w:r w:rsidRPr="004602AE">
        <w:t xml:space="preserve">Near-sighted or </w:t>
      </w:r>
      <w:proofErr w:type="gramStart"/>
      <w:r w:rsidRPr="004602AE">
        <w:t>Not</w:t>
      </w:r>
      <w:proofErr w:type="gramEnd"/>
      <w:r w:rsidRPr="004602AE">
        <w:t xml:space="preserve"> near-sighted, categorical</w:t>
      </w:r>
    </w:p>
    <w:p w14:paraId="33246A34" w14:textId="77777777" w:rsidR="004602AE" w:rsidRPr="004602AE" w:rsidRDefault="004602AE" w:rsidP="006A0358">
      <w:r w:rsidRPr="004602AE">
        <w:t>Parameter:</w:t>
      </w:r>
    </w:p>
    <w:p w14:paraId="170B0F6E" w14:textId="77777777" w:rsidR="004602AE" w:rsidRPr="004602AE" w:rsidRDefault="004602AE" w:rsidP="006A0358">
      <w:pPr>
        <w:numPr>
          <w:ilvl w:val="0"/>
          <w:numId w:val="35"/>
        </w:numPr>
      </w:pPr>
      <w:r w:rsidRPr="004602AE">
        <w:t>The long run difference in proportions between children who sleep in darkness and those who sleep with light in their rooms.</w:t>
      </w:r>
    </w:p>
    <w:p w14:paraId="5CE57288" w14:textId="55662EE9" w:rsidR="004602AE" w:rsidRDefault="004602AE" w:rsidP="004602AE"/>
    <w:tbl>
      <w:tblPr>
        <w:tblStyle w:val="TableGrid"/>
        <w:tblW w:w="0" w:type="auto"/>
        <w:jc w:val="center"/>
        <w:tblLook w:val="04A0" w:firstRow="1" w:lastRow="0" w:firstColumn="1" w:lastColumn="0" w:noHBand="0" w:noVBand="1"/>
      </w:tblPr>
      <w:tblGrid>
        <w:gridCol w:w="1806"/>
        <w:gridCol w:w="1806"/>
        <w:gridCol w:w="1807"/>
        <w:gridCol w:w="1807"/>
      </w:tblGrid>
      <w:tr w:rsidR="006A0358" w14:paraId="7E8DB44A" w14:textId="77777777" w:rsidTr="006A6D39">
        <w:trPr>
          <w:trHeight w:val="541"/>
          <w:jc w:val="center"/>
        </w:trPr>
        <w:tc>
          <w:tcPr>
            <w:tcW w:w="1806" w:type="dxa"/>
            <w:vAlign w:val="center"/>
          </w:tcPr>
          <w:p w14:paraId="19EDBAFC" w14:textId="77777777" w:rsidR="006A0358" w:rsidRPr="006A0358" w:rsidRDefault="006A0358" w:rsidP="006A0358">
            <w:pPr>
              <w:jc w:val="center"/>
              <w:rPr>
                <w:b/>
                <w:bCs/>
              </w:rPr>
            </w:pPr>
          </w:p>
        </w:tc>
        <w:tc>
          <w:tcPr>
            <w:tcW w:w="1806" w:type="dxa"/>
            <w:vAlign w:val="center"/>
          </w:tcPr>
          <w:p w14:paraId="502B1336" w14:textId="050C5339" w:rsidR="006A0358" w:rsidRPr="006A0358" w:rsidRDefault="006A0358" w:rsidP="006A0358">
            <w:pPr>
              <w:jc w:val="center"/>
              <w:rPr>
                <w:b/>
                <w:bCs/>
              </w:rPr>
            </w:pPr>
            <w:r w:rsidRPr="006A0358">
              <w:rPr>
                <w:b/>
                <w:bCs/>
              </w:rPr>
              <w:t>Darkness</w:t>
            </w:r>
          </w:p>
        </w:tc>
        <w:tc>
          <w:tcPr>
            <w:tcW w:w="1807" w:type="dxa"/>
            <w:vAlign w:val="center"/>
          </w:tcPr>
          <w:p w14:paraId="1F8CEB44" w14:textId="6436E4B3" w:rsidR="006A0358" w:rsidRPr="006A0358" w:rsidRDefault="006A0358" w:rsidP="006A0358">
            <w:pPr>
              <w:jc w:val="center"/>
              <w:rPr>
                <w:b/>
                <w:bCs/>
              </w:rPr>
            </w:pPr>
            <w:r w:rsidRPr="006A0358">
              <w:rPr>
                <w:b/>
                <w:bCs/>
              </w:rPr>
              <w:t>Light in Room</w:t>
            </w:r>
          </w:p>
        </w:tc>
        <w:tc>
          <w:tcPr>
            <w:tcW w:w="1807" w:type="dxa"/>
            <w:vAlign w:val="center"/>
          </w:tcPr>
          <w:p w14:paraId="7C2A51B6" w14:textId="4A7EFBE4" w:rsidR="006A0358" w:rsidRPr="006A0358" w:rsidRDefault="006A0358" w:rsidP="006A0358">
            <w:pPr>
              <w:jc w:val="center"/>
              <w:rPr>
                <w:b/>
                <w:bCs/>
              </w:rPr>
            </w:pPr>
            <w:r w:rsidRPr="006A0358">
              <w:rPr>
                <w:b/>
                <w:bCs/>
              </w:rPr>
              <w:t>Total</w:t>
            </w:r>
          </w:p>
        </w:tc>
      </w:tr>
      <w:tr w:rsidR="006A0358" w14:paraId="7A74E5E7" w14:textId="77777777" w:rsidTr="006A6D39">
        <w:trPr>
          <w:trHeight w:val="576"/>
          <w:jc w:val="center"/>
        </w:trPr>
        <w:tc>
          <w:tcPr>
            <w:tcW w:w="1806" w:type="dxa"/>
            <w:vAlign w:val="center"/>
          </w:tcPr>
          <w:p w14:paraId="1D4A80C8" w14:textId="49FB66D2" w:rsidR="006A0358" w:rsidRPr="006A0358" w:rsidRDefault="006A0358" w:rsidP="006A0358">
            <w:pPr>
              <w:jc w:val="center"/>
              <w:rPr>
                <w:b/>
                <w:bCs/>
              </w:rPr>
            </w:pPr>
            <w:r w:rsidRPr="006A0358">
              <w:rPr>
                <w:b/>
                <w:bCs/>
              </w:rPr>
              <w:t>Near-sighted</w:t>
            </w:r>
          </w:p>
        </w:tc>
        <w:tc>
          <w:tcPr>
            <w:tcW w:w="1806" w:type="dxa"/>
            <w:vAlign w:val="center"/>
          </w:tcPr>
          <w:p w14:paraId="4E3B42E9" w14:textId="2A92500B" w:rsidR="006A0358" w:rsidRDefault="006A0358" w:rsidP="006A0358">
            <w:pPr>
              <w:jc w:val="center"/>
            </w:pPr>
            <w:r>
              <w:t>18</w:t>
            </w:r>
          </w:p>
        </w:tc>
        <w:tc>
          <w:tcPr>
            <w:tcW w:w="1807" w:type="dxa"/>
            <w:vAlign w:val="center"/>
          </w:tcPr>
          <w:p w14:paraId="5282BEB5" w14:textId="0813F923" w:rsidR="006A0358" w:rsidRDefault="006A0358" w:rsidP="006A0358">
            <w:pPr>
              <w:jc w:val="center"/>
            </w:pPr>
            <w:r>
              <w:t>119</w:t>
            </w:r>
          </w:p>
        </w:tc>
        <w:tc>
          <w:tcPr>
            <w:tcW w:w="1807" w:type="dxa"/>
            <w:vAlign w:val="center"/>
          </w:tcPr>
          <w:p w14:paraId="7CDB0C54" w14:textId="0E9825F0" w:rsidR="006A0358" w:rsidRDefault="006A0358" w:rsidP="006A0358">
            <w:pPr>
              <w:jc w:val="center"/>
            </w:pPr>
            <w:r>
              <w:t>137</w:t>
            </w:r>
          </w:p>
        </w:tc>
      </w:tr>
      <w:tr w:rsidR="006A0358" w14:paraId="6433D270" w14:textId="77777777" w:rsidTr="006A6D39">
        <w:trPr>
          <w:trHeight w:val="541"/>
          <w:jc w:val="center"/>
        </w:trPr>
        <w:tc>
          <w:tcPr>
            <w:tcW w:w="1806" w:type="dxa"/>
            <w:vAlign w:val="center"/>
          </w:tcPr>
          <w:p w14:paraId="71A4C4A1" w14:textId="6F845D47" w:rsidR="006A0358" w:rsidRPr="006A0358" w:rsidRDefault="006A0358" w:rsidP="006A0358">
            <w:pPr>
              <w:jc w:val="center"/>
              <w:rPr>
                <w:b/>
                <w:bCs/>
              </w:rPr>
            </w:pPr>
            <w:r w:rsidRPr="006A0358">
              <w:rPr>
                <w:b/>
                <w:bCs/>
              </w:rPr>
              <w:t>Not near-sighted</w:t>
            </w:r>
          </w:p>
        </w:tc>
        <w:tc>
          <w:tcPr>
            <w:tcW w:w="1806" w:type="dxa"/>
            <w:vAlign w:val="center"/>
          </w:tcPr>
          <w:p w14:paraId="59183C1D" w14:textId="1666E504" w:rsidR="006A0358" w:rsidRDefault="006A0358" w:rsidP="006A0358">
            <w:pPr>
              <w:jc w:val="center"/>
            </w:pPr>
            <w:r>
              <w:t>154</w:t>
            </w:r>
          </w:p>
        </w:tc>
        <w:tc>
          <w:tcPr>
            <w:tcW w:w="1807" w:type="dxa"/>
            <w:vAlign w:val="center"/>
          </w:tcPr>
          <w:p w14:paraId="11C70678" w14:textId="58C19321" w:rsidR="006A0358" w:rsidRDefault="006A0358" w:rsidP="006A0358">
            <w:pPr>
              <w:jc w:val="center"/>
            </w:pPr>
            <w:r>
              <w:t>188</w:t>
            </w:r>
          </w:p>
        </w:tc>
        <w:tc>
          <w:tcPr>
            <w:tcW w:w="1807" w:type="dxa"/>
            <w:vAlign w:val="center"/>
          </w:tcPr>
          <w:p w14:paraId="1B4FEC95" w14:textId="7DF410DF" w:rsidR="006A0358" w:rsidRDefault="006A0358" w:rsidP="006A0358">
            <w:pPr>
              <w:jc w:val="center"/>
            </w:pPr>
            <w:r>
              <w:t>342</w:t>
            </w:r>
          </w:p>
        </w:tc>
      </w:tr>
      <w:tr w:rsidR="006A0358" w14:paraId="72655EB7" w14:textId="77777777" w:rsidTr="006A6D39">
        <w:trPr>
          <w:trHeight w:val="541"/>
          <w:jc w:val="center"/>
        </w:trPr>
        <w:tc>
          <w:tcPr>
            <w:tcW w:w="1806" w:type="dxa"/>
            <w:vAlign w:val="center"/>
          </w:tcPr>
          <w:p w14:paraId="331D0960" w14:textId="30096473" w:rsidR="006A0358" w:rsidRPr="006A0358" w:rsidRDefault="006A0358" w:rsidP="006A0358">
            <w:pPr>
              <w:jc w:val="center"/>
              <w:rPr>
                <w:b/>
                <w:bCs/>
              </w:rPr>
            </w:pPr>
            <w:r w:rsidRPr="006A0358">
              <w:rPr>
                <w:b/>
                <w:bCs/>
              </w:rPr>
              <w:t>Total</w:t>
            </w:r>
          </w:p>
        </w:tc>
        <w:tc>
          <w:tcPr>
            <w:tcW w:w="1806" w:type="dxa"/>
            <w:vAlign w:val="center"/>
          </w:tcPr>
          <w:p w14:paraId="7BFD76EC" w14:textId="3F567553" w:rsidR="006A0358" w:rsidRDefault="006A0358" w:rsidP="006A0358">
            <w:pPr>
              <w:jc w:val="center"/>
            </w:pPr>
            <w:r>
              <w:t>172</w:t>
            </w:r>
          </w:p>
        </w:tc>
        <w:tc>
          <w:tcPr>
            <w:tcW w:w="1807" w:type="dxa"/>
            <w:vAlign w:val="center"/>
          </w:tcPr>
          <w:p w14:paraId="45C82DC6" w14:textId="5FD51C3B" w:rsidR="006A0358" w:rsidRDefault="006A0358" w:rsidP="006A0358">
            <w:pPr>
              <w:jc w:val="center"/>
            </w:pPr>
            <w:r>
              <w:t>307</w:t>
            </w:r>
          </w:p>
        </w:tc>
        <w:tc>
          <w:tcPr>
            <w:tcW w:w="1807" w:type="dxa"/>
            <w:vAlign w:val="center"/>
          </w:tcPr>
          <w:p w14:paraId="2B90F074" w14:textId="17382D0E" w:rsidR="006A0358" w:rsidRDefault="006A0358" w:rsidP="006A0358">
            <w:pPr>
              <w:jc w:val="center"/>
            </w:pPr>
            <w:r>
              <w:t>479</w:t>
            </w:r>
          </w:p>
        </w:tc>
      </w:tr>
    </w:tbl>
    <w:p w14:paraId="4C227AEF" w14:textId="417A090B" w:rsidR="006A0358" w:rsidRDefault="006A0358" w:rsidP="004602AE"/>
    <w:p w14:paraId="01B9CEBB" w14:textId="617157F6" w:rsidR="006A6D39" w:rsidRDefault="006A6D39" w:rsidP="004602AE">
      <w:r>
        <w:t>Answer the following questions</w:t>
      </w:r>
    </w:p>
    <w:p w14:paraId="54487559" w14:textId="0F610A02" w:rsidR="006A6D39" w:rsidRDefault="00311D7A" w:rsidP="00311D7A">
      <w:pPr>
        <w:pStyle w:val="ListParagraph"/>
        <w:numPr>
          <w:ilvl w:val="0"/>
          <w:numId w:val="36"/>
        </w:numPr>
      </w:pPr>
      <w:r>
        <w:t>Set up the null and alternative hypothesis, in symbols.</w:t>
      </w:r>
    </w:p>
    <w:p w14:paraId="1CE137AE" w14:textId="74AD0A8A" w:rsidR="00311D7A" w:rsidRDefault="00311D7A" w:rsidP="00311D7A">
      <w:pPr>
        <w:pStyle w:val="ListParagraph"/>
      </w:pPr>
    </w:p>
    <w:p w14:paraId="2D7A3669" w14:textId="6B972F31" w:rsidR="00311D7A" w:rsidRPr="00311D7A" w:rsidRDefault="00C372C8" w:rsidP="00311D7A">
      <w:pPr>
        <w:pStyle w:val="ListParagraph"/>
        <w:ind w:left="1440"/>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oMath>
      </m:oMathPara>
    </w:p>
    <w:p w14:paraId="2CB9F306" w14:textId="77777777" w:rsidR="00311D7A" w:rsidRDefault="00311D7A" w:rsidP="00311D7A">
      <w:pPr>
        <w:pStyle w:val="ListParagraph"/>
      </w:pPr>
    </w:p>
    <w:p w14:paraId="4CD93835" w14:textId="21FA5BF2" w:rsidR="006A6D39" w:rsidRDefault="006A6D39" w:rsidP="006A6D39">
      <w:pPr>
        <w:pStyle w:val="ListParagraph"/>
        <w:numPr>
          <w:ilvl w:val="0"/>
          <w:numId w:val="36"/>
        </w:numPr>
      </w:pPr>
      <w:r>
        <w:t>Are the validity conditions met? Why or why not?</w:t>
      </w:r>
    </w:p>
    <w:p w14:paraId="1CA6112F" w14:textId="77777777" w:rsidR="00311D7A" w:rsidRDefault="00311D7A" w:rsidP="00311D7A">
      <w:pPr>
        <w:pStyle w:val="ListParagraph"/>
      </w:pPr>
    </w:p>
    <w:p w14:paraId="4414702E" w14:textId="69C298C0" w:rsidR="006A6D39" w:rsidRDefault="006A6D39" w:rsidP="006A6D39">
      <w:pPr>
        <w:pStyle w:val="ListParagraph"/>
        <w:numPr>
          <w:ilvl w:val="0"/>
          <w:numId w:val="36"/>
        </w:numPr>
      </w:pPr>
      <w:r>
        <w:t>Calculate the conditional proportions.</w:t>
      </w:r>
    </w:p>
    <w:p w14:paraId="696AE779" w14:textId="77777777" w:rsidR="00311D7A" w:rsidRDefault="00311D7A" w:rsidP="00311D7A"/>
    <w:p w14:paraId="2E8E2BC5" w14:textId="29EDE961" w:rsidR="006A6D39" w:rsidRDefault="006A6D39" w:rsidP="006A6D39">
      <w:pPr>
        <w:pStyle w:val="ListParagraph"/>
        <w:numPr>
          <w:ilvl w:val="0"/>
          <w:numId w:val="36"/>
        </w:numPr>
      </w:pPr>
      <w:r>
        <w:t>Calculate the difference in proportions.</w:t>
      </w:r>
    </w:p>
    <w:p w14:paraId="271EF5A6" w14:textId="77777777" w:rsidR="00311D7A" w:rsidRDefault="00311D7A" w:rsidP="00311D7A">
      <w:pPr>
        <w:pStyle w:val="ListParagraph"/>
      </w:pPr>
    </w:p>
    <w:p w14:paraId="29A25E15" w14:textId="46CF49BE" w:rsidR="006A6D39" w:rsidRDefault="006A6D39" w:rsidP="006A6D39">
      <w:pPr>
        <w:pStyle w:val="ListParagraph"/>
        <w:numPr>
          <w:ilvl w:val="0"/>
          <w:numId w:val="36"/>
        </w:numPr>
      </w:pPr>
      <w:r>
        <w:t>Calculate the relative risk.</w:t>
      </w:r>
    </w:p>
    <w:p w14:paraId="194CDBC3" w14:textId="77777777" w:rsidR="00311D7A" w:rsidRDefault="00311D7A" w:rsidP="00311D7A"/>
    <w:p w14:paraId="21C88940" w14:textId="6BAEF997" w:rsidR="006A6D39" w:rsidRPr="00311D7A" w:rsidRDefault="006A6D39" w:rsidP="006A6D39">
      <w:pPr>
        <w:pStyle w:val="ListParagraph"/>
        <w:numPr>
          <w:ilvl w:val="0"/>
          <w:numId w:val="36"/>
        </w:numPr>
      </w:pPr>
      <w:r>
        <w:t xml:space="preserve">Calculate </w:t>
      </w:r>
      <m:oMath>
        <m:acc>
          <m:accPr>
            <m:chr m:val="̅"/>
            <m:ctrlPr>
              <w:rPr>
                <w:rFonts w:ascii="Cambria Math" w:hAnsi="Cambria Math"/>
                <w:i/>
              </w:rPr>
            </m:ctrlPr>
          </m:accPr>
          <m:e>
            <m:r>
              <w:rPr>
                <w:rFonts w:ascii="Cambria Math" w:hAnsi="Cambria Math"/>
              </w:rPr>
              <m:t>p</m:t>
            </m:r>
          </m:e>
        </m:acc>
      </m:oMath>
      <w:r>
        <w:rPr>
          <w:rFonts w:eastAsiaTheme="minorEastAsia"/>
        </w:rPr>
        <w:t>.</w:t>
      </w:r>
    </w:p>
    <w:p w14:paraId="32AA183B" w14:textId="77777777" w:rsidR="00311D7A" w:rsidRPr="006A6D39" w:rsidRDefault="00311D7A" w:rsidP="00311D7A"/>
    <w:p w14:paraId="3F08B9C5" w14:textId="0D4A5413" w:rsidR="006A6D39" w:rsidRPr="00311D7A" w:rsidRDefault="006A6D39" w:rsidP="006A6D39">
      <w:pPr>
        <w:pStyle w:val="ListParagraph"/>
        <w:numPr>
          <w:ilvl w:val="0"/>
          <w:numId w:val="36"/>
        </w:numPr>
      </w:pPr>
      <w:r>
        <w:rPr>
          <w:rFonts w:eastAsiaTheme="minorEastAsia"/>
        </w:rPr>
        <w:t>Calculate the standard error.</w:t>
      </w:r>
    </w:p>
    <w:p w14:paraId="77882428" w14:textId="77777777" w:rsidR="00311D7A" w:rsidRPr="006A6D39" w:rsidRDefault="00311D7A" w:rsidP="00311D7A"/>
    <w:p w14:paraId="53780DE7" w14:textId="6C997F7D" w:rsidR="006A6D39" w:rsidRPr="00311D7A" w:rsidRDefault="006A6D39" w:rsidP="006A6D39">
      <w:pPr>
        <w:pStyle w:val="ListParagraph"/>
        <w:numPr>
          <w:ilvl w:val="0"/>
          <w:numId w:val="36"/>
        </w:numPr>
      </w:pPr>
      <w:r>
        <w:rPr>
          <w:rFonts w:eastAsiaTheme="minorEastAsia"/>
        </w:rPr>
        <w:t>Calculate the standardized statistic. Does this reject or fail to reject the null hypothesis</w:t>
      </w:r>
      <w:r w:rsidR="00311D7A">
        <w:rPr>
          <w:rFonts w:eastAsiaTheme="minorEastAsia"/>
        </w:rPr>
        <w:t>? Explain why.</w:t>
      </w:r>
    </w:p>
    <w:p w14:paraId="57BCCB94" w14:textId="77777777" w:rsidR="00311D7A" w:rsidRPr="006A6D39" w:rsidRDefault="00311D7A" w:rsidP="00311D7A"/>
    <w:p w14:paraId="54321D6D" w14:textId="1E5BFB71" w:rsidR="006A6D39" w:rsidRPr="00311D7A" w:rsidRDefault="006A6D39" w:rsidP="006A6D39">
      <w:pPr>
        <w:pStyle w:val="ListParagraph"/>
        <w:numPr>
          <w:ilvl w:val="0"/>
          <w:numId w:val="36"/>
        </w:numPr>
      </w:pPr>
      <w:r>
        <w:rPr>
          <w:rFonts w:eastAsiaTheme="minorEastAsia"/>
        </w:rPr>
        <w:t>Calculate</w:t>
      </w:r>
      <w:r w:rsidR="00311D7A">
        <w:rPr>
          <w:rFonts w:eastAsiaTheme="minorEastAsia"/>
        </w:rPr>
        <w:t xml:space="preserve"> the 95% confidence interval. Does this reject or fail to reject the null hypothesis? Explain why.</w:t>
      </w:r>
    </w:p>
    <w:p w14:paraId="62CD87CB" w14:textId="77777777" w:rsidR="00311D7A" w:rsidRDefault="00311D7A" w:rsidP="00311D7A">
      <w:pPr>
        <w:pStyle w:val="ListParagraph"/>
      </w:pPr>
    </w:p>
    <w:p w14:paraId="49C9EE73" w14:textId="49A022A5" w:rsidR="00311D7A" w:rsidRDefault="00311D7A" w:rsidP="006A6D39">
      <w:pPr>
        <w:pStyle w:val="ListParagraph"/>
        <w:numPr>
          <w:ilvl w:val="0"/>
          <w:numId w:val="36"/>
        </w:numPr>
      </w:pPr>
      <w:r>
        <w:t>What conclusion would you tell the researchers?</w:t>
      </w:r>
    </w:p>
    <w:p w14:paraId="6F3BDD10" w14:textId="77777777" w:rsidR="00311D7A" w:rsidRDefault="00311D7A" w:rsidP="00311D7A">
      <w:pPr>
        <w:pStyle w:val="ListParagraph"/>
      </w:pPr>
    </w:p>
    <w:p w14:paraId="1F5DDEDF" w14:textId="5B257ADF" w:rsidR="00311D7A" w:rsidRPr="004602AE" w:rsidRDefault="00311D7A" w:rsidP="006A6D39">
      <w:pPr>
        <w:pStyle w:val="ListParagraph"/>
        <w:numPr>
          <w:ilvl w:val="0"/>
          <w:numId w:val="36"/>
        </w:numPr>
      </w:pPr>
      <w:r>
        <w:t>What type of error might this study have made?</w:t>
      </w:r>
    </w:p>
    <w:sectPr w:rsidR="00311D7A" w:rsidRPr="004602AE" w:rsidSect="00112BA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83FA9" w14:textId="77777777" w:rsidR="00AF34C8" w:rsidRDefault="00AF34C8" w:rsidP="0027531F">
      <w:r>
        <w:separator/>
      </w:r>
    </w:p>
  </w:endnote>
  <w:endnote w:type="continuationSeparator" w:id="0">
    <w:p w14:paraId="7BA0D332" w14:textId="77777777" w:rsidR="00AF34C8" w:rsidRDefault="00AF34C8" w:rsidP="00275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4107E" w14:textId="77777777" w:rsidR="00AF34C8" w:rsidRDefault="00AF34C8" w:rsidP="0027531F">
      <w:r>
        <w:separator/>
      </w:r>
    </w:p>
  </w:footnote>
  <w:footnote w:type="continuationSeparator" w:id="0">
    <w:p w14:paraId="52E46AD9" w14:textId="77777777" w:rsidR="00AF34C8" w:rsidRDefault="00AF34C8" w:rsidP="00275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CBFCD" w14:textId="1A64E750" w:rsidR="0027531F" w:rsidRDefault="0027531F">
    <w:pPr>
      <w:pStyle w:val="Header"/>
    </w:pPr>
    <w:r>
      <w:t>STAT 218</w:t>
    </w:r>
  </w:p>
  <w:p w14:paraId="2C0AA668" w14:textId="0E03D6C4" w:rsidR="0027531F" w:rsidRDefault="0027531F">
    <w:pPr>
      <w:pStyle w:val="Header"/>
    </w:pPr>
    <w:r>
      <w:t>Chapter 5: Comparing Two Proportions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4547"/>
    <w:multiLevelType w:val="hybridMultilevel"/>
    <w:tmpl w:val="D9C0165A"/>
    <w:lvl w:ilvl="0" w:tplc="C3BED180">
      <w:start w:val="1"/>
      <w:numFmt w:val="bullet"/>
      <w:lvlText w:val="§"/>
      <w:lvlJc w:val="left"/>
      <w:pPr>
        <w:tabs>
          <w:tab w:val="num" w:pos="720"/>
        </w:tabs>
        <w:ind w:left="720" w:hanging="360"/>
      </w:pPr>
      <w:rPr>
        <w:rFonts w:ascii="Wingdings" w:hAnsi="Wingdings" w:hint="default"/>
      </w:rPr>
    </w:lvl>
    <w:lvl w:ilvl="1" w:tplc="A82C53B6">
      <w:numFmt w:val="bullet"/>
      <w:lvlText w:val="§"/>
      <w:lvlJc w:val="left"/>
      <w:pPr>
        <w:tabs>
          <w:tab w:val="num" w:pos="1440"/>
        </w:tabs>
        <w:ind w:left="1440" w:hanging="360"/>
      </w:pPr>
      <w:rPr>
        <w:rFonts w:ascii="Wingdings" w:hAnsi="Wingdings" w:hint="default"/>
      </w:rPr>
    </w:lvl>
    <w:lvl w:ilvl="2" w:tplc="CC16DC84" w:tentative="1">
      <w:start w:val="1"/>
      <w:numFmt w:val="bullet"/>
      <w:lvlText w:val="§"/>
      <w:lvlJc w:val="left"/>
      <w:pPr>
        <w:tabs>
          <w:tab w:val="num" w:pos="2160"/>
        </w:tabs>
        <w:ind w:left="2160" w:hanging="360"/>
      </w:pPr>
      <w:rPr>
        <w:rFonts w:ascii="Wingdings" w:hAnsi="Wingdings" w:hint="default"/>
      </w:rPr>
    </w:lvl>
    <w:lvl w:ilvl="3" w:tplc="726286D2" w:tentative="1">
      <w:start w:val="1"/>
      <w:numFmt w:val="bullet"/>
      <w:lvlText w:val="§"/>
      <w:lvlJc w:val="left"/>
      <w:pPr>
        <w:tabs>
          <w:tab w:val="num" w:pos="2880"/>
        </w:tabs>
        <w:ind w:left="2880" w:hanging="360"/>
      </w:pPr>
      <w:rPr>
        <w:rFonts w:ascii="Wingdings" w:hAnsi="Wingdings" w:hint="default"/>
      </w:rPr>
    </w:lvl>
    <w:lvl w:ilvl="4" w:tplc="964EAA7A" w:tentative="1">
      <w:start w:val="1"/>
      <w:numFmt w:val="bullet"/>
      <w:lvlText w:val="§"/>
      <w:lvlJc w:val="left"/>
      <w:pPr>
        <w:tabs>
          <w:tab w:val="num" w:pos="3600"/>
        </w:tabs>
        <w:ind w:left="3600" w:hanging="360"/>
      </w:pPr>
      <w:rPr>
        <w:rFonts w:ascii="Wingdings" w:hAnsi="Wingdings" w:hint="default"/>
      </w:rPr>
    </w:lvl>
    <w:lvl w:ilvl="5" w:tplc="A8AC4EF8" w:tentative="1">
      <w:start w:val="1"/>
      <w:numFmt w:val="bullet"/>
      <w:lvlText w:val="§"/>
      <w:lvlJc w:val="left"/>
      <w:pPr>
        <w:tabs>
          <w:tab w:val="num" w:pos="4320"/>
        </w:tabs>
        <w:ind w:left="4320" w:hanging="360"/>
      </w:pPr>
      <w:rPr>
        <w:rFonts w:ascii="Wingdings" w:hAnsi="Wingdings" w:hint="default"/>
      </w:rPr>
    </w:lvl>
    <w:lvl w:ilvl="6" w:tplc="0D1E90FC" w:tentative="1">
      <w:start w:val="1"/>
      <w:numFmt w:val="bullet"/>
      <w:lvlText w:val="§"/>
      <w:lvlJc w:val="left"/>
      <w:pPr>
        <w:tabs>
          <w:tab w:val="num" w:pos="5040"/>
        </w:tabs>
        <w:ind w:left="5040" w:hanging="360"/>
      </w:pPr>
      <w:rPr>
        <w:rFonts w:ascii="Wingdings" w:hAnsi="Wingdings" w:hint="default"/>
      </w:rPr>
    </w:lvl>
    <w:lvl w:ilvl="7" w:tplc="986C16D4" w:tentative="1">
      <w:start w:val="1"/>
      <w:numFmt w:val="bullet"/>
      <w:lvlText w:val="§"/>
      <w:lvlJc w:val="left"/>
      <w:pPr>
        <w:tabs>
          <w:tab w:val="num" w:pos="5760"/>
        </w:tabs>
        <w:ind w:left="5760" w:hanging="360"/>
      </w:pPr>
      <w:rPr>
        <w:rFonts w:ascii="Wingdings" w:hAnsi="Wingdings" w:hint="default"/>
      </w:rPr>
    </w:lvl>
    <w:lvl w:ilvl="8" w:tplc="4936EE2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E423D5"/>
    <w:multiLevelType w:val="hybridMultilevel"/>
    <w:tmpl w:val="C974E66A"/>
    <w:lvl w:ilvl="0" w:tplc="EDAEE13C">
      <w:start w:val="1"/>
      <w:numFmt w:val="bullet"/>
      <w:lvlText w:val="§"/>
      <w:lvlJc w:val="left"/>
      <w:pPr>
        <w:tabs>
          <w:tab w:val="num" w:pos="720"/>
        </w:tabs>
        <w:ind w:left="720" w:hanging="360"/>
      </w:pPr>
      <w:rPr>
        <w:rFonts w:ascii="Wingdings" w:hAnsi="Wingdings" w:hint="default"/>
      </w:rPr>
    </w:lvl>
    <w:lvl w:ilvl="1" w:tplc="6444E100" w:tentative="1">
      <w:start w:val="1"/>
      <w:numFmt w:val="bullet"/>
      <w:lvlText w:val="§"/>
      <w:lvlJc w:val="left"/>
      <w:pPr>
        <w:tabs>
          <w:tab w:val="num" w:pos="1440"/>
        </w:tabs>
        <w:ind w:left="1440" w:hanging="360"/>
      </w:pPr>
      <w:rPr>
        <w:rFonts w:ascii="Wingdings" w:hAnsi="Wingdings" w:hint="default"/>
      </w:rPr>
    </w:lvl>
    <w:lvl w:ilvl="2" w:tplc="64B85006" w:tentative="1">
      <w:start w:val="1"/>
      <w:numFmt w:val="bullet"/>
      <w:lvlText w:val="§"/>
      <w:lvlJc w:val="left"/>
      <w:pPr>
        <w:tabs>
          <w:tab w:val="num" w:pos="2160"/>
        </w:tabs>
        <w:ind w:left="2160" w:hanging="360"/>
      </w:pPr>
      <w:rPr>
        <w:rFonts w:ascii="Wingdings" w:hAnsi="Wingdings" w:hint="default"/>
      </w:rPr>
    </w:lvl>
    <w:lvl w:ilvl="3" w:tplc="745A1E76" w:tentative="1">
      <w:start w:val="1"/>
      <w:numFmt w:val="bullet"/>
      <w:lvlText w:val="§"/>
      <w:lvlJc w:val="left"/>
      <w:pPr>
        <w:tabs>
          <w:tab w:val="num" w:pos="2880"/>
        </w:tabs>
        <w:ind w:left="2880" w:hanging="360"/>
      </w:pPr>
      <w:rPr>
        <w:rFonts w:ascii="Wingdings" w:hAnsi="Wingdings" w:hint="default"/>
      </w:rPr>
    </w:lvl>
    <w:lvl w:ilvl="4" w:tplc="09CA051E" w:tentative="1">
      <w:start w:val="1"/>
      <w:numFmt w:val="bullet"/>
      <w:lvlText w:val="§"/>
      <w:lvlJc w:val="left"/>
      <w:pPr>
        <w:tabs>
          <w:tab w:val="num" w:pos="3600"/>
        </w:tabs>
        <w:ind w:left="3600" w:hanging="360"/>
      </w:pPr>
      <w:rPr>
        <w:rFonts w:ascii="Wingdings" w:hAnsi="Wingdings" w:hint="default"/>
      </w:rPr>
    </w:lvl>
    <w:lvl w:ilvl="5" w:tplc="96887EC4" w:tentative="1">
      <w:start w:val="1"/>
      <w:numFmt w:val="bullet"/>
      <w:lvlText w:val="§"/>
      <w:lvlJc w:val="left"/>
      <w:pPr>
        <w:tabs>
          <w:tab w:val="num" w:pos="4320"/>
        </w:tabs>
        <w:ind w:left="4320" w:hanging="360"/>
      </w:pPr>
      <w:rPr>
        <w:rFonts w:ascii="Wingdings" w:hAnsi="Wingdings" w:hint="default"/>
      </w:rPr>
    </w:lvl>
    <w:lvl w:ilvl="6" w:tplc="8E3C147A" w:tentative="1">
      <w:start w:val="1"/>
      <w:numFmt w:val="bullet"/>
      <w:lvlText w:val="§"/>
      <w:lvlJc w:val="left"/>
      <w:pPr>
        <w:tabs>
          <w:tab w:val="num" w:pos="5040"/>
        </w:tabs>
        <w:ind w:left="5040" w:hanging="360"/>
      </w:pPr>
      <w:rPr>
        <w:rFonts w:ascii="Wingdings" w:hAnsi="Wingdings" w:hint="default"/>
      </w:rPr>
    </w:lvl>
    <w:lvl w:ilvl="7" w:tplc="CF965D98" w:tentative="1">
      <w:start w:val="1"/>
      <w:numFmt w:val="bullet"/>
      <w:lvlText w:val="§"/>
      <w:lvlJc w:val="left"/>
      <w:pPr>
        <w:tabs>
          <w:tab w:val="num" w:pos="5760"/>
        </w:tabs>
        <w:ind w:left="5760" w:hanging="360"/>
      </w:pPr>
      <w:rPr>
        <w:rFonts w:ascii="Wingdings" w:hAnsi="Wingdings" w:hint="default"/>
      </w:rPr>
    </w:lvl>
    <w:lvl w:ilvl="8" w:tplc="2B4C64B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B84264"/>
    <w:multiLevelType w:val="hybridMultilevel"/>
    <w:tmpl w:val="93AC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7638A"/>
    <w:multiLevelType w:val="hybridMultilevel"/>
    <w:tmpl w:val="FEF6D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04AEB"/>
    <w:multiLevelType w:val="hybridMultilevel"/>
    <w:tmpl w:val="9C249466"/>
    <w:lvl w:ilvl="0" w:tplc="7BF60D0E">
      <w:start w:val="1"/>
      <w:numFmt w:val="bullet"/>
      <w:lvlText w:val="§"/>
      <w:lvlJc w:val="left"/>
      <w:pPr>
        <w:tabs>
          <w:tab w:val="num" w:pos="720"/>
        </w:tabs>
        <w:ind w:left="720" w:hanging="360"/>
      </w:pPr>
      <w:rPr>
        <w:rFonts w:ascii="Wingdings" w:hAnsi="Wingdings" w:hint="default"/>
      </w:rPr>
    </w:lvl>
    <w:lvl w:ilvl="1" w:tplc="3FA865CC">
      <w:numFmt w:val="bullet"/>
      <w:lvlText w:val="§"/>
      <w:lvlJc w:val="left"/>
      <w:pPr>
        <w:tabs>
          <w:tab w:val="num" w:pos="1440"/>
        </w:tabs>
        <w:ind w:left="1440" w:hanging="360"/>
      </w:pPr>
      <w:rPr>
        <w:rFonts w:ascii="Wingdings" w:hAnsi="Wingdings" w:hint="default"/>
      </w:rPr>
    </w:lvl>
    <w:lvl w:ilvl="2" w:tplc="A5FE85BA" w:tentative="1">
      <w:start w:val="1"/>
      <w:numFmt w:val="bullet"/>
      <w:lvlText w:val="§"/>
      <w:lvlJc w:val="left"/>
      <w:pPr>
        <w:tabs>
          <w:tab w:val="num" w:pos="2160"/>
        </w:tabs>
        <w:ind w:left="2160" w:hanging="360"/>
      </w:pPr>
      <w:rPr>
        <w:rFonts w:ascii="Wingdings" w:hAnsi="Wingdings" w:hint="default"/>
      </w:rPr>
    </w:lvl>
    <w:lvl w:ilvl="3" w:tplc="D586310C" w:tentative="1">
      <w:start w:val="1"/>
      <w:numFmt w:val="bullet"/>
      <w:lvlText w:val="§"/>
      <w:lvlJc w:val="left"/>
      <w:pPr>
        <w:tabs>
          <w:tab w:val="num" w:pos="2880"/>
        </w:tabs>
        <w:ind w:left="2880" w:hanging="360"/>
      </w:pPr>
      <w:rPr>
        <w:rFonts w:ascii="Wingdings" w:hAnsi="Wingdings" w:hint="default"/>
      </w:rPr>
    </w:lvl>
    <w:lvl w:ilvl="4" w:tplc="E0222804" w:tentative="1">
      <w:start w:val="1"/>
      <w:numFmt w:val="bullet"/>
      <w:lvlText w:val="§"/>
      <w:lvlJc w:val="left"/>
      <w:pPr>
        <w:tabs>
          <w:tab w:val="num" w:pos="3600"/>
        </w:tabs>
        <w:ind w:left="3600" w:hanging="360"/>
      </w:pPr>
      <w:rPr>
        <w:rFonts w:ascii="Wingdings" w:hAnsi="Wingdings" w:hint="default"/>
      </w:rPr>
    </w:lvl>
    <w:lvl w:ilvl="5" w:tplc="AC42FD52" w:tentative="1">
      <w:start w:val="1"/>
      <w:numFmt w:val="bullet"/>
      <w:lvlText w:val="§"/>
      <w:lvlJc w:val="left"/>
      <w:pPr>
        <w:tabs>
          <w:tab w:val="num" w:pos="4320"/>
        </w:tabs>
        <w:ind w:left="4320" w:hanging="360"/>
      </w:pPr>
      <w:rPr>
        <w:rFonts w:ascii="Wingdings" w:hAnsi="Wingdings" w:hint="default"/>
      </w:rPr>
    </w:lvl>
    <w:lvl w:ilvl="6" w:tplc="B95EEC98" w:tentative="1">
      <w:start w:val="1"/>
      <w:numFmt w:val="bullet"/>
      <w:lvlText w:val="§"/>
      <w:lvlJc w:val="left"/>
      <w:pPr>
        <w:tabs>
          <w:tab w:val="num" w:pos="5040"/>
        </w:tabs>
        <w:ind w:left="5040" w:hanging="360"/>
      </w:pPr>
      <w:rPr>
        <w:rFonts w:ascii="Wingdings" w:hAnsi="Wingdings" w:hint="default"/>
      </w:rPr>
    </w:lvl>
    <w:lvl w:ilvl="7" w:tplc="2A22E8A0" w:tentative="1">
      <w:start w:val="1"/>
      <w:numFmt w:val="bullet"/>
      <w:lvlText w:val="§"/>
      <w:lvlJc w:val="left"/>
      <w:pPr>
        <w:tabs>
          <w:tab w:val="num" w:pos="5760"/>
        </w:tabs>
        <w:ind w:left="5760" w:hanging="360"/>
      </w:pPr>
      <w:rPr>
        <w:rFonts w:ascii="Wingdings" w:hAnsi="Wingdings" w:hint="default"/>
      </w:rPr>
    </w:lvl>
    <w:lvl w:ilvl="8" w:tplc="CF10217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083E9C"/>
    <w:multiLevelType w:val="hybridMultilevel"/>
    <w:tmpl w:val="3342E416"/>
    <w:lvl w:ilvl="0" w:tplc="B978B498">
      <w:start w:val="1"/>
      <w:numFmt w:val="bullet"/>
      <w:lvlText w:val="§"/>
      <w:lvlJc w:val="left"/>
      <w:pPr>
        <w:tabs>
          <w:tab w:val="num" w:pos="720"/>
        </w:tabs>
        <w:ind w:left="720" w:hanging="360"/>
      </w:pPr>
      <w:rPr>
        <w:rFonts w:ascii="Wingdings" w:hAnsi="Wingdings" w:hint="default"/>
      </w:rPr>
    </w:lvl>
    <w:lvl w:ilvl="1" w:tplc="C7023B38">
      <w:numFmt w:val="bullet"/>
      <w:lvlText w:val="§"/>
      <w:lvlJc w:val="left"/>
      <w:pPr>
        <w:tabs>
          <w:tab w:val="num" w:pos="1440"/>
        </w:tabs>
        <w:ind w:left="1440" w:hanging="360"/>
      </w:pPr>
      <w:rPr>
        <w:rFonts w:ascii="Wingdings" w:hAnsi="Wingdings" w:hint="default"/>
      </w:rPr>
    </w:lvl>
    <w:lvl w:ilvl="2" w:tplc="6730151A" w:tentative="1">
      <w:start w:val="1"/>
      <w:numFmt w:val="bullet"/>
      <w:lvlText w:val="§"/>
      <w:lvlJc w:val="left"/>
      <w:pPr>
        <w:tabs>
          <w:tab w:val="num" w:pos="2160"/>
        </w:tabs>
        <w:ind w:left="2160" w:hanging="360"/>
      </w:pPr>
      <w:rPr>
        <w:rFonts w:ascii="Wingdings" w:hAnsi="Wingdings" w:hint="default"/>
      </w:rPr>
    </w:lvl>
    <w:lvl w:ilvl="3" w:tplc="D1762B22" w:tentative="1">
      <w:start w:val="1"/>
      <w:numFmt w:val="bullet"/>
      <w:lvlText w:val="§"/>
      <w:lvlJc w:val="left"/>
      <w:pPr>
        <w:tabs>
          <w:tab w:val="num" w:pos="2880"/>
        </w:tabs>
        <w:ind w:left="2880" w:hanging="360"/>
      </w:pPr>
      <w:rPr>
        <w:rFonts w:ascii="Wingdings" w:hAnsi="Wingdings" w:hint="default"/>
      </w:rPr>
    </w:lvl>
    <w:lvl w:ilvl="4" w:tplc="0010CE84" w:tentative="1">
      <w:start w:val="1"/>
      <w:numFmt w:val="bullet"/>
      <w:lvlText w:val="§"/>
      <w:lvlJc w:val="left"/>
      <w:pPr>
        <w:tabs>
          <w:tab w:val="num" w:pos="3600"/>
        </w:tabs>
        <w:ind w:left="3600" w:hanging="360"/>
      </w:pPr>
      <w:rPr>
        <w:rFonts w:ascii="Wingdings" w:hAnsi="Wingdings" w:hint="default"/>
      </w:rPr>
    </w:lvl>
    <w:lvl w:ilvl="5" w:tplc="22F8E59C" w:tentative="1">
      <w:start w:val="1"/>
      <w:numFmt w:val="bullet"/>
      <w:lvlText w:val="§"/>
      <w:lvlJc w:val="left"/>
      <w:pPr>
        <w:tabs>
          <w:tab w:val="num" w:pos="4320"/>
        </w:tabs>
        <w:ind w:left="4320" w:hanging="360"/>
      </w:pPr>
      <w:rPr>
        <w:rFonts w:ascii="Wingdings" w:hAnsi="Wingdings" w:hint="default"/>
      </w:rPr>
    </w:lvl>
    <w:lvl w:ilvl="6" w:tplc="173CB2E6" w:tentative="1">
      <w:start w:val="1"/>
      <w:numFmt w:val="bullet"/>
      <w:lvlText w:val="§"/>
      <w:lvlJc w:val="left"/>
      <w:pPr>
        <w:tabs>
          <w:tab w:val="num" w:pos="5040"/>
        </w:tabs>
        <w:ind w:left="5040" w:hanging="360"/>
      </w:pPr>
      <w:rPr>
        <w:rFonts w:ascii="Wingdings" w:hAnsi="Wingdings" w:hint="default"/>
      </w:rPr>
    </w:lvl>
    <w:lvl w:ilvl="7" w:tplc="BDB2F98A" w:tentative="1">
      <w:start w:val="1"/>
      <w:numFmt w:val="bullet"/>
      <w:lvlText w:val="§"/>
      <w:lvlJc w:val="left"/>
      <w:pPr>
        <w:tabs>
          <w:tab w:val="num" w:pos="5760"/>
        </w:tabs>
        <w:ind w:left="5760" w:hanging="360"/>
      </w:pPr>
      <w:rPr>
        <w:rFonts w:ascii="Wingdings" w:hAnsi="Wingdings" w:hint="default"/>
      </w:rPr>
    </w:lvl>
    <w:lvl w:ilvl="8" w:tplc="A94A068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8E00DB"/>
    <w:multiLevelType w:val="hybridMultilevel"/>
    <w:tmpl w:val="2176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33000"/>
    <w:multiLevelType w:val="hybridMultilevel"/>
    <w:tmpl w:val="3B3CC5E8"/>
    <w:lvl w:ilvl="0" w:tplc="D1ECDE1E">
      <w:start w:val="1"/>
      <w:numFmt w:val="bullet"/>
      <w:lvlText w:val="§"/>
      <w:lvlJc w:val="left"/>
      <w:pPr>
        <w:tabs>
          <w:tab w:val="num" w:pos="720"/>
        </w:tabs>
        <w:ind w:left="720" w:hanging="360"/>
      </w:pPr>
      <w:rPr>
        <w:rFonts w:ascii="Wingdings" w:hAnsi="Wingdings" w:hint="default"/>
      </w:rPr>
    </w:lvl>
    <w:lvl w:ilvl="1" w:tplc="A7EA6EA8" w:tentative="1">
      <w:start w:val="1"/>
      <w:numFmt w:val="bullet"/>
      <w:lvlText w:val="§"/>
      <w:lvlJc w:val="left"/>
      <w:pPr>
        <w:tabs>
          <w:tab w:val="num" w:pos="1440"/>
        </w:tabs>
        <w:ind w:left="1440" w:hanging="360"/>
      </w:pPr>
      <w:rPr>
        <w:rFonts w:ascii="Wingdings" w:hAnsi="Wingdings" w:hint="default"/>
      </w:rPr>
    </w:lvl>
    <w:lvl w:ilvl="2" w:tplc="8A08F9E4" w:tentative="1">
      <w:start w:val="1"/>
      <w:numFmt w:val="bullet"/>
      <w:lvlText w:val="§"/>
      <w:lvlJc w:val="left"/>
      <w:pPr>
        <w:tabs>
          <w:tab w:val="num" w:pos="2160"/>
        </w:tabs>
        <w:ind w:left="2160" w:hanging="360"/>
      </w:pPr>
      <w:rPr>
        <w:rFonts w:ascii="Wingdings" w:hAnsi="Wingdings" w:hint="default"/>
      </w:rPr>
    </w:lvl>
    <w:lvl w:ilvl="3" w:tplc="4824E8EC" w:tentative="1">
      <w:start w:val="1"/>
      <w:numFmt w:val="bullet"/>
      <w:lvlText w:val="§"/>
      <w:lvlJc w:val="left"/>
      <w:pPr>
        <w:tabs>
          <w:tab w:val="num" w:pos="2880"/>
        </w:tabs>
        <w:ind w:left="2880" w:hanging="360"/>
      </w:pPr>
      <w:rPr>
        <w:rFonts w:ascii="Wingdings" w:hAnsi="Wingdings" w:hint="default"/>
      </w:rPr>
    </w:lvl>
    <w:lvl w:ilvl="4" w:tplc="53CE6C52" w:tentative="1">
      <w:start w:val="1"/>
      <w:numFmt w:val="bullet"/>
      <w:lvlText w:val="§"/>
      <w:lvlJc w:val="left"/>
      <w:pPr>
        <w:tabs>
          <w:tab w:val="num" w:pos="3600"/>
        </w:tabs>
        <w:ind w:left="3600" w:hanging="360"/>
      </w:pPr>
      <w:rPr>
        <w:rFonts w:ascii="Wingdings" w:hAnsi="Wingdings" w:hint="default"/>
      </w:rPr>
    </w:lvl>
    <w:lvl w:ilvl="5" w:tplc="F6A4AA42" w:tentative="1">
      <w:start w:val="1"/>
      <w:numFmt w:val="bullet"/>
      <w:lvlText w:val="§"/>
      <w:lvlJc w:val="left"/>
      <w:pPr>
        <w:tabs>
          <w:tab w:val="num" w:pos="4320"/>
        </w:tabs>
        <w:ind w:left="4320" w:hanging="360"/>
      </w:pPr>
      <w:rPr>
        <w:rFonts w:ascii="Wingdings" w:hAnsi="Wingdings" w:hint="default"/>
      </w:rPr>
    </w:lvl>
    <w:lvl w:ilvl="6" w:tplc="41023760" w:tentative="1">
      <w:start w:val="1"/>
      <w:numFmt w:val="bullet"/>
      <w:lvlText w:val="§"/>
      <w:lvlJc w:val="left"/>
      <w:pPr>
        <w:tabs>
          <w:tab w:val="num" w:pos="5040"/>
        </w:tabs>
        <w:ind w:left="5040" w:hanging="360"/>
      </w:pPr>
      <w:rPr>
        <w:rFonts w:ascii="Wingdings" w:hAnsi="Wingdings" w:hint="default"/>
      </w:rPr>
    </w:lvl>
    <w:lvl w:ilvl="7" w:tplc="C9A44BC8" w:tentative="1">
      <w:start w:val="1"/>
      <w:numFmt w:val="bullet"/>
      <w:lvlText w:val="§"/>
      <w:lvlJc w:val="left"/>
      <w:pPr>
        <w:tabs>
          <w:tab w:val="num" w:pos="5760"/>
        </w:tabs>
        <w:ind w:left="5760" w:hanging="360"/>
      </w:pPr>
      <w:rPr>
        <w:rFonts w:ascii="Wingdings" w:hAnsi="Wingdings" w:hint="default"/>
      </w:rPr>
    </w:lvl>
    <w:lvl w:ilvl="8" w:tplc="8F44897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C60B1"/>
    <w:multiLevelType w:val="hybridMultilevel"/>
    <w:tmpl w:val="492EBCA8"/>
    <w:lvl w:ilvl="0" w:tplc="22FCA0E4">
      <w:start w:val="1"/>
      <w:numFmt w:val="bullet"/>
      <w:lvlText w:val="§"/>
      <w:lvlJc w:val="left"/>
      <w:pPr>
        <w:tabs>
          <w:tab w:val="num" w:pos="720"/>
        </w:tabs>
        <w:ind w:left="720" w:hanging="360"/>
      </w:pPr>
      <w:rPr>
        <w:rFonts w:ascii="Wingdings" w:hAnsi="Wingdings" w:hint="default"/>
      </w:rPr>
    </w:lvl>
    <w:lvl w:ilvl="1" w:tplc="FAF4EB5E">
      <w:numFmt w:val="bullet"/>
      <w:lvlText w:val="§"/>
      <w:lvlJc w:val="left"/>
      <w:pPr>
        <w:tabs>
          <w:tab w:val="num" w:pos="1440"/>
        </w:tabs>
        <w:ind w:left="1440" w:hanging="360"/>
      </w:pPr>
      <w:rPr>
        <w:rFonts w:ascii="Wingdings" w:hAnsi="Wingdings" w:hint="default"/>
      </w:rPr>
    </w:lvl>
    <w:lvl w:ilvl="2" w:tplc="2C6204B8" w:tentative="1">
      <w:start w:val="1"/>
      <w:numFmt w:val="bullet"/>
      <w:lvlText w:val="§"/>
      <w:lvlJc w:val="left"/>
      <w:pPr>
        <w:tabs>
          <w:tab w:val="num" w:pos="2160"/>
        </w:tabs>
        <w:ind w:left="2160" w:hanging="360"/>
      </w:pPr>
      <w:rPr>
        <w:rFonts w:ascii="Wingdings" w:hAnsi="Wingdings" w:hint="default"/>
      </w:rPr>
    </w:lvl>
    <w:lvl w:ilvl="3" w:tplc="7E109A72" w:tentative="1">
      <w:start w:val="1"/>
      <w:numFmt w:val="bullet"/>
      <w:lvlText w:val="§"/>
      <w:lvlJc w:val="left"/>
      <w:pPr>
        <w:tabs>
          <w:tab w:val="num" w:pos="2880"/>
        </w:tabs>
        <w:ind w:left="2880" w:hanging="360"/>
      </w:pPr>
      <w:rPr>
        <w:rFonts w:ascii="Wingdings" w:hAnsi="Wingdings" w:hint="default"/>
      </w:rPr>
    </w:lvl>
    <w:lvl w:ilvl="4" w:tplc="A0DE075A" w:tentative="1">
      <w:start w:val="1"/>
      <w:numFmt w:val="bullet"/>
      <w:lvlText w:val="§"/>
      <w:lvlJc w:val="left"/>
      <w:pPr>
        <w:tabs>
          <w:tab w:val="num" w:pos="3600"/>
        </w:tabs>
        <w:ind w:left="3600" w:hanging="360"/>
      </w:pPr>
      <w:rPr>
        <w:rFonts w:ascii="Wingdings" w:hAnsi="Wingdings" w:hint="default"/>
      </w:rPr>
    </w:lvl>
    <w:lvl w:ilvl="5" w:tplc="4C2C8534" w:tentative="1">
      <w:start w:val="1"/>
      <w:numFmt w:val="bullet"/>
      <w:lvlText w:val="§"/>
      <w:lvlJc w:val="left"/>
      <w:pPr>
        <w:tabs>
          <w:tab w:val="num" w:pos="4320"/>
        </w:tabs>
        <w:ind w:left="4320" w:hanging="360"/>
      </w:pPr>
      <w:rPr>
        <w:rFonts w:ascii="Wingdings" w:hAnsi="Wingdings" w:hint="default"/>
      </w:rPr>
    </w:lvl>
    <w:lvl w:ilvl="6" w:tplc="BF0820CA" w:tentative="1">
      <w:start w:val="1"/>
      <w:numFmt w:val="bullet"/>
      <w:lvlText w:val="§"/>
      <w:lvlJc w:val="left"/>
      <w:pPr>
        <w:tabs>
          <w:tab w:val="num" w:pos="5040"/>
        </w:tabs>
        <w:ind w:left="5040" w:hanging="360"/>
      </w:pPr>
      <w:rPr>
        <w:rFonts w:ascii="Wingdings" w:hAnsi="Wingdings" w:hint="default"/>
      </w:rPr>
    </w:lvl>
    <w:lvl w:ilvl="7" w:tplc="675A6CD0" w:tentative="1">
      <w:start w:val="1"/>
      <w:numFmt w:val="bullet"/>
      <w:lvlText w:val="§"/>
      <w:lvlJc w:val="left"/>
      <w:pPr>
        <w:tabs>
          <w:tab w:val="num" w:pos="5760"/>
        </w:tabs>
        <w:ind w:left="5760" w:hanging="360"/>
      </w:pPr>
      <w:rPr>
        <w:rFonts w:ascii="Wingdings" w:hAnsi="Wingdings" w:hint="default"/>
      </w:rPr>
    </w:lvl>
    <w:lvl w:ilvl="8" w:tplc="BFC8051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730C84"/>
    <w:multiLevelType w:val="hybridMultilevel"/>
    <w:tmpl w:val="2A9AB0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263C47"/>
    <w:multiLevelType w:val="hybridMultilevel"/>
    <w:tmpl w:val="7C8C85B4"/>
    <w:lvl w:ilvl="0" w:tplc="C5500340">
      <w:start w:val="1"/>
      <w:numFmt w:val="bullet"/>
      <w:lvlText w:val="§"/>
      <w:lvlJc w:val="left"/>
      <w:pPr>
        <w:tabs>
          <w:tab w:val="num" w:pos="720"/>
        </w:tabs>
        <w:ind w:left="720" w:hanging="360"/>
      </w:pPr>
      <w:rPr>
        <w:rFonts w:ascii="Wingdings" w:hAnsi="Wingdings" w:hint="default"/>
      </w:rPr>
    </w:lvl>
    <w:lvl w:ilvl="1" w:tplc="E6561334" w:tentative="1">
      <w:start w:val="1"/>
      <w:numFmt w:val="bullet"/>
      <w:lvlText w:val="§"/>
      <w:lvlJc w:val="left"/>
      <w:pPr>
        <w:tabs>
          <w:tab w:val="num" w:pos="1440"/>
        </w:tabs>
        <w:ind w:left="1440" w:hanging="360"/>
      </w:pPr>
      <w:rPr>
        <w:rFonts w:ascii="Wingdings" w:hAnsi="Wingdings" w:hint="default"/>
      </w:rPr>
    </w:lvl>
    <w:lvl w:ilvl="2" w:tplc="1A86DDC6" w:tentative="1">
      <w:start w:val="1"/>
      <w:numFmt w:val="bullet"/>
      <w:lvlText w:val="§"/>
      <w:lvlJc w:val="left"/>
      <w:pPr>
        <w:tabs>
          <w:tab w:val="num" w:pos="2160"/>
        </w:tabs>
        <w:ind w:left="2160" w:hanging="360"/>
      </w:pPr>
      <w:rPr>
        <w:rFonts w:ascii="Wingdings" w:hAnsi="Wingdings" w:hint="default"/>
      </w:rPr>
    </w:lvl>
    <w:lvl w:ilvl="3" w:tplc="951E33D6" w:tentative="1">
      <w:start w:val="1"/>
      <w:numFmt w:val="bullet"/>
      <w:lvlText w:val="§"/>
      <w:lvlJc w:val="left"/>
      <w:pPr>
        <w:tabs>
          <w:tab w:val="num" w:pos="2880"/>
        </w:tabs>
        <w:ind w:left="2880" w:hanging="360"/>
      </w:pPr>
      <w:rPr>
        <w:rFonts w:ascii="Wingdings" w:hAnsi="Wingdings" w:hint="default"/>
      </w:rPr>
    </w:lvl>
    <w:lvl w:ilvl="4" w:tplc="DF16108A" w:tentative="1">
      <w:start w:val="1"/>
      <w:numFmt w:val="bullet"/>
      <w:lvlText w:val="§"/>
      <w:lvlJc w:val="left"/>
      <w:pPr>
        <w:tabs>
          <w:tab w:val="num" w:pos="3600"/>
        </w:tabs>
        <w:ind w:left="3600" w:hanging="360"/>
      </w:pPr>
      <w:rPr>
        <w:rFonts w:ascii="Wingdings" w:hAnsi="Wingdings" w:hint="default"/>
      </w:rPr>
    </w:lvl>
    <w:lvl w:ilvl="5" w:tplc="C7EC3582" w:tentative="1">
      <w:start w:val="1"/>
      <w:numFmt w:val="bullet"/>
      <w:lvlText w:val="§"/>
      <w:lvlJc w:val="left"/>
      <w:pPr>
        <w:tabs>
          <w:tab w:val="num" w:pos="4320"/>
        </w:tabs>
        <w:ind w:left="4320" w:hanging="360"/>
      </w:pPr>
      <w:rPr>
        <w:rFonts w:ascii="Wingdings" w:hAnsi="Wingdings" w:hint="default"/>
      </w:rPr>
    </w:lvl>
    <w:lvl w:ilvl="6" w:tplc="37C008D0" w:tentative="1">
      <w:start w:val="1"/>
      <w:numFmt w:val="bullet"/>
      <w:lvlText w:val="§"/>
      <w:lvlJc w:val="left"/>
      <w:pPr>
        <w:tabs>
          <w:tab w:val="num" w:pos="5040"/>
        </w:tabs>
        <w:ind w:left="5040" w:hanging="360"/>
      </w:pPr>
      <w:rPr>
        <w:rFonts w:ascii="Wingdings" w:hAnsi="Wingdings" w:hint="default"/>
      </w:rPr>
    </w:lvl>
    <w:lvl w:ilvl="7" w:tplc="71204B18" w:tentative="1">
      <w:start w:val="1"/>
      <w:numFmt w:val="bullet"/>
      <w:lvlText w:val="§"/>
      <w:lvlJc w:val="left"/>
      <w:pPr>
        <w:tabs>
          <w:tab w:val="num" w:pos="5760"/>
        </w:tabs>
        <w:ind w:left="5760" w:hanging="360"/>
      </w:pPr>
      <w:rPr>
        <w:rFonts w:ascii="Wingdings" w:hAnsi="Wingdings" w:hint="default"/>
      </w:rPr>
    </w:lvl>
    <w:lvl w:ilvl="8" w:tplc="345E71D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173799"/>
    <w:multiLevelType w:val="hybridMultilevel"/>
    <w:tmpl w:val="43686704"/>
    <w:lvl w:ilvl="0" w:tplc="7390FEBE">
      <w:start w:val="1"/>
      <w:numFmt w:val="bullet"/>
      <w:lvlText w:val="§"/>
      <w:lvlJc w:val="left"/>
      <w:pPr>
        <w:tabs>
          <w:tab w:val="num" w:pos="720"/>
        </w:tabs>
        <w:ind w:left="720" w:hanging="360"/>
      </w:pPr>
      <w:rPr>
        <w:rFonts w:ascii="Wingdings" w:hAnsi="Wingdings" w:hint="default"/>
      </w:rPr>
    </w:lvl>
    <w:lvl w:ilvl="1" w:tplc="76D0A886" w:tentative="1">
      <w:start w:val="1"/>
      <w:numFmt w:val="bullet"/>
      <w:lvlText w:val="§"/>
      <w:lvlJc w:val="left"/>
      <w:pPr>
        <w:tabs>
          <w:tab w:val="num" w:pos="1440"/>
        </w:tabs>
        <w:ind w:left="1440" w:hanging="360"/>
      </w:pPr>
      <w:rPr>
        <w:rFonts w:ascii="Wingdings" w:hAnsi="Wingdings" w:hint="default"/>
      </w:rPr>
    </w:lvl>
    <w:lvl w:ilvl="2" w:tplc="CE08B476" w:tentative="1">
      <w:start w:val="1"/>
      <w:numFmt w:val="bullet"/>
      <w:lvlText w:val="§"/>
      <w:lvlJc w:val="left"/>
      <w:pPr>
        <w:tabs>
          <w:tab w:val="num" w:pos="2160"/>
        </w:tabs>
        <w:ind w:left="2160" w:hanging="360"/>
      </w:pPr>
      <w:rPr>
        <w:rFonts w:ascii="Wingdings" w:hAnsi="Wingdings" w:hint="default"/>
      </w:rPr>
    </w:lvl>
    <w:lvl w:ilvl="3" w:tplc="AC32A4A4" w:tentative="1">
      <w:start w:val="1"/>
      <w:numFmt w:val="bullet"/>
      <w:lvlText w:val="§"/>
      <w:lvlJc w:val="left"/>
      <w:pPr>
        <w:tabs>
          <w:tab w:val="num" w:pos="2880"/>
        </w:tabs>
        <w:ind w:left="2880" w:hanging="360"/>
      </w:pPr>
      <w:rPr>
        <w:rFonts w:ascii="Wingdings" w:hAnsi="Wingdings" w:hint="default"/>
      </w:rPr>
    </w:lvl>
    <w:lvl w:ilvl="4" w:tplc="D102C39C" w:tentative="1">
      <w:start w:val="1"/>
      <w:numFmt w:val="bullet"/>
      <w:lvlText w:val="§"/>
      <w:lvlJc w:val="left"/>
      <w:pPr>
        <w:tabs>
          <w:tab w:val="num" w:pos="3600"/>
        </w:tabs>
        <w:ind w:left="3600" w:hanging="360"/>
      </w:pPr>
      <w:rPr>
        <w:rFonts w:ascii="Wingdings" w:hAnsi="Wingdings" w:hint="default"/>
      </w:rPr>
    </w:lvl>
    <w:lvl w:ilvl="5" w:tplc="F0F8F6D0" w:tentative="1">
      <w:start w:val="1"/>
      <w:numFmt w:val="bullet"/>
      <w:lvlText w:val="§"/>
      <w:lvlJc w:val="left"/>
      <w:pPr>
        <w:tabs>
          <w:tab w:val="num" w:pos="4320"/>
        </w:tabs>
        <w:ind w:left="4320" w:hanging="360"/>
      </w:pPr>
      <w:rPr>
        <w:rFonts w:ascii="Wingdings" w:hAnsi="Wingdings" w:hint="default"/>
      </w:rPr>
    </w:lvl>
    <w:lvl w:ilvl="6" w:tplc="35CEA330" w:tentative="1">
      <w:start w:val="1"/>
      <w:numFmt w:val="bullet"/>
      <w:lvlText w:val="§"/>
      <w:lvlJc w:val="left"/>
      <w:pPr>
        <w:tabs>
          <w:tab w:val="num" w:pos="5040"/>
        </w:tabs>
        <w:ind w:left="5040" w:hanging="360"/>
      </w:pPr>
      <w:rPr>
        <w:rFonts w:ascii="Wingdings" w:hAnsi="Wingdings" w:hint="default"/>
      </w:rPr>
    </w:lvl>
    <w:lvl w:ilvl="7" w:tplc="E1982A88" w:tentative="1">
      <w:start w:val="1"/>
      <w:numFmt w:val="bullet"/>
      <w:lvlText w:val="§"/>
      <w:lvlJc w:val="left"/>
      <w:pPr>
        <w:tabs>
          <w:tab w:val="num" w:pos="5760"/>
        </w:tabs>
        <w:ind w:left="5760" w:hanging="360"/>
      </w:pPr>
      <w:rPr>
        <w:rFonts w:ascii="Wingdings" w:hAnsi="Wingdings" w:hint="default"/>
      </w:rPr>
    </w:lvl>
    <w:lvl w:ilvl="8" w:tplc="FF8AD6C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1E54DD"/>
    <w:multiLevelType w:val="hybridMultilevel"/>
    <w:tmpl w:val="F440D2C8"/>
    <w:lvl w:ilvl="0" w:tplc="F4086940">
      <w:start w:val="1"/>
      <w:numFmt w:val="bullet"/>
      <w:lvlText w:val="§"/>
      <w:lvlJc w:val="left"/>
      <w:pPr>
        <w:tabs>
          <w:tab w:val="num" w:pos="720"/>
        </w:tabs>
        <w:ind w:left="720" w:hanging="360"/>
      </w:pPr>
      <w:rPr>
        <w:rFonts w:ascii="Wingdings" w:hAnsi="Wingdings" w:hint="default"/>
      </w:rPr>
    </w:lvl>
    <w:lvl w:ilvl="1" w:tplc="3050DE06">
      <w:numFmt w:val="bullet"/>
      <w:lvlText w:val="§"/>
      <w:lvlJc w:val="left"/>
      <w:pPr>
        <w:tabs>
          <w:tab w:val="num" w:pos="1440"/>
        </w:tabs>
        <w:ind w:left="1440" w:hanging="360"/>
      </w:pPr>
      <w:rPr>
        <w:rFonts w:ascii="Wingdings" w:hAnsi="Wingdings" w:hint="default"/>
      </w:rPr>
    </w:lvl>
    <w:lvl w:ilvl="2" w:tplc="08DAEFC6" w:tentative="1">
      <w:start w:val="1"/>
      <w:numFmt w:val="bullet"/>
      <w:lvlText w:val="§"/>
      <w:lvlJc w:val="left"/>
      <w:pPr>
        <w:tabs>
          <w:tab w:val="num" w:pos="2160"/>
        </w:tabs>
        <w:ind w:left="2160" w:hanging="360"/>
      </w:pPr>
      <w:rPr>
        <w:rFonts w:ascii="Wingdings" w:hAnsi="Wingdings" w:hint="default"/>
      </w:rPr>
    </w:lvl>
    <w:lvl w:ilvl="3" w:tplc="08064E9C" w:tentative="1">
      <w:start w:val="1"/>
      <w:numFmt w:val="bullet"/>
      <w:lvlText w:val="§"/>
      <w:lvlJc w:val="left"/>
      <w:pPr>
        <w:tabs>
          <w:tab w:val="num" w:pos="2880"/>
        </w:tabs>
        <w:ind w:left="2880" w:hanging="360"/>
      </w:pPr>
      <w:rPr>
        <w:rFonts w:ascii="Wingdings" w:hAnsi="Wingdings" w:hint="default"/>
      </w:rPr>
    </w:lvl>
    <w:lvl w:ilvl="4" w:tplc="3EAA8E2C" w:tentative="1">
      <w:start w:val="1"/>
      <w:numFmt w:val="bullet"/>
      <w:lvlText w:val="§"/>
      <w:lvlJc w:val="left"/>
      <w:pPr>
        <w:tabs>
          <w:tab w:val="num" w:pos="3600"/>
        </w:tabs>
        <w:ind w:left="3600" w:hanging="360"/>
      </w:pPr>
      <w:rPr>
        <w:rFonts w:ascii="Wingdings" w:hAnsi="Wingdings" w:hint="default"/>
      </w:rPr>
    </w:lvl>
    <w:lvl w:ilvl="5" w:tplc="A6B2677E" w:tentative="1">
      <w:start w:val="1"/>
      <w:numFmt w:val="bullet"/>
      <w:lvlText w:val="§"/>
      <w:lvlJc w:val="left"/>
      <w:pPr>
        <w:tabs>
          <w:tab w:val="num" w:pos="4320"/>
        </w:tabs>
        <w:ind w:left="4320" w:hanging="360"/>
      </w:pPr>
      <w:rPr>
        <w:rFonts w:ascii="Wingdings" w:hAnsi="Wingdings" w:hint="default"/>
      </w:rPr>
    </w:lvl>
    <w:lvl w:ilvl="6" w:tplc="A3243520" w:tentative="1">
      <w:start w:val="1"/>
      <w:numFmt w:val="bullet"/>
      <w:lvlText w:val="§"/>
      <w:lvlJc w:val="left"/>
      <w:pPr>
        <w:tabs>
          <w:tab w:val="num" w:pos="5040"/>
        </w:tabs>
        <w:ind w:left="5040" w:hanging="360"/>
      </w:pPr>
      <w:rPr>
        <w:rFonts w:ascii="Wingdings" w:hAnsi="Wingdings" w:hint="default"/>
      </w:rPr>
    </w:lvl>
    <w:lvl w:ilvl="7" w:tplc="74B22DBE" w:tentative="1">
      <w:start w:val="1"/>
      <w:numFmt w:val="bullet"/>
      <w:lvlText w:val="§"/>
      <w:lvlJc w:val="left"/>
      <w:pPr>
        <w:tabs>
          <w:tab w:val="num" w:pos="5760"/>
        </w:tabs>
        <w:ind w:left="5760" w:hanging="360"/>
      </w:pPr>
      <w:rPr>
        <w:rFonts w:ascii="Wingdings" w:hAnsi="Wingdings" w:hint="default"/>
      </w:rPr>
    </w:lvl>
    <w:lvl w:ilvl="8" w:tplc="399A4C7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E77C09"/>
    <w:multiLevelType w:val="hybridMultilevel"/>
    <w:tmpl w:val="82FEDC4C"/>
    <w:lvl w:ilvl="0" w:tplc="10D4EB84">
      <w:start w:val="1"/>
      <w:numFmt w:val="bullet"/>
      <w:lvlText w:val="§"/>
      <w:lvlJc w:val="left"/>
      <w:pPr>
        <w:tabs>
          <w:tab w:val="num" w:pos="720"/>
        </w:tabs>
        <w:ind w:left="720" w:hanging="360"/>
      </w:pPr>
      <w:rPr>
        <w:rFonts w:ascii="Wingdings" w:hAnsi="Wingdings" w:hint="default"/>
      </w:rPr>
    </w:lvl>
    <w:lvl w:ilvl="1" w:tplc="E04EB642" w:tentative="1">
      <w:start w:val="1"/>
      <w:numFmt w:val="bullet"/>
      <w:lvlText w:val="§"/>
      <w:lvlJc w:val="left"/>
      <w:pPr>
        <w:tabs>
          <w:tab w:val="num" w:pos="1440"/>
        </w:tabs>
        <w:ind w:left="1440" w:hanging="360"/>
      </w:pPr>
      <w:rPr>
        <w:rFonts w:ascii="Wingdings" w:hAnsi="Wingdings" w:hint="default"/>
      </w:rPr>
    </w:lvl>
    <w:lvl w:ilvl="2" w:tplc="AB4613CC" w:tentative="1">
      <w:start w:val="1"/>
      <w:numFmt w:val="bullet"/>
      <w:lvlText w:val="§"/>
      <w:lvlJc w:val="left"/>
      <w:pPr>
        <w:tabs>
          <w:tab w:val="num" w:pos="2160"/>
        </w:tabs>
        <w:ind w:left="2160" w:hanging="360"/>
      </w:pPr>
      <w:rPr>
        <w:rFonts w:ascii="Wingdings" w:hAnsi="Wingdings" w:hint="default"/>
      </w:rPr>
    </w:lvl>
    <w:lvl w:ilvl="3" w:tplc="EFEE189A" w:tentative="1">
      <w:start w:val="1"/>
      <w:numFmt w:val="bullet"/>
      <w:lvlText w:val="§"/>
      <w:lvlJc w:val="left"/>
      <w:pPr>
        <w:tabs>
          <w:tab w:val="num" w:pos="2880"/>
        </w:tabs>
        <w:ind w:left="2880" w:hanging="360"/>
      </w:pPr>
      <w:rPr>
        <w:rFonts w:ascii="Wingdings" w:hAnsi="Wingdings" w:hint="default"/>
      </w:rPr>
    </w:lvl>
    <w:lvl w:ilvl="4" w:tplc="242AB5CC" w:tentative="1">
      <w:start w:val="1"/>
      <w:numFmt w:val="bullet"/>
      <w:lvlText w:val="§"/>
      <w:lvlJc w:val="left"/>
      <w:pPr>
        <w:tabs>
          <w:tab w:val="num" w:pos="3600"/>
        </w:tabs>
        <w:ind w:left="3600" w:hanging="360"/>
      </w:pPr>
      <w:rPr>
        <w:rFonts w:ascii="Wingdings" w:hAnsi="Wingdings" w:hint="default"/>
      </w:rPr>
    </w:lvl>
    <w:lvl w:ilvl="5" w:tplc="F954ABB8" w:tentative="1">
      <w:start w:val="1"/>
      <w:numFmt w:val="bullet"/>
      <w:lvlText w:val="§"/>
      <w:lvlJc w:val="left"/>
      <w:pPr>
        <w:tabs>
          <w:tab w:val="num" w:pos="4320"/>
        </w:tabs>
        <w:ind w:left="4320" w:hanging="360"/>
      </w:pPr>
      <w:rPr>
        <w:rFonts w:ascii="Wingdings" w:hAnsi="Wingdings" w:hint="default"/>
      </w:rPr>
    </w:lvl>
    <w:lvl w:ilvl="6" w:tplc="4552E8B8" w:tentative="1">
      <w:start w:val="1"/>
      <w:numFmt w:val="bullet"/>
      <w:lvlText w:val="§"/>
      <w:lvlJc w:val="left"/>
      <w:pPr>
        <w:tabs>
          <w:tab w:val="num" w:pos="5040"/>
        </w:tabs>
        <w:ind w:left="5040" w:hanging="360"/>
      </w:pPr>
      <w:rPr>
        <w:rFonts w:ascii="Wingdings" w:hAnsi="Wingdings" w:hint="default"/>
      </w:rPr>
    </w:lvl>
    <w:lvl w:ilvl="7" w:tplc="60CE58D2" w:tentative="1">
      <w:start w:val="1"/>
      <w:numFmt w:val="bullet"/>
      <w:lvlText w:val="§"/>
      <w:lvlJc w:val="left"/>
      <w:pPr>
        <w:tabs>
          <w:tab w:val="num" w:pos="5760"/>
        </w:tabs>
        <w:ind w:left="5760" w:hanging="360"/>
      </w:pPr>
      <w:rPr>
        <w:rFonts w:ascii="Wingdings" w:hAnsi="Wingdings" w:hint="default"/>
      </w:rPr>
    </w:lvl>
    <w:lvl w:ilvl="8" w:tplc="CC22EA1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7D5AE8"/>
    <w:multiLevelType w:val="hybridMultilevel"/>
    <w:tmpl w:val="94308E6E"/>
    <w:lvl w:ilvl="0" w:tplc="04090001">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CD4467"/>
    <w:multiLevelType w:val="hybridMultilevel"/>
    <w:tmpl w:val="DC52C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029D4"/>
    <w:multiLevelType w:val="hybridMultilevel"/>
    <w:tmpl w:val="C5C47DF2"/>
    <w:lvl w:ilvl="0" w:tplc="04090001">
      <w:start w:val="1"/>
      <w:numFmt w:val="bullet"/>
      <w:lvlText w:val=""/>
      <w:lvlJc w:val="left"/>
      <w:pPr>
        <w:ind w:left="720" w:hanging="360"/>
      </w:pPr>
      <w:rPr>
        <w:rFonts w:ascii="Symbol" w:hAnsi="Symbol" w:hint="default"/>
      </w:rPr>
    </w:lvl>
    <w:lvl w:ilvl="1" w:tplc="4E94DFBC">
      <w:start w:val="1"/>
      <w:numFmt w:val="bullet"/>
      <w:lvlText w:val="§"/>
      <w:lvlJc w:val="left"/>
      <w:pPr>
        <w:tabs>
          <w:tab w:val="num" w:pos="1440"/>
        </w:tabs>
        <w:ind w:left="1440" w:hanging="360"/>
      </w:pPr>
      <w:rPr>
        <w:rFonts w:ascii="Wingdings" w:hAnsi="Wingdings" w:hint="default"/>
      </w:rPr>
    </w:lvl>
    <w:lvl w:ilvl="2" w:tplc="DE4492A2" w:tentative="1">
      <w:start w:val="1"/>
      <w:numFmt w:val="bullet"/>
      <w:lvlText w:val="§"/>
      <w:lvlJc w:val="left"/>
      <w:pPr>
        <w:tabs>
          <w:tab w:val="num" w:pos="2160"/>
        </w:tabs>
        <w:ind w:left="2160" w:hanging="360"/>
      </w:pPr>
      <w:rPr>
        <w:rFonts w:ascii="Wingdings" w:hAnsi="Wingdings" w:hint="default"/>
      </w:rPr>
    </w:lvl>
    <w:lvl w:ilvl="3" w:tplc="DBA004EE" w:tentative="1">
      <w:start w:val="1"/>
      <w:numFmt w:val="bullet"/>
      <w:lvlText w:val="§"/>
      <w:lvlJc w:val="left"/>
      <w:pPr>
        <w:tabs>
          <w:tab w:val="num" w:pos="2880"/>
        </w:tabs>
        <w:ind w:left="2880" w:hanging="360"/>
      </w:pPr>
      <w:rPr>
        <w:rFonts w:ascii="Wingdings" w:hAnsi="Wingdings" w:hint="default"/>
      </w:rPr>
    </w:lvl>
    <w:lvl w:ilvl="4" w:tplc="8AD8EB46" w:tentative="1">
      <w:start w:val="1"/>
      <w:numFmt w:val="bullet"/>
      <w:lvlText w:val="§"/>
      <w:lvlJc w:val="left"/>
      <w:pPr>
        <w:tabs>
          <w:tab w:val="num" w:pos="3600"/>
        </w:tabs>
        <w:ind w:left="3600" w:hanging="360"/>
      </w:pPr>
      <w:rPr>
        <w:rFonts w:ascii="Wingdings" w:hAnsi="Wingdings" w:hint="default"/>
      </w:rPr>
    </w:lvl>
    <w:lvl w:ilvl="5" w:tplc="95D81A04" w:tentative="1">
      <w:start w:val="1"/>
      <w:numFmt w:val="bullet"/>
      <w:lvlText w:val="§"/>
      <w:lvlJc w:val="left"/>
      <w:pPr>
        <w:tabs>
          <w:tab w:val="num" w:pos="4320"/>
        </w:tabs>
        <w:ind w:left="4320" w:hanging="360"/>
      </w:pPr>
      <w:rPr>
        <w:rFonts w:ascii="Wingdings" w:hAnsi="Wingdings" w:hint="default"/>
      </w:rPr>
    </w:lvl>
    <w:lvl w:ilvl="6" w:tplc="772C6BA8" w:tentative="1">
      <w:start w:val="1"/>
      <w:numFmt w:val="bullet"/>
      <w:lvlText w:val="§"/>
      <w:lvlJc w:val="left"/>
      <w:pPr>
        <w:tabs>
          <w:tab w:val="num" w:pos="5040"/>
        </w:tabs>
        <w:ind w:left="5040" w:hanging="360"/>
      </w:pPr>
      <w:rPr>
        <w:rFonts w:ascii="Wingdings" w:hAnsi="Wingdings" w:hint="default"/>
      </w:rPr>
    </w:lvl>
    <w:lvl w:ilvl="7" w:tplc="699CE92C" w:tentative="1">
      <w:start w:val="1"/>
      <w:numFmt w:val="bullet"/>
      <w:lvlText w:val="§"/>
      <w:lvlJc w:val="left"/>
      <w:pPr>
        <w:tabs>
          <w:tab w:val="num" w:pos="5760"/>
        </w:tabs>
        <w:ind w:left="5760" w:hanging="360"/>
      </w:pPr>
      <w:rPr>
        <w:rFonts w:ascii="Wingdings" w:hAnsi="Wingdings" w:hint="default"/>
      </w:rPr>
    </w:lvl>
    <w:lvl w:ilvl="8" w:tplc="E716F2E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261A73"/>
    <w:multiLevelType w:val="hybridMultilevel"/>
    <w:tmpl w:val="E0BE9A50"/>
    <w:lvl w:ilvl="0" w:tplc="7A048ACA">
      <w:start w:val="1"/>
      <w:numFmt w:val="bullet"/>
      <w:lvlText w:val="§"/>
      <w:lvlJc w:val="left"/>
      <w:pPr>
        <w:tabs>
          <w:tab w:val="num" w:pos="720"/>
        </w:tabs>
        <w:ind w:left="720" w:hanging="360"/>
      </w:pPr>
      <w:rPr>
        <w:rFonts w:ascii="Wingdings" w:hAnsi="Wingdings" w:hint="default"/>
      </w:rPr>
    </w:lvl>
    <w:lvl w:ilvl="1" w:tplc="D3FABBDE">
      <w:start w:val="1"/>
      <w:numFmt w:val="bullet"/>
      <w:lvlText w:val="§"/>
      <w:lvlJc w:val="left"/>
      <w:pPr>
        <w:tabs>
          <w:tab w:val="num" w:pos="1440"/>
        </w:tabs>
        <w:ind w:left="1440" w:hanging="360"/>
      </w:pPr>
      <w:rPr>
        <w:rFonts w:ascii="Wingdings" w:hAnsi="Wingdings" w:hint="default"/>
      </w:rPr>
    </w:lvl>
    <w:lvl w:ilvl="2" w:tplc="ECB6924A" w:tentative="1">
      <w:start w:val="1"/>
      <w:numFmt w:val="bullet"/>
      <w:lvlText w:val="§"/>
      <w:lvlJc w:val="left"/>
      <w:pPr>
        <w:tabs>
          <w:tab w:val="num" w:pos="2160"/>
        </w:tabs>
        <w:ind w:left="2160" w:hanging="360"/>
      </w:pPr>
      <w:rPr>
        <w:rFonts w:ascii="Wingdings" w:hAnsi="Wingdings" w:hint="default"/>
      </w:rPr>
    </w:lvl>
    <w:lvl w:ilvl="3" w:tplc="8EC476C2" w:tentative="1">
      <w:start w:val="1"/>
      <w:numFmt w:val="bullet"/>
      <w:lvlText w:val="§"/>
      <w:lvlJc w:val="left"/>
      <w:pPr>
        <w:tabs>
          <w:tab w:val="num" w:pos="2880"/>
        </w:tabs>
        <w:ind w:left="2880" w:hanging="360"/>
      </w:pPr>
      <w:rPr>
        <w:rFonts w:ascii="Wingdings" w:hAnsi="Wingdings" w:hint="default"/>
      </w:rPr>
    </w:lvl>
    <w:lvl w:ilvl="4" w:tplc="64A2050E" w:tentative="1">
      <w:start w:val="1"/>
      <w:numFmt w:val="bullet"/>
      <w:lvlText w:val="§"/>
      <w:lvlJc w:val="left"/>
      <w:pPr>
        <w:tabs>
          <w:tab w:val="num" w:pos="3600"/>
        </w:tabs>
        <w:ind w:left="3600" w:hanging="360"/>
      </w:pPr>
      <w:rPr>
        <w:rFonts w:ascii="Wingdings" w:hAnsi="Wingdings" w:hint="default"/>
      </w:rPr>
    </w:lvl>
    <w:lvl w:ilvl="5" w:tplc="28A0E8F4" w:tentative="1">
      <w:start w:val="1"/>
      <w:numFmt w:val="bullet"/>
      <w:lvlText w:val="§"/>
      <w:lvlJc w:val="left"/>
      <w:pPr>
        <w:tabs>
          <w:tab w:val="num" w:pos="4320"/>
        </w:tabs>
        <w:ind w:left="4320" w:hanging="360"/>
      </w:pPr>
      <w:rPr>
        <w:rFonts w:ascii="Wingdings" w:hAnsi="Wingdings" w:hint="default"/>
      </w:rPr>
    </w:lvl>
    <w:lvl w:ilvl="6" w:tplc="7D580CF8" w:tentative="1">
      <w:start w:val="1"/>
      <w:numFmt w:val="bullet"/>
      <w:lvlText w:val="§"/>
      <w:lvlJc w:val="left"/>
      <w:pPr>
        <w:tabs>
          <w:tab w:val="num" w:pos="5040"/>
        </w:tabs>
        <w:ind w:left="5040" w:hanging="360"/>
      </w:pPr>
      <w:rPr>
        <w:rFonts w:ascii="Wingdings" w:hAnsi="Wingdings" w:hint="default"/>
      </w:rPr>
    </w:lvl>
    <w:lvl w:ilvl="7" w:tplc="F0548CC6" w:tentative="1">
      <w:start w:val="1"/>
      <w:numFmt w:val="bullet"/>
      <w:lvlText w:val="§"/>
      <w:lvlJc w:val="left"/>
      <w:pPr>
        <w:tabs>
          <w:tab w:val="num" w:pos="5760"/>
        </w:tabs>
        <w:ind w:left="5760" w:hanging="360"/>
      </w:pPr>
      <w:rPr>
        <w:rFonts w:ascii="Wingdings" w:hAnsi="Wingdings" w:hint="default"/>
      </w:rPr>
    </w:lvl>
    <w:lvl w:ilvl="8" w:tplc="053E60A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436E8"/>
    <w:multiLevelType w:val="hybridMultilevel"/>
    <w:tmpl w:val="326CD6B2"/>
    <w:lvl w:ilvl="0" w:tplc="F3885BEA">
      <w:start w:val="1"/>
      <w:numFmt w:val="bullet"/>
      <w:lvlText w:val="§"/>
      <w:lvlJc w:val="left"/>
      <w:pPr>
        <w:tabs>
          <w:tab w:val="num" w:pos="720"/>
        </w:tabs>
        <w:ind w:left="720" w:hanging="360"/>
      </w:pPr>
      <w:rPr>
        <w:rFonts w:ascii="Wingdings" w:hAnsi="Wingdings" w:hint="default"/>
      </w:rPr>
    </w:lvl>
    <w:lvl w:ilvl="1" w:tplc="97228750">
      <w:numFmt w:val="bullet"/>
      <w:lvlText w:val="§"/>
      <w:lvlJc w:val="left"/>
      <w:pPr>
        <w:tabs>
          <w:tab w:val="num" w:pos="1440"/>
        </w:tabs>
        <w:ind w:left="1440" w:hanging="360"/>
      </w:pPr>
      <w:rPr>
        <w:rFonts w:ascii="Wingdings" w:hAnsi="Wingdings" w:hint="default"/>
      </w:rPr>
    </w:lvl>
    <w:lvl w:ilvl="2" w:tplc="A14EBBA6" w:tentative="1">
      <w:start w:val="1"/>
      <w:numFmt w:val="bullet"/>
      <w:lvlText w:val="§"/>
      <w:lvlJc w:val="left"/>
      <w:pPr>
        <w:tabs>
          <w:tab w:val="num" w:pos="2160"/>
        </w:tabs>
        <w:ind w:left="2160" w:hanging="360"/>
      </w:pPr>
      <w:rPr>
        <w:rFonts w:ascii="Wingdings" w:hAnsi="Wingdings" w:hint="default"/>
      </w:rPr>
    </w:lvl>
    <w:lvl w:ilvl="3" w:tplc="3EC8ED10" w:tentative="1">
      <w:start w:val="1"/>
      <w:numFmt w:val="bullet"/>
      <w:lvlText w:val="§"/>
      <w:lvlJc w:val="left"/>
      <w:pPr>
        <w:tabs>
          <w:tab w:val="num" w:pos="2880"/>
        </w:tabs>
        <w:ind w:left="2880" w:hanging="360"/>
      </w:pPr>
      <w:rPr>
        <w:rFonts w:ascii="Wingdings" w:hAnsi="Wingdings" w:hint="default"/>
      </w:rPr>
    </w:lvl>
    <w:lvl w:ilvl="4" w:tplc="1F4AAA92" w:tentative="1">
      <w:start w:val="1"/>
      <w:numFmt w:val="bullet"/>
      <w:lvlText w:val="§"/>
      <w:lvlJc w:val="left"/>
      <w:pPr>
        <w:tabs>
          <w:tab w:val="num" w:pos="3600"/>
        </w:tabs>
        <w:ind w:left="3600" w:hanging="360"/>
      </w:pPr>
      <w:rPr>
        <w:rFonts w:ascii="Wingdings" w:hAnsi="Wingdings" w:hint="default"/>
      </w:rPr>
    </w:lvl>
    <w:lvl w:ilvl="5" w:tplc="41B068A8" w:tentative="1">
      <w:start w:val="1"/>
      <w:numFmt w:val="bullet"/>
      <w:lvlText w:val="§"/>
      <w:lvlJc w:val="left"/>
      <w:pPr>
        <w:tabs>
          <w:tab w:val="num" w:pos="4320"/>
        </w:tabs>
        <w:ind w:left="4320" w:hanging="360"/>
      </w:pPr>
      <w:rPr>
        <w:rFonts w:ascii="Wingdings" w:hAnsi="Wingdings" w:hint="default"/>
      </w:rPr>
    </w:lvl>
    <w:lvl w:ilvl="6" w:tplc="659EBE06" w:tentative="1">
      <w:start w:val="1"/>
      <w:numFmt w:val="bullet"/>
      <w:lvlText w:val="§"/>
      <w:lvlJc w:val="left"/>
      <w:pPr>
        <w:tabs>
          <w:tab w:val="num" w:pos="5040"/>
        </w:tabs>
        <w:ind w:left="5040" w:hanging="360"/>
      </w:pPr>
      <w:rPr>
        <w:rFonts w:ascii="Wingdings" w:hAnsi="Wingdings" w:hint="default"/>
      </w:rPr>
    </w:lvl>
    <w:lvl w:ilvl="7" w:tplc="82628258" w:tentative="1">
      <w:start w:val="1"/>
      <w:numFmt w:val="bullet"/>
      <w:lvlText w:val="§"/>
      <w:lvlJc w:val="left"/>
      <w:pPr>
        <w:tabs>
          <w:tab w:val="num" w:pos="5760"/>
        </w:tabs>
        <w:ind w:left="5760" w:hanging="360"/>
      </w:pPr>
      <w:rPr>
        <w:rFonts w:ascii="Wingdings" w:hAnsi="Wingdings" w:hint="default"/>
      </w:rPr>
    </w:lvl>
    <w:lvl w:ilvl="8" w:tplc="F0A6C3B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8F431A"/>
    <w:multiLevelType w:val="hybridMultilevel"/>
    <w:tmpl w:val="FA6A4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26E9B"/>
    <w:multiLevelType w:val="hybridMultilevel"/>
    <w:tmpl w:val="E072F736"/>
    <w:lvl w:ilvl="0" w:tplc="77603070">
      <w:start w:val="1"/>
      <w:numFmt w:val="bullet"/>
      <w:lvlText w:val="§"/>
      <w:lvlJc w:val="left"/>
      <w:pPr>
        <w:tabs>
          <w:tab w:val="num" w:pos="720"/>
        </w:tabs>
        <w:ind w:left="720" w:hanging="360"/>
      </w:pPr>
      <w:rPr>
        <w:rFonts w:ascii="Wingdings" w:hAnsi="Wingdings" w:hint="default"/>
      </w:rPr>
    </w:lvl>
    <w:lvl w:ilvl="1" w:tplc="84B0E74A">
      <w:start w:val="1"/>
      <w:numFmt w:val="bullet"/>
      <w:lvlText w:val="§"/>
      <w:lvlJc w:val="left"/>
      <w:pPr>
        <w:tabs>
          <w:tab w:val="num" w:pos="1440"/>
        </w:tabs>
        <w:ind w:left="1440" w:hanging="360"/>
      </w:pPr>
      <w:rPr>
        <w:rFonts w:ascii="Wingdings" w:hAnsi="Wingdings" w:hint="default"/>
      </w:rPr>
    </w:lvl>
    <w:lvl w:ilvl="2" w:tplc="A552A488" w:tentative="1">
      <w:start w:val="1"/>
      <w:numFmt w:val="bullet"/>
      <w:lvlText w:val="§"/>
      <w:lvlJc w:val="left"/>
      <w:pPr>
        <w:tabs>
          <w:tab w:val="num" w:pos="2160"/>
        </w:tabs>
        <w:ind w:left="2160" w:hanging="360"/>
      </w:pPr>
      <w:rPr>
        <w:rFonts w:ascii="Wingdings" w:hAnsi="Wingdings" w:hint="default"/>
      </w:rPr>
    </w:lvl>
    <w:lvl w:ilvl="3" w:tplc="66C052D0" w:tentative="1">
      <w:start w:val="1"/>
      <w:numFmt w:val="bullet"/>
      <w:lvlText w:val="§"/>
      <w:lvlJc w:val="left"/>
      <w:pPr>
        <w:tabs>
          <w:tab w:val="num" w:pos="2880"/>
        </w:tabs>
        <w:ind w:left="2880" w:hanging="360"/>
      </w:pPr>
      <w:rPr>
        <w:rFonts w:ascii="Wingdings" w:hAnsi="Wingdings" w:hint="default"/>
      </w:rPr>
    </w:lvl>
    <w:lvl w:ilvl="4" w:tplc="6EB6D4BC" w:tentative="1">
      <w:start w:val="1"/>
      <w:numFmt w:val="bullet"/>
      <w:lvlText w:val="§"/>
      <w:lvlJc w:val="left"/>
      <w:pPr>
        <w:tabs>
          <w:tab w:val="num" w:pos="3600"/>
        </w:tabs>
        <w:ind w:left="3600" w:hanging="360"/>
      </w:pPr>
      <w:rPr>
        <w:rFonts w:ascii="Wingdings" w:hAnsi="Wingdings" w:hint="default"/>
      </w:rPr>
    </w:lvl>
    <w:lvl w:ilvl="5" w:tplc="EEEEDC14" w:tentative="1">
      <w:start w:val="1"/>
      <w:numFmt w:val="bullet"/>
      <w:lvlText w:val="§"/>
      <w:lvlJc w:val="left"/>
      <w:pPr>
        <w:tabs>
          <w:tab w:val="num" w:pos="4320"/>
        </w:tabs>
        <w:ind w:left="4320" w:hanging="360"/>
      </w:pPr>
      <w:rPr>
        <w:rFonts w:ascii="Wingdings" w:hAnsi="Wingdings" w:hint="default"/>
      </w:rPr>
    </w:lvl>
    <w:lvl w:ilvl="6" w:tplc="A6DCD06C" w:tentative="1">
      <w:start w:val="1"/>
      <w:numFmt w:val="bullet"/>
      <w:lvlText w:val="§"/>
      <w:lvlJc w:val="left"/>
      <w:pPr>
        <w:tabs>
          <w:tab w:val="num" w:pos="5040"/>
        </w:tabs>
        <w:ind w:left="5040" w:hanging="360"/>
      </w:pPr>
      <w:rPr>
        <w:rFonts w:ascii="Wingdings" w:hAnsi="Wingdings" w:hint="default"/>
      </w:rPr>
    </w:lvl>
    <w:lvl w:ilvl="7" w:tplc="390AB0BA" w:tentative="1">
      <w:start w:val="1"/>
      <w:numFmt w:val="bullet"/>
      <w:lvlText w:val="§"/>
      <w:lvlJc w:val="left"/>
      <w:pPr>
        <w:tabs>
          <w:tab w:val="num" w:pos="5760"/>
        </w:tabs>
        <w:ind w:left="5760" w:hanging="360"/>
      </w:pPr>
      <w:rPr>
        <w:rFonts w:ascii="Wingdings" w:hAnsi="Wingdings" w:hint="default"/>
      </w:rPr>
    </w:lvl>
    <w:lvl w:ilvl="8" w:tplc="4D9E406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C7B7FB3"/>
    <w:multiLevelType w:val="hybridMultilevel"/>
    <w:tmpl w:val="7E9C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6274D"/>
    <w:multiLevelType w:val="hybridMultilevel"/>
    <w:tmpl w:val="40C889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E813C6"/>
    <w:multiLevelType w:val="hybridMultilevel"/>
    <w:tmpl w:val="AE92CB6C"/>
    <w:lvl w:ilvl="0" w:tplc="6EF2B898">
      <w:start w:val="1"/>
      <w:numFmt w:val="bullet"/>
      <w:lvlText w:val="§"/>
      <w:lvlJc w:val="left"/>
      <w:pPr>
        <w:tabs>
          <w:tab w:val="num" w:pos="720"/>
        </w:tabs>
        <w:ind w:left="720" w:hanging="360"/>
      </w:pPr>
      <w:rPr>
        <w:rFonts w:ascii="Wingdings" w:hAnsi="Wingdings" w:hint="default"/>
      </w:rPr>
    </w:lvl>
    <w:lvl w:ilvl="1" w:tplc="3CE0BCA8">
      <w:numFmt w:val="bullet"/>
      <w:lvlText w:val="§"/>
      <w:lvlJc w:val="left"/>
      <w:pPr>
        <w:tabs>
          <w:tab w:val="num" w:pos="1440"/>
        </w:tabs>
        <w:ind w:left="1440" w:hanging="360"/>
      </w:pPr>
      <w:rPr>
        <w:rFonts w:ascii="Wingdings" w:hAnsi="Wingdings" w:hint="default"/>
      </w:rPr>
    </w:lvl>
    <w:lvl w:ilvl="2" w:tplc="FB5815BA" w:tentative="1">
      <w:start w:val="1"/>
      <w:numFmt w:val="bullet"/>
      <w:lvlText w:val="§"/>
      <w:lvlJc w:val="left"/>
      <w:pPr>
        <w:tabs>
          <w:tab w:val="num" w:pos="2160"/>
        </w:tabs>
        <w:ind w:left="2160" w:hanging="360"/>
      </w:pPr>
      <w:rPr>
        <w:rFonts w:ascii="Wingdings" w:hAnsi="Wingdings" w:hint="default"/>
      </w:rPr>
    </w:lvl>
    <w:lvl w:ilvl="3" w:tplc="F0EA05F4" w:tentative="1">
      <w:start w:val="1"/>
      <w:numFmt w:val="bullet"/>
      <w:lvlText w:val="§"/>
      <w:lvlJc w:val="left"/>
      <w:pPr>
        <w:tabs>
          <w:tab w:val="num" w:pos="2880"/>
        </w:tabs>
        <w:ind w:left="2880" w:hanging="360"/>
      </w:pPr>
      <w:rPr>
        <w:rFonts w:ascii="Wingdings" w:hAnsi="Wingdings" w:hint="default"/>
      </w:rPr>
    </w:lvl>
    <w:lvl w:ilvl="4" w:tplc="D94841D2" w:tentative="1">
      <w:start w:val="1"/>
      <w:numFmt w:val="bullet"/>
      <w:lvlText w:val="§"/>
      <w:lvlJc w:val="left"/>
      <w:pPr>
        <w:tabs>
          <w:tab w:val="num" w:pos="3600"/>
        </w:tabs>
        <w:ind w:left="3600" w:hanging="360"/>
      </w:pPr>
      <w:rPr>
        <w:rFonts w:ascii="Wingdings" w:hAnsi="Wingdings" w:hint="default"/>
      </w:rPr>
    </w:lvl>
    <w:lvl w:ilvl="5" w:tplc="6218ACD0" w:tentative="1">
      <w:start w:val="1"/>
      <w:numFmt w:val="bullet"/>
      <w:lvlText w:val="§"/>
      <w:lvlJc w:val="left"/>
      <w:pPr>
        <w:tabs>
          <w:tab w:val="num" w:pos="4320"/>
        </w:tabs>
        <w:ind w:left="4320" w:hanging="360"/>
      </w:pPr>
      <w:rPr>
        <w:rFonts w:ascii="Wingdings" w:hAnsi="Wingdings" w:hint="default"/>
      </w:rPr>
    </w:lvl>
    <w:lvl w:ilvl="6" w:tplc="315ABAB6" w:tentative="1">
      <w:start w:val="1"/>
      <w:numFmt w:val="bullet"/>
      <w:lvlText w:val="§"/>
      <w:lvlJc w:val="left"/>
      <w:pPr>
        <w:tabs>
          <w:tab w:val="num" w:pos="5040"/>
        </w:tabs>
        <w:ind w:left="5040" w:hanging="360"/>
      </w:pPr>
      <w:rPr>
        <w:rFonts w:ascii="Wingdings" w:hAnsi="Wingdings" w:hint="default"/>
      </w:rPr>
    </w:lvl>
    <w:lvl w:ilvl="7" w:tplc="553C3452" w:tentative="1">
      <w:start w:val="1"/>
      <w:numFmt w:val="bullet"/>
      <w:lvlText w:val="§"/>
      <w:lvlJc w:val="left"/>
      <w:pPr>
        <w:tabs>
          <w:tab w:val="num" w:pos="5760"/>
        </w:tabs>
        <w:ind w:left="5760" w:hanging="360"/>
      </w:pPr>
      <w:rPr>
        <w:rFonts w:ascii="Wingdings" w:hAnsi="Wingdings" w:hint="default"/>
      </w:rPr>
    </w:lvl>
    <w:lvl w:ilvl="8" w:tplc="A5C03DA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562A8B"/>
    <w:multiLevelType w:val="hybridMultilevel"/>
    <w:tmpl w:val="93F8F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227777"/>
    <w:multiLevelType w:val="hybridMultilevel"/>
    <w:tmpl w:val="DE8E7BCA"/>
    <w:lvl w:ilvl="0" w:tplc="6C289DA2">
      <w:start w:val="1"/>
      <w:numFmt w:val="bullet"/>
      <w:lvlText w:val="§"/>
      <w:lvlJc w:val="left"/>
      <w:pPr>
        <w:tabs>
          <w:tab w:val="num" w:pos="720"/>
        </w:tabs>
        <w:ind w:left="720" w:hanging="360"/>
      </w:pPr>
      <w:rPr>
        <w:rFonts w:ascii="Wingdings" w:hAnsi="Wingdings" w:hint="default"/>
      </w:rPr>
    </w:lvl>
    <w:lvl w:ilvl="1" w:tplc="C9C298B8">
      <w:numFmt w:val="bullet"/>
      <w:lvlText w:val="§"/>
      <w:lvlJc w:val="left"/>
      <w:pPr>
        <w:tabs>
          <w:tab w:val="num" w:pos="1440"/>
        </w:tabs>
        <w:ind w:left="1440" w:hanging="360"/>
      </w:pPr>
      <w:rPr>
        <w:rFonts w:ascii="Wingdings" w:hAnsi="Wingdings" w:hint="default"/>
      </w:rPr>
    </w:lvl>
    <w:lvl w:ilvl="2" w:tplc="3B2EDABA" w:tentative="1">
      <w:start w:val="1"/>
      <w:numFmt w:val="bullet"/>
      <w:lvlText w:val="§"/>
      <w:lvlJc w:val="left"/>
      <w:pPr>
        <w:tabs>
          <w:tab w:val="num" w:pos="2160"/>
        </w:tabs>
        <w:ind w:left="2160" w:hanging="360"/>
      </w:pPr>
      <w:rPr>
        <w:rFonts w:ascii="Wingdings" w:hAnsi="Wingdings" w:hint="default"/>
      </w:rPr>
    </w:lvl>
    <w:lvl w:ilvl="3" w:tplc="CBE25042" w:tentative="1">
      <w:start w:val="1"/>
      <w:numFmt w:val="bullet"/>
      <w:lvlText w:val="§"/>
      <w:lvlJc w:val="left"/>
      <w:pPr>
        <w:tabs>
          <w:tab w:val="num" w:pos="2880"/>
        </w:tabs>
        <w:ind w:left="2880" w:hanging="360"/>
      </w:pPr>
      <w:rPr>
        <w:rFonts w:ascii="Wingdings" w:hAnsi="Wingdings" w:hint="default"/>
      </w:rPr>
    </w:lvl>
    <w:lvl w:ilvl="4" w:tplc="793088BE" w:tentative="1">
      <w:start w:val="1"/>
      <w:numFmt w:val="bullet"/>
      <w:lvlText w:val="§"/>
      <w:lvlJc w:val="left"/>
      <w:pPr>
        <w:tabs>
          <w:tab w:val="num" w:pos="3600"/>
        </w:tabs>
        <w:ind w:left="3600" w:hanging="360"/>
      </w:pPr>
      <w:rPr>
        <w:rFonts w:ascii="Wingdings" w:hAnsi="Wingdings" w:hint="default"/>
      </w:rPr>
    </w:lvl>
    <w:lvl w:ilvl="5" w:tplc="427601FC" w:tentative="1">
      <w:start w:val="1"/>
      <w:numFmt w:val="bullet"/>
      <w:lvlText w:val="§"/>
      <w:lvlJc w:val="left"/>
      <w:pPr>
        <w:tabs>
          <w:tab w:val="num" w:pos="4320"/>
        </w:tabs>
        <w:ind w:left="4320" w:hanging="360"/>
      </w:pPr>
      <w:rPr>
        <w:rFonts w:ascii="Wingdings" w:hAnsi="Wingdings" w:hint="default"/>
      </w:rPr>
    </w:lvl>
    <w:lvl w:ilvl="6" w:tplc="982A2ABE" w:tentative="1">
      <w:start w:val="1"/>
      <w:numFmt w:val="bullet"/>
      <w:lvlText w:val="§"/>
      <w:lvlJc w:val="left"/>
      <w:pPr>
        <w:tabs>
          <w:tab w:val="num" w:pos="5040"/>
        </w:tabs>
        <w:ind w:left="5040" w:hanging="360"/>
      </w:pPr>
      <w:rPr>
        <w:rFonts w:ascii="Wingdings" w:hAnsi="Wingdings" w:hint="default"/>
      </w:rPr>
    </w:lvl>
    <w:lvl w:ilvl="7" w:tplc="29EE1306" w:tentative="1">
      <w:start w:val="1"/>
      <w:numFmt w:val="bullet"/>
      <w:lvlText w:val="§"/>
      <w:lvlJc w:val="left"/>
      <w:pPr>
        <w:tabs>
          <w:tab w:val="num" w:pos="5760"/>
        </w:tabs>
        <w:ind w:left="5760" w:hanging="360"/>
      </w:pPr>
      <w:rPr>
        <w:rFonts w:ascii="Wingdings" w:hAnsi="Wingdings" w:hint="default"/>
      </w:rPr>
    </w:lvl>
    <w:lvl w:ilvl="8" w:tplc="35CAD7F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AD55C2"/>
    <w:multiLevelType w:val="hybridMultilevel"/>
    <w:tmpl w:val="9724B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8C269A"/>
    <w:multiLevelType w:val="hybridMultilevel"/>
    <w:tmpl w:val="155A5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904FD"/>
    <w:multiLevelType w:val="hybridMultilevel"/>
    <w:tmpl w:val="2A6C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352D29"/>
    <w:multiLevelType w:val="hybridMultilevel"/>
    <w:tmpl w:val="7CF4335C"/>
    <w:lvl w:ilvl="0" w:tplc="B2BC74AA">
      <w:start w:val="1"/>
      <w:numFmt w:val="bullet"/>
      <w:lvlText w:val="§"/>
      <w:lvlJc w:val="left"/>
      <w:pPr>
        <w:tabs>
          <w:tab w:val="num" w:pos="720"/>
        </w:tabs>
        <w:ind w:left="720" w:hanging="360"/>
      </w:pPr>
      <w:rPr>
        <w:rFonts w:ascii="Wingdings" w:hAnsi="Wingdings" w:hint="default"/>
      </w:rPr>
    </w:lvl>
    <w:lvl w:ilvl="1" w:tplc="29003CC8" w:tentative="1">
      <w:start w:val="1"/>
      <w:numFmt w:val="bullet"/>
      <w:lvlText w:val="§"/>
      <w:lvlJc w:val="left"/>
      <w:pPr>
        <w:tabs>
          <w:tab w:val="num" w:pos="1440"/>
        </w:tabs>
        <w:ind w:left="1440" w:hanging="360"/>
      </w:pPr>
      <w:rPr>
        <w:rFonts w:ascii="Wingdings" w:hAnsi="Wingdings" w:hint="default"/>
      </w:rPr>
    </w:lvl>
    <w:lvl w:ilvl="2" w:tplc="44445996">
      <w:start w:val="1"/>
      <w:numFmt w:val="bullet"/>
      <w:lvlText w:val="§"/>
      <w:lvlJc w:val="left"/>
      <w:pPr>
        <w:tabs>
          <w:tab w:val="num" w:pos="2160"/>
        </w:tabs>
        <w:ind w:left="2160" w:hanging="360"/>
      </w:pPr>
      <w:rPr>
        <w:rFonts w:ascii="Wingdings" w:hAnsi="Wingdings" w:hint="default"/>
      </w:rPr>
    </w:lvl>
    <w:lvl w:ilvl="3" w:tplc="56F45600" w:tentative="1">
      <w:start w:val="1"/>
      <w:numFmt w:val="bullet"/>
      <w:lvlText w:val="§"/>
      <w:lvlJc w:val="left"/>
      <w:pPr>
        <w:tabs>
          <w:tab w:val="num" w:pos="2880"/>
        </w:tabs>
        <w:ind w:left="2880" w:hanging="360"/>
      </w:pPr>
      <w:rPr>
        <w:rFonts w:ascii="Wingdings" w:hAnsi="Wingdings" w:hint="default"/>
      </w:rPr>
    </w:lvl>
    <w:lvl w:ilvl="4" w:tplc="AF249464" w:tentative="1">
      <w:start w:val="1"/>
      <w:numFmt w:val="bullet"/>
      <w:lvlText w:val="§"/>
      <w:lvlJc w:val="left"/>
      <w:pPr>
        <w:tabs>
          <w:tab w:val="num" w:pos="3600"/>
        </w:tabs>
        <w:ind w:left="3600" w:hanging="360"/>
      </w:pPr>
      <w:rPr>
        <w:rFonts w:ascii="Wingdings" w:hAnsi="Wingdings" w:hint="default"/>
      </w:rPr>
    </w:lvl>
    <w:lvl w:ilvl="5" w:tplc="53C8B120" w:tentative="1">
      <w:start w:val="1"/>
      <w:numFmt w:val="bullet"/>
      <w:lvlText w:val="§"/>
      <w:lvlJc w:val="left"/>
      <w:pPr>
        <w:tabs>
          <w:tab w:val="num" w:pos="4320"/>
        </w:tabs>
        <w:ind w:left="4320" w:hanging="360"/>
      </w:pPr>
      <w:rPr>
        <w:rFonts w:ascii="Wingdings" w:hAnsi="Wingdings" w:hint="default"/>
      </w:rPr>
    </w:lvl>
    <w:lvl w:ilvl="6" w:tplc="CC7E786A" w:tentative="1">
      <w:start w:val="1"/>
      <w:numFmt w:val="bullet"/>
      <w:lvlText w:val="§"/>
      <w:lvlJc w:val="left"/>
      <w:pPr>
        <w:tabs>
          <w:tab w:val="num" w:pos="5040"/>
        </w:tabs>
        <w:ind w:left="5040" w:hanging="360"/>
      </w:pPr>
      <w:rPr>
        <w:rFonts w:ascii="Wingdings" w:hAnsi="Wingdings" w:hint="default"/>
      </w:rPr>
    </w:lvl>
    <w:lvl w:ilvl="7" w:tplc="EA0447A8" w:tentative="1">
      <w:start w:val="1"/>
      <w:numFmt w:val="bullet"/>
      <w:lvlText w:val="§"/>
      <w:lvlJc w:val="left"/>
      <w:pPr>
        <w:tabs>
          <w:tab w:val="num" w:pos="5760"/>
        </w:tabs>
        <w:ind w:left="5760" w:hanging="360"/>
      </w:pPr>
      <w:rPr>
        <w:rFonts w:ascii="Wingdings" w:hAnsi="Wingdings" w:hint="default"/>
      </w:rPr>
    </w:lvl>
    <w:lvl w:ilvl="8" w:tplc="6EC2AB0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3F41E5"/>
    <w:multiLevelType w:val="hybridMultilevel"/>
    <w:tmpl w:val="61D6D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395496"/>
    <w:multiLevelType w:val="hybridMultilevel"/>
    <w:tmpl w:val="A2286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0B439A"/>
    <w:multiLevelType w:val="hybridMultilevel"/>
    <w:tmpl w:val="71AEA55E"/>
    <w:lvl w:ilvl="0" w:tplc="790AFAFE">
      <w:start w:val="1"/>
      <w:numFmt w:val="bullet"/>
      <w:lvlText w:val="§"/>
      <w:lvlJc w:val="left"/>
      <w:pPr>
        <w:tabs>
          <w:tab w:val="num" w:pos="720"/>
        </w:tabs>
        <w:ind w:left="720" w:hanging="360"/>
      </w:pPr>
      <w:rPr>
        <w:rFonts w:ascii="Wingdings" w:hAnsi="Wingdings" w:hint="default"/>
      </w:rPr>
    </w:lvl>
    <w:lvl w:ilvl="1" w:tplc="66425506" w:tentative="1">
      <w:start w:val="1"/>
      <w:numFmt w:val="bullet"/>
      <w:lvlText w:val="§"/>
      <w:lvlJc w:val="left"/>
      <w:pPr>
        <w:tabs>
          <w:tab w:val="num" w:pos="1440"/>
        </w:tabs>
        <w:ind w:left="1440" w:hanging="360"/>
      </w:pPr>
      <w:rPr>
        <w:rFonts w:ascii="Wingdings" w:hAnsi="Wingdings" w:hint="default"/>
      </w:rPr>
    </w:lvl>
    <w:lvl w:ilvl="2" w:tplc="55DE7FBA">
      <w:start w:val="1"/>
      <w:numFmt w:val="bullet"/>
      <w:lvlText w:val="§"/>
      <w:lvlJc w:val="left"/>
      <w:pPr>
        <w:tabs>
          <w:tab w:val="num" w:pos="2160"/>
        </w:tabs>
        <w:ind w:left="2160" w:hanging="360"/>
      </w:pPr>
      <w:rPr>
        <w:rFonts w:ascii="Wingdings" w:hAnsi="Wingdings" w:hint="default"/>
      </w:rPr>
    </w:lvl>
    <w:lvl w:ilvl="3" w:tplc="7B3AEEF0" w:tentative="1">
      <w:start w:val="1"/>
      <w:numFmt w:val="bullet"/>
      <w:lvlText w:val="§"/>
      <w:lvlJc w:val="left"/>
      <w:pPr>
        <w:tabs>
          <w:tab w:val="num" w:pos="2880"/>
        </w:tabs>
        <w:ind w:left="2880" w:hanging="360"/>
      </w:pPr>
      <w:rPr>
        <w:rFonts w:ascii="Wingdings" w:hAnsi="Wingdings" w:hint="default"/>
      </w:rPr>
    </w:lvl>
    <w:lvl w:ilvl="4" w:tplc="2888613A" w:tentative="1">
      <w:start w:val="1"/>
      <w:numFmt w:val="bullet"/>
      <w:lvlText w:val="§"/>
      <w:lvlJc w:val="left"/>
      <w:pPr>
        <w:tabs>
          <w:tab w:val="num" w:pos="3600"/>
        </w:tabs>
        <w:ind w:left="3600" w:hanging="360"/>
      </w:pPr>
      <w:rPr>
        <w:rFonts w:ascii="Wingdings" w:hAnsi="Wingdings" w:hint="default"/>
      </w:rPr>
    </w:lvl>
    <w:lvl w:ilvl="5" w:tplc="69FAF5F8" w:tentative="1">
      <w:start w:val="1"/>
      <w:numFmt w:val="bullet"/>
      <w:lvlText w:val="§"/>
      <w:lvlJc w:val="left"/>
      <w:pPr>
        <w:tabs>
          <w:tab w:val="num" w:pos="4320"/>
        </w:tabs>
        <w:ind w:left="4320" w:hanging="360"/>
      </w:pPr>
      <w:rPr>
        <w:rFonts w:ascii="Wingdings" w:hAnsi="Wingdings" w:hint="default"/>
      </w:rPr>
    </w:lvl>
    <w:lvl w:ilvl="6" w:tplc="BA166A12" w:tentative="1">
      <w:start w:val="1"/>
      <w:numFmt w:val="bullet"/>
      <w:lvlText w:val="§"/>
      <w:lvlJc w:val="left"/>
      <w:pPr>
        <w:tabs>
          <w:tab w:val="num" w:pos="5040"/>
        </w:tabs>
        <w:ind w:left="5040" w:hanging="360"/>
      </w:pPr>
      <w:rPr>
        <w:rFonts w:ascii="Wingdings" w:hAnsi="Wingdings" w:hint="default"/>
      </w:rPr>
    </w:lvl>
    <w:lvl w:ilvl="7" w:tplc="C5165FCA" w:tentative="1">
      <w:start w:val="1"/>
      <w:numFmt w:val="bullet"/>
      <w:lvlText w:val="§"/>
      <w:lvlJc w:val="left"/>
      <w:pPr>
        <w:tabs>
          <w:tab w:val="num" w:pos="5760"/>
        </w:tabs>
        <w:ind w:left="5760" w:hanging="360"/>
      </w:pPr>
      <w:rPr>
        <w:rFonts w:ascii="Wingdings" w:hAnsi="Wingdings" w:hint="default"/>
      </w:rPr>
    </w:lvl>
    <w:lvl w:ilvl="8" w:tplc="317AA15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723BB5"/>
    <w:multiLevelType w:val="hybridMultilevel"/>
    <w:tmpl w:val="8CCE26E8"/>
    <w:lvl w:ilvl="0" w:tplc="0C6E5D30">
      <w:start w:val="1"/>
      <w:numFmt w:val="bullet"/>
      <w:lvlText w:val="§"/>
      <w:lvlJc w:val="left"/>
      <w:pPr>
        <w:tabs>
          <w:tab w:val="num" w:pos="720"/>
        </w:tabs>
        <w:ind w:left="720" w:hanging="360"/>
      </w:pPr>
      <w:rPr>
        <w:rFonts w:ascii="Wingdings" w:hAnsi="Wingdings" w:hint="default"/>
      </w:rPr>
    </w:lvl>
    <w:lvl w:ilvl="1" w:tplc="6374B2AC" w:tentative="1">
      <w:start w:val="1"/>
      <w:numFmt w:val="bullet"/>
      <w:lvlText w:val="§"/>
      <w:lvlJc w:val="left"/>
      <w:pPr>
        <w:tabs>
          <w:tab w:val="num" w:pos="1440"/>
        </w:tabs>
        <w:ind w:left="1440" w:hanging="360"/>
      </w:pPr>
      <w:rPr>
        <w:rFonts w:ascii="Wingdings" w:hAnsi="Wingdings" w:hint="default"/>
      </w:rPr>
    </w:lvl>
    <w:lvl w:ilvl="2" w:tplc="19FE6EC8" w:tentative="1">
      <w:start w:val="1"/>
      <w:numFmt w:val="bullet"/>
      <w:lvlText w:val="§"/>
      <w:lvlJc w:val="left"/>
      <w:pPr>
        <w:tabs>
          <w:tab w:val="num" w:pos="2160"/>
        </w:tabs>
        <w:ind w:left="2160" w:hanging="360"/>
      </w:pPr>
      <w:rPr>
        <w:rFonts w:ascii="Wingdings" w:hAnsi="Wingdings" w:hint="default"/>
      </w:rPr>
    </w:lvl>
    <w:lvl w:ilvl="3" w:tplc="4CEA19BE" w:tentative="1">
      <w:start w:val="1"/>
      <w:numFmt w:val="bullet"/>
      <w:lvlText w:val="§"/>
      <w:lvlJc w:val="left"/>
      <w:pPr>
        <w:tabs>
          <w:tab w:val="num" w:pos="2880"/>
        </w:tabs>
        <w:ind w:left="2880" w:hanging="360"/>
      </w:pPr>
      <w:rPr>
        <w:rFonts w:ascii="Wingdings" w:hAnsi="Wingdings" w:hint="default"/>
      </w:rPr>
    </w:lvl>
    <w:lvl w:ilvl="4" w:tplc="D8ACDF3E" w:tentative="1">
      <w:start w:val="1"/>
      <w:numFmt w:val="bullet"/>
      <w:lvlText w:val="§"/>
      <w:lvlJc w:val="left"/>
      <w:pPr>
        <w:tabs>
          <w:tab w:val="num" w:pos="3600"/>
        </w:tabs>
        <w:ind w:left="3600" w:hanging="360"/>
      </w:pPr>
      <w:rPr>
        <w:rFonts w:ascii="Wingdings" w:hAnsi="Wingdings" w:hint="default"/>
      </w:rPr>
    </w:lvl>
    <w:lvl w:ilvl="5" w:tplc="D7B01570" w:tentative="1">
      <w:start w:val="1"/>
      <w:numFmt w:val="bullet"/>
      <w:lvlText w:val="§"/>
      <w:lvlJc w:val="left"/>
      <w:pPr>
        <w:tabs>
          <w:tab w:val="num" w:pos="4320"/>
        </w:tabs>
        <w:ind w:left="4320" w:hanging="360"/>
      </w:pPr>
      <w:rPr>
        <w:rFonts w:ascii="Wingdings" w:hAnsi="Wingdings" w:hint="default"/>
      </w:rPr>
    </w:lvl>
    <w:lvl w:ilvl="6" w:tplc="D144B27E" w:tentative="1">
      <w:start w:val="1"/>
      <w:numFmt w:val="bullet"/>
      <w:lvlText w:val="§"/>
      <w:lvlJc w:val="left"/>
      <w:pPr>
        <w:tabs>
          <w:tab w:val="num" w:pos="5040"/>
        </w:tabs>
        <w:ind w:left="5040" w:hanging="360"/>
      </w:pPr>
      <w:rPr>
        <w:rFonts w:ascii="Wingdings" w:hAnsi="Wingdings" w:hint="default"/>
      </w:rPr>
    </w:lvl>
    <w:lvl w:ilvl="7" w:tplc="FBBE6DCC" w:tentative="1">
      <w:start w:val="1"/>
      <w:numFmt w:val="bullet"/>
      <w:lvlText w:val="§"/>
      <w:lvlJc w:val="left"/>
      <w:pPr>
        <w:tabs>
          <w:tab w:val="num" w:pos="5760"/>
        </w:tabs>
        <w:ind w:left="5760" w:hanging="360"/>
      </w:pPr>
      <w:rPr>
        <w:rFonts w:ascii="Wingdings" w:hAnsi="Wingdings" w:hint="default"/>
      </w:rPr>
    </w:lvl>
    <w:lvl w:ilvl="8" w:tplc="95A6714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B916B03"/>
    <w:multiLevelType w:val="hybridMultilevel"/>
    <w:tmpl w:val="21FAB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C83D5D"/>
    <w:multiLevelType w:val="hybridMultilevel"/>
    <w:tmpl w:val="AFCE08AC"/>
    <w:lvl w:ilvl="0" w:tplc="FD48554A">
      <w:start w:val="1"/>
      <w:numFmt w:val="bullet"/>
      <w:lvlText w:val="§"/>
      <w:lvlJc w:val="left"/>
      <w:pPr>
        <w:tabs>
          <w:tab w:val="num" w:pos="360"/>
        </w:tabs>
        <w:ind w:left="360" w:hanging="360"/>
      </w:pPr>
      <w:rPr>
        <w:rFonts w:ascii="Wingdings" w:hAnsi="Wingdings" w:hint="default"/>
      </w:rPr>
    </w:lvl>
    <w:lvl w:ilvl="1" w:tplc="7F6842BA">
      <w:start w:val="1"/>
      <w:numFmt w:val="bullet"/>
      <w:lvlText w:val="§"/>
      <w:lvlJc w:val="left"/>
      <w:pPr>
        <w:tabs>
          <w:tab w:val="num" w:pos="1080"/>
        </w:tabs>
        <w:ind w:left="1080" w:hanging="360"/>
      </w:pPr>
      <w:rPr>
        <w:rFonts w:ascii="Wingdings" w:hAnsi="Wingdings" w:hint="default"/>
      </w:rPr>
    </w:lvl>
    <w:lvl w:ilvl="2" w:tplc="54FCBAC6">
      <w:numFmt w:val="bullet"/>
      <w:lvlText w:val="§"/>
      <w:lvlJc w:val="left"/>
      <w:pPr>
        <w:tabs>
          <w:tab w:val="num" w:pos="1800"/>
        </w:tabs>
        <w:ind w:left="1800" w:hanging="360"/>
      </w:pPr>
      <w:rPr>
        <w:rFonts w:ascii="Wingdings" w:hAnsi="Wingdings" w:hint="default"/>
      </w:rPr>
    </w:lvl>
    <w:lvl w:ilvl="3" w:tplc="E3D2AE60" w:tentative="1">
      <w:start w:val="1"/>
      <w:numFmt w:val="bullet"/>
      <w:lvlText w:val="§"/>
      <w:lvlJc w:val="left"/>
      <w:pPr>
        <w:tabs>
          <w:tab w:val="num" w:pos="2520"/>
        </w:tabs>
        <w:ind w:left="2520" w:hanging="360"/>
      </w:pPr>
      <w:rPr>
        <w:rFonts w:ascii="Wingdings" w:hAnsi="Wingdings" w:hint="default"/>
      </w:rPr>
    </w:lvl>
    <w:lvl w:ilvl="4" w:tplc="2FF89612" w:tentative="1">
      <w:start w:val="1"/>
      <w:numFmt w:val="bullet"/>
      <w:lvlText w:val="§"/>
      <w:lvlJc w:val="left"/>
      <w:pPr>
        <w:tabs>
          <w:tab w:val="num" w:pos="3240"/>
        </w:tabs>
        <w:ind w:left="3240" w:hanging="360"/>
      </w:pPr>
      <w:rPr>
        <w:rFonts w:ascii="Wingdings" w:hAnsi="Wingdings" w:hint="default"/>
      </w:rPr>
    </w:lvl>
    <w:lvl w:ilvl="5" w:tplc="BAC0DAC4" w:tentative="1">
      <w:start w:val="1"/>
      <w:numFmt w:val="bullet"/>
      <w:lvlText w:val="§"/>
      <w:lvlJc w:val="left"/>
      <w:pPr>
        <w:tabs>
          <w:tab w:val="num" w:pos="3960"/>
        </w:tabs>
        <w:ind w:left="3960" w:hanging="360"/>
      </w:pPr>
      <w:rPr>
        <w:rFonts w:ascii="Wingdings" w:hAnsi="Wingdings" w:hint="default"/>
      </w:rPr>
    </w:lvl>
    <w:lvl w:ilvl="6" w:tplc="192AA76C" w:tentative="1">
      <w:start w:val="1"/>
      <w:numFmt w:val="bullet"/>
      <w:lvlText w:val="§"/>
      <w:lvlJc w:val="left"/>
      <w:pPr>
        <w:tabs>
          <w:tab w:val="num" w:pos="4680"/>
        </w:tabs>
        <w:ind w:left="4680" w:hanging="360"/>
      </w:pPr>
      <w:rPr>
        <w:rFonts w:ascii="Wingdings" w:hAnsi="Wingdings" w:hint="default"/>
      </w:rPr>
    </w:lvl>
    <w:lvl w:ilvl="7" w:tplc="7040E752" w:tentative="1">
      <w:start w:val="1"/>
      <w:numFmt w:val="bullet"/>
      <w:lvlText w:val="§"/>
      <w:lvlJc w:val="left"/>
      <w:pPr>
        <w:tabs>
          <w:tab w:val="num" w:pos="5400"/>
        </w:tabs>
        <w:ind w:left="5400" w:hanging="360"/>
      </w:pPr>
      <w:rPr>
        <w:rFonts w:ascii="Wingdings" w:hAnsi="Wingdings" w:hint="default"/>
      </w:rPr>
    </w:lvl>
    <w:lvl w:ilvl="8" w:tplc="CF58F552" w:tentative="1">
      <w:start w:val="1"/>
      <w:numFmt w:val="bullet"/>
      <w:lvlText w:val="§"/>
      <w:lvlJc w:val="left"/>
      <w:pPr>
        <w:tabs>
          <w:tab w:val="num" w:pos="6120"/>
        </w:tabs>
        <w:ind w:left="6120" w:hanging="360"/>
      </w:pPr>
      <w:rPr>
        <w:rFonts w:ascii="Wingdings" w:hAnsi="Wingdings" w:hint="default"/>
      </w:rPr>
    </w:lvl>
  </w:abstractNum>
  <w:num w:numId="1" w16cid:durableId="621686850">
    <w:abstractNumId w:val="6"/>
  </w:num>
  <w:num w:numId="2" w16cid:durableId="991787361">
    <w:abstractNumId w:val="21"/>
  </w:num>
  <w:num w:numId="3" w16cid:durableId="1267348436">
    <w:abstractNumId w:val="9"/>
  </w:num>
  <w:num w:numId="4" w16cid:durableId="1614364620">
    <w:abstractNumId w:val="35"/>
  </w:num>
  <w:num w:numId="5" w16cid:durableId="207032561">
    <w:abstractNumId w:val="3"/>
  </w:num>
  <w:num w:numId="6" w16cid:durableId="1057388412">
    <w:abstractNumId w:val="32"/>
  </w:num>
  <w:num w:numId="7" w16cid:durableId="1464034761">
    <w:abstractNumId w:val="29"/>
  </w:num>
  <w:num w:numId="8" w16cid:durableId="1172256861">
    <w:abstractNumId w:val="19"/>
  </w:num>
  <w:num w:numId="9" w16cid:durableId="75521306">
    <w:abstractNumId w:val="17"/>
  </w:num>
  <w:num w:numId="10" w16cid:durableId="672143221">
    <w:abstractNumId w:val="18"/>
  </w:num>
  <w:num w:numId="11" w16cid:durableId="334039409">
    <w:abstractNumId w:val="15"/>
  </w:num>
  <w:num w:numId="12" w16cid:durableId="394545214">
    <w:abstractNumId w:val="2"/>
  </w:num>
  <w:num w:numId="13" w16cid:durableId="211694969">
    <w:abstractNumId w:val="16"/>
  </w:num>
  <w:num w:numId="14" w16cid:durableId="1077091904">
    <w:abstractNumId w:val="13"/>
  </w:num>
  <w:num w:numId="15" w16cid:durableId="944193184">
    <w:abstractNumId w:val="11"/>
  </w:num>
  <w:num w:numId="16" w16cid:durableId="42410152">
    <w:abstractNumId w:val="5"/>
  </w:num>
  <w:num w:numId="17" w16cid:durableId="1739470935">
    <w:abstractNumId w:val="4"/>
  </w:num>
  <w:num w:numId="18" w16cid:durableId="1593465254">
    <w:abstractNumId w:val="31"/>
  </w:num>
  <w:num w:numId="19" w16cid:durableId="1337223020">
    <w:abstractNumId w:val="25"/>
  </w:num>
  <w:num w:numId="20" w16cid:durableId="1771119727">
    <w:abstractNumId w:val="26"/>
  </w:num>
  <w:num w:numId="21" w16cid:durableId="620107948">
    <w:abstractNumId w:val="23"/>
  </w:num>
  <w:num w:numId="22" w16cid:durableId="402145147">
    <w:abstractNumId w:val="34"/>
  </w:num>
  <w:num w:numId="23" w16cid:durableId="502857743">
    <w:abstractNumId w:val="20"/>
  </w:num>
  <w:num w:numId="24" w16cid:durableId="218978898">
    <w:abstractNumId w:val="12"/>
  </w:num>
  <w:num w:numId="25" w16cid:durableId="1982421008">
    <w:abstractNumId w:val="30"/>
  </w:num>
  <w:num w:numId="26" w16cid:durableId="460684207">
    <w:abstractNumId w:val="7"/>
  </w:num>
  <w:num w:numId="27" w16cid:durableId="1582569847">
    <w:abstractNumId w:val="1"/>
  </w:num>
  <w:num w:numId="28" w16cid:durableId="2129661671">
    <w:abstractNumId w:val="28"/>
  </w:num>
  <w:num w:numId="29" w16cid:durableId="460270615">
    <w:abstractNumId w:val="10"/>
  </w:num>
  <w:num w:numId="30" w16cid:durableId="1767967342">
    <w:abstractNumId w:val="33"/>
  </w:num>
  <w:num w:numId="31" w16cid:durableId="682168900">
    <w:abstractNumId w:val="14"/>
  </w:num>
  <w:num w:numId="32" w16cid:durableId="452283877">
    <w:abstractNumId w:val="0"/>
  </w:num>
  <w:num w:numId="33" w16cid:durableId="1831941708">
    <w:abstractNumId w:val="27"/>
  </w:num>
  <w:num w:numId="34" w16cid:durableId="423649076">
    <w:abstractNumId w:val="8"/>
  </w:num>
  <w:num w:numId="35" w16cid:durableId="351759262">
    <w:abstractNumId w:val="24"/>
  </w:num>
  <w:num w:numId="36" w16cid:durableId="13566915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1F"/>
    <w:rsid w:val="00061F0C"/>
    <w:rsid w:val="0008439D"/>
    <w:rsid w:val="001010F2"/>
    <w:rsid w:val="00112BAB"/>
    <w:rsid w:val="00130485"/>
    <w:rsid w:val="001D19A3"/>
    <w:rsid w:val="0027531F"/>
    <w:rsid w:val="00302773"/>
    <w:rsid w:val="00311182"/>
    <w:rsid w:val="00311D7A"/>
    <w:rsid w:val="00382AC7"/>
    <w:rsid w:val="003D21CA"/>
    <w:rsid w:val="004602AE"/>
    <w:rsid w:val="004D3B07"/>
    <w:rsid w:val="004D43F6"/>
    <w:rsid w:val="0053511F"/>
    <w:rsid w:val="005976CB"/>
    <w:rsid w:val="005D1B70"/>
    <w:rsid w:val="006A0358"/>
    <w:rsid w:val="006A6D39"/>
    <w:rsid w:val="006E29D5"/>
    <w:rsid w:val="006F1AC1"/>
    <w:rsid w:val="008560BA"/>
    <w:rsid w:val="00870EF1"/>
    <w:rsid w:val="00893BD7"/>
    <w:rsid w:val="008C468E"/>
    <w:rsid w:val="008E3B57"/>
    <w:rsid w:val="008F0B86"/>
    <w:rsid w:val="00951E20"/>
    <w:rsid w:val="00977718"/>
    <w:rsid w:val="00991ED1"/>
    <w:rsid w:val="009D330F"/>
    <w:rsid w:val="00A20E1F"/>
    <w:rsid w:val="00AD10E6"/>
    <w:rsid w:val="00AF34C8"/>
    <w:rsid w:val="00BB6D69"/>
    <w:rsid w:val="00C166BF"/>
    <w:rsid w:val="00C372C8"/>
    <w:rsid w:val="00C9569B"/>
    <w:rsid w:val="00CB77F4"/>
    <w:rsid w:val="00CF2F8B"/>
    <w:rsid w:val="00D16D68"/>
    <w:rsid w:val="00F97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9D31"/>
  <w15:chartTrackingRefBased/>
  <w15:docId w15:val="{029226C4-F64E-C74F-A2F8-6F9C64CCC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BAB"/>
  </w:style>
  <w:style w:type="paragraph" w:styleId="Heading1">
    <w:name w:val="heading 1"/>
    <w:basedOn w:val="Normal"/>
    <w:next w:val="Normal"/>
    <w:link w:val="Heading1Char"/>
    <w:uiPriority w:val="9"/>
    <w:qFormat/>
    <w:rsid w:val="00112BA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2B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12B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12B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2BA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2BA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12BA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12BA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2BA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31F"/>
    <w:pPr>
      <w:tabs>
        <w:tab w:val="center" w:pos="4680"/>
        <w:tab w:val="right" w:pos="9360"/>
      </w:tabs>
    </w:pPr>
  </w:style>
  <w:style w:type="character" w:customStyle="1" w:styleId="HeaderChar">
    <w:name w:val="Header Char"/>
    <w:basedOn w:val="DefaultParagraphFont"/>
    <w:link w:val="Header"/>
    <w:uiPriority w:val="99"/>
    <w:rsid w:val="0027531F"/>
  </w:style>
  <w:style w:type="paragraph" w:styleId="Footer">
    <w:name w:val="footer"/>
    <w:basedOn w:val="Normal"/>
    <w:link w:val="FooterChar"/>
    <w:uiPriority w:val="99"/>
    <w:unhideWhenUsed/>
    <w:rsid w:val="0027531F"/>
    <w:pPr>
      <w:tabs>
        <w:tab w:val="center" w:pos="4680"/>
        <w:tab w:val="right" w:pos="9360"/>
      </w:tabs>
    </w:pPr>
  </w:style>
  <w:style w:type="character" w:customStyle="1" w:styleId="FooterChar">
    <w:name w:val="Footer Char"/>
    <w:basedOn w:val="DefaultParagraphFont"/>
    <w:link w:val="Footer"/>
    <w:uiPriority w:val="99"/>
    <w:rsid w:val="0027531F"/>
  </w:style>
  <w:style w:type="character" w:customStyle="1" w:styleId="Heading1Char">
    <w:name w:val="Heading 1 Char"/>
    <w:basedOn w:val="DefaultParagraphFont"/>
    <w:link w:val="Heading1"/>
    <w:uiPriority w:val="9"/>
    <w:rsid w:val="00112B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12BA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12BAB"/>
    <w:pPr>
      <w:ind w:left="720"/>
      <w:contextualSpacing/>
    </w:pPr>
  </w:style>
  <w:style w:type="character" w:customStyle="1" w:styleId="Heading3Char">
    <w:name w:val="Heading 3 Char"/>
    <w:basedOn w:val="DefaultParagraphFont"/>
    <w:link w:val="Heading3"/>
    <w:uiPriority w:val="9"/>
    <w:semiHidden/>
    <w:rsid w:val="00112BAB"/>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61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AC1"/>
    <w:rPr>
      <w:color w:val="808080"/>
    </w:rPr>
  </w:style>
  <w:style w:type="character" w:customStyle="1" w:styleId="Heading4Char">
    <w:name w:val="Heading 4 Char"/>
    <w:basedOn w:val="DefaultParagraphFont"/>
    <w:link w:val="Heading4"/>
    <w:uiPriority w:val="9"/>
    <w:semiHidden/>
    <w:rsid w:val="00112BA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12BA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12BA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12BA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12BA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12BA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112BAB"/>
    <w:pPr>
      <w:spacing w:after="200"/>
    </w:pPr>
    <w:rPr>
      <w:i/>
      <w:iCs/>
      <w:color w:val="44546A" w:themeColor="text2"/>
      <w:sz w:val="18"/>
      <w:szCs w:val="18"/>
    </w:rPr>
  </w:style>
  <w:style w:type="paragraph" w:styleId="Title">
    <w:name w:val="Title"/>
    <w:next w:val="Normal"/>
    <w:link w:val="TitleChar"/>
    <w:uiPriority w:val="10"/>
    <w:qFormat/>
    <w:rsid w:val="00112BA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BAB"/>
    <w:rPr>
      <w:rFonts w:asciiTheme="majorHAnsi" w:eastAsiaTheme="majorEastAsia" w:hAnsiTheme="majorHAnsi" w:cstheme="majorBidi"/>
      <w:spacing w:val="-10"/>
      <w:kern w:val="28"/>
      <w:sz w:val="56"/>
      <w:szCs w:val="56"/>
    </w:rPr>
  </w:style>
  <w:style w:type="paragraph" w:styleId="Subtitle">
    <w:name w:val="Subtitle"/>
    <w:next w:val="Normal"/>
    <w:link w:val="SubtitleChar"/>
    <w:uiPriority w:val="11"/>
    <w:qFormat/>
    <w:rsid w:val="00112BA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112BAB"/>
    <w:rPr>
      <w:rFonts w:eastAsiaTheme="minorEastAsia"/>
      <w:color w:val="5A5A5A" w:themeColor="text1" w:themeTint="A5"/>
      <w:spacing w:val="15"/>
      <w:sz w:val="22"/>
      <w:szCs w:val="22"/>
    </w:rPr>
  </w:style>
  <w:style w:type="character" w:styleId="Strong">
    <w:name w:val="Strong"/>
    <w:uiPriority w:val="22"/>
    <w:qFormat/>
    <w:rsid w:val="00112BAB"/>
    <w:rPr>
      <w:b/>
      <w:bCs/>
    </w:rPr>
  </w:style>
  <w:style w:type="character" w:styleId="Emphasis">
    <w:name w:val="Emphasis"/>
    <w:uiPriority w:val="20"/>
    <w:qFormat/>
    <w:rsid w:val="00112BAB"/>
    <w:rPr>
      <w:i/>
      <w:iCs/>
    </w:rPr>
  </w:style>
  <w:style w:type="paragraph" w:styleId="NoSpacing">
    <w:name w:val="No Spacing"/>
    <w:basedOn w:val="Normal"/>
    <w:link w:val="NoSpacingChar"/>
    <w:uiPriority w:val="1"/>
    <w:qFormat/>
    <w:rsid w:val="00112BAB"/>
  </w:style>
  <w:style w:type="character" w:customStyle="1" w:styleId="NoSpacingChar">
    <w:name w:val="No Spacing Char"/>
    <w:basedOn w:val="DefaultParagraphFont"/>
    <w:link w:val="NoSpacing"/>
    <w:uiPriority w:val="1"/>
    <w:rsid w:val="00112BAB"/>
  </w:style>
  <w:style w:type="paragraph" w:styleId="Quote">
    <w:name w:val="Quote"/>
    <w:basedOn w:val="Normal"/>
    <w:next w:val="Normal"/>
    <w:link w:val="QuoteChar"/>
    <w:uiPriority w:val="29"/>
    <w:qFormat/>
    <w:rsid w:val="00112BA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12BAB"/>
    <w:rPr>
      <w:i/>
      <w:iCs/>
      <w:color w:val="404040" w:themeColor="text1" w:themeTint="BF"/>
    </w:rPr>
  </w:style>
  <w:style w:type="paragraph" w:styleId="IntenseQuote">
    <w:name w:val="Intense Quote"/>
    <w:basedOn w:val="Normal"/>
    <w:next w:val="Normal"/>
    <w:link w:val="IntenseQuoteChar"/>
    <w:uiPriority w:val="30"/>
    <w:qFormat/>
    <w:rsid w:val="00112BA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12BAB"/>
    <w:rPr>
      <w:i/>
      <w:iCs/>
      <w:color w:val="4472C4" w:themeColor="accent1"/>
    </w:rPr>
  </w:style>
  <w:style w:type="character" w:styleId="SubtleEmphasis">
    <w:name w:val="Subtle Emphasis"/>
    <w:uiPriority w:val="19"/>
    <w:qFormat/>
    <w:rsid w:val="00112BAB"/>
    <w:rPr>
      <w:i/>
      <w:iCs/>
      <w:color w:val="404040" w:themeColor="text1" w:themeTint="BF"/>
    </w:rPr>
  </w:style>
  <w:style w:type="character" w:styleId="IntenseEmphasis">
    <w:name w:val="Intense Emphasis"/>
    <w:uiPriority w:val="21"/>
    <w:qFormat/>
    <w:rsid w:val="00112BAB"/>
    <w:rPr>
      <w:i/>
      <w:iCs/>
      <w:color w:val="4472C4" w:themeColor="accent1"/>
    </w:rPr>
  </w:style>
  <w:style w:type="character" w:styleId="SubtleReference">
    <w:name w:val="Subtle Reference"/>
    <w:uiPriority w:val="31"/>
    <w:qFormat/>
    <w:rsid w:val="00112BAB"/>
    <w:rPr>
      <w:smallCaps/>
      <w:color w:val="5A5A5A" w:themeColor="text1" w:themeTint="A5"/>
    </w:rPr>
  </w:style>
  <w:style w:type="character" w:styleId="IntenseReference">
    <w:name w:val="Intense Reference"/>
    <w:uiPriority w:val="32"/>
    <w:qFormat/>
    <w:rsid w:val="00112BAB"/>
    <w:rPr>
      <w:b/>
      <w:bCs/>
      <w:smallCaps/>
      <w:color w:val="4472C4" w:themeColor="accent1"/>
      <w:spacing w:val="5"/>
    </w:rPr>
  </w:style>
  <w:style w:type="character" w:styleId="BookTitle">
    <w:name w:val="Book Title"/>
    <w:uiPriority w:val="33"/>
    <w:qFormat/>
    <w:rsid w:val="00112BAB"/>
    <w:rPr>
      <w:b/>
      <w:bCs/>
      <w:i/>
      <w:iCs/>
      <w:spacing w:val="5"/>
    </w:rPr>
  </w:style>
  <w:style w:type="paragraph" w:styleId="TOCHeading">
    <w:name w:val="TOC Heading"/>
    <w:basedOn w:val="Heading1"/>
    <w:next w:val="Normal"/>
    <w:uiPriority w:val="39"/>
    <w:semiHidden/>
    <w:unhideWhenUsed/>
    <w:qFormat/>
    <w:rsid w:val="00112BAB"/>
    <w:pPr>
      <w:outlineLvl w:val="9"/>
    </w:pPr>
  </w:style>
  <w:style w:type="paragraph" w:customStyle="1" w:styleId="PersonalName">
    <w:name w:val="Personal Name"/>
    <w:basedOn w:val="Title"/>
    <w:rsid w:val="00112BAB"/>
    <w:rPr>
      <w:b/>
      <w:caps/>
      <w:color w:val="000000"/>
      <w:sz w:val="28"/>
      <w:szCs w:val="28"/>
    </w:rPr>
  </w:style>
  <w:style w:type="character" w:styleId="Hyperlink">
    <w:name w:val="Hyperlink"/>
    <w:basedOn w:val="DefaultParagraphFont"/>
    <w:uiPriority w:val="99"/>
    <w:unhideWhenUsed/>
    <w:rsid w:val="008C468E"/>
    <w:rPr>
      <w:color w:val="0563C1" w:themeColor="hyperlink"/>
      <w:u w:val="single"/>
    </w:rPr>
  </w:style>
  <w:style w:type="character" w:styleId="UnresolvedMention">
    <w:name w:val="Unresolved Mention"/>
    <w:basedOn w:val="DefaultParagraphFont"/>
    <w:uiPriority w:val="99"/>
    <w:semiHidden/>
    <w:unhideWhenUsed/>
    <w:rsid w:val="008C4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0583">
      <w:bodyDiv w:val="1"/>
      <w:marLeft w:val="0"/>
      <w:marRight w:val="0"/>
      <w:marTop w:val="0"/>
      <w:marBottom w:val="0"/>
      <w:divBdr>
        <w:top w:val="none" w:sz="0" w:space="0" w:color="auto"/>
        <w:left w:val="none" w:sz="0" w:space="0" w:color="auto"/>
        <w:bottom w:val="none" w:sz="0" w:space="0" w:color="auto"/>
        <w:right w:val="none" w:sz="0" w:space="0" w:color="auto"/>
      </w:divBdr>
    </w:div>
    <w:div w:id="135337958">
      <w:bodyDiv w:val="1"/>
      <w:marLeft w:val="0"/>
      <w:marRight w:val="0"/>
      <w:marTop w:val="0"/>
      <w:marBottom w:val="0"/>
      <w:divBdr>
        <w:top w:val="none" w:sz="0" w:space="0" w:color="auto"/>
        <w:left w:val="none" w:sz="0" w:space="0" w:color="auto"/>
        <w:bottom w:val="none" w:sz="0" w:space="0" w:color="auto"/>
        <w:right w:val="none" w:sz="0" w:space="0" w:color="auto"/>
      </w:divBdr>
      <w:divsChild>
        <w:div w:id="782698568">
          <w:marLeft w:val="288"/>
          <w:marRight w:val="0"/>
          <w:marTop w:val="240"/>
          <w:marBottom w:val="0"/>
          <w:divBdr>
            <w:top w:val="none" w:sz="0" w:space="0" w:color="auto"/>
            <w:left w:val="none" w:sz="0" w:space="0" w:color="auto"/>
            <w:bottom w:val="none" w:sz="0" w:space="0" w:color="auto"/>
            <w:right w:val="none" w:sz="0" w:space="0" w:color="auto"/>
          </w:divBdr>
        </w:div>
        <w:div w:id="518468087">
          <w:marLeft w:val="288"/>
          <w:marRight w:val="0"/>
          <w:marTop w:val="240"/>
          <w:marBottom w:val="0"/>
          <w:divBdr>
            <w:top w:val="none" w:sz="0" w:space="0" w:color="auto"/>
            <w:left w:val="none" w:sz="0" w:space="0" w:color="auto"/>
            <w:bottom w:val="none" w:sz="0" w:space="0" w:color="auto"/>
            <w:right w:val="none" w:sz="0" w:space="0" w:color="auto"/>
          </w:divBdr>
        </w:div>
        <w:div w:id="1481069567">
          <w:marLeft w:val="288"/>
          <w:marRight w:val="0"/>
          <w:marTop w:val="240"/>
          <w:marBottom w:val="0"/>
          <w:divBdr>
            <w:top w:val="none" w:sz="0" w:space="0" w:color="auto"/>
            <w:left w:val="none" w:sz="0" w:space="0" w:color="auto"/>
            <w:bottom w:val="none" w:sz="0" w:space="0" w:color="auto"/>
            <w:right w:val="none" w:sz="0" w:space="0" w:color="auto"/>
          </w:divBdr>
        </w:div>
        <w:div w:id="1226144874">
          <w:marLeft w:val="288"/>
          <w:marRight w:val="0"/>
          <w:marTop w:val="240"/>
          <w:marBottom w:val="0"/>
          <w:divBdr>
            <w:top w:val="none" w:sz="0" w:space="0" w:color="auto"/>
            <w:left w:val="none" w:sz="0" w:space="0" w:color="auto"/>
            <w:bottom w:val="none" w:sz="0" w:space="0" w:color="auto"/>
            <w:right w:val="none" w:sz="0" w:space="0" w:color="auto"/>
          </w:divBdr>
        </w:div>
        <w:div w:id="310257061">
          <w:marLeft w:val="720"/>
          <w:marRight w:val="0"/>
          <w:marTop w:val="80"/>
          <w:marBottom w:val="40"/>
          <w:divBdr>
            <w:top w:val="none" w:sz="0" w:space="0" w:color="auto"/>
            <w:left w:val="none" w:sz="0" w:space="0" w:color="auto"/>
            <w:bottom w:val="none" w:sz="0" w:space="0" w:color="auto"/>
            <w:right w:val="none" w:sz="0" w:space="0" w:color="auto"/>
          </w:divBdr>
        </w:div>
        <w:div w:id="2102950284">
          <w:marLeft w:val="288"/>
          <w:marRight w:val="0"/>
          <w:marTop w:val="240"/>
          <w:marBottom w:val="0"/>
          <w:divBdr>
            <w:top w:val="none" w:sz="0" w:space="0" w:color="auto"/>
            <w:left w:val="none" w:sz="0" w:space="0" w:color="auto"/>
            <w:bottom w:val="none" w:sz="0" w:space="0" w:color="auto"/>
            <w:right w:val="none" w:sz="0" w:space="0" w:color="auto"/>
          </w:divBdr>
        </w:div>
        <w:div w:id="90588342">
          <w:marLeft w:val="720"/>
          <w:marRight w:val="0"/>
          <w:marTop w:val="80"/>
          <w:marBottom w:val="40"/>
          <w:divBdr>
            <w:top w:val="none" w:sz="0" w:space="0" w:color="auto"/>
            <w:left w:val="none" w:sz="0" w:space="0" w:color="auto"/>
            <w:bottom w:val="none" w:sz="0" w:space="0" w:color="auto"/>
            <w:right w:val="none" w:sz="0" w:space="0" w:color="auto"/>
          </w:divBdr>
        </w:div>
      </w:divsChild>
    </w:div>
    <w:div w:id="154347834">
      <w:bodyDiv w:val="1"/>
      <w:marLeft w:val="0"/>
      <w:marRight w:val="0"/>
      <w:marTop w:val="0"/>
      <w:marBottom w:val="0"/>
      <w:divBdr>
        <w:top w:val="none" w:sz="0" w:space="0" w:color="auto"/>
        <w:left w:val="none" w:sz="0" w:space="0" w:color="auto"/>
        <w:bottom w:val="none" w:sz="0" w:space="0" w:color="auto"/>
        <w:right w:val="none" w:sz="0" w:space="0" w:color="auto"/>
      </w:divBdr>
      <w:divsChild>
        <w:div w:id="491143453">
          <w:marLeft w:val="288"/>
          <w:marRight w:val="0"/>
          <w:marTop w:val="240"/>
          <w:marBottom w:val="0"/>
          <w:divBdr>
            <w:top w:val="none" w:sz="0" w:space="0" w:color="auto"/>
            <w:left w:val="none" w:sz="0" w:space="0" w:color="auto"/>
            <w:bottom w:val="none" w:sz="0" w:space="0" w:color="auto"/>
            <w:right w:val="none" w:sz="0" w:space="0" w:color="auto"/>
          </w:divBdr>
        </w:div>
        <w:div w:id="902445288">
          <w:marLeft w:val="720"/>
          <w:marRight w:val="0"/>
          <w:marTop w:val="80"/>
          <w:marBottom w:val="40"/>
          <w:divBdr>
            <w:top w:val="none" w:sz="0" w:space="0" w:color="auto"/>
            <w:left w:val="none" w:sz="0" w:space="0" w:color="auto"/>
            <w:bottom w:val="none" w:sz="0" w:space="0" w:color="auto"/>
            <w:right w:val="none" w:sz="0" w:space="0" w:color="auto"/>
          </w:divBdr>
        </w:div>
        <w:div w:id="1683389315">
          <w:marLeft w:val="720"/>
          <w:marRight w:val="0"/>
          <w:marTop w:val="80"/>
          <w:marBottom w:val="40"/>
          <w:divBdr>
            <w:top w:val="none" w:sz="0" w:space="0" w:color="auto"/>
            <w:left w:val="none" w:sz="0" w:space="0" w:color="auto"/>
            <w:bottom w:val="none" w:sz="0" w:space="0" w:color="auto"/>
            <w:right w:val="none" w:sz="0" w:space="0" w:color="auto"/>
          </w:divBdr>
        </w:div>
      </w:divsChild>
    </w:div>
    <w:div w:id="282881415">
      <w:bodyDiv w:val="1"/>
      <w:marLeft w:val="0"/>
      <w:marRight w:val="0"/>
      <w:marTop w:val="0"/>
      <w:marBottom w:val="0"/>
      <w:divBdr>
        <w:top w:val="none" w:sz="0" w:space="0" w:color="auto"/>
        <w:left w:val="none" w:sz="0" w:space="0" w:color="auto"/>
        <w:bottom w:val="none" w:sz="0" w:space="0" w:color="auto"/>
        <w:right w:val="none" w:sz="0" w:space="0" w:color="auto"/>
      </w:divBdr>
    </w:div>
    <w:div w:id="362441588">
      <w:bodyDiv w:val="1"/>
      <w:marLeft w:val="0"/>
      <w:marRight w:val="0"/>
      <w:marTop w:val="0"/>
      <w:marBottom w:val="0"/>
      <w:divBdr>
        <w:top w:val="none" w:sz="0" w:space="0" w:color="auto"/>
        <w:left w:val="none" w:sz="0" w:space="0" w:color="auto"/>
        <w:bottom w:val="none" w:sz="0" w:space="0" w:color="auto"/>
        <w:right w:val="none" w:sz="0" w:space="0" w:color="auto"/>
      </w:divBdr>
      <w:divsChild>
        <w:div w:id="1730809804">
          <w:marLeft w:val="288"/>
          <w:marRight w:val="0"/>
          <w:marTop w:val="240"/>
          <w:marBottom w:val="0"/>
          <w:divBdr>
            <w:top w:val="none" w:sz="0" w:space="0" w:color="auto"/>
            <w:left w:val="none" w:sz="0" w:space="0" w:color="auto"/>
            <w:bottom w:val="none" w:sz="0" w:space="0" w:color="auto"/>
            <w:right w:val="none" w:sz="0" w:space="0" w:color="auto"/>
          </w:divBdr>
        </w:div>
      </w:divsChild>
    </w:div>
    <w:div w:id="382338381">
      <w:bodyDiv w:val="1"/>
      <w:marLeft w:val="0"/>
      <w:marRight w:val="0"/>
      <w:marTop w:val="0"/>
      <w:marBottom w:val="0"/>
      <w:divBdr>
        <w:top w:val="none" w:sz="0" w:space="0" w:color="auto"/>
        <w:left w:val="none" w:sz="0" w:space="0" w:color="auto"/>
        <w:bottom w:val="none" w:sz="0" w:space="0" w:color="auto"/>
        <w:right w:val="none" w:sz="0" w:space="0" w:color="auto"/>
      </w:divBdr>
    </w:div>
    <w:div w:id="624964806">
      <w:bodyDiv w:val="1"/>
      <w:marLeft w:val="0"/>
      <w:marRight w:val="0"/>
      <w:marTop w:val="0"/>
      <w:marBottom w:val="0"/>
      <w:divBdr>
        <w:top w:val="none" w:sz="0" w:space="0" w:color="auto"/>
        <w:left w:val="none" w:sz="0" w:space="0" w:color="auto"/>
        <w:bottom w:val="none" w:sz="0" w:space="0" w:color="auto"/>
        <w:right w:val="none" w:sz="0" w:space="0" w:color="auto"/>
      </w:divBdr>
      <w:divsChild>
        <w:div w:id="658458451">
          <w:marLeft w:val="288"/>
          <w:marRight w:val="0"/>
          <w:marTop w:val="240"/>
          <w:marBottom w:val="0"/>
          <w:divBdr>
            <w:top w:val="none" w:sz="0" w:space="0" w:color="auto"/>
            <w:left w:val="none" w:sz="0" w:space="0" w:color="auto"/>
            <w:bottom w:val="none" w:sz="0" w:space="0" w:color="auto"/>
            <w:right w:val="none" w:sz="0" w:space="0" w:color="auto"/>
          </w:divBdr>
        </w:div>
        <w:div w:id="296494206">
          <w:marLeft w:val="720"/>
          <w:marRight w:val="0"/>
          <w:marTop w:val="80"/>
          <w:marBottom w:val="40"/>
          <w:divBdr>
            <w:top w:val="none" w:sz="0" w:space="0" w:color="auto"/>
            <w:left w:val="none" w:sz="0" w:space="0" w:color="auto"/>
            <w:bottom w:val="none" w:sz="0" w:space="0" w:color="auto"/>
            <w:right w:val="none" w:sz="0" w:space="0" w:color="auto"/>
          </w:divBdr>
        </w:div>
        <w:div w:id="777410486">
          <w:marLeft w:val="288"/>
          <w:marRight w:val="0"/>
          <w:marTop w:val="240"/>
          <w:marBottom w:val="0"/>
          <w:divBdr>
            <w:top w:val="none" w:sz="0" w:space="0" w:color="auto"/>
            <w:left w:val="none" w:sz="0" w:space="0" w:color="auto"/>
            <w:bottom w:val="none" w:sz="0" w:space="0" w:color="auto"/>
            <w:right w:val="none" w:sz="0" w:space="0" w:color="auto"/>
          </w:divBdr>
        </w:div>
        <w:div w:id="1281689948">
          <w:marLeft w:val="720"/>
          <w:marRight w:val="0"/>
          <w:marTop w:val="80"/>
          <w:marBottom w:val="40"/>
          <w:divBdr>
            <w:top w:val="none" w:sz="0" w:space="0" w:color="auto"/>
            <w:left w:val="none" w:sz="0" w:space="0" w:color="auto"/>
            <w:bottom w:val="none" w:sz="0" w:space="0" w:color="auto"/>
            <w:right w:val="none" w:sz="0" w:space="0" w:color="auto"/>
          </w:divBdr>
        </w:div>
        <w:div w:id="1291280480">
          <w:marLeft w:val="288"/>
          <w:marRight w:val="0"/>
          <w:marTop w:val="240"/>
          <w:marBottom w:val="0"/>
          <w:divBdr>
            <w:top w:val="none" w:sz="0" w:space="0" w:color="auto"/>
            <w:left w:val="none" w:sz="0" w:space="0" w:color="auto"/>
            <w:bottom w:val="none" w:sz="0" w:space="0" w:color="auto"/>
            <w:right w:val="none" w:sz="0" w:space="0" w:color="auto"/>
          </w:divBdr>
        </w:div>
        <w:div w:id="1352877372">
          <w:marLeft w:val="720"/>
          <w:marRight w:val="0"/>
          <w:marTop w:val="80"/>
          <w:marBottom w:val="40"/>
          <w:divBdr>
            <w:top w:val="none" w:sz="0" w:space="0" w:color="auto"/>
            <w:left w:val="none" w:sz="0" w:space="0" w:color="auto"/>
            <w:bottom w:val="none" w:sz="0" w:space="0" w:color="auto"/>
            <w:right w:val="none" w:sz="0" w:space="0" w:color="auto"/>
          </w:divBdr>
        </w:div>
        <w:div w:id="1985692055">
          <w:marLeft w:val="288"/>
          <w:marRight w:val="0"/>
          <w:marTop w:val="240"/>
          <w:marBottom w:val="0"/>
          <w:divBdr>
            <w:top w:val="none" w:sz="0" w:space="0" w:color="auto"/>
            <w:left w:val="none" w:sz="0" w:space="0" w:color="auto"/>
            <w:bottom w:val="none" w:sz="0" w:space="0" w:color="auto"/>
            <w:right w:val="none" w:sz="0" w:space="0" w:color="auto"/>
          </w:divBdr>
        </w:div>
        <w:div w:id="1168133063">
          <w:marLeft w:val="720"/>
          <w:marRight w:val="0"/>
          <w:marTop w:val="80"/>
          <w:marBottom w:val="40"/>
          <w:divBdr>
            <w:top w:val="none" w:sz="0" w:space="0" w:color="auto"/>
            <w:left w:val="none" w:sz="0" w:space="0" w:color="auto"/>
            <w:bottom w:val="none" w:sz="0" w:space="0" w:color="auto"/>
            <w:right w:val="none" w:sz="0" w:space="0" w:color="auto"/>
          </w:divBdr>
        </w:div>
        <w:div w:id="463349506">
          <w:marLeft w:val="288"/>
          <w:marRight w:val="0"/>
          <w:marTop w:val="240"/>
          <w:marBottom w:val="0"/>
          <w:divBdr>
            <w:top w:val="none" w:sz="0" w:space="0" w:color="auto"/>
            <w:left w:val="none" w:sz="0" w:space="0" w:color="auto"/>
            <w:bottom w:val="none" w:sz="0" w:space="0" w:color="auto"/>
            <w:right w:val="none" w:sz="0" w:space="0" w:color="auto"/>
          </w:divBdr>
        </w:div>
        <w:div w:id="1196847437">
          <w:marLeft w:val="720"/>
          <w:marRight w:val="0"/>
          <w:marTop w:val="80"/>
          <w:marBottom w:val="40"/>
          <w:divBdr>
            <w:top w:val="none" w:sz="0" w:space="0" w:color="auto"/>
            <w:left w:val="none" w:sz="0" w:space="0" w:color="auto"/>
            <w:bottom w:val="none" w:sz="0" w:space="0" w:color="auto"/>
            <w:right w:val="none" w:sz="0" w:space="0" w:color="auto"/>
          </w:divBdr>
        </w:div>
        <w:div w:id="1838418305">
          <w:marLeft w:val="720"/>
          <w:marRight w:val="0"/>
          <w:marTop w:val="80"/>
          <w:marBottom w:val="40"/>
          <w:divBdr>
            <w:top w:val="none" w:sz="0" w:space="0" w:color="auto"/>
            <w:left w:val="none" w:sz="0" w:space="0" w:color="auto"/>
            <w:bottom w:val="none" w:sz="0" w:space="0" w:color="auto"/>
            <w:right w:val="none" w:sz="0" w:space="0" w:color="auto"/>
          </w:divBdr>
        </w:div>
      </w:divsChild>
    </w:div>
    <w:div w:id="635062543">
      <w:bodyDiv w:val="1"/>
      <w:marLeft w:val="0"/>
      <w:marRight w:val="0"/>
      <w:marTop w:val="0"/>
      <w:marBottom w:val="0"/>
      <w:divBdr>
        <w:top w:val="none" w:sz="0" w:space="0" w:color="auto"/>
        <w:left w:val="none" w:sz="0" w:space="0" w:color="auto"/>
        <w:bottom w:val="none" w:sz="0" w:space="0" w:color="auto"/>
        <w:right w:val="none" w:sz="0" w:space="0" w:color="auto"/>
      </w:divBdr>
      <w:divsChild>
        <w:div w:id="1854025385">
          <w:marLeft w:val="720"/>
          <w:marRight w:val="0"/>
          <w:marTop w:val="80"/>
          <w:marBottom w:val="40"/>
          <w:divBdr>
            <w:top w:val="none" w:sz="0" w:space="0" w:color="auto"/>
            <w:left w:val="none" w:sz="0" w:space="0" w:color="auto"/>
            <w:bottom w:val="none" w:sz="0" w:space="0" w:color="auto"/>
            <w:right w:val="none" w:sz="0" w:space="0" w:color="auto"/>
          </w:divBdr>
        </w:div>
      </w:divsChild>
    </w:div>
    <w:div w:id="661008530">
      <w:bodyDiv w:val="1"/>
      <w:marLeft w:val="0"/>
      <w:marRight w:val="0"/>
      <w:marTop w:val="0"/>
      <w:marBottom w:val="0"/>
      <w:divBdr>
        <w:top w:val="none" w:sz="0" w:space="0" w:color="auto"/>
        <w:left w:val="none" w:sz="0" w:space="0" w:color="auto"/>
        <w:bottom w:val="none" w:sz="0" w:space="0" w:color="auto"/>
        <w:right w:val="none" w:sz="0" w:space="0" w:color="auto"/>
      </w:divBdr>
      <w:divsChild>
        <w:div w:id="1602831167">
          <w:marLeft w:val="288"/>
          <w:marRight w:val="0"/>
          <w:marTop w:val="240"/>
          <w:marBottom w:val="0"/>
          <w:divBdr>
            <w:top w:val="none" w:sz="0" w:space="0" w:color="auto"/>
            <w:left w:val="none" w:sz="0" w:space="0" w:color="auto"/>
            <w:bottom w:val="none" w:sz="0" w:space="0" w:color="auto"/>
            <w:right w:val="none" w:sz="0" w:space="0" w:color="auto"/>
          </w:divBdr>
        </w:div>
        <w:div w:id="1986083109">
          <w:marLeft w:val="288"/>
          <w:marRight w:val="0"/>
          <w:marTop w:val="240"/>
          <w:marBottom w:val="0"/>
          <w:divBdr>
            <w:top w:val="none" w:sz="0" w:space="0" w:color="auto"/>
            <w:left w:val="none" w:sz="0" w:space="0" w:color="auto"/>
            <w:bottom w:val="none" w:sz="0" w:space="0" w:color="auto"/>
            <w:right w:val="none" w:sz="0" w:space="0" w:color="auto"/>
          </w:divBdr>
        </w:div>
        <w:div w:id="1013651499">
          <w:marLeft w:val="720"/>
          <w:marRight w:val="0"/>
          <w:marTop w:val="80"/>
          <w:marBottom w:val="40"/>
          <w:divBdr>
            <w:top w:val="none" w:sz="0" w:space="0" w:color="auto"/>
            <w:left w:val="none" w:sz="0" w:space="0" w:color="auto"/>
            <w:bottom w:val="none" w:sz="0" w:space="0" w:color="auto"/>
            <w:right w:val="none" w:sz="0" w:space="0" w:color="auto"/>
          </w:divBdr>
        </w:div>
        <w:div w:id="1304654096">
          <w:marLeft w:val="720"/>
          <w:marRight w:val="0"/>
          <w:marTop w:val="80"/>
          <w:marBottom w:val="40"/>
          <w:divBdr>
            <w:top w:val="none" w:sz="0" w:space="0" w:color="auto"/>
            <w:left w:val="none" w:sz="0" w:space="0" w:color="auto"/>
            <w:bottom w:val="none" w:sz="0" w:space="0" w:color="auto"/>
            <w:right w:val="none" w:sz="0" w:space="0" w:color="auto"/>
          </w:divBdr>
        </w:div>
      </w:divsChild>
    </w:div>
    <w:div w:id="691109794">
      <w:bodyDiv w:val="1"/>
      <w:marLeft w:val="0"/>
      <w:marRight w:val="0"/>
      <w:marTop w:val="0"/>
      <w:marBottom w:val="0"/>
      <w:divBdr>
        <w:top w:val="none" w:sz="0" w:space="0" w:color="auto"/>
        <w:left w:val="none" w:sz="0" w:space="0" w:color="auto"/>
        <w:bottom w:val="none" w:sz="0" w:space="0" w:color="auto"/>
        <w:right w:val="none" w:sz="0" w:space="0" w:color="auto"/>
      </w:divBdr>
      <w:divsChild>
        <w:div w:id="884870117">
          <w:marLeft w:val="288"/>
          <w:marRight w:val="0"/>
          <w:marTop w:val="240"/>
          <w:marBottom w:val="0"/>
          <w:divBdr>
            <w:top w:val="none" w:sz="0" w:space="0" w:color="auto"/>
            <w:left w:val="none" w:sz="0" w:space="0" w:color="auto"/>
            <w:bottom w:val="none" w:sz="0" w:space="0" w:color="auto"/>
            <w:right w:val="none" w:sz="0" w:space="0" w:color="auto"/>
          </w:divBdr>
        </w:div>
        <w:div w:id="25525483">
          <w:marLeft w:val="288"/>
          <w:marRight w:val="0"/>
          <w:marTop w:val="240"/>
          <w:marBottom w:val="0"/>
          <w:divBdr>
            <w:top w:val="none" w:sz="0" w:space="0" w:color="auto"/>
            <w:left w:val="none" w:sz="0" w:space="0" w:color="auto"/>
            <w:bottom w:val="none" w:sz="0" w:space="0" w:color="auto"/>
            <w:right w:val="none" w:sz="0" w:space="0" w:color="auto"/>
          </w:divBdr>
        </w:div>
      </w:divsChild>
    </w:div>
    <w:div w:id="822551187">
      <w:bodyDiv w:val="1"/>
      <w:marLeft w:val="0"/>
      <w:marRight w:val="0"/>
      <w:marTop w:val="0"/>
      <w:marBottom w:val="0"/>
      <w:divBdr>
        <w:top w:val="none" w:sz="0" w:space="0" w:color="auto"/>
        <w:left w:val="none" w:sz="0" w:space="0" w:color="auto"/>
        <w:bottom w:val="none" w:sz="0" w:space="0" w:color="auto"/>
        <w:right w:val="none" w:sz="0" w:space="0" w:color="auto"/>
      </w:divBdr>
    </w:div>
    <w:div w:id="856164654">
      <w:bodyDiv w:val="1"/>
      <w:marLeft w:val="0"/>
      <w:marRight w:val="0"/>
      <w:marTop w:val="0"/>
      <w:marBottom w:val="0"/>
      <w:divBdr>
        <w:top w:val="none" w:sz="0" w:space="0" w:color="auto"/>
        <w:left w:val="none" w:sz="0" w:space="0" w:color="auto"/>
        <w:bottom w:val="none" w:sz="0" w:space="0" w:color="auto"/>
        <w:right w:val="none" w:sz="0" w:space="0" w:color="auto"/>
      </w:divBdr>
      <w:divsChild>
        <w:div w:id="1102460887">
          <w:marLeft w:val="288"/>
          <w:marRight w:val="0"/>
          <w:marTop w:val="240"/>
          <w:marBottom w:val="0"/>
          <w:divBdr>
            <w:top w:val="none" w:sz="0" w:space="0" w:color="auto"/>
            <w:left w:val="none" w:sz="0" w:space="0" w:color="auto"/>
            <w:bottom w:val="none" w:sz="0" w:space="0" w:color="auto"/>
            <w:right w:val="none" w:sz="0" w:space="0" w:color="auto"/>
          </w:divBdr>
        </w:div>
        <w:div w:id="939527462">
          <w:marLeft w:val="288"/>
          <w:marRight w:val="0"/>
          <w:marTop w:val="240"/>
          <w:marBottom w:val="0"/>
          <w:divBdr>
            <w:top w:val="none" w:sz="0" w:space="0" w:color="auto"/>
            <w:left w:val="none" w:sz="0" w:space="0" w:color="auto"/>
            <w:bottom w:val="none" w:sz="0" w:space="0" w:color="auto"/>
            <w:right w:val="none" w:sz="0" w:space="0" w:color="auto"/>
          </w:divBdr>
        </w:div>
        <w:div w:id="1238173948">
          <w:marLeft w:val="288"/>
          <w:marRight w:val="0"/>
          <w:marTop w:val="240"/>
          <w:marBottom w:val="0"/>
          <w:divBdr>
            <w:top w:val="none" w:sz="0" w:space="0" w:color="auto"/>
            <w:left w:val="none" w:sz="0" w:space="0" w:color="auto"/>
            <w:bottom w:val="none" w:sz="0" w:space="0" w:color="auto"/>
            <w:right w:val="none" w:sz="0" w:space="0" w:color="auto"/>
          </w:divBdr>
        </w:div>
        <w:div w:id="998382110">
          <w:marLeft w:val="720"/>
          <w:marRight w:val="0"/>
          <w:marTop w:val="80"/>
          <w:marBottom w:val="40"/>
          <w:divBdr>
            <w:top w:val="none" w:sz="0" w:space="0" w:color="auto"/>
            <w:left w:val="none" w:sz="0" w:space="0" w:color="auto"/>
            <w:bottom w:val="none" w:sz="0" w:space="0" w:color="auto"/>
            <w:right w:val="none" w:sz="0" w:space="0" w:color="auto"/>
          </w:divBdr>
        </w:div>
        <w:div w:id="1135833846">
          <w:marLeft w:val="720"/>
          <w:marRight w:val="0"/>
          <w:marTop w:val="80"/>
          <w:marBottom w:val="40"/>
          <w:divBdr>
            <w:top w:val="none" w:sz="0" w:space="0" w:color="auto"/>
            <w:left w:val="none" w:sz="0" w:space="0" w:color="auto"/>
            <w:bottom w:val="none" w:sz="0" w:space="0" w:color="auto"/>
            <w:right w:val="none" w:sz="0" w:space="0" w:color="auto"/>
          </w:divBdr>
        </w:div>
        <w:div w:id="44112571">
          <w:marLeft w:val="288"/>
          <w:marRight w:val="0"/>
          <w:marTop w:val="240"/>
          <w:marBottom w:val="0"/>
          <w:divBdr>
            <w:top w:val="none" w:sz="0" w:space="0" w:color="auto"/>
            <w:left w:val="none" w:sz="0" w:space="0" w:color="auto"/>
            <w:bottom w:val="none" w:sz="0" w:space="0" w:color="auto"/>
            <w:right w:val="none" w:sz="0" w:space="0" w:color="auto"/>
          </w:divBdr>
        </w:div>
        <w:div w:id="2122913093">
          <w:marLeft w:val="720"/>
          <w:marRight w:val="0"/>
          <w:marTop w:val="80"/>
          <w:marBottom w:val="40"/>
          <w:divBdr>
            <w:top w:val="none" w:sz="0" w:space="0" w:color="auto"/>
            <w:left w:val="none" w:sz="0" w:space="0" w:color="auto"/>
            <w:bottom w:val="none" w:sz="0" w:space="0" w:color="auto"/>
            <w:right w:val="none" w:sz="0" w:space="0" w:color="auto"/>
          </w:divBdr>
        </w:div>
        <w:div w:id="144662254">
          <w:marLeft w:val="288"/>
          <w:marRight w:val="0"/>
          <w:marTop w:val="240"/>
          <w:marBottom w:val="0"/>
          <w:divBdr>
            <w:top w:val="none" w:sz="0" w:space="0" w:color="auto"/>
            <w:left w:val="none" w:sz="0" w:space="0" w:color="auto"/>
            <w:bottom w:val="none" w:sz="0" w:space="0" w:color="auto"/>
            <w:right w:val="none" w:sz="0" w:space="0" w:color="auto"/>
          </w:divBdr>
        </w:div>
        <w:div w:id="471796340">
          <w:marLeft w:val="720"/>
          <w:marRight w:val="0"/>
          <w:marTop w:val="80"/>
          <w:marBottom w:val="40"/>
          <w:divBdr>
            <w:top w:val="none" w:sz="0" w:space="0" w:color="auto"/>
            <w:left w:val="none" w:sz="0" w:space="0" w:color="auto"/>
            <w:bottom w:val="none" w:sz="0" w:space="0" w:color="auto"/>
            <w:right w:val="none" w:sz="0" w:space="0" w:color="auto"/>
          </w:divBdr>
        </w:div>
        <w:div w:id="148401998">
          <w:marLeft w:val="720"/>
          <w:marRight w:val="0"/>
          <w:marTop w:val="80"/>
          <w:marBottom w:val="40"/>
          <w:divBdr>
            <w:top w:val="none" w:sz="0" w:space="0" w:color="auto"/>
            <w:left w:val="none" w:sz="0" w:space="0" w:color="auto"/>
            <w:bottom w:val="none" w:sz="0" w:space="0" w:color="auto"/>
            <w:right w:val="none" w:sz="0" w:space="0" w:color="auto"/>
          </w:divBdr>
        </w:div>
      </w:divsChild>
    </w:div>
    <w:div w:id="897087308">
      <w:bodyDiv w:val="1"/>
      <w:marLeft w:val="0"/>
      <w:marRight w:val="0"/>
      <w:marTop w:val="0"/>
      <w:marBottom w:val="0"/>
      <w:divBdr>
        <w:top w:val="none" w:sz="0" w:space="0" w:color="auto"/>
        <w:left w:val="none" w:sz="0" w:space="0" w:color="auto"/>
        <w:bottom w:val="none" w:sz="0" w:space="0" w:color="auto"/>
        <w:right w:val="none" w:sz="0" w:space="0" w:color="auto"/>
      </w:divBdr>
      <w:divsChild>
        <w:div w:id="215972447">
          <w:marLeft w:val="288"/>
          <w:marRight w:val="0"/>
          <w:marTop w:val="240"/>
          <w:marBottom w:val="0"/>
          <w:divBdr>
            <w:top w:val="none" w:sz="0" w:space="0" w:color="auto"/>
            <w:left w:val="none" w:sz="0" w:space="0" w:color="auto"/>
            <w:bottom w:val="none" w:sz="0" w:space="0" w:color="auto"/>
            <w:right w:val="none" w:sz="0" w:space="0" w:color="auto"/>
          </w:divBdr>
        </w:div>
        <w:div w:id="1859349499">
          <w:marLeft w:val="288"/>
          <w:marRight w:val="0"/>
          <w:marTop w:val="240"/>
          <w:marBottom w:val="0"/>
          <w:divBdr>
            <w:top w:val="none" w:sz="0" w:space="0" w:color="auto"/>
            <w:left w:val="none" w:sz="0" w:space="0" w:color="auto"/>
            <w:bottom w:val="none" w:sz="0" w:space="0" w:color="auto"/>
            <w:right w:val="none" w:sz="0" w:space="0" w:color="auto"/>
          </w:divBdr>
        </w:div>
      </w:divsChild>
    </w:div>
    <w:div w:id="957874313">
      <w:bodyDiv w:val="1"/>
      <w:marLeft w:val="0"/>
      <w:marRight w:val="0"/>
      <w:marTop w:val="0"/>
      <w:marBottom w:val="0"/>
      <w:divBdr>
        <w:top w:val="none" w:sz="0" w:space="0" w:color="auto"/>
        <w:left w:val="none" w:sz="0" w:space="0" w:color="auto"/>
        <w:bottom w:val="none" w:sz="0" w:space="0" w:color="auto"/>
        <w:right w:val="none" w:sz="0" w:space="0" w:color="auto"/>
      </w:divBdr>
      <w:divsChild>
        <w:div w:id="1105541993">
          <w:marLeft w:val="288"/>
          <w:marRight w:val="0"/>
          <w:marTop w:val="240"/>
          <w:marBottom w:val="0"/>
          <w:divBdr>
            <w:top w:val="none" w:sz="0" w:space="0" w:color="auto"/>
            <w:left w:val="none" w:sz="0" w:space="0" w:color="auto"/>
            <w:bottom w:val="none" w:sz="0" w:space="0" w:color="auto"/>
            <w:right w:val="none" w:sz="0" w:space="0" w:color="auto"/>
          </w:divBdr>
        </w:div>
      </w:divsChild>
    </w:div>
    <w:div w:id="1109932143">
      <w:bodyDiv w:val="1"/>
      <w:marLeft w:val="0"/>
      <w:marRight w:val="0"/>
      <w:marTop w:val="0"/>
      <w:marBottom w:val="0"/>
      <w:divBdr>
        <w:top w:val="none" w:sz="0" w:space="0" w:color="auto"/>
        <w:left w:val="none" w:sz="0" w:space="0" w:color="auto"/>
        <w:bottom w:val="none" w:sz="0" w:space="0" w:color="auto"/>
        <w:right w:val="none" w:sz="0" w:space="0" w:color="auto"/>
      </w:divBdr>
      <w:divsChild>
        <w:div w:id="958879979">
          <w:marLeft w:val="288"/>
          <w:marRight w:val="0"/>
          <w:marTop w:val="240"/>
          <w:marBottom w:val="0"/>
          <w:divBdr>
            <w:top w:val="none" w:sz="0" w:space="0" w:color="auto"/>
            <w:left w:val="none" w:sz="0" w:space="0" w:color="auto"/>
            <w:bottom w:val="none" w:sz="0" w:space="0" w:color="auto"/>
            <w:right w:val="none" w:sz="0" w:space="0" w:color="auto"/>
          </w:divBdr>
        </w:div>
        <w:div w:id="763110434">
          <w:marLeft w:val="720"/>
          <w:marRight w:val="0"/>
          <w:marTop w:val="80"/>
          <w:marBottom w:val="40"/>
          <w:divBdr>
            <w:top w:val="none" w:sz="0" w:space="0" w:color="auto"/>
            <w:left w:val="none" w:sz="0" w:space="0" w:color="auto"/>
            <w:bottom w:val="none" w:sz="0" w:space="0" w:color="auto"/>
            <w:right w:val="none" w:sz="0" w:space="0" w:color="auto"/>
          </w:divBdr>
        </w:div>
        <w:div w:id="700395820">
          <w:marLeft w:val="288"/>
          <w:marRight w:val="0"/>
          <w:marTop w:val="240"/>
          <w:marBottom w:val="0"/>
          <w:divBdr>
            <w:top w:val="none" w:sz="0" w:space="0" w:color="auto"/>
            <w:left w:val="none" w:sz="0" w:space="0" w:color="auto"/>
            <w:bottom w:val="none" w:sz="0" w:space="0" w:color="auto"/>
            <w:right w:val="none" w:sz="0" w:space="0" w:color="auto"/>
          </w:divBdr>
        </w:div>
        <w:div w:id="476144237">
          <w:marLeft w:val="720"/>
          <w:marRight w:val="0"/>
          <w:marTop w:val="80"/>
          <w:marBottom w:val="40"/>
          <w:divBdr>
            <w:top w:val="none" w:sz="0" w:space="0" w:color="auto"/>
            <w:left w:val="none" w:sz="0" w:space="0" w:color="auto"/>
            <w:bottom w:val="none" w:sz="0" w:space="0" w:color="auto"/>
            <w:right w:val="none" w:sz="0" w:space="0" w:color="auto"/>
          </w:divBdr>
        </w:div>
        <w:div w:id="369452157">
          <w:marLeft w:val="288"/>
          <w:marRight w:val="0"/>
          <w:marTop w:val="240"/>
          <w:marBottom w:val="0"/>
          <w:divBdr>
            <w:top w:val="none" w:sz="0" w:space="0" w:color="auto"/>
            <w:left w:val="none" w:sz="0" w:space="0" w:color="auto"/>
            <w:bottom w:val="none" w:sz="0" w:space="0" w:color="auto"/>
            <w:right w:val="none" w:sz="0" w:space="0" w:color="auto"/>
          </w:divBdr>
        </w:div>
      </w:divsChild>
    </w:div>
    <w:div w:id="1220170401">
      <w:bodyDiv w:val="1"/>
      <w:marLeft w:val="0"/>
      <w:marRight w:val="0"/>
      <w:marTop w:val="0"/>
      <w:marBottom w:val="0"/>
      <w:divBdr>
        <w:top w:val="none" w:sz="0" w:space="0" w:color="auto"/>
        <w:left w:val="none" w:sz="0" w:space="0" w:color="auto"/>
        <w:bottom w:val="none" w:sz="0" w:space="0" w:color="auto"/>
        <w:right w:val="none" w:sz="0" w:space="0" w:color="auto"/>
      </w:divBdr>
      <w:divsChild>
        <w:div w:id="1479495155">
          <w:marLeft w:val="288"/>
          <w:marRight w:val="0"/>
          <w:marTop w:val="240"/>
          <w:marBottom w:val="0"/>
          <w:divBdr>
            <w:top w:val="none" w:sz="0" w:space="0" w:color="auto"/>
            <w:left w:val="none" w:sz="0" w:space="0" w:color="auto"/>
            <w:bottom w:val="none" w:sz="0" w:space="0" w:color="auto"/>
            <w:right w:val="none" w:sz="0" w:space="0" w:color="auto"/>
          </w:divBdr>
        </w:div>
        <w:div w:id="496002066">
          <w:marLeft w:val="288"/>
          <w:marRight w:val="0"/>
          <w:marTop w:val="240"/>
          <w:marBottom w:val="0"/>
          <w:divBdr>
            <w:top w:val="none" w:sz="0" w:space="0" w:color="auto"/>
            <w:left w:val="none" w:sz="0" w:space="0" w:color="auto"/>
            <w:bottom w:val="none" w:sz="0" w:space="0" w:color="auto"/>
            <w:right w:val="none" w:sz="0" w:space="0" w:color="auto"/>
          </w:divBdr>
        </w:div>
        <w:div w:id="1882206120">
          <w:marLeft w:val="720"/>
          <w:marRight w:val="0"/>
          <w:marTop w:val="80"/>
          <w:marBottom w:val="40"/>
          <w:divBdr>
            <w:top w:val="none" w:sz="0" w:space="0" w:color="auto"/>
            <w:left w:val="none" w:sz="0" w:space="0" w:color="auto"/>
            <w:bottom w:val="none" w:sz="0" w:space="0" w:color="auto"/>
            <w:right w:val="none" w:sz="0" w:space="0" w:color="auto"/>
          </w:divBdr>
        </w:div>
      </w:divsChild>
    </w:div>
    <w:div w:id="1303583757">
      <w:bodyDiv w:val="1"/>
      <w:marLeft w:val="0"/>
      <w:marRight w:val="0"/>
      <w:marTop w:val="0"/>
      <w:marBottom w:val="0"/>
      <w:divBdr>
        <w:top w:val="none" w:sz="0" w:space="0" w:color="auto"/>
        <w:left w:val="none" w:sz="0" w:space="0" w:color="auto"/>
        <w:bottom w:val="none" w:sz="0" w:space="0" w:color="auto"/>
        <w:right w:val="none" w:sz="0" w:space="0" w:color="auto"/>
      </w:divBdr>
      <w:divsChild>
        <w:div w:id="920527152">
          <w:marLeft w:val="1152"/>
          <w:marRight w:val="0"/>
          <w:marTop w:val="80"/>
          <w:marBottom w:val="40"/>
          <w:divBdr>
            <w:top w:val="none" w:sz="0" w:space="0" w:color="auto"/>
            <w:left w:val="none" w:sz="0" w:space="0" w:color="auto"/>
            <w:bottom w:val="none" w:sz="0" w:space="0" w:color="auto"/>
            <w:right w:val="none" w:sz="0" w:space="0" w:color="auto"/>
          </w:divBdr>
        </w:div>
      </w:divsChild>
    </w:div>
    <w:div w:id="1320694587">
      <w:bodyDiv w:val="1"/>
      <w:marLeft w:val="0"/>
      <w:marRight w:val="0"/>
      <w:marTop w:val="0"/>
      <w:marBottom w:val="0"/>
      <w:divBdr>
        <w:top w:val="none" w:sz="0" w:space="0" w:color="auto"/>
        <w:left w:val="none" w:sz="0" w:space="0" w:color="auto"/>
        <w:bottom w:val="none" w:sz="0" w:space="0" w:color="auto"/>
        <w:right w:val="none" w:sz="0" w:space="0" w:color="auto"/>
      </w:divBdr>
      <w:divsChild>
        <w:div w:id="1478568601">
          <w:marLeft w:val="1152"/>
          <w:marRight w:val="0"/>
          <w:marTop w:val="80"/>
          <w:marBottom w:val="40"/>
          <w:divBdr>
            <w:top w:val="none" w:sz="0" w:space="0" w:color="auto"/>
            <w:left w:val="none" w:sz="0" w:space="0" w:color="auto"/>
            <w:bottom w:val="none" w:sz="0" w:space="0" w:color="auto"/>
            <w:right w:val="none" w:sz="0" w:space="0" w:color="auto"/>
          </w:divBdr>
        </w:div>
      </w:divsChild>
    </w:div>
    <w:div w:id="1518423008">
      <w:bodyDiv w:val="1"/>
      <w:marLeft w:val="0"/>
      <w:marRight w:val="0"/>
      <w:marTop w:val="0"/>
      <w:marBottom w:val="0"/>
      <w:divBdr>
        <w:top w:val="none" w:sz="0" w:space="0" w:color="auto"/>
        <w:left w:val="none" w:sz="0" w:space="0" w:color="auto"/>
        <w:bottom w:val="none" w:sz="0" w:space="0" w:color="auto"/>
        <w:right w:val="none" w:sz="0" w:space="0" w:color="auto"/>
      </w:divBdr>
      <w:divsChild>
        <w:div w:id="1015304487">
          <w:marLeft w:val="720"/>
          <w:marRight w:val="0"/>
          <w:marTop w:val="80"/>
          <w:marBottom w:val="40"/>
          <w:divBdr>
            <w:top w:val="none" w:sz="0" w:space="0" w:color="auto"/>
            <w:left w:val="none" w:sz="0" w:space="0" w:color="auto"/>
            <w:bottom w:val="none" w:sz="0" w:space="0" w:color="auto"/>
            <w:right w:val="none" w:sz="0" w:space="0" w:color="auto"/>
          </w:divBdr>
        </w:div>
      </w:divsChild>
    </w:div>
    <w:div w:id="1523668385">
      <w:bodyDiv w:val="1"/>
      <w:marLeft w:val="0"/>
      <w:marRight w:val="0"/>
      <w:marTop w:val="0"/>
      <w:marBottom w:val="0"/>
      <w:divBdr>
        <w:top w:val="none" w:sz="0" w:space="0" w:color="auto"/>
        <w:left w:val="none" w:sz="0" w:space="0" w:color="auto"/>
        <w:bottom w:val="none" w:sz="0" w:space="0" w:color="auto"/>
        <w:right w:val="none" w:sz="0" w:space="0" w:color="auto"/>
      </w:divBdr>
    </w:div>
    <w:div w:id="1606114119">
      <w:bodyDiv w:val="1"/>
      <w:marLeft w:val="0"/>
      <w:marRight w:val="0"/>
      <w:marTop w:val="0"/>
      <w:marBottom w:val="0"/>
      <w:divBdr>
        <w:top w:val="none" w:sz="0" w:space="0" w:color="auto"/>
        <w:left w:val="none" w:sz="0" w:space="0" w:color="auto"/>
        <w:bottom w:val="none" w:sz="0" w:space="0" w:color="auto"/>
        <w:right w:val="none" w:sz="0" w:space="0" w:color="auto"/>
      </w:divBdr>
      <w:divsChild>
        <w:div w:id="1968076365">
          <w:marLeft w:val="288"/>
          <w:marRight w:val="0"/>
          <w:marTop w:val="240"/>
          <w:marBottom w:val="0"/>
          <w:divBdr>
            <w:top w:val="none" w:sz="0" w:space="0" w:color="auto"/>
            <w:left w:val="none" w:sz="0" w:space="0" w:color="auto"/>
            <w:bottom w:val="none" w:sz="0" w:space="0" w:color="auto"/>
            <w:right w:val="none" w:sz="0" w:space="0" w:color="auto"/>
          </w:divBdr>
        </w:div>
        <w:div w:id="2102869263">
          <w:marLeft w:val="720"/>
          <w:marRight w:val="0"/>
          <w:marTop w:val="80"/>
          <w:marBottom w:val="40"/>
          <w:divBdr>
            <w:top w:val="none" w:sz="0" w:space="0" w:color="auto"/>
            <w:left w:val="none" w:sz="0" w:space="0" w:color="auto"/>
            <w:bottom w:val="none" w:sz="0" w:space="0" w:color="auto"/>
            <w:right w:val="none" w:sz="0" w:space="0" w:color="auto"/>
          </w:divBdr>
        </w:div>
        <w:div w:id="1474560693">
          <w:marLeft w:val="288"/>
          <w:marRight w:val="0"/>
          <w:marTop w:val="240"/>
          <w:marBottom w:val="0"/>
          <w:divBdr>
            <w:top w:val="none" w:sz="0" w:space="0" w:color="auto"/>
            <w:left w:val="none" w:sz="0" w:space="0" w:color="auto"/>
            <w:bottom w:val="none" w:sz="0" w:space="0" w:color="auto"/>
            <w:right w:val="none" w:sz="0" w:space="0" w:color="auto"/>
          </w:divBdr>
        </w:div>
      </w:divsChild>
    </w:div>
    <w:div w:id="1800874649">
      <w:bodyDiv w:val="1"/>
      <w:marLeft w:val="0"/>
      <w:marRight w:val="0"/>
      <w:marTop w:val="0"/>
      <w:marBottom w:val="0"/>
      <w:divBdr>
        <w:top w:val="none" w:sz="0" w:space="0" w:color="auto"/>
        <w:left w:val="none" w:sz="0" w:space="0" w:color="auto"/>
        <w:bottom w:val="none" w:sz="0" w:space="0" w:color="auto"/>
        <w:right w:val="none" w:sz="0" w:space="0" w:color="auto"/>
      </w:divBdr>
      <w:divsChild>
        <w:div w:id="647324731">
          <w:marLeft w:val="720"/>
          <w:marRight w:val="0"/>
          <w:marTop w:val="80"/>
          <w:marBottom w:val="40"/>
          <w:divBdr>
            <w:top w:val="none" w:sz="0" w:space="0" w:color="auto"/>
            <w:left w:val="none" w:sz="0" w:space="0" w:color="auto"/>
            <w:bottom w:val="none" w:sz="0" w:space="0" w:color="auto"/>
            <w:right w:val="none" w:sz="0" w:space="0" w:color="auto"/>
          </w:divBdr>
        </w:div>
        <w:div w:id="742216205">
          <w:marLeft w:val="1152"/>
          <w:marRight w:val="0"/>
          <w:marTop w:val="80"/>
          <w:marBottom w:val="40"/>
          <w:divBdr>
            <w:top w:val="none" w:sz="0" w:space="0" w:color="auto"/>
            <w:left w:val="none" w:sz="0" w:space="0" w:color="auto"/>
            <w:bottom w:val="none" w:sz="0" w:space="0" w:color="auto"/>
            <w:right w:val="none" w:sz="0" w:space="0" w:color="auto"/>
          </w:divBdr>
        </w:div>
        <w:div w:id="597522177">
          <w:marLeft w:val="1152"/>
          <w:marRight w:val="0"/>
          <w:marTop w:val="80"/>
          <w:marBottom w:val="40"/>
          <w:divBdr>
            <w:top w:val="none" w:sz="0" w:space="0" w:color="auto"/>
            <w:left w:val="none" w:sz="0" w:space="0" w:color="auto"/>
            <w:bottom w:val="none" w:sz="0" w:space="0" w:color="auto"/>
            <w:right w:val="none" w:sz="0" w:space="0" w:color="auto"/>
          </w:divBdr>
        </w:div>
        <w:div w:id="1751586004">
          <w:marLeft w:val="720"/>
          <w:marRight w:val="0"/>
          <w:marTop w:val="80"/>
          <w:marBottom w:val="40"/>
          <w:divBdr>
            <w:top w:val="none" w:sz="0" w:space="0" w:color="auto"/>
            <w:left w:val="none" w:sz="0" w:space="0" w:color="auto"/>
            <w:bottom w:val="none" w:sz="0" w:space="0" w:color="auto"/>
            <w:right w:val="none" w:sz="0" w:space="0" w:color="auto"/>
          </w:divBdr>
        </w:div>
        <w:div w:id="918900497">
          <w:marLeft w:val="1152"/>
          <w:marRight w:val="0"/>
          <w:marTop w:val="80"/>
          <w:marBottom w:val="40"/>
          <w:divBdr>
            <w:top w:val="none" w:sz="0" w:space="0" w:color="auto"/>
            <w:left w:val="none" w:sz="0" w:space="0" w:color="auto"/>
            <w:bottom w:val="none" w:sz="0" w:space="0" w:color="auto"/>
            <w:right w:val="none" w:sz="0" w:space="0" w:color="auto"/>
          </w:divBdr>
        </w:div>
        <w:div w:id="2076313293">
          <w:marLeft w:val="1152"/>
          <w:marRight w:val="0"/>
          <w:marTop w:val="8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medpagetoday.com/psychiatry/depression/222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12</Pages>
  <Words>1864</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9</cp:revision>
  <dcterms:created xsi:type="dcterms:W3CDTF">2022-03-17T23:05:00Z</dcterms:created>
  <dcterms:modified xsi:type="dcterms:W3CDTF">2022-07-25T20:19:00Z</dcterms:modified>
</cp:coreProperties>
</file>