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A4BC6F" w14:textId="6CEA80D8" w:rsidR="00066CCE" w:rsidRPr="006959A2" w:rsidRDefault="0051161F" w:rsidP="0051161F">
      <w:pPr>
        <w:pStyle w:val="Heading1"/>
        <w:rPr>
          <w:rFonts w:asciiTheme="minorHAnsi" w:hAnsiTheme="minorHAnsi" w:cstheme="minorHAnsi"/>
        </w:rPr>
      </w:pPr>
      <w:r w:rsidRPr="006959A2">
        <w:rPr>
          <w:rFonts w:asciiTheme="minorHAnsi" w:hAnsiTheme="minorHAnsi" w:cstheme="minorHAnsi"/>
        </w:rPr>
        <w:t>Section 6.1</w:t>
      </w:r>
    </w:p>
    <w:p w14:paraId="7B5DC45E" w14:textId="137D3D72" w:rsidR="0051161F" w:rsidRPr="006959A2" w:rsidRDefault="0051161F" w:rsidP="0051161F">
      <w:pPr>
        <w:pStyle w:val="Heading2"/>
        <w:rPr>
          <w:rFonts w:asciiTheme="minorHAnsi" w:hAnsiTheme="minorHAnsi" w:cstheme="minorHAnsi"/>
        </w:rPr>
      </w:pPr>
      <w:r w:rsidRPr="006959A2">
        <w:rPr>
          <w:rFonts w:asciiTheme="minorHAnsi" w:hAnsiTheme="minorHAnsi" w:cstheme="minorHAnsi"/>
        </w:rPr>
        <w:t>Review of Topics</w:t>
      </w:r>
    </w:p>
    <w:p w14:paraId="4066638D" w14:textId="77777777" w:rsidR="0051161F" w:rsidRPr="0051161F" w:rsidRDefault="0051161F" w:rsidP="0051161F">
      <w:pPr>
        <w:rPr>
          <w:rFonts w:cstheme="minorHAnsi"/>
        </w:rPr>
      </w:pPr>
      <w:r w:rsidRPr="0051161F">
        <w:rPr>
          <w:rFonts w:cstheme="minorHAnsi"/>
        </w:rPr>
        <w:t>One categorical variable (ch.1):</w:t>
      </w:r>
    </w:p>
    <w:p w14:paraId="3305FA3B" w14:textId="77777777" w:rsidR="0051161F" w:rsidRPr="006959A2" w:rsidRDefault="0051161F" w:rsidP="0051161F">
      <w:pPr>
        <w:pStyle w:val="ListParagraph"/>
        <w:numPr>
          <w:ilvl w:val="0"/>
          <w:numId w:val="1"/>
        </w:numPr>
        <w:rPr>
          <w:rFonts w:cstheme="minorHAnsi"/>
        </w:rPr>
      </w:pPr>
      <w:r w:rsidRPr="006959A2">
        <w:rPr>
          <w:rFonts w:cstheme="minorHAnsi"/>
        </w:rPr>
        <w:t>The long run proportion of “context”.</w:t>
      </w:r>
    </w:p>
    <w:p w14:paraId="075D7364" w14:textId="77777777" w:rsidR="0051161F" w:rsidRPr="0051161F" w:rsidRDefault="0051161F" w:rsidP="0051161F">
      <w:pPr>
        <w:rPr>
          <w:rFonts w:cstheme="minorHAnsi"/>
        </w:rPr>
      </w:pPr>
    </w:p>
    <w:p w14:paraId="27208185" w14:textId="77777777" w:rsidR="0051161F" w:rsidRPr="0051161F" w:rsidRDefault="0051161F" w:rsidP="0051161F">
      <w:pPr>
        <w:rPr>
          <w:rFonts w:cstheme="minorHAnsi"/>
        </w:rPr>
      </w:pPr>
      <w:r w:rsidRPr="0051161F">
        <w:rPr>
          <w:rFonts w:cstheme="minorHAnsi"/>
        </w:rPr>
        <w:t>One quantitative variable (ch.2):</w:t>
      </w:r>
    </w:p>
    <w:p w14:paraId="25159C04" w14:textId="77777777" w:rsidR="0051161F" w:rsidRPr="006959A2" w:rsidRDefault="0051161F" w:rsidP="0051161F">
      <w:pPr>
        <w:pStyle w:val="ListParagraph"/>
        <w:numPr>
          <w:ilvl w:val="0"/>
          <w:numId w:val="1"/>
        </w:numPr>
        <w:rPr>
          <w:rFonts w:cstheme="minorHAnsi"/>
        </w:rPr>
      </w:pPr>
      <w:r w:rsidRPr="006959A2">
        <w:rPr>
          <w:rFonts w:cstheme="minorHAnsi"/>
        </w:rPr>
        <w:t>The long run average “context.</w:t>
      </w:r>
    </w:p>
    <w:p w14:paraId="490F10FB" w14:textId="77777777" w:rsidR="0051161F" w:rsidRPr="0051161F" w:rsidRDefault="0051161F" w:rsidP="0051161F">
      <w:pPr>
        <w:rPr>
          <w:rFonts w:cstheme="minorHAnsi"/>
        </w:rPr>
      </w:pPr>
    </w:p>
    <w:p w14:paraId="620B4A9E" w14:textId="77777777" w:rsidR="0051161F" w:rsidRPr="0051161F" w:rsidRDefault="0051161F" w:rsidP="0051161F">
      <w:pPr>
        <w:rPr>
          <w:rFonts w:cstheme="minorHAnsi"/>
        </w:rPr>
      </w:pPr>
      <w:r w:rsidRPr="0051161F">
        <w:rPr>
          <w:rFonts w:cstheme="minorHAnsi"/>
        </w:rPr>
        <w:t xml:space="preserve">Two categorical variables (ch.5): </w:t>
      </w:r>
    </w:p>
    <w:p w14:paraId="663A7CA4" w14:textId="77777777" w:rsidR="0051161F" w:rsidRPr="006959A2" w:rsidRDefault="0051161F" w:rsidP="0051161F">
      <w:pPr>
        <w:pStyle w:val="ListParagraph"/>
        <w:numPr>
          <w:ilvl w:val="0"/>
          <w:numId w:val="1"/>
        </w:numPr>
        <w:rPr>
          <w:rFonts w:cstheme="minorHAnsi"/>
        </w:rPr>
      </w:pPr>
      <w:r w:rsidRPr="006959A2">
        <w:rPr>
          <w:rFonts w:cstheme="minorHAnsi"/>
        </w:rPr>
        <w:t>The long run difference in proportion of “context” between “group 1” and “group 2”.</w:t>
      </w:r>
    </w:p>
    <w:p w14:paraId="6CCC9956" w14:textId="77777777" w:rsidR="0051161F" w:rsidRPr="0051161F" w:rsidRDefault="0051161F" w:rsidP="0051161F">
      <w:pPr>
        <w:rPr>
          <w:rFonts w:cstheme="minorHAnsi"/>
        </w:rPr>
      </w:pPr>
    </w:p>
    <w:p w14:paraId="00235874" w14:textId="17C19C30" w:rsidR="0051161F" w:rsidRPr="0051161F" w:rsidRDefault="0051161F" w:rsidP="0051161F">
      <w:pPr>
        <w:rPr>
          <w:rFonts w:cstheme="minorHAnsi"/>
        </w:rPr>
      </w:pPr>
      <w:r w:rsidRPr="0051161F">
        <w:rPr>
          <w:rFonts w:cstheme="minorHAnsi"/>
        </w:rPr>
        <w:t xml:space="preserve">Two quantitative variables (ch.6): </w:t>
      </w:r>
    </w:p>
    <w:p w14:paraId="46AB0B24" w14:textId="2399DABD" w:rsidR="0051161F" w:rsidRPr="006959A2" w:rsidRDefault="0051161F" w:rsidP="0051161F">
      <w:pPr>
        <w:pStyle w:val="ListParagraph"/>
        <w:numPr>
          <w:ilvl w:val="0"/>
          <w:numId w:val="1"/>
        </w:numPr>
        <w:rPr>
          <w:rFonts w:cstheme="minorHAnsi"/>
        </w:rPr>
      </w:pPr>
      <w:r w:rsidRPr="006959A2">
        <w:rPr>
          <w:rFonts w:cstheme="minorHAnsi"/>
        </w:rPr>
        <w:t>The long run difference in average “context” between “group 1” and “group 2”.</w:t>
      </w:r>
    </w:p>
    <w:p w14:paraId="606941E0" w14:textId="7CD20345" w:rsidR="0051161F" w:rsidRPr="006959A2" w:rsidRDefault="0051161F" w:rsidP="0051161F">
      <w:pPr>
        <w:rPr>
          <w:rFonts w:cstheme="minorHAnsi"/>
        </w:rPr>
      </w:pPr>
    </w:p>
    <w:p w14:paraId="1FD460EF" w14:textId="5190DDB1" w:rsidR="0051161F" w:rsidRPr="006959A2" w:rsidRDefault="0051161F" w:rsidP="0051161F">
      <w:pPr>
        <w:pStyle w:val="Heading2"/>
        <w:rPr>
          <w:rFonts w:asciiTheme="minorHAnsi" w:hAnsiTheme="minorHAnsi" w:cstheme="minorHAnsi"/>
        </w:rPr>
      </w:pPr>
      <w:r w:rsidRPr="006959A2">
        <w:rPr>
          <w:rFonts w:asciiTheme="minorHAnsi" w:hAnsiTheme="minorHAnsi" w:cstheme="minorHAnsi"/>
        </w:rPr>
        <w:t>Overview</w:t>
      </w:r>
    </w:p>
    <w:p w14:paraId="3D95AD43" w14:textId="2C786EC6" w:rsidR="0051161F" w:rsidRPr="006959A2" w:rsidRDefault="0051161F" w:rsidP="0051161F">
      <w:pPr>
        <w:rPr>
          <w:rFonts w:cstheme="minorHAnsi"/>
        </w:rPr>
      </w:pPr>
      <w:r w:rsidRPr="006959A2">
        <w:rPr>
          <w:rFonts w:cstheme="minorHAnsi"/>
        </w:rPr>
        <w:t>Summarization of quantitative data</w:t>
      </w:r>
    </w:p>
    <w:p w14:paraId="233E660B" w14:textId="2AD48252" w:rsidR="0051161F" w:rsidRPr="006959A2" w:rsidRDefault="0051161F" w:rsidP="0051161F">
      <w:pPr>
        <w:pStyle w:val="ListParagraph"/>
        <w:numPr>
          <w:ilvl w:val="0"/>
          <w:numId w:val="1"/>
        </w:numPr>
        <w:rPr>
          <w:rFonts w:cstheme="minorHAnsi"/>
        </w:rPr>
      </w:pPr>
      <w:r w:rsidRPr="006959A2">
        <w:rPr>
          <w:rFonts w:cstheme="minorHAnsi"/>
        </w:rPr>
        <w:t>Dot plots</w:t>
      </w:r>
    </w:p>
    <w:p w14:paraId="3598572F" w14:textId="5C63DD52" w:rsidR="0051161F" w:rsidRPr="006959A2" w:rsidRDefault="0051161F" w:rsidP="0051161F">
      <w:pPr>
        <w:pStyle w:val="ListParagraph"/>
        <w:numPr>
          <w:ilvl w:val="0"/>
          <w:numId w:val="1"/>
        </w:numPr>
        <w:rPr>
          <w:rFonts w:cstheme="minorHAnsi"/>
        </w:rPr>
      </w:pPr>
      <w:r w:rsidRPr="006959A2">
        <w:rPr>
          <w:rFonts w:cstheme="minorHAnsi"/>
        </w:rPr>
        <w:t>Five number summaries</w:t>
      </w:r>
    </w:p>
    <w:p w14:paraId="7E2E85CD" w14:textId="0530883F" w:rsidR="0051161F" w:rsidRPr="006959A2" w:rsidRDefault="0051161F" w:rsidP="0051161F">
      <w:pPr>
        <w:pStyle w:val="ListParagraph"/>
        <w:numPr>
          <w:ilvl w:val="0"/>
          <w:numId w:val="1"/>
        </w:numPr>
        <w:rPr>
          <w:rFonts w:cstheme="minorHAnsi"/>
        </w:rPr>
      </w:pPr>
      <w:r w:rsidRPr="006959A2">
        <w:rPr>
          <w:rFonts w:cstheme="minorHAnsi"/>
        </w:rPr>
        <w:t>Boxplots</w:t>
      </w:r>
    </w:p>
    <w:p w14:paraId="31E78C70" w14:textId="2C2B46DC" w:rsidR="0051161F" w:rsidRPr="006959A2" w:rsidRDefault="0051161F" w:rsidP="0051161F">
      <w:pPr>
        <w:pStyle w:val="ListParagraph"/>
        <w:numPr>
          <w:ilvl w:val="0"/>
          <w:numId w:val="1"/>
        </w:numPr>
        <w:rPr>
          <w:rFonts w:cstheme="minorHAnsi"/>
        </w:rPr>
      </w:pPr>
      <w:r w:rsidRPr="006959A2">
        <w:rPr>
          <w:rFonts w:cstheme="minorHAnsi"/>
        </w:rPr>
        <w:t>Difference in averages</w:t>
      </w:r>
    </w:p>
    <w:p w14:paraId="134A2EE8" w14:textId="0D4A102E" w:rsidR="0051161F" w:rsidRPr="006959A2" w:rsidRDefault="0051161F" w:rsidP="0051161F">
      <w:pPr>
        <w:rPr>
          <w:rFonts w:cstheme="minorHAnsi"/>
        </w:rPr>
      </w:pPr>
    </w:p>
    <w:p w14:paraId="6D5B6EEE" w14:textId="596B413C" w:rsidR="0051161F" w:rsidRPr="006959A2" w:rsidRDefault="0051161F" w:rsidP="0051161F">
      <w:pPr>
        <w:pStyle w:val="Heading2"/>
        <w:rPr>
          <w:rFonts w:asciiTheme="minorHAnsi" w:hAnsiTheme="minorHAnsi" w:cstheme="minorHAnsi"/>
        </w:rPr>
      </w:pPr>
      <w:r w:rsidRPr="006959A2">
        <w:rPr>
          <w:rFonts w:asciiTheme="minorHAnsi" w:hAnsiTheme="minorHAnsi" w:cstheme="minorHAnsi"/>
        </w:rPr>
        <w:t>Five Number Summaries</w:t>
      </w:r>
    </w:p>
    <w:p w14:paraId="02B28A72" w14:textId="67C4C56B" w:rsidR="0051161F" w:rsidRPr="006959A2" w:rsidRDefault="0051161F" w:rsidP="0051161F">
      <w:pPr>
        <w:rPr>
          <w:rFonts w:cstheme="minorHAnsi"/>
        </w:rPr>
      </w:pPr>
      <w:r w:rsidRPr="006959A2">
        <w:rPr>
          <w:rFonts w:cstheme="minorHAnsi"/>
        </w:rPr>
        <w:t>A common method of looking at quantitative data is with a boxplot. There are 6 components that make up the boxplot.</w:t>
      </w:r>
    </w:p>
    <w:p w14:paraId="0DD44C92" w14:textId="095FFB10" w:rsidR="0051161F" w:rsidRPr="006959A2" w:rsidRDefault="0051161F" w:rsidP="0051161F">
      <w:pPr>
        <w:pStyle w:val="ListParagraph"/>
        <w:numPr>
          <w:ilvl w:val="0"/>
          <w:numId w:val="2"/>
        </w:numPr>
        <w:rPr>
          <w:rFonts w:cstheme="minorHAnsi"/>
        </w:rPr>
      </w:pPr>
      <w:r w:rsidRPr="006959A2">
        <w:rPr>
          <w:rFonts w:cstheme="minorHAnsi"/>
          <w:b/>
          <w:bCs/>
        </w:rPr>
        <w:t>Minimum</w:t>
      </w:r>
      <w:r w:rsidRPr="006959A2">
        <w:rPr>
          <w:rFonts w:cstheme="minorHAnsi"/>
        </w:rPr>
        <w:t xml:space="preserve"> - the smallest value</w:t>
      </w:r>
    </w:p>
    <w:p w14:paraId="02D69309" w14:textId="15D4657B" w:rsidR="0051161F" w:rsidRPr="006959A2" w:rsidRDefault="0051161F" w:rsidP="0051161F">
      <w:pPr>
        <w:pStyle w:val="ListParagraph"/>
        <w:numPr>
          <w:ilvl w:val="0"/>
          <w:numId w:val="2"/>
        </w:numPr>
        <w:rPr>
          <w:rFonts w:cstheme="minorHAnsi"/>
        </w:rPr>
      </w:pPr>
      <w:r w:rsidRPr="006959A2">
        <w:rPr>
          <w:rFonts w:cstheme="minorHAnsi"/>
          <w:b/>
          <w:bCs/>
        </w:rPr>
        <w:t>Lower quartile (Q1)</w:t>
      </w:r>
      <w:r w:rsidRPr="006959A2">
        <w:rPr>
          <w:rFonts w:cstheme="minorHAnsi"/>
        </w:rPr>
        <w:t xml:space="preserve"> - value for which 25% of the data lie below</w:t>
      </w:r>
      <w:r w:rsidR="00377553" w:rsidRPr="006959A2">
        <w:rPr>
          <w:rFonts w:cstheme="minorHAnsi"/>
        </w:rPr>
        <w:t xml:space="preserve"> (“median” of minimum and median</w:t>
      </w:r>
    </w:p>
    <w:p w14:paraId="7D183FC9" w14:textId="18E1ADFB" w:rsidR="0051161F" w:rsidRPr="006959A2" w:rsidRDefault="0051161F" w:rsidP="0051161F">
      <w:pPr>
        <w:pStyle w:val="ListParagraph"/>
        <w:numPr>
          <w:ilvl w:val="0"/>
          <w:numId w:val="2"/>
        </w:numPr>
        <w:rPr>
          <w:rFonts w:cstheme="minorHAnsi"/>
        </w:rPr>
      </w:pPr>
      <w:r w:rsidRPr="006959A2">
        <w:rPr>
          <w:rFonts w:cstheme="minorHAnsi"/>
          <w:b/>
          <w:bCs/>
        </w:rPr>
        <w:t>Median</w:t>
      </w:r>
      <w:r w:rsidRPr="006959A2">
        <w:rPr>
          <w:rFonts w:cstheme="minorHAnsi"/>
        </w:rPr>
        <w:t xml:space="preserve"> - the middle value (if there is an even number of values, then take the average of the two values in the middle)</w:t>
      </w:r>
    </w:p>
    <w:p w14:paraId="24DC35F3" w14:textId="7A22D2C8" w:rsidR="0051161F" w:rsidRPr="006959A2" w:rsidRDefault="0051161F" w:rsidP="0051161F">
      <w:pPr>
        <w:pStyle w:val="ListParagraph"/>
        <w:numPr>
          <w:ilvl w:val="0"/>
          <w:numId w:val="2"/>
        </w:numPr>
        <w:rPr>
          <w:rFonts w:cstheme="minorHAnsi"/>
        </w:rPr>
      </w:pPr>
      <w:r w:rsidRPr="006959A2">
        <w:rPr>
          <w:rFonts w:cstheme="minorHAnsi"/>
          <w:b/>
          <w:bCs/>
        </w:rPr>
        <w:t>Upper Quartile (Q3)</w:t>
      </w:r>
      <w:r w:rsidRPr="006959A2">
        <w:rPr>
          <w:rFonts w:cstheme="minorHAnsi"/>
        </w:rPr>
        <w:t xml:space="preserve"> - the value for which 75% of the data lie below</w:t>
      </w:r>
      <w:r w:rsidR="00377553" w:rsidRPr="006959A2">
        <w:rPr>
          <w:rFonts w:cstheme="minorHAnsi"/>
        </w:rPr>
        <w:t xml:space="preserve"> (“median” of median and max)</w:t>
      </w:r>
    </w:p>
    <w:p w14:paraId="2E2181FC" w14:textId="47DD3198" w:rsidR="0051161F" w:rsidRPr="006959A2" w:rsidRDefault="0051161F" w:rsidP="0051161F">
      <w:pPr>
        <w:pStyle w:val="ListParagraph"/>
        <w:numPr>
          <w:ilvl w:val="0"/>
          <w:numId w:val="2"/>
        </w:numPr>
        <w:rPr>
          <w:rFonts w:cstheme="minorHAnsi"/>
        </w:rPr>
      </w:pPr>
      <w:r w:rsidRPr="006959A2">
        <w:rPr>
          <w:rFonts w:cstheme="minorHAnsi"/>
          <w:b/>
          <w:bCs/>
        </w:rPr>
        <w:t>Maximum</w:t>
      </w:r>
      <w:r w:rsidRPr="006959A2">
        <w:rPr>
          <w:rFonts w:cstheme="minorHAnsi"/>
        </w:rPr>
        <w:t xml:space="preserve"> - the largest value</w:t>
      </w:r>
    </w:p>
    <w:p w14:paraId="0BC45D0D" w14:textId="70350A94" w:rsidR="00A23A7E" w:rsidRPr="006959A2" w:rsidRDefault="00A23A7E" w:rsidP="0051161F">
      <w:pPr>
        <w:pStyle w:val="ListParagraph"/>
        <w:numPr>
          <w:ilvl w:val="0"/>
          <w:numId w:val="2"/>
        </w:numPr>
        <w:rPr>
          <w:rFonts w:cstheme="minorHAnsi"/>
        </w:rPr>
      </w:pPr>
      <w:r w:rsidRPr="006959A2">
        <w:rPr>
          <w:rFonts w:cstheme="minorHAnsi"/>
          <w:b/>
          <w:bCs/>
        </w:rPr>
        <w:t>Outliers</w:t>
      </w:r>
      <w:r w:rsidRPr="006959A2">
        <w:rPr>
          <w:rFonts w:cstheme="minorHAnsi"/>
        </w:rPr>
        <w:t xml:space="preserve"> - unusual extreme values in the data</w:t>
      </w:r>
    </w:p>
    <w:p w14:paraId="332EC968" w14:textId="799191A9" w:rsidR="0051161F" w:rsidRPr="006959A2" w:rsidRDefault="0051161F" w:rsidP="0051161F">
      <w:pPr>
        <w:rPr>
          <w:rFonts w:cstheme="minorHAnsi"/>
        </w:rPr>
      </w:pPr>
    </w:p>
    <w:p w14:paraId="4C5A266E" w14:textId="150EF3F5" w:rsidR="0051161F" w:rsidRPr="006959A2" w:rsidRDefault="0051161F" w:rsidP="0051161F">
      <w:pPr>
        <w:rPr>
          <w:rFonts w:cstheme="minorHAnsi"/>
        </w:rPr>
      </w:pPr>
      <w:r w:rsidRPr="006959A2">
        <w:rPr>
          <w:rFonts w:cstheme="minorHAnsi"/>
          <w:b/>
          <w:bCs/>
        </w:rPr>
        <w:t>Interquartile range</w:t>
      </w:r>
    </w:p>
    <w:p w14:paraId="0934C163" w14:textId="40723982" w:rsidR="0051161F" w:rsidRPr="006959A2" w:rsidRDefault="0051161F" w:rsidP="0051161F">
      <w:pPr>
        <w:pStyle w:val="ListParagraph"/>
        <w:numPr>
          <w:ilvl w:val="0"/>
          <w:numId w:val="3"/>
        </w:numPr>
        <w:rPr>
          <w:rFonts w:cstheme="minorHAnsi"/>
        </w:rPr>
      </w:pPr>
      <w:r w:rsidRPr="006959A2">
        <w:rPr>
          <w:rFonts w:cstheme="minorHAnsi"/>
        </w:rPr>
        <w:t xml:space="preserve">The difference between </w:t>
      </w:r>
      <w:r w:rsidR="0043128C">
        <w:rPr>
          <w:rFonts w:cstheme="minorHAnsi"/>
        </w:rPr>
        <w:t>________________</w:t>
      </w:r>
    </w:p>
    <w:p w14:paraId="477BE390" w14:textId="6FE3F52A" w:rsidR="0051161F" w:rsidRPr="006959A2" w:rsidRDefault="0051161F" w:rsidP="0051161F">
      <w:pPr>
        <w:pStyle w:val="ListParagraph"/>
        <w:numPr>
          <w:ilvl w:val="0"/>
          <w:numId w:val="3"/>
        </w:numPr>
        <w:rPr>
          <w:rFonts w:cstheme="minorHAnsi"/>
        </w:rPr>
      </w:pPr>
      <w:r w:rsidRPr="006959A2">
        <w:rPr>
          <w:rFonts w:cstheme="minorHAnsi"/>
        </w:rPr>
        <w:t>This will be resistant to outliers</w:t>
      </w:r>
    </w:p>
    <w:p w14:paraId="174144D2" w14:textId="2D246F11" w:rsidR="0051161F" w:rsidRPr="006959A2" w:rsidRDefault="0051161F" w:rsidP="0051161F">
      <w:pPr>
        <w:rPr>
          <w:rFonts w:cstheme="minorHAnsi"/>
        </w:rPr>
      </w:pPr>
    </w:p>
    <w:p w14:paraId="39AB2F3D" w14:textId="77777777" w:rsidR="0051161F" w:rsidRPr="006959A2" w:rsidRDefault="0051161F" w:rsidP="0051161F">
      <w:pPr>
        <w:rPr>
          <w:rFonts w:cstheme="minorHAnsi"/>
          <w:b/>
          <w:bCs/>
        </w:rPr>
      </w:pPr>
      <w:r w:rsidRPr="006959A2">
        <w:rPr>
          <w:rFonts w:cstheme="minorHAnsi"/>
          <w:b/>
          <w:bCs/>
        </w:rPr>
        <w:t>Boxplot</w:t>
      </w:r>
    </w:p>
    <w:p w14:paraId="69C59E57" w14:textId="6C47DAD8" w:rsidR="0051161F" w:rsidRPr="006959A2" w:rsidRDefault="0051161F" w:rsidP="0051161F">
      <w:pPr>
        <w:pStyle w:val="ListParagraph"/>
        <w:numPr>
          <w:ilvl w:val="0"/>
          <w:numId w:val="4"/>
        </w:numPr>
        <w:rPr>
          <w:rFonts w:cstheme="minorHAnsi"/>
        </w:rPr>
      </w:pPr>
      <w:r w:rsidRPr="006959A2">
        <w:rPr>
          <w:rFonts w:cstheme="minorHAnsi"/>
        </w:rPr>
        <w:t>Visual display of the five number summary</w:t>
      </w:r>
    </w:p>
    <w:p w14:paraId="7138588B" w14:textId="19A9CA01" w:rsidR="0051161F" w:rsidRPr="006959A2" w:rsidRDefault="0051161F">
      <w:pPr>
        <w:rPr>
          <w:rFonts w:cstheme="minorHAnsi"/>
        </w:rPr>
      </w:pPr>
      <w:r w:rsidRPr="006959A2">
        <w:rPr>
          <w:rFonts w:cstheme="minorHAnsi"/>
        </w:rPr>
        <w:br w:type="page"/>
      </w:r>
    </w:p>
    <w:p w14:paraId="21B7456F" w14:textId="45671C4F" w:rsidR="0051161F" w:rsidRPr="006959A2" w:rsidRDefault="0051161F" w:rsidP="00A23A7E">
      <w:pPr>
        <w:pStyle w:val="Heading2"/>
        <w:rPr>
          <w:rFonts w:asciiTheme="minorHAnsi" w:hAnsiTheme="minorHAnsi" w:cstheme="minorHAnsi"/>
        </w:rPr>
      </w:pPr>
      <w:r w:rsidRPr="006959A2">
        <w:rPr>
          <w:rFonts w:asciiTheme="minorHAnsi" w:hAnsiTheme="minorHAnsi" w:cstheme="minorHAnsi"/>
        </w:rPr>
        <w:lastRenderedPageBreak/>
        <w:t>Boxplot Example</w:t>
      </w:r>
    </w:p>
    <w:p w14:paraId="07780F1D" w14:textId="335ABE8F" w:rsidR="0051161F" w:rsidRPr="006959A2" w:rsidRDefault="0051161F" w:rsidP="0051161F">
      <w:pPr>
        <w:rPr>
          <w:rFonts w:cstheme="minorHAnsi"/>
        </w:rPr>
      </w:pPr>
      <w:r w:rsidRPr="006959A2">
        <w:rPr>
          <w:rFonts w:cstheme="minorHAnsi"/>
        </w:rPr>
        <w:t>Suppose you collected the following ten values from your sample:</w:t>
      </w:r>
    </w:p>
    <w:p w14:paraId="26494351" w14:textId="63A84EDE" w:rsidR="0051161F" w:rsidRPr="006959A2" w:rsidRDefault="0051161F" w:rsidP="0051161F">
      <w:pPr>
        <w:rPr>
          <w:rFonts w:cstheme="minorHAnsi"/>
        </w:rPr>
      </w:pPr>
    </w:p>
    <w:p w14:paraId="4AE68FB0" w14:textId="79150232" w:rsidR="0051161F" w:rsidRPr="006959A2" w:rsidRDefault="0051161F" w:rsidP="0051161F">
      <w:pPr>
        <w:jc w:val="center"/>
        <w:rPr>
          <w:rFonts w:cstheme="minorHAnsi"/>
        </w:rPr>
      </w:pPr>
      <w:proofErr w:type="gramStart"/>
      <w:r w:rsidRPr="006959A2">
        <w:rPr>
          <w:rFonts w:cstheme="minorHAnsi"/>
        </w:rPr>
        <w:t>23  22</w:t>
      </w:r>
      <w:proofErr w:type="gramEnd"/>
      <w:r w:rsidRPr="006959A2">
        <w:rPr>
          <w:rFonts w:cstheme="minorHAnsi"/>
        </w:rPr>
        <w:t xml:space="preserve">  </w:t>
      </w:r>
      <w:proofErr w:type="gramStart"/>
      <w:r w:rsidRPr="006959A2">
        <w:rPr>
          <w:rFonts w:cstheme="minorHAnsi"/>
        </w:rPr>
        <w:t>27  23</w:t>
      </w:r>
      <w:proofErr w:type="gramEnd"/>
      <w:r w:rsidRPr="006959A2">
        <w:rPr>
          <w:rFonts w:cstheme="minorHAnsi"/>
        </w:rPr>
        <w:t xml:space="preserve">  </w:t>
      </w:r>
      <w:proofErr w:type="gramStart"/>
      <w:r w:rsidRPr="006959A2">
        <w:rPr>
          <w:rFonts w:cstheme="minorHAnsi"/>
        </w:rPr>
        <w:t>28  26</w:t>
      </w:r>
      <w:proofErr w:type="gramEnd"/>
      <w:r w:rsidRPr="006959A2">
        <w:rPr>
          <w:rFonts w:cstheme="minorHAnsi"/>
        </w:rPr>
        <w:t xml:space="preserve">  </w:t>
      </w:r>
      <w:proofErr w:type="gramStart"/>
      <w:r w:rsidRPr="006959A2">
        <w:rPr>
          <w:rFonts w:cstheme="minorHAnsi"/>
        </w:rPr>
        <w:t>27  27</w:t>
      </w:r>
      <w:proofErr w:type="gramEnd"/>
      <w:r w:rsidRPr="006959A2">
        <w:rPr>
          <w:rFonts w:cstheme="minorHAnsi"/>
        </w:rPr>
        <w:t xml:space="preserve">  </w:t>
      </w:r>
      <w:proofErr w:type="gramStart"/>
      <w:r w:rsidRPr="006959A2">
        <w:rPr>
          <w:rFonts w:cstheme="minorHAnsi"/>
        </w:rPr>
        <w:t>25  21</w:t>
      </w:r>
      <w:proofErr w:type="gramEnd"/>
    </w:p>
    <w:p w14:paraId="1754F502" w14:textId="31481356" w:rsidR="0051161F" w:rsidRPr="006959A2" w:rsidRDefault="0051161F" w:rsidP="0051161F">
      <w:pPr>
        <w:jc w:val="center"/>
        <w:rPr>
          <w:rFonts w:cstheme="minorHAnsi"/>
        </w:rPr>
      </w:pPr>
    </w:p>
    <w:p w14:paraId="351A9A44" w14:textId="1CB45E57" w:rsidR="0051161F" w:rsidRPr="006959A2" w:rsidRDefault="0051161F" w:rsidP="0051161F">
      <w:pPr>
        <w:rPr>
          <w:rFonts w:cstheme="minorHAnsi"/>
        </w:rPr>
      </w:pPr>
      <w:r w:rsidRPr="006959A2">
        <w:rPr>
          <w:rFonts w:cstheme="minorHAnsi"/>
        </w:rPr>
        <w:t>The first step is to arrange the numbers in order from least to greatest:</w:t>
      </w:r>
    </w:p>
    <w:p w14:paraId="3949A174" w14:textId="0D1B33BE" w:rsidR="0051161F" w:rsidRPr="006959A2" w:rsidRDefault="0051161F" w:rsidP="0051161F">
      <w:pPr>
        <w:rPr>
          <w:rFonts w:cstheme="minorHAnsi"/>
        </w:rPr>
      </w:pPr>
    </w:p>
    <w:p w14:paraId="67ECC33B" w14:textId="0A7C71BA" w:rsidR="0051161F" w:rsidRPr="006959A2" w:rsidRDefault="0051161F" w:rsidP="0051161F">
      <w:pPr>
        <w:jc w:val="center"/>
        <w:rPr>
          <w:rFonts w:cstheme="minorHAnsi"/>
        </w:rPr>
      </w:pPr>
      <w:proofErr w:type="gramStart"/>
      <w:r w:rsidRPr="006959A2">
        <w:rPr>
          <w:rFonts w:cstheme="minorHAnsi"/>
        </w:rPr>
        <w:t>21  22</w:t>
      </w:r>
      <w:proofErr w:type="gramEnd"/>
      <w:r w:rsidRPr="006959A2">
        <w:rPr>
          <w:rFonts w:cstheme="minorHAnsi"/>
        </w:rPr>
        <w:t xml:space="preserve">  </w:t>
      </w:r>
      <w:proofErr w:type="gramStart"/>
      <w:r w:rsidRPr="006959A2">
        <w:rPr>
          <w:rFonts w:cstheme="minorHAnsi"/>
        </w:rPr>
        <w:t>23  23</w:t>
      </w:r>
      <w:proofErr w:type="gramEnd"/>
      <w:r w:rsidRPr="006959A2">
        <w:rPr>
          <w:rFonts w:cstheme="minorHAnsi"/>
        </w:rPr>
        <w:t xml:space="preserve">  </w:t>
      </w:r>
      <w:proofErr w:type="gramStart"/>
      <w:r w:rsidRPr="006959A2">
        <w:rPr>
          <w:rFonts w:cstheme="minorHAnsi"/>
        </w:rPr>
        <w:t>25  26</w:t>
      </w:r>
      <w:proofErr w:type="gramEnd"/>
      <w:r w:rsidRPr="006959A2">
        <w:rPr>
          <w:rFonts w:cstheme="minorHAnsi"/>
        </w:rPr>
        <w:t xml:space="preserve">  </w:t>
      </w:r>
      <w:proofErr w:type="gramStart"/>
      <w:r w:rsidRPr="006959A2">
        <w:rPr>
          <w:rFonts w:cstheme="minorHAnsi"/>
        </w:rPr>
        <w:t>27  27</w:t>
      </w:r>
      <w:proofErr w:type="gramEnd"/>
      <w:r w:rsidRPr="006959A2">
        <w:rPr>
          <w:rFonts w:cstheme="minorHAnsi"/>
        </w:rPr>
        <w:t xml:space="preserve">  </w:t>
      </w:r>
      <w:proofErr w:type="gramStart"/>
      <w:r w:rsidRPr="006959A2">
        <w:rPr>
          <w:rFonts w:cstheme="minorHAnsi"/>
        </w:rPr>
        <w:t>27  28</w:t>
      </w:r>
      <w:proofErr w:type="gramEnd"/>
    </w:p>
    <w:p w14:paraId="7E8F51A7" w14:textId="0C9592C8" w:rsidR="0051161F" w:rsidRPr="006959A2" w:rsidRDefault="0051161F" w:rsidP="0051161F">
      <w:pPr>
        <w:jc w:val="center"/>
        <w:rPr>
          <w:rFonts w:cstheme="minorHAnsi"/>
        </w:rPr>
      </w:pPr>
    </w:p>
    <w:p w14:paraId="3A52A26C" w14:textId="4F76993D" w:rsidR="0051161F" w:rsidRPr="006959A2" w:rsidRDefault="0051161F" w:rsidP="0051161F">
      <w:pPr>
        <w:rPr>
          <w:rFonts w:cstheme="minorHAnsi"/>
        </w:rPr>
      </w:pPr>
      <w:r w:rsidRPr="006959A2">
        <w:rPr>
          <w:rFonts w:cstheme="minorHAnsi"/>
        </w:rPr>
        <w:t>Since there is an even count of values, we need to take the average of the two values in the middle. Here, the values are 25 and 26, so the median is 25.5.</w:t>
      </w:r>
    </w:p>
    <w:p w14:paraId="13E188BD" w14:textId="4E476A64" w:rsidR="0051161F" w:rsidRPr="006959A2" w:rsidRDefault="0051161F" w:rsidP="0051161F">
      <w:pPr>
        <w:rPr>
          <w:rFonts w:cstheme="minorHAnsi"/>
        </w:rPr>
      </w:pPr>
    </w:p>
    <w:p w14:paraId="24C94CDB" w14:textId="439136E8" w:rsidR="0051161F" w:rsidRPr="006959A2" w:rsidRDefault="00377553" w:rsidP="0051161F">
      <w:pPr>
        <w:rPr>
          <w:rFonts w:cstheme="minorHAnsi"/>
        </w:rPr>
      </w:pPr>
      <w:r w:rsidRPr="006959A2">
        <w:rPr>
          <w:rFonts w:cstheme="minorHAnsi"/>
          <w:b/>
          <w:bCs/>
        </w:rPr>
        <w:t>Note:</w:t>
      </w:r>
      <w:r w:rsidRPr="006959A2">
        <w:rPr>
          <w:rFonts w:cstheme="minorHAnsi"/>
        </w:rPr>
        <w:t xml:space="preserve"> There appears to be a discrepancy in the calculations of Q1 and Q3. I have seen some software include the use of the median and other software exclude the median. However, this discrepancy is negligible because the goal of quartiles for summarizing data is to get an idea of how the data behaves.</w:t>
      </w:r>
      <w:r w:rsidR="008F70AE" w:rsidRPr="006959A2">
        <w:rPr>
          <w:rFonts w:cstheme="minorHAnsi"/>
        </w:rPr>
        <w:t xml:space="preserve"> In this class, you are not expected to calculate quartiles other than the median.</w:t>
      </w:r>
    </w:p>
    <w:p w14:paraId="46DF68A7" w14:textId="30D86A80" w:rsidR="008F70AE" w:rsidRPr="006959A2" w:rsidRDefault="008F70AE" w:rsidP="0051161F">
      <w:pPr>
        <w:rPr>
          <w:rFonts w:cstheme="minorHAnsi"/>
        </w:rPr>
      </w:pPr>
    </w:p>
    <w:p w14:paraId="6A07C0FD" w14:textId="2AB0DF30" w:rsidR="008F70AE" w:rsidRPr="006959A2" w:rsidRDefault="004E0A89" w:rsidP="0051161F">
      <w:pPr>
        <w:rPr>
          <w:rFonts w:cstheme="minorHAnsi"/>
        </w:rPr>
      </w:pPr>
      <w:r w:rsidRPr="006959A2">
        <w:rPr>
          <w:rFonts w:cstheme="minorHAnsi"/>
          <w:noProof/>
        </w:rPr>
        <mc:AlternateContent>
          <mc:Choice Requires="wps">
            <w:drawing>
              <wp:anchor distT="0" distB="0" distL="114300" distR="114300" simplePos="0" relativeHeight="251660288" behindDoc="0" locked="0" layoutInCell="1" allowOverlap="1" wp14:anchorId="7F7E5172" wp14:editId="5E6EF45A">
                <wp:simplePos x="0" y="0"/>
                <wp:positionH relativeFrom="column">
                  <wp:posOffset>2961005</wp:posOffset>
                </wp:positionH>
                <wp:positionV relativeFrom="paragraph">
                  <wp:posOffset>154305</wp:posOffset>
                </wp:positionV>
                <wp:extent cx="0" cy="196850"/>
                <wp:effectExtent l="0" t="0" r="12700" b="6350"/>
                <wp:wrapNone/>
                <wp:docPr id="3" name="Straight Connector 3"/>
                <wp:cNvGraphicFramePr/>
                <a:graphic xmlns:a="http://schemas.openxmlformats.org/drawingml/2006/main">
                  <a:graphicData uri="http://schemas.microsoft.com/office/word/2010/wordprocessingShape">
                    <wps:wsp>
                      <wps:cNvCnPr/>
                      <wps:spPr>
                        <a:xfrm flipV="1">
                          <a:off x="0" y="0"/>
                          <a:ext cx="0" cy="1968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D1E6DF"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33.15pt,12.15pt" to="233.15pt,2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" strokecolor="black [3213]" strokeweight="1pt">
                <v:stroke joinstyle="miter"/>
              </v:line>
            </w:pict>
          </mc:Fallback>
        </mc:AlternateContent>
      </w:r>
      <w:r w:rsidR="008F70AE" w:rsidRPr="006959A2">
        <w:rPr>
          <w:rFonts w:cstheme="minorHAnsi"/>
          <w:noProof/>
        </w:rPr>
        <mc:AlternateContent>
          <mc:Choice Requires="wps">
            <w:drawing>
              <wp:anchor distT="0" distB="0" distL="114300" distR="114300" simplePos="0" relativeHeight="251664384" behindDoc="0" locked="0" layoutInCell="1" allowOverlap="1" wp14:anchorId="38D3DC6F" wp14:editId="00C4CB4E">
                <wp:simplePos x="0" y="0"/>
                <wp:positionH relativeFrom="column">
                  <wp:posOffset>3822065</wp:posOffset>
                </wp:positionH>
                <wp:positionV relativeFrom="paragraph">
                  <wp:posOffset>8890</wp:posOffset>
                </wp:positionV>
                <wp:extent cx="0" cy="494665"/>
                <wp:effectExtent l="0" t="247333" r="260668" b="0"/>
                <wp:wrapNone/>
                <wp:docPr id="5" name="Straight Connector 5"/>
                <wp:cNvGraphicFramePr/>
                <a:graphic xmlns:a="http://schemas.openxmlformats.org/drawingml/2006/main">
                  <a:graphicData uri="http://schemas.microsoft.com/office/word/2010/wordprocessingShape">
                    <wps:wsp>
                      <wps:cNvCnPr/>
                      <wps:spPr>
                        <a:xfrm rot="5400000" flipV="1">
                          <a:off x="0" y="0"/>
                          <a:ext cx="0" cy="49466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E33E1F3" id="Straight Connector 5" o:spid="_x0000_s1026" style="position:absolute;rotation:-90;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0.95pt,.7pt" to="300.95pt,3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" strokecolor="black [3213]" strokeweight="1pt">
                <v:stroke joinstyle="miter"/>
              </v:line>
            </w:pict>
          </mc:Fallback>
        </mc:AlternateContent>
      </w:r>
      <w:r w:rsidR="008F70AE" w:rsidRPr="006959A2">
        <w:rPr>
          <w:rFonts w:cstheme="minorHAnsi"/>
          <w:noProof/>
        </w:rPr>
        <mc:AlternateContent>
          <mc:Choice Requires="wps">
            <w:drawing>
              <wp:anchor distT="0" distB="0" distL="114300" distR="114300" simplePos="0" relativeHeight="251662336" behindDoc="0" locked="0" layoutInCell="1" allowOverlap="1" wp14:anchorId="276C9EEE" wp14:editId="5CC0E614">
                <wp:simplePos x="0" y="0"/>
                <wp:positionH relativeFrom="column">
                  <wp:posOffset>2143972</wp:posOffset>
                </wp:positionH>
                <wp:positionV relativeFrom="paragraph">
                  <wp:posOffset>8043</wp:posOffset>
                </wp:positionV>
                <wp:extent cx="0" cy="494877"/>
                <wp:effectExtent l="0" t="247333" r="260668" b="0"/>
                <wp:wrapNone/>
                <wp:docPr id="4" name="Straight Connector 4"/>
                <wp:cNvGraphicFramePr/>
                <a:graphic xmlns:a="http://schemas.openxmlformats.org/drawingml/2006/main">
                  <a:graphicData uri="http://schemas.microsoft.com/office/word/2010/wordprocessingShape">
                    <wps:wsp>
                      <wps:cNvCnPr/>
                      <wps:spPr>
                        <a:xfrm rot="5400000" flipV="1">
                          <a:off x="0" y="0"/>
                          <a:ext cx="0" cy="49487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2387DFB" id="Straight Connector 4" o:spid="_x0000_s1026" style="position:absolute;rotation:-90;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8pt,.65pt" to="168.8pt,3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" strokecolor="black [3213]" strokeweight="1pt">
                <v:stroke joinstyle="miter"/>
              </v:line>
            </w:pict>
          </mc:Fallback>
        </mc:AlternateContent>
      </w:r>
      <w:r w:rsidR="008F70AE" w:rsidRPr="006959A2">
        <w:rPr>
          <w:rFonts w:cstheme="minorHAnsi"/>
          <w:noProof/>
        </w:rPr>
        <mc:AlternateContent>
          <mc:Choice Requires="wps">
            <w:drawing>
              <wp:anchor distT="0" distB="0" distL="114300" distR="114300" simplePos="0" relativeHeight="251659264" behindDoc="0" locked="0" layoutInCell="1" allowOverlap="1" wp14:anchorId="406A4F61" wp14:editId="565F2501">
                <wp:simplePos x="0" y="0"/>
                <wp:positionH relativeFrom="column">
                  <wp:posOffset>2389909</wp:posOffset>
                </wp:positionH>
                <wp:positionV relativeFrom="paragraph">
                  <wp:posOffset>154363</wp:posOffset>
                </wp:positionV>
                <wp:extent cx="1184564" cy="197427"/>
                <wp:effectExtent l="0" t="0" r="9525" b="19050"/>
                <wp:wrapNone/>
                <wp:docPr id="2" name="Rectangle 2"/>
                <wp:cNvGraphicFramePr/>
                <a:graphic xmlns:a="http://schemas.openxmlformats.org/drawingml/2006/main">
                  <a:graphicData uri="http://schemas.microsoft.com/office/word/2010/wordprocessingShape">
                    <wps:wsp>
                      <wps:cNvSpPr/>
                      <wps:spPr>
                        <a:xfrm>
                          <a:off x="0" y="0"/>
                          <a:ext cx="1184564" cy="1974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CD6E16" id="Rectangle 2" o:spid="_x0000_s1026" style="position:absolute;margin-left:188.2pt;margin-top:12.15pt;width:93.25pt;height:15.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" fillcolor="#4472c4 [3204]" strokecolor="#1f3763 [1604]" strokeweight="1pt"/>
            </w:pict>
          </mc:Fallback>
        </mc:AlternateContent>
      </w:r>
      <w:r w:rsidR="008F70AE" w:rsidRPr="006959A2">
        <w:rPr>
          <w:rFonts w:cstheme="minorHAnsi"/>
        </w:rPr>
        <w:t>Boxplot on the data</w:t>
      </w:r>
    </w:p>
    <w:p w14:paraId="45E5C2CB" w14:textId="272203A1" w:rsidR="008F70AE" w:rsidRPr="006959A2" w:rsidRDefault="008F70AE" w:rsidP="0051161F">
      <w:pPr>
        <w:rPr>
          <w:rFonts w:cstheme="minorHAnsi"/>
        </w:rPr>
      </w:pPr>
    </w:p>
    <w:p w14:paraId="1E93297D" w14:textId="2AA88BA0" w:rsidR="008F70AE" w:rsidRPr="006959A2" w:rsidRDefault="008F70AE" w:rsidP="008F70AE">
      <w:pPr>
        <w:jc w:val="center"/>
        <w:rPr>
          <w:rFonts w:cstheme="minorHAnsi"/>
        </w:rPr>
      </w:pPr>
      <w:proofErr w:type="gramStart"/>
      <w:r w:rsidRPr="006959A2">
        <w:rPr>
          <w:rFonts w:cstheme="minorHAnsi"/>
        </w:rPr>
        <w:t>21  22</w:t>
      </w:r>
      <w:proofErr w:type="gramEnd"/>
      <w:r w:rsidRPr="006959A2">
        <w:rPr>
          <w:rFonts w:cstheme="minorHAnsi"/>
        </w:rPr>
        <w:t xml:space="preserve">  </w:t>
      </w:r>
      <w:proofErr w:type="gramStart"/>
      <w:r w:rsidRPr="006959A2">
        <w:rPr>
          <w:rFonts w:cstheme="minorHAnsi"/>
        </w:rPr>
        <w:t>23  23</w:t>
      </w:r>
      <w:proofErr w:type="gramEnd"/>
      <w:r w:rsidRPr="006959A2">
        <w:rPr>
          <w:rFonts w:cstheme="minorHAnsi"/>
        </w:rPr>
        <w:t xml:space="preserve">  </w:t>
      </w:r>
      <w:proofErr w:type="gramStart"/>
      <w:r w:rsidRPr="006959A2">
        <w:rPr>
          <w:rFonts w:cstheme="minorHAnsi"/>
        </w:rPr>
        <w:t>25  26</w:t>
      </w:r>
      <w:proofErr w:type="gramEnd"/>
      <w:r w:rsidRPr="006959A2">
        <w:rPr>
          <w:rFonts w:cstheme="minorHAnsi"/>
        </w:rPr>
        <w:t xml:space="preserve">  </w:t>
      </w:r>
      <w:proofErr w:type="gramStart"/>
      <w:r w:rsidRPr="006959A2">
        <w:rPr>
          <w:rFonts w:cstheme="minorHAnsi"/>
        </w:rPr>
        <w:t>27  27</w:t>
      </w:r>
      <w:proofErr w:type="gramEnd"/>
      <w:r w:rsidRPr="006959A2">
        <w:rPr>
          <w:rFonts w:cstheme="minorHAnsi"/>
        </w:rPr>
        <w:t xml:space="preserve">  </w:t>
      </w:r>
      <w:proofErr w:type="gramStart"/>
      <w:r w:rsidRPr="006959A2">
        <w:rPr>
          <w:rFonts w:cstheme="minorHAnsi"/>
        </w:rPr>
        <w:t>27  28</w:t>
      </w:r>
      <w:proofErr w:type="gramEnd"/>
    </w:p>
    <w:p w14:paraId="2D7F365C" w14:textId="4D54E014" w:rsidR="008F70AE" w:rsidRPr="006959A2" w:rsidRDefault="008F70AE" w:rsidP="0051161F">
      <w:pPr>
        <w:rPr>
          <w:rFonts w:cstheme="minorHAnsi"/>
        </w:rPr>
      </w:pPr>
    </w:p>
    <w:p w14:paraId="65254466" w14:textId="56671435" w:rsidR="008F70AE" w:rsidRPr="006959A2" w:rsidRDefault="008F70AE" w:rsidP="0051161F">
      <w:pPr>
        <w:rPr>
          <w:rFonts w:cstheme="minorHAnsi"/>
        </w:rPr>
      </w:pPr>
      <w:r w:rsidRPr="006959A2">
        <w:rPr>
          <w:rFonts w:cstheme="minorHAnsi"/>
        </w:rPr>
        <w:t>Boxplot to scale</w:t>
      </w:r>
    </w:p>
    <w:p w14:paraId="63DA843E" w14:textId="073D95C9" w:rsidR="008F70AE" w:rsidRPr="006959A2" w:rsidRDefault="008F70AE" w:rsidP="00A23A7E">
      <w:pPr>
        <w:jc w:val="center"/>
        <w:rPr>
          <w:rFonts w:cstheme="minorHAnsi"/>
        </w:rPr>
      </w:pPr>
      <w:r w:rsidRPr="006959A2">
        <w:rPr>
          <w:rFonts w:cstheme="minorHAnsi"/>
          <w:noProof/>
        </w:rPr>
        <w:drawing>
          <wp:inline distT="0" distB="0" distL="0" distR="0" wp14:anchorId="1B82493A" wp14:editId="60A7F07F">
            <wp:extent cx="2540000" cy="3810000"/>
            <wp:effectExtent l="0" t="0" r="0" b="0"/>
            <wp:docPr id="1"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ox and whisker chart&#10;&#10;Description automatically generated"/>
                    <pic:cNvPicPr/>
                  </pic:nvPicPr>
                  <pic:blipFill>
                    <a:blip r:embed="rId7"/>
                    <a:stretch>
                      <a:fillRect/>
                    </a:stretch>
                  </pic:blipFill>
                  <pic:spPr>
                    <a:xfrm rot="5400000">
                      <a:off x="0" y="0"/>
                      <a:ext cx="2540000" cy="3810000"/>
                    </a:xfrm>
                    <a:prstGeom prst="rect">
                      <a:avLst/>
                    </a:prstGeom>
                  </pic:spPr>
                </pic:pic>
              </a:graphicData>
            </a:graphic>
          </wp:inline>
        </w:drawing>
      </w:r>
    </w:p>
    <w:p w14:paraId="756EAC52" w14:textId="50DDD9FE" w:rsidR="008F70AE" w:rsidRPr="006959A2" w:rsidRDefault="001F0426" w:rsidP="0051161F">
      <w:pPr>
        <w:rPr>
          <w:rFonts w:eastAsiaTheme="minorEastAsia" w:cstheme="minorHAnsi"/>
        </w:rPr>
      </w:pPr>
      <w:r w:rsidRPr="006959A2">
        <w:rPr>
          <w:rFonts w:cstheme="minorHAnsi"/>
        </w:rPr>
        <w:t xml:space="preserve">Here, you can see that Q1 is 23 and Q3 is 27. Therefore, the interquartile range is </w:t>
      </w:r>
      <m:oMath>
        <m:r>
          <w:rPr>
            <w:rFonts w:ascii="Cambria Math" w:hAnsi="Cambria Math" w:cstheme="minorHAnsi"/>
          </w:rPr>
          <m:t>27-23=4</m:t>
        </m:r>
      </m:oMath>
    </w:p>
    <w:p w14:paraId="6A00D271" w14:textId="3C962BD7" w:rsidR="001F0426" w:rsidRPr="006959A2" w:rsidRDefault="001F0426" w:rsidP="0051161F">
      <w:pPr>
        <w:rPr>
          <w:rFonts w:eastAsiaTheme="minorEastAsia" w:cstheme="minorHAnsi"/>
        </w:rPr>
      </w:pPr>
    </w:p>
    <w:p w14:paraId="681CBB6F" w14:textId="3BB60AD4" w:rsidR="001F0426" w:rsidRPr="006959A2" w:rsidRDefault="001F0426" w:rsidP="0051161F">
      <w:pPr>
        <w:rPr>
          <w:rFonts w:eastAsiaTheme="minorEastAsia" w:cstheme="minorHAnsi"/>
        </w:rPr>
      </w:pPr>
      <w:r w:rsidRPr="006959A2">
        <w:rPr>
          <w:rFonts w:eastAsiaTheme="minorEastAsia" w:cstheme="minorHAnsi"/>
        </w:rPr>
        <w:t xml:space="preserve">To find outliers, check values that are </w:t>
      </w:r>
      <m:oMath>
        <m:r>
          <w:rPr>
            <w:rFonts w:ascii="Cambria Math" w:eastAsiaTheme="minorEastAsia" w:hAnsi="Cambria Math" w:cstheme="minorHAnsi"/>
          </w:rPr>
          <m:t>Q1-1.5⋅IQR</m:t>
        </m:r>
      </m:oMath>
      <w:r w:rsidRPr="006959A2">
        <w:rPr>
          <w:rFonts w:eastAsiaTheme="minorEastAsia" w:cstheme="minorHAnsi"/>
        </w:rPr>
        <w:t xml:space="preserve"> or </w:t>
      </w:r>
      <m:oMath>
        <m:r>
          <w:rPr>
            <w:rFonts w:ascii="Cambria Math" w:eastAsiaTheme="minorEastAsia" w:hAnsi="Cambria Math" w:cstheme="minorHAnsi"/>
          </w:rPr>
          <m:t>Q3+1.5⋅IQR</m:t>
        </m:r>
      </m:oMath>
      <w:r w:rsidR="00A23A7E" w:rsidRPr="006959A2">
        <w:rPr>
          <w:rFonts w:eastAsiaTheme="minorEastAsia" w:cstheme="minorHAnsi"/>
        </w:rPr>
        <w:t xml:space="preserve">. Some software programs use points on the plot to specify values that are outliers. </w:t>
      </w:r>
    </w:p>
    <w:p w14:paraId="507571E8" w14:textId="4E812EB3" w:rsidR="00A23A7E" w:rsidRPr="006959A2" w:rsidRDefault="00A23A7E" w:rsidP="0051161F">
      <w:pPr>
        <w:rPr>
          <w:rFonts w:eastAsiaTheme="minorEastAsia" w:cstheme="minorHAnsi"/>
        </w:rPr>
      </w:pPr>
    </w:p>
    <w:p w14:paraId="07C3098D" w14:textId="7B7CE177" w:rsidR="00A23A7E" w:rsidRPr="006959A2" w:rsidRDefault="00A23A7E" w:rsidP="0051161F">
      <w:pPr>
        <w:rPr>
          <w:rFonts w:eastAsiaTheme="minorEastAsia" w:cstheme="minorHAnsi"/>
        </w:rPr>
      </w:pPr>
      <w:r w:rsidRPr="006959A2">
        <w:rPr>
          <w:rFonts w:eastAsiaTheme="minorEastAsia" w:cstheme="minorHAnsi"/>
        </w:rPr>
        <w:t>Question: are there any outliers in this example set of data?</w:t>
      </w:r>
    </w:p>
    <w:p w14:paraId="3D718A8E" w14:textId="6DC48AD5" w:rsidR="00A23A7E" w:rsidRPr="006959A2" w:rsidRDefault="00A23A7E" w:rsidP="0051161F">
      <w:pPr>
        <w:rPr>
          <w:rFonts w:eastAsiaTheme="minorEastAsia" w:cstheme="minorHAnsi"/>
        </w:rPr>
      </w:pPr>
    </w:p>
    <w:p w14:paraId="12274173" w14:textId="30B3B1A6" w:rsidR="001F0426" w:rsidRPr="006959A2" w:rsidRDefault="006959A2" w:rsidP="006959A2">
      <w:pPr>
        <w:pStyle w:val="Heading2"/>
        <w:rPr>
          <w:rFonts w:asciiTheme="minorHAnsi" w:eastAsiaTheme="minorEastAsia" w:hAnsiTheme="minorHAnsi" w:cstheme="minorHAnsi"/>
        </w:rPr>
      </w:pPr>
      <w:r w:rsidRPr="006959A2">
        <w:rPr>
          <w:rFonts w:asciiTheme="minorHAnsi" w:eastAsiaTheme="minorEastAsia" w:hAnsiTheme="minorHAnsi" w:cstheme="minorHAnsi"/>
        </w:rPr>
        <w:lastRenderedPageBreak/>
        <w:t>Geyser Example</w:t>
      </w:r>
    </w:p>
    <w:p w14:paraId="6E36B454" w14:textId="6AA5BE1A" w:rsidR="008F70AE" w:rsidRPr="006959A2" w:rsidRDefault="006959A2" w:rsidP="0051161F">
      <w:pPr>
        <w:rPr>
          <w:rFonts w:cstheme="minorHAnsi"/>
        </w:rPr>
      </w:pPr>
      <w:r w:rsidRPr="006959A2">
        <w:rPr>
          <w:rFonts w:cstheme="minorHAnsi"/>
        </w:rPr>
        <w:t>Recall the example that measured the amount of time between eruptions at Old Faithful. The data and boxplot are below for the years 1978 and 2003.</w:t>
      </w:r>
    </w:p>
    <w:p w14:paraId="7AAD091A" w14:textId="5B43368F" w:rsidR="006959A2" w:rsidRPr="006959A2" w:rsidRDefault="006959A2" w:rsidP="0051161F">
      <w:pPr>
        <w:rPr>
          <w:rFonts w:cstheme="minorHAnsi"/>
        </w:rPr>
      </w:pPr>
    </w:p>
    <w:p w14:paraId="4F337581" w14:textId="6E2BEAD1" w:rsidR="008F70AE" w:rsidRPr="006959A2" w:rsidRDefault="006959A2" w:rsidP="006959A2">
      <w:pPr>
        <w:jc w:val="center"/>
        <w:rPr>
          <w:rFonts w:cstheme="minorHAnsi"/>
        </w:rPr>
      </w:pPr>
      <w:r w:rsidRPr="006959A2">
        <w:rPr>
          <w:rFonts w:cstheme="minorHAnsi"/>
          <w:noProof/>
        </w:rPr>
        <w:drawing>
          <wp:inline distT="0" distB="0" distL="0" distR="0" wp14:anchorId="5D1C82EA" wp14:editId="7B1D3A6E">
            <wp:extent cx="3946358" cy="1106751"/>
            <wp:effectExtent l="0" t="0" r="3810" b="0"/>
            <wp:docPr id="6"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Table&#10;&#10;Description automatically generated"/>
                    <pic:cNvPicPr>
                      <a:picLocks noChangeAspect="1"/>
                    </pic:cNvPicPr>
                  </pic:nvPicPr>
                  <pic:blipFill>
                    <a:blip r:embed="rId8"/>
                    <a:stretch>
                      <a:fillRect/>
                    </a:stretch>
                  </pic:blipFill>
                  <pic:spPr>
                    <a:xfrm>
                      <a:off x="0" y="0"/>
                      <a:ext cx="4003372" cy="1122740"/>
                    </a:xfrm>
                    <a:prstGeom prst="rect">
                      <a:avLst/>
                    </a:prstGeom>
                  </pic:spPr>
                </pic:pic>
              </a:graphicData>
            </a:graphic>
          </wp:inline>
        </w:drawing>
      </w:r>
    </w:p>
    <w:p w14:paraId="25DC4272" w14:textId="77777777" w:rsidR="006959A2" w:rsidRPr="006959A2" w:rsidRDefault="006959A2" w:rsidP="006959A2">
      <w:pPr>
        <w:jc w:val="center"/>
        <w:rPr>
          <w:rFonts w:cstheme="minorHAnsi"/>
        </w:rPr>
      </w:pPr>
    </w:p>
    <w:p w14:paraId="33C505F4" w14:textId="42821EB4" w:rsidR="008F70AE" w:rsidRPr="006959A2" w:rsidRDefault="006959A2" w:rsidP="006959A2">
      <w:pPr>
        <w:jc w:val="center"/>
        <w:rPr>
          <w:rFonts w:cstheme="minorHAnsi"/>
        </w:rPr>
      </w:pPr>
      <w:r w:rsidRPr="006959A2">
        <w:rPr>
          <w:rFonts w:cstheme="minorHAnsi"/>
          <w:noProof/>
        </w:rPr>
        <w:drawing>
          <wp:inline distT="0" distB="0" distL="0" distR="0" wp14:anchorId="7BDE4717" wp14:editId="14E0BABB">
            <wp:extent cx="4146979" cy="2395490"/>
            <wp:effectExtent l="0" t="0" r="0" b="5080"/>
            <wp:docPr id="2050" name="Picture 2" descr="https://s3.amazonaws.com/wiley-p/411/media/images/106/RT_w0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s://s3.amazonaws.com/wiley-p/411/media/images/106/RT_w013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6979" cy="239549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C33A20C" w14:textId="77777777" w:rsidR="006959A2" w:rsidRPr="006959A2" w:rsidRDefault="006959A2" w:rsidP="006959A2">
      <w:pPr>
        <w:jc w:val="center"/>
        <w:rPr>
          <w:rFonts w:cstheme="minorHAnsi"/>
        </w:rPr>
      </w:pPr>
    </w:p>
    <w:p w14:paraId="51E98D84" w14:textId="4285FEC2" w:rsidR="006959A2" w:rsidRPr="006959A2" w:rsidRDefault="006959A2" w:rsidP="006959A2">
      <w:pPr>
        <w:jc w:val="center"/>
        <w:rPr>
          <w:rFonts w:cstheme="minorHAnsi"/>
        </w:rPr>
      </w:pPr>
      <w:r w:rsidRPr="006959A2">
        <w:rPr>
          <w:rFonts w:cstheme="minorHAnsi"/>
          <w:noProof/>
        </w:rPr>
        <w:drawing>
          <wp:inline distT="0" distB="0" distL="0" distR="0" wp14:anchorId="46F3E439" wp14:editId="298B1D90">
            <wp:extent cx="4487779" cy="1514625"/>
            <wp:effectExtent l="0" t="0" r="0" b="0"/>
            <wp:docPr id="1026" name="Picture 2" descr="https://s3.amazonaws.com/wiley-p/411/media/images/106/RT_w0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s3.amazonaws.com/wiley-p/411/media/images/106/RT_w013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7009" cy="1564990"/>
                    </a:xfrm>
                    <a:prstGeom prst="rect">
                      <a:avLst/>
                    </a:prstGeom>
                    <a:noFill/>
                  </pic:spPr>
                </pic:pic>
              </a:graphicData>
            </a:graphic>
          </wp:inline>
        </w:drawing>
      </w:r>
    </w:p>
    <w:p w14:paraId="7FE98FFE" w14:textId="3E460F17" w:rsidR="006959A2" w:rsidRPr="006959A2" w:rsidRDefault="006959A2" w:rsidP="006959A2">
      <w:pPr>
        <w:jc w:val="center"/>
        <w:rPr>
          <w:rFonts w:cstheme="minorHAnsi"/>
        </w:rPr>
      </w:pPr>
    </w:p>
    <w:p w14:paraId="20BDBD19" w14:textId="0DEDE642" w:rsidR="006959A2" w:rsidRPr="006959A2" w:rsidRDefault="006959A2" w:rsidP="006959A2">
      <w:pPr>
        <w:rPr>
          <w:rFonts w:cstheme="minorHAnsi"/>
        </w:rPr>
      </w:pPr>
      <w:r w:rsidRPr="006959A2">
        <w:rPr>
          <w:rFonts w:cstheme="minorHAnsi"/>
        </w:rPr>
        <w:t>Note: The whiskers of the plot do not extend to the minimum. They extend to the farthest point that is not considered an outlier.</w:t>
      </w:r>
    </w:p>
    <w:p w14:paraId="7AA73974" w14:textId="058347C3" w:rsidR="006959A2" w:rsidRPr="006959A2" w:rsidRDefault="006959A2" w:rsidP="006959A2">
      <w:pPr>
        <w:rPr>
          <w:rFonts w:cstheme="minorHAnsi"/>
        </w:rPr>
      </w:pPr>
    </w:p>
    <w:p w14:paraId="42B409D6" w14:textId="58F9E2EB" w:rsidR="006959A2" w:rsidRPr="006959A2" w:rsidRDefault="006959A2" w:rsidP="006959A2">
      <w:pPr>
        <w:rPr>
          <w:rFonts w:cstheme="minorHAnsi"/>
        </w:rPr>
      </w:pPr>
      <w:r w:rsidRPr="006959A2">
        <w:rPr>
          <w:rFonts w:cstheme="minorHAnsi"/>
        </w:rPr>
        <w:t>Questions</w:t>
      </w:r>
    </w:p>
    <w:p w14:paraId="76CEF57E" w14:textId="67434A16" w:rsidR="006959A2" w:rsidRPr="006959A2" w:rsidRDefault="006959A2" w:rsidP="006959A2">
      <w:pPr>
        <w:pStyle w:val="ListParagraph"/>
        <w:numPr>
          <w:ilvl w:val="0"/>
          <w:numId w:val="5"/>
        </w:numPr>
        <w:rPr>
          <w:rFonts w:cstheme="minorHAnsi"/>
        </w:rPr>
      </w:pPr>
      <w:r w:rsidRPr="006959A2">
        <w:rPr>
          <w:rFonts w:cstheme="minorHAnsi"/>
        </w:rPr>
        <w:t>What is the explanatory variable? Is it categorical or quantitative?</w:t>
      </w:r>
    </w:p>
    <w:p w14:paraId="2549E295" w14:textId="30EF78A2" w:rsidR="006959A2" w:rsidRPr="006959A2" w:rsidRDefault="006959A2" w:rsidP="006959A2">
      <w:pPr>
        <w:pStyle w:val="ListParagraph"/>
        <w:numPr>
          <w:ilvl w:val="0"/>
          <w:numId w:val="5"/>
        </w:numPr>
        <w:rPr>
          <w:rFonts w:cstheme="minorHAnsi"/>
        </w:rPr>
      </w:pPr>
      <w:r w:rsidRPr="006959A2">
        <w:rPr>
          <w:rFonts w:cstheme="minorHAnsi"/>
        </w:rPr>
        <w:t>What is the response variable? Is it categorical or quantitative?</w:t>
      </w:r>
    </w:p>
    <w:p w14:paraId="7F01281F" w14:textId="1DCF8DC4" w:rsidR="006959A2" w:rsidRPr="006959A2" w:rsidRDefault="006959A2" w:rsidP="006959A2">
      <w:pPr>
        <w:pStyle w:val="ListParagraph"/>
        <w:numPr>
          <w:ilvl w:val="0"/>
          <w:numId w:val="5"/>
        </w:numPr>
        <w:rPr>
          <w:rFonts w:cstheme="minorHAnsi"/>
        </w:rPr>
      </w:pPr>
      <w:r w:rsidRPr="006959A2">
        <w:rPr>
          <w:rFonts w:cstheme="minorHAnsi"/>
        </w:rPr>
        <w:t>Describe the difference between the two distributions. Which year had a higher average time between eruptions?</w:t>
      </w:r>
    </w:p>
    <w:p w14:paraId="411D143F" w14:textId="6DF3A9ED" w:rsidR="006959A2" w:rsidRPr="006959A2" w:rsidRDefault="006959A2">
      <w:pPr>
        <w:rPr>
          <w:rFonts w:cstheme="minorHAnsi"/>
        </w:rPr>
      </w:pPr>
      <w:r w:rsidRPr="006959A2">
        <w:rPr>
          <w:rFonts w:cstheme="minorHAnsi"/>
        </w:rPr>
        <w:br w:type="page"/>
      </w:r>
    </w:p>
    <w:p w14:paraId="44C50805" w14:textId="0FEDB2D4" w:rsidR="006959A2" w:rsidRPr="006959A2" w:rsidRDefault="006959A2" w:rsidP="006959A2">
      <w:pPr>
        <w:pStyle w:val="Heading2"/>
        <w:rPr>
          <w:rFonts w:asciiTheme="minorHAnsi" w:hAnsiTheme="minorHAnsi" w:cstheme="minorHAnsi"/>
        </w:rPr>
      </w:pPr>
      <w:r w:rsidRPr="006959A2">
        <w:rPr>
          <w:rFonts w:asciiTheme="minorHAnsi" w:hAnsiTheme="minorHAnsi" w:cstheme="minorHAnsi"/>
        </w:rPr>
        <w:lastRenderedPageBreak/>
        <w:t>Notation</w:t>
      </w:r>
    </w:p>
    <w:p w14:paraId="42C386A8" w14:textId="4EBDFC66" w:rsidR="006959A2" w:rsidRPr="006959A2" w:rsidRDefault="006959A2" w:rsidP="006959A2">
      <w:pPr>
        <w:rPr>
          <w:rFonts w:cstheme="minorHAnsi"/>
        </w:rPr>
      </w:pPr>
    </w:p>
    <w:tbl>
      <w:tblPr>
        <w:tblStyle w:val="TableGrid"/>
        <w:tblW w:w="0" w:type="auto"/>
        <w:jc w:val="center"/>
        <w:tblLook w:val="04A0" w:firstRow="1" w:lastRow="0" w:firstColumn="1" w:lastColumn="0" w:noHBand="0" w:noVBand="1"/>
      </w:tblPr>
      <w:tblGrid>
        <w:gridCol w:w="2162"/>
        <w:gridCol w:w="2162"/>
        <w:gridCol w:w="2162"/>
      </w:tblGrid>
      <w:tr w:rsidR="006959A2" w:rsidRPr="006959A2" w14:paraId="2F54485B" w14:textId="77777777" w:rsidTr="006959A2">
        <w:trPr>
          <w:trHeight w:val="916"/>
          <w:jc w:val="center"/>
        </w:trPr>
        <w:tc>
          <w:tcPr>
            <w:tcW w:w="2162" w:type="dxa"/>
            <w:vAlign w:val="center"/>
          </w:tcPr>
          <w:p w14:paraId="65C3EC00" w14:textId="77777777" w:rsidR="006959A2" w:rsidRPr="006959A2" w:rsidRDefault="006959A2" w:rsidP="006959A2">
            <w:pPr>
              <w:jc w:val="center"/>
              <w:rPr>
                <w:rFonts w:cstheme="minorHAnsi"/>
                <w:b/>
                <w:bCs/>
                <w:color w:val="000000" w:themeColor="text1"/>
              </w:rPr>
            </w:pPr>
          </w:p>
        </w:tc>
        <w:tc>
          <w:tcPr>
            <w:tcW w:w="2162" w:type="dxa"/>
            <w:vAlign w:val="center"/>
          </w:tcPr>
          <w:p w14:paraId="0B786CF2" w14:textId="7B944ABD" w:rsidR="006959A2" w:rsidRPr="006959A2" w:rsidRDefault="006959A2" w:rsidP="006959A2">
            <w:pPr>
              <w:pStyle w:val="NormalWeb"/>
              <w:spacing w:before="0" w:beforeAutospacing="0" w:after="0" w:afterAutospacing="0"/>
              <w:jc w:val="center"/>
              <w:rPr>
                <w:rFonts w:cstheme="minorHAnsi"/>
                <w:b/>
                <w:bCs/>
                <w:color w:val="000000" w:themeColor="text1"/>
              </w:rPr>
            </w:pPr>
            <w:r w:rsidRPr="006959A2">
              <w:rPr>
                <w:rFonts w:cstheme="minorHAnsi"/>
                <w:b/>
                <w:bCs/>
                <w:color w:val="000000" w:themeColor="text1"/>
                <w:kern w:val="24"/>
              </w:rPr>
              <w:t>Categorical</w:t>
            </w:r>
          </w:p>
          <w:p w14:paraId="2841B22A" w14:textId="25F837BD" w:rsidR="006959A2" w:rsidRPr="006959A2" w:rsidRDefault="006959A2" w:rsidP="006959A2">
            <w:pPr>
              <w:jc w:val="center"/>
              <w:rPr>
                <w:rFonts w:cstheme="minorHAnsi"/>
                <w:b/>
                <w:bCs/>
                <w:color w:val="000000" w:themeColor="text1"/>
              </w:rPr>
            </w:pPr>
            <w:r w:rsidRPr="006959A2">
              <w:rPr>
                <w:rFonts w:cstheme="minorHAnsi"/>
                <w:b/>
                <w:bCs/>
                <w:color w:val="000000" w:themeColor="text1"/>
                <w:kern w:val="24"/>
              </w:rPr>
              <w:t>(2 Groups)</w:t>
            </w:r>
          </w:p>
        </w:tc>
        <w:tc>
          <w:tcPr>
            <w:tcW w:w="2162" w:type="dxa"/>
            <w:vAlign w:val="center"/>
          </w:tcPr>
          <w:p w14:paraId="2B35B80D" w14:textId="03042129" w:rsidR="006959A2" w:rsidRPr="006959A2" w:rsidRDefault="006959A2" w:rsidP="006959A2">
            <w:pPr>
              <w:pStyle w:val="NormalWeb"/>
              <w:spacing w:before="0" w:beforeAutospacing="0" w:after="0" w:afterAutospacing="0"/>
              <w:jc w:val="center"/>
              <w:rPr>
                <w:rFonts w:cstheme="minorHAnsi"/>
                <w:b/>
                <w:bCs/>
                <w:color w:val="000000" w:themeColor="text1"/>
              </w:rPr>
            </w:pPr>
            <w:r w:rsidRPr="006959A2">
              <w:rPr>
                <w:rFonts w:cstheme="minorHAnsi"/>
                <w:b/>
                <w:bCs/>
                <w:color w:val="000000" w:themeColor="text1"/>
                <w:kern w:val="24"/>
              </w:rPr>
              <w:t>Quantitative</w:t>
            </w:r>
          </w:p>
          <w:p w14:paraId="7B5CB9E4" w14:textId="606646FB" w:rsidR="006959A2" w:rsidRPr="006959A2" w:rsidRDefault="006959A2" w:rsidP="006959A2">
            <w:pPr>
              <w:jc w:val="center"/>
              <w:rPr>
                <w:rFonts w:cstheme="minorHAnsi"/>
                <w:b/>
                <w:bCs/>
                <w:color w:val="000000" w:themeColor="text1"/>
              </w:rPr>
            </w:pPr>
            <w:r w:rsidRPr="006959A2">
              <w:rPr>
                <w:rFonts w:cstheme="minorHAnsi"/>
                <w:b/>
                <w:bCs/>
                <w:color w:val="000000" w:themeColor="text1"/>
                <w:kern w:val="24"/>
              </w:rPr>
              <w:t>(2 Groups)</w:t>
            </w:r>
          </w:p>
        </w:tc>
      </w:tr>
      <w:tr w:rsidR="006959A2" w:rsidRPr="006959A2" w14:paraId="509C64E7" w14:textId="77777777" w:rsidTr="006959A2">
        <w:trPr>
          <w:trHeight w:val="444"/>
          <w:jc w:val="center"/>
        </w:trPr>
        <w:tc>
          <w:tcPr>
            <w:tcW w:w="2162" w:type="dxa"/>
            <w:vAlign w:val="center"/>
          </w:tcPr>
          <w:p w14:paraId="4F688D85" w14:textId="03CB3AFC" w:rsidR="006959A2" w:rsidRPr="006959A2" w:rsidRDefault="006959A2" w:rsidP="006959A2">
            <w:pPr>
              <w:jc w:val="center"/>
              <w:rPr>
                <w:rFonts w:cstheme="minorHAnsi"/>
              </w:rPr>
            </w:pPr>
            <w:r w:rsidRPr="006959A2">
              <w:rPr>
                <w:rFonts w:cstheme="minorHAnsi"/>
                <w:color w:val="000000" w:themeColor="dark1"/>
                <w:kern w:val="24"/>
              </w:rPr>
              <w:t>Parameter</w:t>
            </w:r>
          </w:p>
        </w:tc>
        <w:tc>
          <w:tcPr>
            <w:tcW w:w="2162" w:type="dxa"/>
            <w:vAlign w:val="center"/>
          </w:tcPr>
          <w:p w14:paraId="790A0593" w14:textId="26A27FBC" w:rsidR="006959A2" w:rsidRPr="006959A2" w:rsidRDefault="00000000" w:rsidP="006959A2">
            <w:pPr>
              <w:jc w:val="center"/>
              <w:rPr>
                <w:rFonts w:cstheme="minorHAnsi"/>
              </w:rPr>
            </w:pPr>
            <m:oMathPara>
              <m:oMath>
                <m:sSub>
                  <m:sSubPr>
                    <m:ctrlPr>
                      <w:rPr>
                        <w:rFonts w:ascii="Cambria Math" w:hAnsi="Cambria Math" w:cstheme="minorHAnsi"/>
                        <w:i/>
                        <w:iCs/>
                        <w:color w:val="000000" w:themeColor="dark1"/>
                        <w:kern w:val="24"/>
                      </w:rPr>
                    </m:ctrlPr>
                  </m:sSubPr>
                  <m:e>
                    <m:r>
                      <w:rPr>
                        <w:rFonts w:ascii="Cambria Math" w:hAnsi="Cambria Math" w:cstheme="minorHAnsi"/>
                        <w:color w:val="000000" w:themeColor="dark1"/>
                        <w:kern w:val="24"/>
                      </w:rPr>
                      <m:t>π</m:t>
                    </m:r>
                  </m:e>
                  <m:sub>
                    <m:r>
                      <w:rPr>
                        <w:rFonts w:ascii="Cambria Math" w:hAnsi="Cambria Math" w:cstheme="minorHAnsi"/>
                        <w:color w:val="000000" w:themeColor="dark1"/>
                        <w:kern w:val="24"/>
                      </w:rPr>
                      <m:t>1</m:t>
                    </m:r>
                  </m:sub>
                </m:sSub>
                <m:r>
                  <w:rPr>
                    <w:rFonts w:ascii="Cambria Math" w:hAnsi="Cambria Math" w:cstheme="minorHAnsi"/>
                    <w:color w:val="000000" w:themeColor="dark1"/>
                    <w:kern w:val="24"/>
                  </w:rPr>
                  <m:t>-</m:t>
                </m:r>
                <m:sSub>
                  <m:sSubPr>
                    <m:ctrlPr>
                      <w:rPr>
                        <w:rFonts w:ascii="Cambria Math" w:hAnsi="Cambria Math" w:cstheme="minorHAnsi"/>
                        <w:i/>
                        <w:iCs/>
                        <w:color w:val="000000" w:themeColor="dark1"/>
                        <w:kern w:val="24"/>
                      </w:rPr>
                    </m:ctrlPr>
                  </m:sSubPr>
                  <m:e>
                    <m:r>
                      <w:rPr>
                        <w:rFonts w:ascii="Cambria Math" w:hAnsi="Cambria Math" w:cstheme="minorHAnsi"/>
                        <w:color w:val="000000" w:themeColor="dark1"/>
                        <w:kern w:val="24"/>
                      </w:rPr>
                      <m:t>π</m:t>
                    </m:r>
                  </m:e>
                  <m:sub>
                    <m:r>
                      <w:rPr>
                        <w:rFonts w:ascii="Cambria Math" w:hAnsi="Cambria Math" w:cstheme="minorHAnsi"/>
                        <w:color w:val="000000" w:themeColor="dark1"/>
                        <w:kern w:val="24"/>
                      </w:rPr>
                      <m:t>2</m:t>
                    </m:r>
                  </m:sub>
                </m:sSub>
              </m:oMath>
            </m:oMathPara>
          </w:p>
        </w:tc>
        <w:tc>
          <w:tcPr>
            <w:tcW w:w="2162" w:type="dxa"/>
            <w:vAlign w:val="center"/>
          </w:tcPr>
          <w:p w14:paraId="1084C593" w14:textId="430B0CE3" w:rsidR="006959A2" w:rsidRPr="006959A2" w:rsidRDefault="00000000" w:rsidP="006959A2">
            <w:pPr>
              <w:jc w:val="center"/>
              <w:rPr>
                <w:rFonts w:cstheme="minorHAnsi"/>
              </w:rPr>
            </w:pPr>
            <m:oMathPara>
              <m:oMath>
                <m:sSub>
                  <m:sSubPr>
                    <m:ctrlPr>
                      <w:rPr>
                        <w:rFonts w:ascii="Cambria Math" w:hAnsi="Cambria Math" w:cstheme="minorHAnsi"/>
                        <w:i/>
                        <w:iCs/>
                        <w:color w:val="000000" w:themeColor="dark1"/>
                        <w:kern w:val="24"/>
                      </w:rPr>
                    </m:ctrlPr>
                  </m:sSubPr>
                  <m:e>
                    <m:r>
                      <w:rPr>
                        <w:rFonts w:ascii="Cambria Math" w:hAnsi="Cambria Math" w:cstheme="minorHAnsi"/>
                        <w:color w:val="000000" w:themeColor="dark1"/>
                        <w:kern w:val="24"/>
                      </w:rPr>
                      <m:t>μ</m:t>
                    </m:r>
                  </m:e>
                  <m:sub>
                    <m:r>
                      <w:rPr>
                        <w:rFonts w:ascii="Cambria Math" w:hAnsi="Cambria Math" w:cstheme="minorHAnsi"/>
                        <w:color w:val="000000" w:themeColor="dark1"/>
                        <w:kern w:val="24"/>
                      </w:rPr>
                      <m:t>1</m:t>
                    </m:r>
                  </m:sub>
                </m:sSub>
                <m:r>
                  <w:rPr>
                    <w:rFonts w:ascii="Cambria Math" w:hAnsi="Cambria Math" w:cstheme="minorHAnsi"/>
                    <w:color w:val="000000" w:themeColor="dark1"/>
                    <w:kern w:val="24"/>
                  </w:rPr>
                  <m:t>-</m:t>
                </m:r>
                <m:sSub>
                  <m:sSubPr>
                    <m:ctrlPr>
                      <w:rPr>
                        <w:rFonts w:ascii="Cambria Math" w:hAnsi="Cambria Math" w:cstheme="minorHAnsi"/>
                        <w:i/>
                        <w:iCs/>
                        <w:color w:val="000000" w:themeColor="dark1"/>
                        <w:kern w:val="24"/>
                      </w:rPr>
                    </m:ctrlPr>
                  </m:sSubPr>
                  <m:e>
                    <m:r>
                      <w:rPr>
                        <w:rFonts w:ascii="Cambria Math" w:hAnsi="Cambria Math" w:cstheme="minorHAnsi"/>
                        <w:color w:val="000000" w:themeColor="dark1"/>
                        <w:kern w:val="24"/>
                      </w:rPr>
                      <m:t>μ</m:t>
                    </m:r>
                  </m:e>
                  <m:sub>
                    <m:r>
                      <w:rPr>
                        <w:rFonts w:ascii="Cambria Math" w:hAnsi="Cambria Math" w:cstheme="minorHAnsi"/>
                        <w:color w:val="000000" w:themeColor="dark1"/>
                        <w:kern w:val="24"/>
                      </w:rPr>
                      <m:t>2</m:t>
                    </m:r>
                  </m:sub>
                </m:sSub>
              </m:oMath>
            </m:oMathPara>
          </w:p>
        </w:tc>
      </w:tr>
      <w:tr w:rsidR="006959A2" w:rsidRPr="006959A2" w14:paraId="7CEEC5A1" w14:textId="77777777" w:rsidTr="006959A2">
        <w:trPr>
          <w:trHeight w:val="444"/>
          <w:jc w:val="center"/>
        </w:trPr>
        <w:tc>
          <w:tcPr>
            <w:tcW w:w="2162" w:type="dxa"/>
            <w:vAlign w:val="center"/>
          </w:tcPr>
          <w:p w14:paraId="1AD7DD38" w14:textId="19FA4625" w:rsidR="006959A2" w:rsidRPr="006959A2" w:rsidRDefault="006959A2" w:rsidP="006959A2">
            <w:pPr>
              <w:jc w:val="center"/>
              <w:rPr>
                <w:rFonts w:cstheme="minorHAnsi"/>
              </w:rPr>
            </w:pPr>
            <w:r w:rsidRPr="006959A2">
              <w:rPr>
                <w:rFonts w:cstheme="minorHAnsi"/>
                <w:color w:val="000000" w:themeColor="dark1"/>
                <w:kern w:val="24"/>
              </w:rPr>
              <w:t>Statistic</w:t>
            </w:r>
          </w:p>
        </w:tc>
        <w:tc>
          <w:tcPr>
            <w:tcW w:w="2162" w:type="dxa"/>
            <w:vAlign w:val="center"/>
          </w:tcPr>
          <w:p w14:paraId="664E6503" w14:textId="3161BF93" w:rsidR="006959A2" w:rsidRPr="006959A2" w:rsidRDefault="00000000" w:rsidP="006959A2">
            <w:pPr>
              <w:jc w:val="center"/>
              <w:rPr>
                <w:rFonts w:cstheme="minorHAnsi"/>
              </w:rPr>
            </w:pPr>
            <m:oMathPara>
              <m:oMath>
                <m:sSub>
                  <m:sSubPr>
                    <m:ctrlPr>
                      <w:rPr>
                        <w:rFonts w:ascii="Cambria Math" w:hAnsi="Cambria Math" w:cstheme="minorHAnsi"/>
                        <w:i/>
                        <w:iCs/>
                        <w:color w:val="000000" w:themeColor="dark1"/>
                        <w:kern w:val="24"/>
                      </w:rPr>
                    </m:ctrlPr>
                  </m:sSubPr>
                  <m:e>
                    <m:acc>
                      <m:accPr>
                        <m:ctrlPr>
                          <w:rPr>
                            <w:rFonts w:ascii="Cambria Math" w:hAnsi="Cambria Math" w:cstheme="minorHAnsi"/>
                            <w:i/>
                            <w:iCs/>
                            <w:color w:val="000000" w:themeColor="dark1"/>
                            <w:kern w:val="24"/>
                          </w:rPr>
                        </m:ctrlPr>
                      </m:accPr>
                      <m:e>
                        <m:r>
                          <w:rPr>
                            <w:rFonts w:ascii="Cambria Math" w:hAnsi="Cambria Math" w:cstheme="minorHAnsi"/>
                            <w:color w:val="000000" w:themeColor="dark1"/>
                            <w:kern w:val="24"/>
                          </w:rPr>
                          <m:t>p</m:t>
                        </m:r>
                      </m:e>
                    </m:acc>
                  </m:e>
                  <m:sub>
                    <m:r>
                      <w:rPr>
                        <w:rFonts w:ascii="Cambria Math" w:hAnsi="Cambria Math" w:cstheme="minorHAnsi"/>
                        <w:color w:val="000000" w:themeColor="dark1"/>
                        <w:kern w:val="24"/>
                      </w:rPr>
                      <m:t>1</m:t>
                    </m:r>
                  </m:sub>
                </m:sSub>
                <m:r>
                  <w:rPr>
                    <w:rFonts w:ascii="Cambria Math" w:hAnsi="Cambria Math" w:cstheme="minorHAnsi"/>
                    <w:color w:val="000000" w:themeColor="dark1"/>
                    <w:kern w:val="24"/>
                  </w:rPr>
                  <m:t>-</m:t>
                </m:r>
                <m:sSub>
                  <m:sSubPr>
                    <m:ctrlPr>
                      <w:rPr>
                        <w:rFonts w:ascii="Cambria Math" w:hAnsi="Cambria Math" w:cstheme="minorHAnsi"/>
                        <w:i/>
                        <w:iCs/>
                        <w:color w:val="000000" w:themeColor="dark1"/>
                        <w:kern w:val="24"/>
                      </w:rPr>
                    </m:ctrlPr>
                  </m:sSubPr>
                  <m:e>
                    <m:acc>
                      <m:accPr>
                        <m:ctrlPr>
                          <w:rPr>
                            <w:rFonts w:ascii="Cambria Math" w:hAnsi="Cambria Math" w:cstheme="minorHAnsi"/>
                            <w:i/>
                            <w:iCs/>
                            <w:color w:val="000000" w:themeColor="dark1"/>
                            <w:kern w:val="24"/>
                          </w:rPr>
                        </m:ctrlPr>
                      </m:accPr>
                      <m:e>
                        <m:r>
                          <w:rPr>
                            <w:rFonts w:ascii="Cambria Math" w:hAnsi="Cambria Math" w:cstheme="minorHAnsi"/>
                            <w:color w:val="000000" w:themeColor="dark1"/>
                            <w:kern w:val="24"/>
                          </w:rPr>
                          <m:t>p</m:t>
                        </m:r>
                      </m:e>
                    </m:acc>
                  </m:e>
                  <m:sub>
                    <m:r>
                      <w:rPr>
                        <w:rFonts w:ascii="Cambria Math" w:hAnsi="Cambria Math" w:cstheme="minorHAnsi"/>
                        <w:color w:val="000000" w:themeColor="dark1"/>
                        <w:kern w:val="24"/>
                      </w:rPr>
                      <m:t>2</m:t>
                    </m:r>
                  </m:sub>
                </m:sSub>
              </m:oMath>
            </m:oMathPara>
          </w:p>
        </w:tc>
        <w:tc>
          <w:tcPr>
            <w:tcW w:w="2162" w:type="dxa"/>
            <w:vAlign w:val="center"/>
          </w:tcPr>
          <w:p w14:paraId="688622B7" w14:textId="0DFF44D8" w:rsidR="006959A2" w:rsidRPr="006959A2" w:rsidRDefault="00000000" w:rsidP="006959A2">
            <w:pPr>
              <w:jc w:val="center"/>
              <w:rPr>
                <w:rFonts w:cstheme="minorHAnsi"/>
              </w:rPr>
            </w:pPr>
            <m:oMathPara>
              <m:oMath>
                <m:sSub>
                  <m:sSubPr>
                    <m:ctrlPr>
                      <w:rPr>
                        <w:rFonts w:ascii="Cambria Math" w:hAnsi="Cambria Math" w:cstheme="minorHAnsi"/>
                        <w:i/>
                        <w:iCs/>
                        <w:color w:val="000000" w:themeColor="dark1"/>
                        <w:kern w:val="24"/>
                      </w:rPr>
                    </m:ctrlPr>
                  </m:sSubPr>
                  <m:e>
                    <m:acc>
                      <m:accPr>
                        <m:chr m:val="̅"/>
                        <m:ctrlPr>
                          <w:rPr>
                            <w:rFonts w:ascii="Cambria Math" w:hAnsi="Cambria Math" w:cstheme="minorHAnsi"/>
                            <w:i/>
                            <w:iCs/>
                            <w:color w:val="000000" w:themeColor="dark1"/>
                            <w:kern w:val="24"/>
                          </w:rPr>
                        </m:ctrlPr>
                      </m:accPr>
                      <m:e>
                        <m:r>
                          <w:rPr>
                            <w:rFonts w:ascii="Cambria Math" w:hAnsi="Cambria Math" w:cstheme="minorHAnsi"/>
                            <w:color w:val="000000" w:themeColor="dark1"/>
                            <w:kern w:val="24"/>
                          </w:rPr>
                          <m:t>x</m:t>
                        </m:r>
                      </m:e>
                    </m:acc>
                  </m:e>
                  <m:sub>
                    <m:r>
                      <w:rPr>
                        <w:rFonts w:ascii="Cambria Math" w:hAnsi="Cambria Math" w:cstheme="minorHAnsi"/>
                        <w:color w:val="000000" w:themeColor="dark1"/>
                        <w:kern w:val="24"/>
                      </w:rPr>
                      <m:t>1</m:t>
                    </m:r>
                  </m:sub>
                </m:sSub>
                <m:r>
                  <w:rPr>
                    <w:rFonts w:ascii="Cambria Math" w:hAnsi="Cambria Math" w:cstheme="minorHAnsi"/>
                    <w:color w:val="000000" w:themeColor="dark1"/>
                    <w:kern w:val="24"/>
                  </w:rPr>
                  <m:t>-</m:t>
                </m:r>
                <m:sSub>
                  <m:sSubPr>
                    <m:ctrlPr>
                      <w:rPr>
                        <w:rFonts w:ascii="Cambria Math" w:hAnsi="Cambria Math" w:cstheme="minorHAnsi"/>
                        <w:i/>
                        <w:iCs/>
                        <w:color w:val="000000" w:themeColor="dark1"/>
                        <w:kern w:val="24"/>
                      </w:rPr>
                    </m:ctrlPr>
                  </m:sSubPr>
                  <m:e>
                    <m:acc>
                      <m:accPr>
                        <m:chr m:val="̅"/>
                        <m:ctrlPr>
                          <w:rPr>
                            <w:rFonts w:ascii="Cambria Math" w:hAnsi="Cambria Math" w:cstheme="minorHAnsi"/>
                            <w:i/>
                            <w:iCs/>
                            <w:color w:val="000000" w:themeColor="dark1"/>
                            <w:kern w:val="24"/>
                          </w:rPr>
                        </m:ctrlPr>
                      </m:accPr>
                      <m:e>
                        <m:r>
                          <w:rPr>
                            <w:rFonts w:ascii="Cambria Math" w:hAnsi="Cambria Math" w:cstheme="minorHAnsi"/>
                            <w:color w:val="000000" w:themeColor="dark1"/>
                            <w:kern w:val="24"/>
                          </w:rPr>
                          <m:t>x</m:t>
                        </m:r>
                      </m:e>
                    </m:acc>
                  </m:e>
                  <m:sub>
                    <m:r>
                      <w:rPr>
                        <w:rFonts w:ascii="Cambria Math" w:hAnsi="Cambria Math" w:cstheme="minorHAnsi"/>
                        <w:color w:val="000000" w:themeColor="dark1"/>
                        <w:kern w:val="24"/>
                      </w:rPr>
                      <m:t>2</m:t>
                    </m:r>
                  </m:sub>
                </m:sSub>
              </m:oMath>
            </m:oMathPara>
          </w:p>
        </w:tc>
      </w:tr>
    </w:tbl>
    <w:p w14:paraId="5EA69E84" w14:textId="1BBE2C5E" w:rsidR="006959A2" w:rsidRPr="006959A2" w:rsidRDefault="006959A2" w:rsidP="006959A2">
      <w:pPr>
        <w:rPr>
          <w:rFonts w:cstheme="minorHAnsi"/>
        </w:rPr>
      </w:pPr>
    </w:p>
    <w:p w14:paraId="752A1F8B" w14:textId="30ECE24A" w:rsidR="006959A2" w:rsidRPr="006959A2" w:rsidRDefault="006959A2" w:rsidP="006959A2">
      <w:pPr>
        <w:rPr>
          <w:rFonts w:cstheme="minorHAnsi"/>
        </w:rPr>
      </w:pPr>
      <w:r w:rsidRPr="006959A2">
        <w:rPr>
          <w:rFonts w:cstheme="minorHAnsi"/>
          <w:b/>
          <w:bCs/>
        </w:rPr>
        <w:t>Parameter:</w:t>
      </w:r>
      <w:r w:rsidRPr="006959A2">
        <w:rPr>
          <w:rFonts w:cstheme="minorHAnsi"/>
        </w:rPr>
        <w:t xml:space="preserve"> The long run difference in average “context” between “group 1” and “group 2”</w:t>
      </w:r>
    </w:p>
    <w:p w14:paraId="0AB203FB" w14:textId="6A4F7884" w:rsidR="006959A2" w:rsidRPr="006959A2" w:rsidRDefault="006959A2" w:rsidP="006959A2">
      <w:pPr>
        <w:rPr>
          <w:rFonts w:cstheme="minorHAnsi"/>
        </w:rPr>
      </w:pPr>
    </w:p>
    <w:p w14:paraId="05CF52F9" w14:textId="7969D41A" w:rsidR="006959A2" w:rsidRPr="006959A2" w:rsidRDefault="006959A2" w:rsidP="006959A2">
      <w:pPr>
        <w:rPr>
          <w:rFonts w:cstheme="minorHAnsi"/>
        </w:rPr>
      </w:pPr>
      <w:r w:rsidRPr="006959A2">
        <w:rPr>
          <w:rFonts w:cstheme="minorHAnsi"/>
          <w:b/>
          <w:bCs/>
        </w:rPr>
        <w:t>Important note:</w:t>
      </w:r>
      <w:r w:rsidRPr="006959A2">
        <w:rPr>
          <w:rFonts w:cstheme="minorHAnsi"/>
        </w:rPr>
        <w:t xml:space="preserve"> This is not the same as “The long run average difference.” We will talk more about this in Chapter 7.</w:t>
      </w:r>
    </w:p>
    <w:p w14:paraId="6BFAE3CD" w14:textId="37D8B19B" w:rsidR="006959A2" w:rsidRPr="006959A2" w:rsidRDefault="006959A2" w:rsidP="006959A2">
      <w:pPr>
        <w:rPr>
          <w:rFonts w:cstheme="minorHAnsi"/>
        </w:rPr>
      </w:pPr>
    </w:p>
    <w:p w14:paraId="53BE2AAF" w14:textId="6AF66FBE" w:rsidR="006959A2" w:rsidRPr="006959A2" w:rsidRDefault="006959A2" w:rsidP="006959A2">
      <w:pPr>
        <w:pStyle w:val="Heading1"/>
        <w:rPr>
          <w:rFonts w:asciiTheme="minorHAnsi" w:hAnsiTheme="minorHAnsi" w:cstheme="minorHAnsi"/>
        </w:rPr>
      </w:pPr>
      <w:r w:rsidRPr="006959A2">
        <w:rPr>
          <w:rFonts w:asciiTheme="minorHAnsi" w:hAnsiTheme="minorHAnsi" w:cstheme="minorHAnsi"/>
        </w:rPr>
        <w:t>Section 6.3</w:t>
      </w:r>
    </w:p>
    <w:p w14:paraId="449CE7DA" w14:textId="6CB4E3F7" w:rsidR="006959A2" w:rsidRPr="006959A2" w:rsidRDefault="006959A2" w:rsidP="006959A2">
      <w:pPr>
        <w:pStyle w:val="Heading2"/>
        <w:rPr>
          <w:rFonts w:asciiTheme="minorHAnsi" w:hAnsiTheme="minorHAnsi" w:cstheme="minorHAnsi"/>
        </w:rPr>
      </w:pPr>
      <w:r w:rsidRPr="006959A2">
        <w:rPr>
          <w:rFonts w:asciiTheme="minorHAnsi" w:hAnsiTheme="minorHAnsi" w:cstheme="minorHAnsi"/>
        </w:rPr>
        <w:t>Parameters and Hypotheses</w:t>
      </w:r>
    </w:p>
    <w:p w14:paraId="3ED2E6B0" w14:textId="77777777" w:rsidR="006959A2" w:rsidRPr="006959A2" w:rsidRDefault="006959A2" w:rsidP="006959A2">
      <w:pPr>
        <w:rPr>
          <w:rFonts w:cstheme="minorHAnsi"/>
          <w:b/>
          <w:bCs/>
        </w:rPr>
      </w:pPr>
      <w:r w:rsidRPr="006959A2">
        <w:rPr>
          <w:rFonts w:cstheme="minorHAnsi"/>
          <w:b/>
          <w:bCs/>
        </w:rPr>
        <w:t>Parameter:</w:t>
      </w:r>
    </w:p>
    <w:p w14:paraId="3BE8CE12" w14:textId="77777777" w:rsidR="006959A2" w:rsidRPr="006959A2" w:rsidRDefault="006959A2" w:rsidP="006959A2">
      <w:pPr>
        <w:rPr>
          <w:rFonts w:cstheme="minorHAnsi"/>
        </w:rPr>
      </w:pPr>
      <w:r w:rsidRPr="006959A2">
        <w:rPr>
          <w:rFonts w:cstheme="minorHAnsi"/>
        </w:rPr>
        <w:t>Long run difference in average “context here” between group 1 and group 2</w:t>
      </w:r>
    </w:p>
    <w:p w14:paraId="6D366419" w14:textId="77777777" w:rsidR="006959A2" w:rsidRPr="006959A2" w:rsidRDefault="006959A2" w:rsidP="006959A2">
      <w:pPr>
        <w:rPr>
          <w:rFonts w:cstheme="minorHAnsi"/>
        </w:rPr>
      </w:pPr>
    </w:p>
    <w:p w14:paraId="1D04DE80" w14:textId="4A803E55" w:rsidR="006959A2" w:rsidRPr="006959A2" w:rsidRDefault="006959A2" w:rsidP="006959A2">
      <w:pPr>
        <w:rPr>
          <w:rFonts w:cstheme="minorHAnsi"/>
          <w:b/>
          <w:bCs/>
        </w:rPr>
      </w:pPr>
      <w:r w:rsidRPr="006959A2">
        <w:rPr>
          <w:rFonts w:cstheme="minorHAnsi"/>
          <w:b/>
          <w:bCs/>
        </w:rPr>
        <w:t>Hypotheses:</w:t>
      </w:r>
    </w:p>
    <w:p w14:paraId="6FDBEB97" w14:textId="77777777" w:rsidR="006959A2" w:rsidRPr="006959A2" w:rsidRDefault="006959A2" w:rsidP="006959A2">
      <w:pPr>
        <w:rPr>
          <w:rFonts w:cstheme="minorHAnsi"/>
        </w:rPr>
      </w:pPr>
      <w:r w:rsidRPr="006959A2">
        <w:rPr>
          <w:rFonts w:cstheme="minorHAnsi"/>
        </w:rPr>
        <w:t>Symbols</w:t>
      </w:r>
    </w:p>
    <w:p w14:paraId="2F9D2A03" w14:textId="5A68AA98" w:rsidR="006959A2" w:rsidRPr="006959A2" w:rsidRDefault="00000000" w:rsidP="006959A2">
      <w:pPr>
        <w:rPr>
          <w:rFonts w:cstheme="minorHAnsi"/>
        </w:rPr>
      </w:pPr>
      <m:oMathPara>
        <m:oMathParaPr>
          <m:jc m:val="left"/>
        </m:oMathParaPr>
        <m:oMath>
          <m:sSub>
            <m:sSubPr>
              <m:ctrlPr>
                <w:rPr>
                  <w:rFonts w:ascii="Cambria Math" w:hAnsi="Cambria Math" w:cstheme="minorHAnsi"/>
                  <w:i/>
                  <w:iCs/>
                </w:rPr>
              </m:ctrlPr>
            </m:sSubPr>
            <m:e>
              <m:r>
                <w:rPr>
                  <w:rFonts w:ascii="Cambria Math" w:hAnsi="Cambria Math" w:cstheme="minorHAnsi"/>
                </w:rPr>
                <m:t>H</m:t>
              </m:r>
            </m:e>
            <m:sub>
              <m:r>
                <w:rPr>
                  <w:rFonts w:ascii="Cambria Math" w:hAnsi="Cambria Math" w:cstheme="minorHAnsi"/>
                </w:rPr>
                <m:t>0</m:t>
              </m:r>
            </m:sub>
          </m:sSub>
          <m:r>
            <w:rPr>
              <w:rFonts w:ascii="Cambria Math" w:hAnsi="Cambria Math" w:cstheme="minorHAnsi"/>
            </w:rPr>
            <m:t>: </m:t>
          </m:r>
          <m:sSub>
            <m:sSubPr>
              <m:ctrlPr>
                <w:rPr>
                  <w:rFonts w:ascii="Cambria Math" w:hAnsi="Cambria Math" w:cstheme="minorHAnsi"/>
                  <w:i/>
                  <w:iCs/>
                </w:rPr>
              </m:ctrlPr>
            </m:sSubPr>
            <m:e>
              <m:r>
                <w:rPr>
                  <w:rFonts w:ascii="Cambria Math" w:hAnsi="Cambria Math" w:cstheme="minorHAnsi"/>
                </w:rPr>
                <m:t>μ</m:t>
              </m:r>
            </m:e>
            <m:sub>
              <m:r>
                <w:rPr>
                  <w:rFonts w:ascii="Cambria Math" w:hAnsi="Cambria Math" w:cstheme="minorHAnsi"/>
                </w:rPr>
                <m:t>Group 1</m:t>
              </m:r>
            </m:sub>
          </m:sSub>
          <m:r>
            <w:rPr>
              <w:rFonts w:ascii="Cambria Math" w:hAnsi="Cambria Math" w:cstheme="minorHAnsi"/>
            </w:rPr>
            <m:t> - </m:t>
          </m:r>
          <m:sSub>
            <m:sSubPr>
              <m:ctrlPr>
                <w:rPr>
                  <w:rFonts w:ascii="Cambria Math" w:hAnsi="Cambria Math" w:cstheme="minorHAnsi"/>
                  <w:i/>
                  <w:iCs/>
                </w:rPr>
              </m:ctrlPr>
            </m:sSubPr>
            <m:e>
              <m:r>
                <w:rPr>
                  <w:rFonts w:ascii="Cambria Math" w:hAnsi="Cambria Math" w:cstheme="minorHAnsi"/>
                </w:rPr>
                <m:t>μ</m:t>
              </m:r>
            </m:e>
            <m:sub>
              <m:r>
                <w:rPr>
                  <w:rFonts w:ascii="Cambria Math" w:hAnsi="Cambria Math" w:cstheme="minorHAnsi"/>
                </w:rPr>
                <m:t>Group 2</m:t>
              </m:r>
            </m:sub>
          </m:sSub>
          <m:r>
            <w:rPr>
              <w:rFonts w:ascii="Cambria Math" w:hAnsi="Cambria Math" w:cstheme="minorHAnsi"/>
            </w:rPr>
            <m:t>=0</m:t>
          </m:r>
        </m:oMath>
      </m:oMathPara>
    </w:p>
    <w:p w14:paraId="3B6189AF" w14:textId="09F09389" w:rsidR="006959A2" w:rsidRPr="006959A2" w:rsidRDefault="00000000" w:rsidP="006959A2">
      <w:pPr>
        <w:rPr>
          <w:rFonts w:cstheme="minorHAnsi"/>
          <w:iCs/>
        </w:rPr>
      </w:pPr>
      <m:oMathPara>
        <m:oMathParaPr>
          <m:jc m:val="left"/>
        </m:oMathParaPr>
        <m:oMath>
          <m:sSub>
            <m:sSubPr>
              <m:ctrlPr>
                <w:rPr>
                  <w:rFonts w:ascii="Cambria Math" w:hAnsi="Cambria Math" w:cstheme="minorHAnsi"/>
                  <w:i/>
                  <w:iCs/>
                </w:rPr>
              </m:ctrlPr>
            </m:sSubPr>
            <m:e>
              <m:r>
                <w:rPr>
                  <w:rFonts w:ascii="Cambria Math" w:hAnsi="Cambria Math" w:cstheme="minorHAnsi"/>
                </w:rPr>
                <m:t>H</m:t>
              </m:r>
            </m:e>
            <m:sub>
              <m:r>
                <w:rPr>
                  <w:rFonts w:ascii="Cambria Math" w:hAnsi="Cambria Math" w:cstheme="minorHAnsi"/>
                </w:rPr>
                <m:t>A</m:t>
              </m:r>
            </m:sub>
          </m:sSub>
          <m:r>
            <w:rPr>
              <w:rFonts w:ascii="Cambria Math" w:hAnsi="Cambria Math" w:cstheme="minorHAnsi"/>
            </w:rPr>
            <m:t>: </m:t>
          </m:r>
          <m:sSub>
            <m:sSubPr>
              <m:ctrlPr>
                <w:rPr>
                  <w:rFonts w:ascii="Cambria Math" w:hAnsi="Cambria Math" w:cstheme="minorHAnsi"/>
                  <w:i/>
                  <w:iCs/>
                </w:rPr>
              </m:ctrlPr>
            </m:sSubPr>
            <m:e>
              <m:r>
                <w:rPr>
                  <w:rFonts w:ascii="Cambria Math" w:hAnsi="Cambria Math" w:cstheme="minorHAnsi"/>
                </w:rPr>
                <m:t>μ</m:t>
              </m:r>
            </m:e>
            <m:sub>
              <m:r>
                <w:rPr>
                  <w:rFonts w:ascii="Cambria Math" w:hAnsi="Cambria Math" w:cstheme="minorHAnsi"/>
                </w:rPr>
                <m:t>Group 1</m:t>
              </m:r>
            </m:sub>
          </m:sSub>
          <m:r>
            <w:rPr>
              <w:rFonts w:ascii="Cambria Math" w:hAnsi="Cambria Math" w:cstheme="minorHAnsi"/>
            </w:rPr>
            <m:t> - </m:t>
          </m:r>
          <m:sSub>
            <m:sSubPr>
              <m:ctrlPr>
                <w:rPr>
                  <w:rFonts w:ascii="Cambria Math" w:hAnsi="Cambria Math" w:cstheme="minorHAnsi"/>
                  <w:i/>
                  <w:iCs/>
                </w:rPr>
              </m:ctrlPr>
            </m:sSubPr>
            <m:e>
              <m:r>
                <w:rPr>
                  <w:rFonts w:ascii="Cambria Math" w:hAnsi="Cambria Math" w:cstheme="minorHAnsi"/>
                </w:rPr>
                <m:t>μ</m:t>
              </m:r>
            </m:e>
            <m:sub>
              <m:r>
                <w:rPr>
                  <w:rFonts w:ascii="Cambria Math" w:hAnsi="Cambria Math" w:cstheme="minorHAnsi"/>
                </w:rPr>
                <m:t>Group 2</m:t>
              </m:r>
            </m:sub>
          </m:sSub>
          <m:r>
            <w:rPr>
              <w:rFonts w:ascii="Cambria Math" w:hAnsi="Cambria Math" w:cstheme="minorHAnsi"/>
            </w:rPr>
            <m:t>&gt;OR&lt;OR≠0</m:t>
          </m:r>
        </m:oMath>
      </m:oMathPara>
    </w:p>
    <w:p w14:paraId="6D58B0A1" w14:textId="77777777" w:rsidR="006959A2" w:rsidRPr="006959A2" w:rsidRDefault="006959A2" w:rsidP="006959A2">
      <w:pPr>
        <w:rPr>
          <w:rFonts w:cstheme="minorHAnsi"/>
        </w:rPr>
      </w:pPr>
    </w:p>
    <w:p w14:paraId="6C5E97DB" w14:textId="77777777" w:rsidR="006959A2" w:rsidRPr="006959A2" w:rsidRDefault="006959A2" w:rsidP="006959A2">
      <w:pPr>
        <w:rPr>
          <w:rFonts w:cstheme="minorHAnsi"/>
          <w:b/>
          <w:bCs/>
        </w:rPr>
      </w:pPr>
      <w:r w:rsidRPr="006959A2">
        <w:rPr>
          <w:rFonts w:cstheme="minorHAnsi"/>
          <w:b/>
          <w:bCs/>
        </w:rPr>
        <w:t>Words</w:t>
      </w:r>
    </w:p>
    <w:p w14:paraId="03F48EA5" w14:textId="08D11273" w:rsidR="006959A2" w:rsidRPr="006959A2" w:rsidRDefault="006959A2" w:rsidP="006959A2">
      <w:pPr>
        <w:rPr>
          <w:rFonts w:cstheme="minorHAnsi"/>
        </w:rPr>
      </w:pPr>
      <w:r w:rsidRPr="006959A2">
        <w:rPr>
          <w:rFonts w:cstheme="minorHAnsi"/>
        </w:rPr>
        <w:t>Null: The long run difference in average “context” between group 1 and group 2 is equal to zero</w:t>
      </w:r>
    </w:p>
    <w:p w14:paraId="729A7B28" w14:textId="34E411A1" w:rsidR="006959A2" w:rsidRPr="006959A2" w:rsidRDefault="006959A2" w:rsidP="006959A2">
      <w:pPr>
        <w:rPr>
          <w:rFonts w:cstheme="minorHAnsi"/>
        </w:rPr>
      </w:pPr>
      <w:r w:rsidRPr="006959A2">
        <w:rPr>
          <w:rFonts w:cstheme="minorHAnsi"/>
        </w:rPr>
        <w:t>Alt: The long run difference in average “context” between group 1 and group 2 ______ zero</w:t>
      </w:r>
    </w:p>
    <w:p w14:paraId="2C8523A8" w14:textId="0AB5B987" w:rsidR="006959A2" w:rsidRPr="006959A2" w:rsidRDefault="006959A2" w:rsidP="006959A2">
      <w:pPr>
        <w:rPr>
          <w:rFonts w:cstheme="minorHAnsi"/>
        </w:rPr>
      </w:pPr>
    </w:p>
    <w:p w14:paraId="789B2D2E" w14:textId="0EE2CA71" w:rsidR="006959A2" w:rsidRPr="006959A2" w:rsidRDefault="006959A2" w:rsidP="006959A2">
      <w:pPr>
        <w:pStyle w:val="Heading2"/>
        <w:rPr>
          <w:rFonts w:asciiTheme="minorHAnsi" w:hAnsiTheme="minorHAnsi" w:cstheme="minorHAnsi"/>
        </w:rPr>
      </w:pPr>
      <w:r w:rsidRPr="006959A2">
        <w:rPr>
          <w:rFonts w:asciiTheme="minorHAnsi" w:hAnsiTheme="minorHAnsi" w:cstheme="minorHAnsi"/>
        </w:rPr>
        <w:t>Validity conditions</w:t>
      </w:r>
    </w:p>
    <w:p w14:paraId="2D7D0DA2" w14:textId="2AC00860" w:rsidR="006959A2" w:rsidRPr="006959A2" w:rsidRDefault="006959A2" w:rsidP="006959A2">
      <w:pPr>
        <w:pStyle w:val="ListParagraph"/>
        <w:numPr>
          <w:ilvl w:val="0"/>
          <w:numId w:val="6"/>
        </w:numPr>
        <w:rPr>
          <w:rFonts w:cstheme="minorHAnsi"/>
        </w:rPr>
      </w:pPr>
      <w:r w:rsidRPr="006959A2">
        <w:rPr>
          <w:rFonts w:cstheme="minorHAnsi"/>
        </w:rPr>
        <w:t>At least 20 observations in each group</w:t>
      </w:r>
    </w:p>
    <w:p w14:paraId="240E26F7" w14:textId="20AA73F2" w:rsidR="006959A2" w:rsidRPr="006959A2" w:rsidRDefault="006959A2" w:rsidP="006959A2">
      <w:pPr>
        <w:pStyle w:val="ListParagraph"/>
        <w:numPr>
          <w:ilvl w:val="0"/>
          <w:numId w:val="6"/>
        </w:numPr>
        <w:rPr>
          <w:rFonts w:cstheme="minorHAnsi"/>
        </w:rPr>
      </w:pPr>
      <w:r w:rsidRPr="006959A2">
        <w:rPr>
          <w:rFonts w:cstheme="minorHAnsi"/>
        </w:rPr>
        <w:t>Distributions are not strongly skewed</w:t>
      </w:r>
    </w:p>
    <w:p w14:paraId="462EC67B" w14:textId="4C3712A2" w:rsidR="006959A2" w:rsidRPr="006959A2" w:rsidRDefault="006959A2" w:rsidP="006959A2">
      <w:pPr>
        <w:rPr>
          <w:rFonts w:cstheme="minorHAnsi"/>
        </w:rPr>
      </w:pPr>
    </w:p>
    <w:p w14:paraId="77D2BC98" w14:textId="1C480658" w:rsidR="006959A2" w:rsidRPr="006959A2" w:rsidRDefault="006959A2" w:rsidP="006959A2">
      <w:pPr>
        <w:pStyle w:val="Heading2"/>
        <w:rPr>
          <w:rFonts w:asciiTheme="minorHAnsi" w:hAnsiTheme="minorHAnsi" w:cstheme="minorHAnsi"/>
        </w:rPr>
      </w:pPr>
      <w:r w:rsidRPr="006959A2">
        <w:rPr>
          <w:rFonts w:asciiTheme="minorHAnsi" w:hAnsiTheme="minorHAnsi" w:cstheme="minorHAnsi"/>
        </w:rPr>
        <w:t>Standard Error</w:t>
      </w:r>
    </w:p>
    <w:p w14:paraId="12282AD9" w14:textId="398BCC4D" w:rsidR="006959A2" w:rsidRPr="006959A2" w:rsidRDefault="006959A2" w:rsidP="006959A2">
      <w:pPr>
        <w:rPr>
          <w:rFonts w:cstheme="minorHAnsi"/>
        </w:rPr>
      </w:pPr>
      <w:r w:rsidRPr="006959A2">
        <w:rPr>
          <w:rFonts w:cstheme="minorHAnsi"/>
        </w:rPr>
        <w:t xml:space="preserve">The standard error for two means is as follows: </w:t>
      </w:r>
    </w:p>
    <w:p w14:paraId="43297CD1" w14:textId="77777777" w:rsidR="006959A2" w:rsidRPr="006959A2" w:rsidRDefault="006959A2" w:rsidP="006959A2">
      <w:pPr>
        <w:rPr>
          <w:rFonts w:cstheme="minorHAnsi"/>
        </w:rPr>
      </w:pPr>
    </w:p>
    <w:p w14:paraId="7177A250" w14:textId="29A62569" w:rsidR="006959A2" w:rsidRPr="006959A2" w:rsidRDefault="006959A2" w:rsidP="006959A2">
      <w:pPr>
        <w:rPr>
          <w:rFonts w:cstheme="minorHAnsi"/>
          <w:iCs/>
        </w:rPr>
      </w:pPr>
      <m:oMathPara>
        <m:oMath>
          <m:r>
            <w:rPr>
              <w:rFonts w:ascii="Cambria Math" w:hAnsi="Cambria Math" w:cstheme="minorHAnsi"/>
            </w:rPr>
            <m:t>SE=</m:t>
          </m:r>
          <m:rad>
            <m:radPr>
              <m:degHide m:val="1"/>
              <m:ctrlPr>
                <w:rPr>
                  <w:rFonts w:ascii="Cambria Math" w:hAnsi="Cambria Math" w:cstheme="minorHAnsi"/>
                  <w:i/>
                  <w:iCs/>
                </w:rPr>
              </m:ctrlPr>
            </m:radPr>
            <m:deg/>
            <m:e>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1</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1</m:t>
                      </m:r>
                    </m:sub>
                  </m:sSub>
                </m:den>
              </m:f>
              <m:r>
                <w:rPr>
                  <w:rFonts w:ascii="Cambria Math" w:hAnsi="Cambria Math" w:cstheme="minorHAnsi"/>
                </w:rPr>
                <m:t>+</m:t>
              </m:r>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2</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2</m:t>
                      </m:r>
                    </m:sub>
                  </m:sSub>
                </m:den>
              </m:f>
            </m:e>
          </m:rad>
        </m:oMath>
      </m:oMathPara>
    </w:p>
    <w:p w14:paraId="65F5EB8F" w14:textId="265AB28E" w:rsidR="006959A2" w:rsidRPr="006959A2" w:rsidRDefault="006959A2" w:rsidP="006959A2">
      <w:pPr>
        <w:rPr>
          <w:rFonts w:cstheme="minorHAnsi"/>
          <w:iCs/>
        </w:rPr>
      </w:pPr>
    </w:p>
    <w:p w14:paraId="0080B0C1" w14:textId="6409944F" w:rsidR="006959A2" w:rsidRPr="006959A2" w:rsidRDefault="006959A2">
      <w:pPr>
        <w:rPr>
          <w:rFonts w:cstheme="minorHAnsi"/>
          <w:iCs/>
        </w:rPr>
      </w:pPr>
      <w:r w:rsidRPr="006959A2">
        <w:rPr>
          <w:rFonts w:cstheme="minorHAnsi"/>
          <w:iCs/>
        </w:rPr>
        <w:br w:type="page"/>
      </w:r>
    </w:p>
    <w:p w14:paraId="5E8B7D61" w14:textId="736EE447" w:rsidR="006959A2" w:rsidRPr="006959A2" w:rsidRDefault="006959A2" w:rsidP="006959A2">
      <w:pPr>
        <w:pStyle w:val="Heading2"/>
        <w:rPr>
          <w:rFonts w:asciiTheme="minorHAnsi" w:hAnsiTheme="minorHAnsi" w:cstheme="minorHAnsi"/>
        </w:rPr>
      </w:pPr>
      <w:r w:rsidRPr="006959A2">
        <w:rPr>
          <w:rFonts w:asciiTheme="minorHAnsi" w:hAnsiTheme="minorHAnsi" w:cstheme="minorHAnsi"/>
        </w:rPr>
        <w:lastRenderedPageBreak/>
        <w:t>Two Sample T-test (Standardized Statistic)</w:t>
      </w:r>
    </w:p>
    <w:p w14:paraId="003868A4" w14:textId="0F12FDF9" w:rsidR="006959A2" w:rsidRPr="006959A2" w:rsidRDefault="006959A2" w:rsidP="006959A2">
      <w:pPr>
        <w:rPr>
          <w:rFonts w:cstheme="minorHAnsi"/>
        </w:rPr>
      </w:pPr>
    </w:p>
    <w:p w14:paraId="66A5FB3E" w14:textId="7932126C" w:rsidR="006959A2" w:rsidRPr="006959A2" w:rsidRDefault="006959A2" w:rsidP="006959A2">
      <w:pPr>
        <w:rPr>
          <w:rFonts w:eastAsiaTheme="minorEastAsia" w:cstheme="minorHAnsi"/>
          <w:iCs/>
        </w:rPr>
      </w:pPr>
      <m:oMathPara>
        <m:oMath>
          <m:r>
            <w:rPr>
              <w:rFonts w:ascii="Cambria Math" w:hAnsi="Cambria Math" w:cstheme="minorHAnsi"/>
            </w:rPr>
            <m:t>t=</m:t>
          </m:r>
          <m:f>
            <m:fPr>
              <m:ctrlPr>
                <w:rPr>
                  <w:rFonts w:ascii="Cambria Math" w:hAnsi="Cambria Math" w:cstheme="minorHAnsi"/>
                  <w:i/>
                  <w:iCs/>
                  <w:lang w:val="bg-BG"/>
                </w:rPr>
              </m:ctrlPr>
            </m:fPr>
            <m:num>
              <m:d>
                <m:dPr>
                  <m:ctrlPr>
                    <w:rPr>
                      <w:rFonts w:ascii="Cambria Math" w:hAnsi="Cambria Math" w:cstheme="minorHAnsi"/>
                      <w:i/>
                      <w:iCs/>
                    </w:rPr>
                  </m:ctrlPr>
                </m:dPr>
                <m:e>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Group 1</m:t>
                      </m:r>
                    </m:sub>
                  </m:sSub>
                  <m:r>
                    <w:rPr>
                      <w:rFonts w:ascii="Cambria Math" w:hAnsi="Cambria Math" w:cstheme="minorHAnsi"/>
                    </w:rPr>
                    <m:t> - </m:t>
                  </m:r>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Group 2</m:t>
                      </m:r>
                    </m:sub>
                  </m:sSub>
                </m:e>
              </m:d>
              <m:r>
                <w:rPr>
                  <w:rFonts w:ascii="Cambria Math" w:hAnsi="Cambria Math" w:cstheme="minorHAnsi"/>
                </w:rPr>
                <m:t>-0 </m:t>
              </m:r>
            </m:num>
            <m:den>
              <m:r>
                <w:rPr>
                  <w:rFonts w:ascii="Cambria Math" w:hAnsi="Cambria Math" w:cstheme="minorHAnsi"/>
                </w:rPr>
                <m:t>SE</m:t>
              </m:r>
            </m:den>
          </m:f>
          <m:r>
            <w:rPr>
              <w:rFonts w:ascii="Cambria Math" w:hAnsi="Cambria Math" w:cstheme="minorHAnsi"/>
            </w:rPr>
            <m:t>=</m:t>
          </m:r>
          <m:f>
            <m:fPr>
              <m:ctrlPr>
                <w:rPr>
                  <w:rFonts w:ascii="Cambria Math" w:hAnsi="Cambria Math" w:cstheme="minorHAnsi"/>
                  <w:i/>
                  <w:iCs/>
                </w:rPr>
              </m:ctrlPr>
            </m:fPr>
            <m:num>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 1</m:t>
                  </m:r>
                </m:sub>
              </m:sSub>
              <m:r>
                <w:rPr>
                  <w:rFonts w:ascii="Cambria Math" w:hAnsi="Cambria Math" w:cstheme="minorHAnsi"/>
                </w:rPr>
                <m:t> - </m:t>
              </m:r>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 2</m:t>
                  </m:r>
                </m:sub>
              </m:sSub>
            </m:num>
            <m:den>
              <m:rad>
                <m:radPr>
                  <m:degHide m:val="1"/>
                  <m:ctrlPr>
                    <w:rPr>
                      <w:rFonts w:ascii="Cambria Math" w:hAnsi="Cambria Math" w:cstheme="minorHAnsi"/>
                      <w:i/>
                      <w:iCs/>
                    </w:rPr>
                  </m:ctrlPr>
                </m:radPr>
                <m:deg/>
                <m:e>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1</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1</m:t>
                          </m:r>
                        </m:sub>
                      </m:sSub>
                    </m:den>
                  </m:f>
                  <m:r>
                    <w:rPr>
                      <w:rFonts w:ascii="Cambria Math" w:hAnsi="Cambria Math" w:cstheme="minorHAnsi"/>
                    </w:rPr>
                    <m:t>+</m:t>
                  </m:r>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2</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2</m:t>
                          </m:r>
                        </m:sub>
                      </m:sSub>
                    </m:den>
                  </m:f>
                </m:e>
              </m:rad>
            </m:den>
          </m:f>
        </m:oMath>
      </m:oMathPara>
    </w:p>
    <w:p w14:paraId="10F9B9D1" w14:textId="575A2EB6" w:rsidR="006959A2" w:rsidRDefault="006959A2" w:rsidP="006959A2">
      <w:pPr>
        <w:rPr>
          <w:rFonts w:eastAsiaTheme="minorEastAsia" w:cstheme="minorHAnsi"/>
          <w:iCs/>
        </w:rPr>
      </w:pPr>
    </w:p>
    <w:p w14:paraId="39BEE744" w14:textId="34F05DE1" w:rsidR="006959A2" w:rsidRPr="006959A2" w:rsidRDefault="006959A2" w:rsidP="006959A2">
      <w:pPr>
        <w:pStyle w:val="Heading2"/>
        <w:rPr>
          <w:rFonts w:asciiTheme="minorHAnsi" w:eastAsiaTheme="minorEastAsia" w:hAnsiTheme="minorHAnsi" w:cstheme="minorHAnsi"/>
        </w:rPr>
      </w:pPr>
      <w:r w:rsidRPr="006959A2">
        <w:rPr>
          <w:rFonts w:asciiTheme="minorHAnsi" w:eastAsiaTheme="minorEastAsia" w:hAnsiTheme="minorHAnsi" w:cstheme="minorHAnsi"/>
        </w:rPr>
        <w:t>Confidence Interval</w:t>
      </w:r>
    </w:p>
    <w:p w14:paraId="044E4E25" w14:textId="6988C080" w:rsidR="006959A2" w:rsidRDefault="006959A2" w:rsidP="006959A2">
      <w:pPr>
        <w:rPr>
          <w:rFonts w:eastAsiaTheme="minorEastAsia" w:cstheme="minorHAnsi"/>
          <w:iCs/>
        </w:rPr>
      </w:pPr>
    </w:p>
    <w:p w14:paraId="17419594" w14:textId="6E3B70C9" w:rsidR="006959A2" w:rsidRPr="006959A2" w:rsidRDefault="00000000" w:rsidP="006959A2">
      <w:pPr>
        <w:rPr>
          <w:rFonts w:eastAsiaTheme="minorEastAsia" w:cstheme="minorHAnsi"/>
          <w:iCs/>
        </w:rPr>
      </w:pPr>
      <m:oMathPara>
        <m:oMathParaPr>
          <m:jc m:val="centerGroup"/>
        </m:oMathParaPr>
        <m:oMath>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 1</m:t>
              </m:r>
            </m:sub>
          </m:sSub>
          <m:r>
            <w:rPr>
              <w:rFonts w:ascii="Cambria Math" w:hAnsi="Cambria Math" w:cstheme="minorHAnsi"/>
            </w:rPr>
            <m:t> - </m:t>
          </m:r>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 2</m:t>
              </m:r>
            </m:sub>
          </m:sSub>
          <m:r>
            <w:rPr>
              <w:rFonts w:ascii="Cambria Math" w:hAnsi="Cambria Math" w:cstheme="minorHAnsi"/>
            </w:rPr>
            <m:t>±multipler *</m:t>
          </m:r>
          <m:rad>
            <m:radPr>
              <m:degHide m:val="1"/>
              <m:ctrlPr>
                <w:rPr>
                  <w:rFonts w:ascii="Cambria Math" w:hAnsi="Cambria Math" w:cstheme="minorHAnsi"/>
                  <w:i/>
                  <w:iCs/>
                </w:rPr>
              </m:ctrlPr>
            </m:radPr>
            <m:deg/>
            <m:e>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1</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1</m:t>
                      </m:r>
                    </m:sub>
                  </m:sSub>
                </m:den>
              </m:f>
              <m:r>
                <w:rPr>
                  <w:rFonts w:ascii="Cambria Math" w:hAnsi="Cambria Math" w:cstheme="minorHAnsi"/>
                </w:rPr>
                <m:t>+</m:t>
              </m:r>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2</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2</m:t>
                      </m:r>
                    </m:sub>
                  </m:sSub>
                </m:den>
              </m:f>
            </m:e>
          </m:rad>
        </m:oMath>
      </m:oMathPara>
    </w:p>
    <w:p w14:paraId="7962AEA0" w14:textId="77777777" w:rsidR="006959A2" w:rsidRPr="006959A2" w:rsidRDefault="006959A2" w:rsidP="006959A2">
      <w:pPr>
        <w:rPr>
          <w:rFonts w:eastAsiaTheme="minorEastAsia" w:cstheme="minorHAnsi"/>
        </w:rPr>
      </w:pPr>
    </w:p>
    <w:p w14:paraId="05368D10" w14:textId="7DFE7498" w:rsidR="006959A2" w:rsidRPr="006959A2" w:rsidRDefault="006959A2" w:rsidP="006959A2">
      <w:pPr>
        <w:rPr>
          <w:rFonts w:cstheme="minorHAnsi"/>
        </w:rPr>
      </w:pPr>
      <w:r w:rsidRPr="006959A2">
        <w:rPr>
          <w:rFonts w:cstheme="minorHAnsi"/>
        </w:rPr>
        <w:t xml:space="preserve">Formal Interpretation: We are 95% confident that the long run difference in average </w:t>
      </w:r>
      <w:r w:rsidRPr="006959A2">
        <w:rPr>
          <w:rFonts w:cstheme="minorHAnsi"/>
          <w:b/>
          <w:bCs/>
        </w:rPr>
        <w:t>“</w:t>
      </w:r>
      <w:r w:rsidRPr="006959A2">
        <w:rPr>
          <w:rFonts w:cstheme="minorHAnsi"/>
          <w:b/>
          <w:bCs/>
          <w:i/>
          <w:iCs/>
        </w:rPr>
        <w:t>context”</w:t>
      </w:r>
      <w:r w:rsidRPr="006959A2">
        <w:rPr>
          <w:rFonts w:cstheme="minorHAnsi"/>
          <w:b/>
          <w:bCs/>
        </w:rPr>
        <w:t xml:space="preserve"> </w:t>
      </w:r>
      <w:r w:rsidRPr="006959A2">
        <w:rPr>
          <w:rFonts w:cstheme="minorHAnsi"/>
        </w:rPr>
        <w:t>between “</w:t>
      </w:r>
      <w:r w:rsidRPr="006959A2">
        <w:rPr>
          <w:rFonts w:cstheme="minorHAnsi"/>
          <w:b/>
          <w:bCs/>
          <w:i/>
          <w:iCs/>
        </w:rPr>
        <w:t xml:space="preserve">group A” </w:t>
      </w:r>
      <w:r w:rsidRPr="006959A2">
        <w:rPr>
          <w:rFonts w:cstheme="minorHAnsi"/>
        </w:rPr>
        <w:t xml:space="preserve">and </w:t>
      </w:r>
      <w:r w:rsidRPr="006959A2">
        <w:rPr>
          <w:rFonts w:cstheme="minorHAnsi"/>
          <w:b/>
          <w:bCs/>
        </w:rPr>
        <w:t>“</w:t>
      </w:r>
      <w:r w:rsidRPr="006959A2">
        <w:rPr>
          <w:rFonts w:cstheme="minorHAnsi"/>
          <w:b/>
          <w:bCs/>
          <w:i/>
          <w:iCs/>
        </w:rPr>
        <w:t>group B”</w:t>
      </w:r>
      <w:r w:rsidRPr="006959A2">
        <w:rPr>
          <w:rFonts w:cstheme="minorHAnsi"/>
          <w:i/>
          <w:iCs/>
        </w:rPr>
        <w:t xml:space="preserve"> </w:t>
      </w:r>
      <w:r w:rsidRPr="006959A2">
        <w:rPr>
          <w:rFonts w:cstheme="minorHAnsi"/>
        </w:rPr>
        <w:t>falls between ______ and ______.</w:t>
      </w:r>
    </w:p>
    <w:p w14:paraId="06FC453B" w14:textId="2F419508" w:rsidR="006959A2" w:rsidRDefault="006959A2" w:rsidP="006959A2">
      <w:pPr>
        <w:pStyle w:val="Heading1"/>
      </w:pPr>
      <w:r>
        <w:t>Example</w:t>
      </w:r>
      <w:r w:rsidR="004E0A89">
        <w:t xml:space="preserve"> (Aquarium)</w:t>
      </w:r>
    </w:p>
    <w:p w14:paraId="7C8AB4E0" w14:textId="4BC323FB" w:rsidR="006959A2" w:rsidRDefault="004E0A89" w:rsidP="006959A2">
      <w:r>
        <w:t>An aquarium is testing out a new brand of chemicals to balance pH levels for their fish. The aquarium has 100 available fish tanks to compare the two chemicals, so they randomly assign 50 tanks to each chemical and record the pH level after the pH levels stabilize after a few days. The summary statistics and data plots are below.</w:t>
      </w:r>
      <w:r w:rsidR="00A83FA6">
        <w:t xml:space="preserve"> Is there a difference between the two chemicals?</w:t>
      </w:r>
    </w:p>
    <w:p w14:paraId="47A5EA86" w14:textId="4322F71D" w:rsidR="004E0A89" w:rsidRDefault="004E0A89" w:rsidP="006959A2"/>
    <w:p w14:paraId="2F6EE49C" w14:textId="54481B9A" w:rsidR="004E0A89" w:rsidRDefault="00196B5F" w:rsidP="004E0A89">
      <w:pPr>
        <w:jc w:val="center"/>
      </w:pPr>
      <w:r>
        <w:rPr>
          <w:noProof/>
        </w:rPr>
        <mc:AlternateContent>
          <mc:Choice Requires="wps">
            <w:drawing>
              <wp:anchor distT="0" distB="0" distL="114300" distR="114300" simplePos="0" relativeHeight="251665408" behindDoc="0" locked="0" layoutInCell="1" allowOverlap="1" wp14:anchorId="49C7C772" wp14:editId="6D57D2BC">
                <wp:simplePos x="0" y="0"/>
                <wp:positionH relativeFrom="column">
                  <wp:posOffset>1499870</wp:posOffset>
                </wp:positionH>
                <wp:positionV relativeFrom="paragraph">
                  <wp:posOffset>1276557</wp:posOffset>
                </wp:positionV>
                <wp:extent cx="3168115" cy="360714"/>
                <wp:effectExtent l="0" t="0" r="6985" b="7620"/>
                <wp:wrapNone/>
                <wp:docPr id="8" name="Rectangle 8"/>
                <wp:cNvGraphicFramePr/>
                <a:graphic xmlns:a="http://schemas.openxmlformats.org/drawingml/2006/main">
                  <a:graphicData uri="http://schemas.microsoft.com/office/word/2010/wordprocessingShape">
                    <wps:wsp>
                      <wps:cNvSpPr/>
                      <wps:spPr>
                        <a:xfrm>
                          <a:off x="0" y="0"/>
                          <a:ext cx="3168115" cy="36071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A87F4" id="Rectangle 8" o:spid="_x0000_s1026" style="position:absolute;margin-left:118.1pt;margin-top:100.5pt;width:249.45pt;height:2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" fillcolor="white [3212]" strokecolor="white [3212]" strokeweight="1pt"/>
            </w:pict>
          </mc:Fallback>
        </mc:AlternateContent>
      </w:r>
      <w:r w:rsidR="004E0A89" w:rsidRPr="004E0A89">
        <w:rPr>
          <w:noProof/>
        </w:rPr>
        <w:drawing>
          <wp:inline distT="0" distB="0" distL="0" distR="0" wp14:anchorId="3B203E47" wp14:editId="75783532">
            <wp:extent cx="3490452" cy="2617839"/>
            <wp:effectExtent l="0" t="0" r="2540" b="0"/>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11"/>
                    <a:stretch>
                      <a:fillRect/>
                    </a:stretch>
                  </pic:blipFill>
                  <pic:spPr>
                    <a:xfrm>
                      <a:off x="0" y="0"/>
                      <a:ext cx="3513071" cy="2634803"/>
                    </a:xfrm>
                    <a:prstGeom prst="rect">
                      <a:avLst/>
                    </a:prstGeom>
                  </pic:spPr>
                </pic:pic>
              </a:graphicData>
            </a:graphic>
          </wp:inline>
        </w:drawing>
      </w:r>
    </w:p>
    <w:p w14:paraId="498B3CD0" w14:textId="7DA8D944" w:rsidR="004E0A89" w:rsidRDefault="004E0A89" w:rsidP="006959A2"/>
    <w:tbl>
      <w:tblPr>
        <w:tblStyle w:val="TableGrid"/>
        <w:tblW w:w="0" w:type="auto"/>
        <w:jc w:val="center"/>
        <w:tblLook w:val="04A0" w:firstRow="1" w:lastRow="0" w:firstColumn="1" w:lastColumn="0" w:noHBand="0" w:noVBand="1"/>
      </w:tblPr>
      <w:tblGrid>
        <w:gridCol w:w="1713"/>
        <w:gridCol w:w="1713"/>
        <w:gridCol w:w="1713"/>
      </w:tblGrid>
      <w:tr w:rsidR="004E0A89" w14:paraId="59EF402E" w14:textId="77777777" w:rsidTr="004E0A89">
        <w:trPr>
          <w:trHeight w:val="415"/>
          <w:jc w:val="center"/>
        </w:trPr>
        <w:tc>
          <w:tcPr>
            <w:tcW w:w="1713" w:type="dxa"/>
            <w:vAlign w:val="center"/>
          </w:tcPr>
          <w:p w14:paraId="647EA7FF" w14:textId="00D10FAE" w:rsidR="004E0A89" w:rsidRPr="004E0A89" w:rsidRDefault="004E0A89" w:rsidP="004E0A89">
            <w:pPr>
              <w:jc w:val="center"/>
              <w:rPr>
                <w:b/>
                <w:bCs/>
              </w:rPr>
            </w:pPr>
            <w:r w:rsidRPr="004E0A89">
              <w:rPr>
                <w:b/>
                <w:bCs/>
              </w:rPr>
              <w:t>Chemical</w:t>
            </w:r>
          </w:p>
        </w:tc>
        <w:tc>
          <w:tcPr>
            <w:tcW w:w="1713" w:type="dxa"/>
            <w:vAlign w:val="center"/>
          </w:tcPr>
          <w:p w14:paraId="69FFC357" w14:textId="264FDB70" w:rsidR="004E0A89" w:rsidRPr="004E0A89" w:rsidRDefault="004E0A89" w:rsidP="004E0A89">
            <w:pPr>
              <w:jc w:val="center"/>
              <w:rPr>
                <w:b/>
                <w:bCs/>
              </w:rPr>
            </w:pPr>
            <w:r w:rsidRPr="004E0A89">
              <w:rPr>
                <w:b/>
                <w:bCs/>
              </w:rPr>
              <w:t>Mean</w:t>
            </w:r>
          </w:p>
        </w:tc>
        <w:tc>
          <w:tcPr>
            <w:tcW w:w="1713" w:type="dxa"/>
            <w:vAlign w:val="center"/>
          </w:tcPr>
          <w:p w14:paraId="13F5DB6A" w14:textId="2978548C" w:rsidR="004E0A89" w:rsidRPr="004E0A89" w:rsidRDefault="004E0A89" w:rsidP="004E0A89">
            <w:pPr>
              <w:jc w:val="center"/>
              <w:rPr>
                <w:b/>
                <w:bCs/>
              </w:rPr>
            </w:pPr>
            <w:r w:rsidRPr="004E0A89">
              <w:rPr>
                <w:b/>
                <w:bCs/>
              </w:rPr>
              <w:t>SD</w:t>
            </w:r>
          </w:p>
        </w:tc>
      </w:tr>
      <w:tr w:rsidR="004E0A89" w14:paraId="68044760" w14:textId="77777777" w:rsidTr="004E0A89">
        <w:trPr>
          <w:trHeight w:val="446"/>
          <w:jc w:val="center"/>
        </w:trPr>
        <w:tc>
          <w:tcPr>
            <w:tcW w:w="1713" w:type="dxa"/>
            <w:vAlign w:val="center"/>
          </w:tcPr>
          <w:p w14:paraId="4A7E1A46" w14:textId="2EE71A1A" w:rsidR="004E0A89" w:rsidRDefault="004E0A89" w:rsidP="004E0A89">
            <w:pPr>
              <w:jc w:val="center"/>
            </w:pPr>
            <w:r>
              <w:t>Current</w:t>
            </w:r>
          </w:p>
        </w:tc>
        <w:tc>
          <w:tcPr>
            <w:tcW w:w="1713" w:type="dxa"/>
            <w:vAlign w:val="center"/>
          </w:tcPr>
          <w:p w14:paraId="62C2C90B" w14:textId="5D3C76CC" w:rsidR="004E0A89" w:rsidRDefault="004E0A89" w:rsidP="004E0A89">
            <w:pPr>
              <w:jc w:val="center"/>
            </w:pPr>
            <w:r w:rsidRPr="004E0A89">
              <w:t>7.10</w:t>
            </w:r>
          </w:p>
        </w:tc>
        <w:tc>
          <w:tcPr>
            <w:tcW w:w="1713" w:type="dxa"/>
            <w:vAlign w:val="center"/>
          </w:tcPr>
          <w:p w14:paraId="65A78E20" w14:textId="3985AFF9" w:rsidR="004E0A89" w:rsidRDefault="004E0A89" w:rsidP="004E0A89">
            <w:pPr>
              <w:jc w:val="center"/>
            </w:pPr>
            <w:r w:rsidRPr="004E0A89">
              <w:t>0.01</w:t>
            </w:r>
          </w:p>
        </w:tc>
      </w:tr>
      <w:tr w:rsidR="004E0A89" w14:paraId="2FFB7F86" w14:textId="77777777" w:rsidTr="004E0A89">
        <w:trPr>
          <w:trHeight w:val="415"/>
          <w:jc w:val="center"/>
        </w:trPr>
        <w:tc>
          <w:tcPr>
            <w:tcW w:w="1713" w:type="dxa"/>
            <w:vAlign w:val="center"/>
          </w:tcPr>
          <w:p w14:paraId="07332158" w14:textId="0C31B948" w:rsidR="004E0A89" w:rsidRDefault="004E0A89" w:rsidP="004E0A89">
            <w:pPr>
              <w:jc w:val="center"/>
            </w:pPr>
            <w:r>
              <w:t>New</w:t>
            </w:r>
          </w:p>
        </w:tc>
        <w:tc>
          <w:tcPr>
            <w:tcW w:w="1713" w:type="dxa"/>
            <w:vAlign w:val="center"/>
          </w:tcPr>
          <w:p w14:paraId="4F92DCEC" w14:textId="3AFFFAAD" w:rsidR="004E0A89" w:rsidRDefault="004E0A89" w:rsidP="004E0A89">
            <w:pPr>
              <w:jc w:val="center"/>
            </w:pPr>
            <w:r w:rsidRPr="004E0A89">
              <w:t>7.6</w:t>
            </w:r>
            <w:r>
              <w:t>1</w:t>
            </w:r>
          </w:p>
        </w:tc>
        <w:tc>
          <w:tcPr>
            <w:tcW w:w="1713" w:type="dxa"/>
            <w:vAlign w:val="center"/>
          </w:tcPr>
          <w:p w14:paraId="50322D2A" w14:textId="1FC0E590" w:rsidR="004E0A89" w:rsidRDefault="004E0A89" w:rsidP="004E0A89">
            <w:pPr>
              <w:jc w:val="center"/>
            </w:pPr>
            <w:r w:rsidRPr="004E0A89">
              <w:t>0.0</w:t>
            </w:r>
            <w:r>
              <w:t>3</w:t>
            </w:r>
          </w:p>
        </w:tc>
      </w:tr>
    </w:tbl>
    <w:p w14:paraId="071A3FC3" w14:textId="77777777" w:rsidR="00A83FA6" w:rsidRDefault="00A83FA6" w:rsidP="006959A2"/>
    <w:p w14:paraId="51A40083" w14:textId="1FE18334" w:rsidR="004E0A89" w:rsidRDefault="00A83FA6" w:rsidP="006959A2">
      <w:r>
        <w:lastRenderedPageBreak/>
        <w:t>Answer the following questions.</w:t>
      </w:r>
    </w:p>
    <w:p w14:paraId="02FBD569" w14:textId="3FAB6173" w:rsidR="00A83FA6" w:rsidRDefault="00A83FA6" w:rsidP="006959A2"/>
    <w:p w14:paraId="59C92E23" w14:textId="54275AF9" w:rsidR="00A83FA6" w:rsidRDefault="00A83FA6" w:rsidP="00A83FA6">
      <w:pPr>
        <w:pStyle w:val="ListParagraph"/>
        <w:numPr>
          <w:ilvl w:val="0"/>
          <w:numId w:val="8"/>
        </w:numPr>
      </w:pPr>
      <w:r>
        <w:t xml:space="preserve">Was the study observational or experimental? </w:t>
      </w:r>
    </w:p>
    <w:p w14:paraId="38B242AE" w14:textId="79E34A4E" w:rsidR="00A83FA6" w:rsidRDefault="00A83FA6" w:rsidP="00A83FA6">
      <w:pPr>
        <w:pStyle w:val="ListParagraph"/>
      </w:pPr>
    </w:p>
    <w:p w14:paraId="01C51448" w14:textId="191BA220" w:rsidR="00A83FA6" w:rsidRDefault="00A83FA6" w:rsidP="00A83FA6">
      <w:pPr>
        <w:pStyle w:val="ListParagraph"/>
        <w:numPr>
          <w:ilvl w:val="0"/>
          <w:numId w:val="8"/>
        </w:numPr>
      </w:pPr>
      <w:r>
        <w:t xml:space="preserve">Did the study use random sampling or random assignment? </w:t>
      </w:r>
    </w:p>
    <w:p w14:paraId="6333EF7E" w14:textId="77777777" w:rsidR="00A83FA6" w:rsidRDefault="00A83FA6" w:rsidP="00A83FA6">
      <w:pPr>
        <w:pStyle w:val="ListParagraph"/>
      </w:pPr>
    </w:p>
    <w:p w14:paraId="2B6DAC1C" w14:textId="3A4C48E0" w:rsidR="00A83FA6" w:rsidRDefault="00A83FA6" w:rsidP="00A83FA6">
      <w:pPr>
        <w:pStyle w:val="ListParagraph"/>
        <w:numPr>
          <w:ilvl w:val="0"/>
          <w:numId w:val="8"/>
        </w:numPr>
      </w:pPr>
      <w:r>
        <w:t xml:space="preserve">What is the observational unit? </w:t>
      </w:r>
    </w:p>
    <w:p w14:paraId="377C4F39" w14:textId="4E479AD8" w:rsidR="00A83FA6" w:rsidRDefault="00A83FA6" w:rsidP="00A83FA6">
      <w:pPr>
        <w:pStyle w:val="ListParagraph"/>
      </w:pPr>
    </w:p>
    <w:p w14:paraId="7309E676" w14:textId="77777777" w:rsidR="00A83FA6" w:rsidRDefault="00A83FA6" w:rsidP="00A83FA6">
      <w:pPr>
        <w:pStyle w:val="ListParagraph"/>
        <w:numPr>
          <w:ilvl w:val="0"/>
          <w:numId w:val="8"/>
        </w:numPr>
      </w:pPr>
      <w:r>
        <w:t xml:space="preserve">What is the explanatory variable? Is this categorical or quantitative? </w:t>
      </w:r>
    </w:p>
    <w:p w14:paraId="5DDB2F35" w14:textId="77777777" w:rsidR="00A83FA6" w:rsidRDefault="00A83FA6" w:rsidP="00A83FA6">
      <w:pPr>
        <w:pStyle w:val="ListParagraph"/>
      </w:pPr>
    </w:p>
    <w:p w14:paraId="0F9BCEF1" w14:textId="36C80B8E" w:rsidR="00A83FA6" w:rsidRDefault="00A83FA6" w:rsidP="00A83FA6">
      <w:pPr>
        <w:pStyle w:val="ListParagraph"/>
      </w:pPr>
    </w:p>
    <w:p w14:paraId="28D1F746" w14:textId="77777777" w:rsidR="0043128C" w:rsidRDefault="0043128C" w:rsidP="00A83FA6">
      <w:pPr>
        <w:pStyle w:val="ListParagraph"/>
      </w:pPr>
    </w:p>
    <w:p w14:paraId="454B3CAD" w14:textId="76AE8B44" w:rsidR="00A83FA6" w:rsidRDefault="00A83FA6" w:rsidP="00A83FA6">
      <w:pPr>
        <w:pStyle w:val="ListParagraph"/>
        <w:numPr>
          <w:ilvl w:val="0"/>
          <w:numId w:val="8"/>
        </w:numPr>
      </w:pPr>
      <w:r>
        <w:t>What is the response variable? is this categorical or quantitative?</w:t>
      </w:r>
    </w:p>
    <w:p w14:paraId="2121B348" w14:textId="6889C499" w:rsidR="00A83FA6" w:rsidRDefault="00A83FA6" w:rsidP="00A83FA6"/>
    <w:p w14:paraId="1025B1FD" w14:textId="3795B4E4" w:rsidR="00A83FA6" w:rsidRDefault="00A83FA6" w:rsidP="001F5FFD"/>
    <w:p w14:paraId="50359657" w14:textId="66E112BC" w:rsidR="0043128C" w:rsidRDefault="0043128C" w:rsidP="00A83FA6">
      <w:pPr>
        <w:pStyle w:val="ListParagraph"/>
      </w:pPr>
    </w:p>
    <w:p w14:paraId="0936EB99" w14:textId="71CD5F7E" w:rsidR="00A83FA6" w:rsidRDefault="00A83FA6" w:rsidP="00A83FA6">
      <w:pPr>
        <w:pStyle w:val="ListParagraph"/>
        <w:numPr>
          <w:ilvl w:val="0"/>
          <w:numId w:val="8"/>
        </w:numPr>
      </w:pPr>
      <w:r>
        <w:t>Set up the null and alternative hypotheses.</w:t>
      </w:r>
    </w:p>
    <w:p w14:paraId="1C0DCF87" w14:textId="1E30ED49" w:rsidR="00A83FA6" w:rsidRDefault="00A83FA6" w:rsidP="00A83FA6"/>
    <w:p w14:paraId="13284761" w14:textId="49DBC0E3" w:rsidR="0043128C" w:rsidRPr="0043128C" w:rsidRDefault="0043128C" w:rsidP="00A83FA6">
      <w:pPr>
        <w:pStyle w:val="ListParagraph"/>
        <w:rPr>
          <w:rFonts w:eastAsiaTheme="minorEastAsia"/>
          <w:color w:val="FF0000"/>
        </w:rPr>
      </w:pPr>
    </w:p>
    <w:p w14:paraId="47B03D25" w14:textId="3D9834A4" w:rsidR="00A83FA6" w:rsidRPr="00A83FA6" w:rsidRDefault="001D3E7C" w:rsidP="00A83FA6">
      <w:pPr>
        <w:pStyle w:val="ListParagraph"/>
      </w:pPr>
      <m:oMathPara>
        <m:oMath>
          <m:r>
            <m:rPr>
              <m:sty m:val="p"/>
            </m:rPr>
            <w:rPr>
              <w:rFonts w:ascii="Cambria Math" w:hAnsi="Cambria Math"/>
            </w:rPr>
            <w:br/>
          </m:r>
        </m:oMath>
      </m:oMathPara>
    </w:p>
    <w:p w14:paraId="346C27E5" w14:textId="65C637BB" w:rsidR="00A83FA6" w:rsidRDefault="00A83FA6" w:rsidP="00A83FA6">
      <w:pPr>
        <w:pStyle w:val="ListParagraph"/>
        <w:numPr>
          <w:ilvl w:val="0"/>
          <w:numId w:val="8"/>
        </w:numPr>
      </w:pPr>
      <w:r>
        <w:t>Are the validity conditions met? Why or why not?</w:t>
      </w:r>
    </w:p>
    <w:p w14:paraId="49399DC2" w14:textId="59B7CE6A" w:rsidR="00A83FA6" w:rsidRDefault="00A83FA6" w:rsidP="00A83FA6">
      <w:pPr>
        <w:pStyle w:val="ListParagraph"/>
        <w:rPr>
          <w:color w:val="FF0000"/>
        </w:rPr>
      </w:pPr>
    </w:p>
    <w:p w14:paraId="6FB0189B" w14:textId="1488A893" w:rsidR="0043128C" w:rsidRDefault="0043128C" w:rsidP="00A83FA6">
      <w:pPr>
        <w:pStyle w:val="ListParagraph"/>
        <w:rPr>
          <w:color w:val="FF0000"/>
        </w:rPr>
      </w:pPr>
    </w:p>
    <w:p w14:paraId="70A456FF" w14:textId="77777777" w:rsidR="0043128C" w:rsidRDefault="0043128C" w:rsidP="00A83FA6">
      <w:pPr>
        <w:pStyle w:val="ListParagraph"/>
        <w:rPr>
          <w:color w:val="FF0000"/>
        </w:rPr>
      </w:pPr>
    </w:p>
    <w:p w14:paraId="5C4A588E" w14:textId="3481CA12" w:rsidR="00A83FA6" w:rsidRPr="00A83FA6" w:rsidRDefault="00A83FA6" w:rsidP="00A83FA6">
      <w:pPr>
        <w:pStyle w:val="ListParagraph"/>
        <w:numPr>
          <w:ilvl w:val="0"/>
          <w:numId w:val="8"/>
        </w:numPr>
        <w:rPr>
          <w:color w:val="FF0000"/>
        </w:rPr>
      </w:pPr>
      <w:r>
        <w:rPr>
          <w:color w:val="000000" w:themeColor="text1"/>
        </w:rPr>
        <w:t>Calculate the standard error.</w:t>
      </w:r>
    </w:p>
    <w:p w14:paraId="7231E7A2" w14:textId="09A9584D" w:rsidR="00A83FA6" w:rsidRDefault="00A83FA6" w:rsidP="00A83FA6">
      <w:pPr>
        <w:rPr>
          <w:color w:val="FF0000"/>
        </w:rPr>
      </w:pPr>
    </w:p>
    <w:p w14:paraId="3F086010" w14:textId="3A6AF187" w:rsidR="00A83FA6" w:rsidRDefault="00A83FA6" w:rsidP="00A83FA6">
      <w:pPr>
        <w:rPr>
          <w:rFonts w:eastAsiaTheme="minorEastAsia" w:cstheme="minorHAnsi"/>
          <w:iCs/>
          <w:color w:val="FF0000"/>
        </w:rPr>
      </w:pPr>
    </w:p>
    <w:p w14:paraId="07B63AD8" w14:textId="038903FF" w:rsidR="0043128C" w:rsidRDefault="0043128C" w:rsidP="00A83FA6">
      <w:pPr>
        <w:rPr>
          <w:rFonts w:eastAsiaTheme="minorEastAsia" w:cstheme="minorHAnsi"/>
          <w:iCs/>
          <w:color w:val="FF0000"/>
        </w:rPr>
      </w:pPr>
    </w:p>
    <w:p w14:paraId="7967B134" w14:textId="12B57665" w:rsidR="0043128C" w:rsidRPr="00A83FA6" w:rsidRDefault="0043128C" w:rsidP="00A83FA6">
      <w:pPr>
        <w:rPr>
          <w:rFonts w:eastAsiaTheme="minorEastAsia" w:cstheme="minorHAnsi"/>
          <w:iCs/>
          <w:color w:val="FF0000"/>
        </w:rPr>
      </w:pPr>
    </w:p>
    <w:p w14:paraId="6B6A904D" w14:textId="5EEA5C24" w:rsidR="00A83FA6" w:rsidRPr="00A83FA6" w:rsidRDefault="00A83FA6" w:rsidP="00A83FA6">
      <w:pPr>
        <w:rPr>
          <w:rFonts w:eastAsiaTheme="minorEastAsia" w:cstheme="minorHAnsi"/>
          <w:iCs/>
        </w:rPr>
      </w:pPr>
    </w:p>
    <w:p w14:paraId="4E049FF0" w14:textId="350FB6D8" w:rsidR="00A83FA6" w:rsidRDefault="00A83FA6" w:rsidP="00A83FA6">
      <w:pPr>
        <w:pStyle w:val="ListParagraph"/>
        <w:numPr>
          <w:ilvl w:val="0"/>
          <w:numId w:val="8"/>
        </w:numPr>
        <w:rPr>
          <w:rFonts w:cstheme="minorHAnsi"/>
          <w:iCs/>
        </w:rPr>
      </w:pPr>
      <w:r>
        <w:rPr>
          <w:rFonts w:cstheme="minorHAnsi"/>
          <w:iCs/>
        </w:rPr>
        <w:t>Calculate the standardized statistic.</w:t>
      </w:r>
    </w:p>
    <w:p w14:paraId="07B761A7" w14:textId="67223E9E" w:rsidR="00A83FA6" w:rsidRDefault="00A83FA6" w:rsidP="00A83FA6">
      <w:pPr>
        <w:rPr>
          <w:rFonts w:cstheme="minorHAnsi"/>
          <w:iCs/>
        </w:rPr>
      </w:pPr>
    </w:p>
    <w:p w14:paraId="4B563CF0" w14:textId="6B3AFEB8" w:rsidR="00A83FA6" w:rsidRPr="0043128C" w:rsidRDefault="00A83FA6" w:rsidP="00A83FA6">
      <w:pPr>
        <w:rPr>
          <w:rFonts w:eastAsiaTheme="minorEastAsia" w:cstheme="minorHAnsi"/>
          <w:iCs/>
          <w:color w:val="FF0000"/>
        </w:rPr>
      </w:pPr>
    </w:p>
    <w:p w14:paraId="2B29288A" w14:textId="026DBC6B" w:rsidR="0043128C" w:rsidRDefault="0043128C" w:rsidP="00A83FA6">
      <w:pPr>
        <w:rPr>
          <w:rFonts w:eastAsiaTheme="minorEastAsia" w:cstheme="minorHAnsi"/>
          <w:iCs/>
        </w:rPr>
      </w:pPr>
    </w:p>
    <w:p w14:paraId="0E7EF26B" w14:textId="77777777" w:rsidR="0043128C" w:rsidRPr="0043128C" w:rsidRDefault="0043128C" w:rsidP="00A83FA6">
      <w:pPr>
        <w:rPr>
          <w:rFonts w:eastAsiaTheme="minorEastAsia" w:cstheme="minorHAnsi"/>
          <w:iCs/>
        </w:rPr>
      </w:pPr>
    </w:p>
    <w:p w14:paraId="7E192A1A" w14:textId="514ADA18" w:rsidR="00A83FA6" w:rsidRDefault="00A83FA6" w:rsidP="00A83FA6">
      <w:pPr>
        <w:pStyle w:val="ListParagraph"/>
        <w:numPr>
          <w:ilvl w:val="0"/>
          <w:numId w:val="8"/>
        </w:numPr>
        <w:rPr>
          <w:rFonts w:eastAsiaTheme="minorEastAsia" w:cstheme="minorHAnsi"/>
          <w:iCs/>
        </w:rPr>
      </w:pPr>
      <w:r>
        <w:rPr>
          <w:rFonts w:eastAsiaTheme="minorEastAsia" w:cstheme="minorHAnsi"/>
          <w:iCs/>
        </w:rPr>
        <w:t>Calculate the 95% confidence interval using the 2SD method.</w:t>
      </w:r>
    </w:p>
    <w:p w14:paraId="6490B9EC" w14:textId="1046D4BD" w:rsidR="00A83FA6" w:rsidRDefault="00A83FA6" w:rsidP="00A83FA6">
      <w:pPr>
        <w:rPr>
          <w:rFonts w:eastAsiaTheme="minorEastAsia" w:cstheme="minorHAnsi"/>
          <w:iCs/>
        </w:rPr>
      </w:pPr>
    </w:p>
    <w:p w14:paraId="39119A38" w14:textId="1AC1C908" w:rsidR="0043128C" w:rsidRDefault="0043128C" w:rsidP="00A83FA6">
      <w:pPr>
        <w:rPr>
          <w:rFonts w:eastAsiaTheme="minorEastAsia" w:cstheme="minorHAnsi"/>
          <w:iCs/>
        </w:rPr>
      </w:pPr>
    </w:p>
    <w:p w14:paraId="1C12058C" w14:textId="256C352D" w:rsidR="0043128C" w:rsidRDefault="0043128C" w:rsidP="00A83FA6">
      <w:pPr>
        <w:rPr>
          <w:rFonts w:eastAsiaTheme="minorEastAsia" w:cstheme="minorHAnsi"/>
          <w:iCs/>
        </w:rPr>
      </w:pPr>
    </w:p>
    <w:p w14:paraId="0A9CFF07" w14:textId="77777777" w:rsidR="0043128C" w:rsidRDefault="0043128C" w:rsidP="00A83FA6">
      <w:pPr>
        <w:rPr>
          <w:color w:val="FF0000"/>
        </w:rPr>
      </w:pPr>
    </w:p>
    <w:p w14:paraId="2DEB626D" w14:textId="29F70FDB" w:rsidR="00A83FA6" w:rsidRDefault="00A83FA6" w:rsidP="00A83FA6">
      <w:pPr>
        <w:pStyle w:val="ListParagraph"/>
        <w:numPr>
          <w:ilvl w:val="0"/>
          <w:numId w:val="8"/>
        </w:numPr>
        <w:rPr>
          <w:color w:val="000000" w:themeColor="text1"/>
        </w:rPr>
      </w:pPr>
      <w:r w:rsidRPr="00A83FA6">
        <w:rPr>
          <w:color w:val="000000" w:themeColor="text1"/>
        </w:rPr>
        <w:t>Write a conclusion</w:t>
      </w:r>
      <w:r>
        <w:rPr>
          <w:color w:val="000000" w:themeColor="text1"/>
        </w:rPr>
        <w:t xml:space="preserve"> for the two brands of chemicals.</w:t>
      </w:r>
    </w:p>
    <w:p w14:paraId="5663EC8A" w14:textId="66B7B643" w:rsidR="00A83FA6" w:rsidRPr="001F5FFD" w:rsidRDefault="00A83FA6" w:rsidP="001F5FFD">
      <w:pPr>
        <w:ind w:left="360"/>
        <w:rPr>
          <w:color w:val="000000" w:themeColor="text1"/>
        </w:rPr>
      </w:pPr>
    </w:p>
    <w:p w14:paraId="1D1D8483" w14:textId="0E8DBBC9" w:rsidR="00A83FA6" w:rsidRDefault="00A83FA6" w:rsidP="00A83FA6">
      <w:pPr>
        <w:pStyle w:val="Heading2"/>
      </w:pPr>
      <w:r>
        <w:lastRenderedPageBreak/>
        <w:t>Example (Bike; in class)</w:t>
      </w:r>
    </w:p>
    <w:p w14:paraId="3C573994" w14:textId="031602F7" w:rsidR="00A83FA6" w:rsidRDefault="00A83FA6" w:rsidP="00A83FA6">
      <w:pPr>
        <w:pStyle w:val="ListParagraph"/>
        <w:ind w:left="0"/>
        <w:rPr>
          <w:color w:val="000000" w:themeColor="text1"/>
        </w:rPr>
      </w:pPr>
      <w:r>
        <w:rPr>
          <w:color w:val="000000" w:themeColor="text1"/>
        </w:rPr>
        <w:t>A bike company wants to test the effect of two brands of bike tires</w:t>
      </w:r>
      <w:r w:rsidR="003660F4">
        <w:rPr>
          <w:color w:val="000000" w:themeColor="text1"/>
        </w:rPr>
        <w:t xml:space="preserve"> (Roadster and Trail-days)</w:t>
      </w:r>
      <w:r>
        <w:rPr>
          <w:color w:val="000000" w:themeColor="text1"/>
        </w:rPr>
        <w:t xml:space="preserve"> on the </w:t>
      </w:r>
      <w:proofErr w:type="gramStart"/>
      <w:r>
        <w:rPr>
          <w:color w:val="000000" w:themeColor="text1"/>
        </w:rPr>
        <w:t>amount</w:t>
      </w:r>
      <w:proofErr w:type="gramEnd"/>
      <w:r>
        <w:rPr>
          <w:color w:val="000000" w:themeColor="text1"/>
        </w:rPr>
        <w:t xml:space="preserve"> of miles ridden before the tires wear out. The company randomly selects 40 customers from their records and </w:t>
      </w:r>
      <w:proofErr w:type="gramStart"/>
      <w:r>
        <w:rPr>
          <w:color w:val="000000" w:themeColor="text1"/>
        </w:rPr>
        <w:t>ask</w:t>
      </w:r>
      <w:proofErr w:type="gramEnd"/>
      <w:r>
        <w:rPr>
          <w:color w:val="000000" w:themeColor="text1"/>
        </w:rPr>
        <w:t xml:space="preserve"> them to participate in the study in exchange for free tires. </w:t>
      </w:r>
      <w:r w:rsidR="00AD7A55">
        <w:rPr>
          <w:color w:val="000000" w:themeColor="text1"/>
        </w:rPr>
        <w:t xml:space="preserve">The participants were randomly assigned to either tire (20 participants to each tire brand). </w:t>
      </w:r>
      <w:r w:rsidR="003660F4">
        <w:rPr>
          <w:color w:val="000000" w:themeColor="text1"/>
        </w:rPr>
        <w:t xml:space="preserve">The data is summarized below, and you may assume that the data was not strongly skewed. Did the Roaster bike tires on average get more miles than </w:t>
      </w:r>
      <w:r w:rsidR="000C2E9D">
        <w:rPr>
          <w:color w:val="000000" w:themeColor="text1"/>
        </w:rPr>
        <w:t xml:space="preserve">the </w:t>
      </w:r>
      <w:r w:rsidR="003660F4">
        <w:rPr>
          <w:color w:val="000000" w:themeColor="text1"/>
        </w:rPr>
        <w:t>Trail-days tires?</w:t>
      </w:r>
    </w:p>
    <w:p w14:paraId="220FF1D6" w14:textId="58BD5511" w:rsidR="003660F4" w:rsidRDefault="003660F4" w:rsidP="00A83FA6">
      <w:pPr>
        <w:pStyle w:val="ListParagraph"/>
        <w:ind w:left="0"/>
        <w:rPr>
          <w:color w:val="000000" w:themeColor="text1"/>
        </w:rPr>
      </w:pPr>
    </w:p>
    <w:tbl>
      <w:tblPr>
        <w:tblStyle w:val="TableGrid"/>
        <w:tblW w:w="0" w:type="auto"/>
        <w:jc w:val="center"/>
        <w:tblLook w:val="04A0" w:firstRow="1" w:lastRow="0" w:firstColumn="1" w:lastColumn="0" w:noHBand="0" w:noVBand="1"/>
      </w:tblPr>
      <w:tblGrid>
        <w:gridCol w:w="1779"/>
        <w:gridCol w:w="1780"/>
        <w:gridCol w:w="1780"/>
      </w:tblGrid>
      <w:tr w:rsidR="003660F4" w14:paraId="0A55BB2B" w14:textId="77777777" w:rsidTr="003660F4">
        <w:trPr>
          <w:trHeight w:val="582"/>
          <w:jc w:val="center"/>
        </w:trPr>
        <w:tc>
          <w:tcPr>
            <w:tcW w:w="1779" w:type="dxa"/>
            <w:vAlign w:val="center"/>
          </w:tcPr>
          <w:p w14:paraId="35AF3B5B" w14:textId="6AB82519" w:rsidR="003660F4" w:rsidRPr="003660F4" w:rsidRDefault="003660F4" w:rsidP="003660F4">
            <w:pPr>
              <w:pStyle w:val="ListParagraph"/>
              <w:ind w:left="0"/>
              <w:jc w:val="center"/>
              <w:rPr>
                <w:b/>
                <w:bCs/>
                <w:color w:val="000000" w:themeColor="text1"/>
              </w:rPr>
            </w:pPr>
            <w:r w:rsidRPr="003660F4">
              <w:rPr>
                <w:b/>
                <w:bCs/>
                <w:color w:val="000000" w:themeColor="text1"/>
              </w:rPr>
              <w:t>Tire Brand</w:t>
            </w:r>
          </w:p>
        </w:tc>
        <w:tc>
          <w:tcPr>
            <w:tcW w:w="1780" w:type="dxa"/>
            <w:vAlign w:val="center"/>
          </w:tcPr>
          <w:p w14:paraId="1E84F245" w14:textId="6542B011" w:rsidR="003660F4" w:rsidRPr="003660F4" w:rsidRDefault="003660F4" w:rsidP="003660F4">
            <w:pPr>
              <w:pStyle w:val="ListParagraph"/>
              <w:ind w:left="0"/>
              <w:jc w:val="center"/>
              <w:rPr>
                <w:b/>
                <w:bCs/>
                <w:color w:val="000000" w:themeColor="text1"/>
              </w:rPr>
            </w:pPr>
            <w:r w:rsidRPr="003660F4">
              <w:rPr>
                <w:b/>
                <w:bCs/>
                <w:color w:val="000000" w:themeColor="text1"/>
              </w:rPr>
              <w:t>Mean (miles)</w:t>
            </w:r>
          </w:p>
        </w:tc>
        <w:tc>
          <w:tcPr>
            <w:tcW w:w="1780" w:type="dxa"/>
            <w:vAlign w:val="center"/>
          </w:tcPr>
          <w:p w14:paraId="6D4EFD3B" w14:textId="3F723564" w:rsidR="003660F4" w:rsidRPr="003660F4" w:rsidRDefault="003660F4" w:rsidP="003660F4">
            <w:pPr>
              <w:pStyle w:val="ListParagraph"/>
              <w:ind w:left="0"/>
              <w:jc w:val="center"/>
              <w:rPr>
                <w:b/>
                <w:bCs/>
                <w:color w:val="000000" w:themeColor="text1"/>
              </w:rPr>
            </w:pPr>
            <w:r w:rsidRPr="003660F4">
              <w:rPr>
                <w:b/>
                <w:bCs/>
                <w:color w:val="000000" w:themeColor="text1"/>
              </w:rPr>
              <w:t>SD (miles)</w:t>
            </w:r>
          </w:p>
        </w:tc>
      </w:tr>
      <w:tr w:rsidR="003660F4" w14:paraId="61735F3D" w14:textId="77777777" w:rsidTr="003660F4">
        <w:trPr>
          <w:trHeight w:val="552"/>
          <w:jc w:val="center"/>
        </w:trPr>
        <w:tc>
          <w:tcPr>
            <w:tcW w:w="1779" w:type="dxa"/>
            <w:vAlign w:val="center"/>
          </w:tcPr>
          <w:p w14:paraId="15FA287B" w14:textId="3DEEA408" w:rsidR="003660F4" w:rsidRDefault="003660F4" w:rsidP="003660F4">
            <w:pPr>
              <w:pStyle w:val="ListParagraph"/>
              <w:ind w:left="0"/>
              <w:jc w:val="center"/>
              <w:rPr>
                <w:color w:val="000000" w:themeColor="text1"/>
              </w:rPr>
            </w:pPr>
            <w:r>
              <w:rPr>
                <w:color w:val="000000" w:themeColor="text1"/>
              </w:rPr>
              <w:t>Roadster</w:t>
            </w:r>
          </w:p>
        </w:tc>
        <w:tc>
          <w:tcPr>
            <w:tcW w:w="1780" w:type="dxa"/>
            <w:vAlign w:val="center"/>
          </w:tcPr>
          <w:p w14:paraId="38EFB194" w14:textId="76184F9D" w:rsidR="003660F4" w:rsidRDefault="003660F4" w:rsidP="003660F4">
            <w:pPr>
              <w:pStyle w:val="ListParagraph"/>
              <w:ind w:left="0"/>
              <w:jc w:val="center"/>
              <w:rPr>
                <w:color w:val="000000" w:themeColor="text1"/>
              </w:rPr>
            </w:pPr>
            <w:r>
              <w:rPr>
                <w:color w:val="000000" w:themeColor="text1"/>
              </w:rPr>
              <w:t>2120</w:t>
            </w:r>
          </w:p>
        </w:tc>
        <w:tc>
          <w:tcPr>
            <w:tcW w:w="1780" w:type="dxa"/>
            <w:vAlign w:val="center"/>
          </w:tcPr>
          <w:p w14:paraId="5E7C4BC3" w14:textId="1FACC2D4" w:rsidR="003660F4" w:rsidRDefault="003660F4" w:rsidP="003660F4">
            <w:pPr>
              <w:pStyle w:val="ListParagraph"/>
              <w:ind w:left="0"/>
              <w:jc w:val="center"/>
              <w:rPr>
                <w:color w:val="000000" w:themeColor="text1"/>
              </w:rPr>
            </w:pPr>
            <w:r>
              <w:rPr>
                <w:color w:val="000000" w:themeColor="text1"/>
              </w:rPr>
              <w:t>201</w:t>
            </w:r>
          </w:p>
        </w:tc>
      </w:tr>
      <w:tr w:rsidR="003660F4" w14:paraId="21CF458B" w14:textId="77777777" w:rsidTr="003660F4">
        <w:trPr>
          <w:trHeight w:val="552"/>
          <w:jc w:val="center"/>
        </w:trPr>
        <w:tc>
          <w:tcPr>
            <w:tcW w:w="1779" w:type="dxa"/>
            <w:vAlign w:val="center"/>
          </w:tcPr>
          <w:p w14:paraId="22199A7A" w14:textId="55819A5D" w:rsidR="003660F4" w:rsidRDefault="003660F4" w:rsidP="003660F4">
            <w:pPr>
              <w:pStyle w:val="ListParagraph"/>
              <w:ind w:left="0"/>
              <w:jc w:val="center"/>
              <w:rPr>
                <w:color w:val="000000" w:themeColor="text1"/>
              </w:rPr>
            </w:pPr>
            <w:r>
              <w:rPr>
                <w:color w:val="000000" w:themeColor="text1"/>
              </w:rPr>
              <w:t>Trail-days</w:t>
            </w:r>
          </w:p>
        </w:tc>
        <w:tc>
          <w:tcPr>
            <w:tcW w:w="1780" w:type="dxa"/>
            <w:vAlign w:val="center"/>
          </w:tcPr>
          <w:p w14:paraId="4B4802B3" w14:textId="198FAB46" w:rsidR="003660F4" w:rsidRDefault="003660F4" w:rsidP="003660F4">
            <w:pPr>
              <w:pStyle w:val="ListParagraph"/>
              <w:ind w:left="0"/>
              <w:jc w:val="center"/>
              <w:rPr>
                <w:color w:val="000000" w:themeColor="text1"/>
              </w:rPr>
            </w:pPr>
            <w:r>
              <w:rPr>
                <w:color w:val="000000" w:themeColor="text1"/>
              </w:rPr>
              <w:t>2080</w:t>
            </w:r>
          </w:p>
        </w:tc>
        <w:tc>
          <w:tcPr>
            <w:tcW w:w="1780" w:type="dxa"/>
            <w:vAlign w:val="center"/>
          </w:tcPr>
          <w:p w14:paraId="249C78B4" w14:textId="7369DDE3" w:rsidR="003660F4" w:rsidRDefault="003660F4" w:rsidP="003660F4">
            <w:pPr>
              <w:pStyle w:val="ListParagraph"/>
              <w:ind w:left="0"/>
              <w:jc w:val="center"/>
              <w:rPr>
                <w:color w:val="000000" w:themeColor="text1"/>
              </w:rPr>
            </w:pPr>
            <w:r>
              <w:rPr>
                <w:color w:val="000000" w:themeColor="text1"/>
              </w:rPr>
              <w:t>196</w:t>
            </w:r>
          </w:p>
        </w:tc>
      </w:tr>
    </w:tbl>
    <w:p w14:paraId="76D406FC" w14:textId="3F1CE769" w:rsidR="003660F4" w:rsidRDefault="003660F4" w:rsidP="00A83FA6">
      <w:pPr>
        <w:pStyle w:val="ListParagraph"/>
        <w:ind w:left="0"/>
        <w:rPr>
          <w:color w:val="000000" w:themeColor="text1"/>
        </w:rPr>
      </w:pPr>
    </w:p>
    <w:p w14:paraId="52E67658" w14:textId="55FF85BB" w:rsidR="003660F4" w:rsidRDefault="003660F4" w:rsidP="003660F4">
      <w:pPr>
        <w:pStyle w:val="ListParagraph"/>
        <w:numPr>
          <w:ilvl w:val="0"/>
          <w:numId w:val="9"/>
        </w:numPr>
        <w:rPr>
          <w:color w:val="000000" w:themeColor="text1"/>
        </w:rPr>
      </w:pPr>
      <w:r>
        <w:rPr>
          <w:color w:val="000000" w:themeColor="text1"/>
        </w:rPr>
        <w:t>How might the data look in a spreadsheet?</w:t>
      </w:r>
    </w:p>
    <w:tbl>
      <w:tblPr>
        <w:tblStyle w:val="TableGrid"/>
        <w:tblW w:w="0" w:type="auto"/>
        <w:jc w:val="center"/>
        <w:tblLook w:val="04A0" w:firstRow="1" w:lastRow="0" w:firstColumn="1" w:lastColumn="0" w:noHBand="0" w:noVBand="1"/>
      </w:tblPr>
      <w:tblGrid>
        <w:gridCol w:w="2065"/>
        <w:gridCol w:w="2066"/>
        <w:gridCol w:w="2066"/>
      </w:tblGrid>
      <w:tr w:rsidR="003660F4" w14:paraId="6A339AB9" w14:textId="77777777" w:rsidTr="003660F4">
        <w:trPr>
          <w:trHeight w:val="402"/>
          <w:jc w:val="center"/>
        </w:trPr>
        <w:tc>
          <w:tcPr>
            <w:tcW w:w="2065" w:type="dxa"/>
            <w:vAlign w:val="center"/>
          </w:tcPr>
          <w:p w14:paraId="4D14F2FA" w14:textId="49D57AA7" w:rsidR="003660F4" w:rsidRPr="003660F4" w:rsidRDefault="003660F4" w:rsidP="003660F4">
            <w:pPr>
              <w:pStyle w:val="ListParagraph"/>
              <w:ind w:left="0"/>
              <w:jc w:val="center"/>
              <w:rPr>
                <w:b/>
                <w:bCs/>
                <w:color w:val="000000" w:themeColor="text1"/>
              </w:rPr>
            </w:pPr>
          </w:p>
        </w:tc>
        <w:tc>
          <w:tcPr>
            <w:tcW w:w="2066" w:type="dxa"/>
            <w:vAlign w:val="center"/>
          </w:tcPr>
          <w:p w14:paraId="37BA4167" w14:textId="77777777" w:rsidR="003660F4" w:rsidRPr="003660F4" w:rsidRDefault="003660F4" w:rsidP="003660F4">
            <w:pPr>
              <w:pStyle w:val="ListParagraph"/>
              <w:ind w:left="0"/>
              <w:jc w:val="center"/>
              <w:rPr>
                <w:b/>
                <w:bCs/>
                <w:color w:val="000000" w:themeColor="text1"/>
              </w:rPr>
            </w:pPr>
          </w:p>
        </w:tc>
        <w:tc>
          <w:tcPr>
            <w:tcW w:w="2066" w:type="dxa"/>
            <w:vAlign w:val="center"/>
          </w:tcPr>
          <w:p w14:paraId="7F6BEB6C" w14:textId="77777777" w:rsidR="003660F4" w:rsidRPr="003660F4" w:rsidRDefault="003660F4" w:rsidP="003660F4">
            <w:pPr>
              <w:pStyle w:val="ListParagraph"/>
              <w:ind w:left="0"/>
              <w:jc w:val="center"/>
              <w:rPr>
                <w:b/>
                <w:bCs/>
                <w:color w:val="000000" w:themeColor="text1"/>
              </w:rPr>
            </w:pPr>
          </w:p>
        </w:tc>
      </w:tr>
      <w:tr w:rsidR="003660F4" w14:paraId="5B10F0DA" w14:textId="77777777" w:rsidTr="003660F4">
        <w:trPr>
          <w:trHeight w:val="382"/>
          <w:jc w:val="center"/>
        </w:trPr>
        <w:tc>
          <w:tcPr>
            <w:tcW w:w="2065" w:type="dxa"/>
            <w:vAlign w:val="center"/>
          </w:tcPr>
          <w:p w14:paraId="58C39B39" w14:textId="77777777" w:rsidR="003660F4" w:rsidRDefault="003660F4" w:rsidP="003660F4">
            <w:pPr>
              <w:pStyle w:val="ListParagraph"/>
              <w:ind w:left="0"/>
              <w:jc w:val="center"/>
              <w:rPr>
                <w:color w:val="000000" w:themeColor="text1"/>
              </w:rPr>
            </w:pPr>
          </w:p>
        </w:tc>
        <w:tc>
          <w:tcPr>
            <w:tcW w:w="2066" w:type="dxa"/>
            <w:vAlign w:val="center"/>
          </w:tcPr>
          <w:p w14:paraId="6326C8C0" w14:textId="77777777" w:rsidR="003660F4" w:rsidRDefault="003660F4" w:rsidP="003660F4">
            <w:pPr>
              <w:pStyle w:val="ListParagraph"/>
              <w:ind w:left="0"/>
              <w:jc w:val="center"/>
              <w:rPr>
                <w:color w:val="000000" w:themeColor="text1"/>
              </w:rPr>
            </w:pPr>
          </w:p>
        </w:tc>
        <w:tc>
          <w:tcPr>
            <w:tcW w:w="2066" w:type="dxa"/>
            <w:vAlign w:val="center"/>
          </w:tcPr>
          <w:p w14:paraId="61F04EEE" w14:textId="77777777" w:rsidR="003660F4" w:rsidRDefault="003660F4" w:rsidP="003660F4">
            <w:pPr>
              <w:pStyle w:val="ListParagraph"/>
              <w:ind w:left="0"/>
              <w:jc w:val="center"/>
              <w:rPr>
                <w:color w:val="000000" w:themeColor="text1"/>
              </w:rPr>
            </w:pPr>
          </w:p>
        </w:tc>
      </w:tr>
      <w:tr w:rsidR="003660F4" w14:paraId="3428BCA1" w14:textId="77777777" w:rsidTr="003660F4">
        <w:trPr>
          <w:trHeight w:val="402"/>
          <w:jc w:val="center"/>
        </w:trPr>
        <w:tc>
          <w:tcPr>
            <w:tcW w:w="2065" w:type="dxa"/>
            <w:vAlign w:val="center"/>
          </w:tcPr>
          <w:p w14:paraId="33F4C6B8" w14:textId="77777777" w:rsidR="003660F4" w:rsidRDefault="003660F4" w:rsidP="003660F4">
            <w:pPr>
              <w:pStyle w:val="ListParagraph"/>
              <w:ind w:left="0"/>
              <w:jc w:val="center"/>
              <w:rPr>
                <w:color w:val="000000" w:themeColor="text1"/>
              </w:rPr>
            </w:pPr>
          </w:p>
        </w:tc>
        <w:tc>
          <w:tcPr>
            <w:tcW w:w="2066" w:type="dxa"/>
            <w:vAlign w:val="center"/>
          </w:tcPr>
          <w:p w14:paraId="50784D6B" w14:textId="77777777" w:rsidR="003660F4" w:rsidRDefault="003660F4" w:rsidP="003660F4">
            <w:pPr>
              <w:pStyle w:val="ListParagraph"/>
              <w:ind w:left="0"/>
              <w:jc w:val="center"/>
              <w:rPr>
                <w:color w:val="000000" w:themeColor="text1"/>
              </w:rPr>
            </w:pPr>
          </w:p>
        </w:tc>
        <w:tc>
          <w:tcPr>
            <w:tcW w:w="2066" w:type="dxa"/>
            <w:vAlign w:val="center"/>
          </w:tcPr>
          <w:p w14:paraId="323EF423" w14:textId="77777777" w:rsidR="003660F4" w:rsidRDefault="003660F4" w:rsidP="003660F4">
            <w:pPr>
              <w:pStyle w:val="ListParagraph"/>
              <w:ind w:left="0"/>
              <w:jc w:val="center"/>
              <w:rPr>
                <w:color w:val="000000" w:themeColor="text1"/>
              </w:rPr>
            </w:pPr>
          </w:p>
        </w:tc>
      </w:tr>
      <w:tr w:rsidR="003660F4" w14:paraId="48D437FF" w14:textId="77777777" w:rsidTr="003660F4">
        <w:trPr>
          <w:trHeight w:val="382"/>
          <w:jc w:val="center"/>
        </w:trPr>
        <w:tc>
          <w:tcPr>
            <w:tcW w:w="2065" w:type="dxa"/>
            <w:vAlign w:val="center"/>
          </w:tcPr>
          <w:p w14:paraId="19D94522" w14:textId="080A9C4A" w:rsidR="003660F4" w:rsidRDefault="003660F4" w:rsidP="003660F4">
            <w:pPr>
              <w:pStyle w:val="ListParagraph"/>
              <w:ind w:left="0"/>
              <w:jc w:val="center"/>
              <w:rPr>
                <w:color w:val="000000" w:themeColor="text1"/>
              </w:rPr>
            </w:pPr>
            <w:r>
              <w:rPr>
                <w:color w:val="000000" w:themeColor="text1"/>
              </w:rPr>
              <w:t>…</w:t>
            </w:r>
          </w:p>
        </w:tc>
        <w:tc>
          <w:tcPr>
            <w:tcW w:w="2066" w:type="dxa"/>
            <w:vAlign w:val="center"/>
          </w:tcPr>
          <w:p w14:paraId="3F3DD842" w14:textId="198C351E" w:rsidR="003660F4" w:rsidRDefault="003660F4" w:rsidP="003660F4">
            <w:pPr>
              <w:pStyle w:val="ListParagraph"/>
              <w:ind w:left="0"/>
              <w:jc w:val="center"/>
              <w:rPr>
                <w:color w:val="000000" w:themeColor="text1"/>
              </w:rPr>
            </w:pPr>
            <w:r>
              <w:rPr>
                <w:color w:val="000000" w:themeColor="text1"/>
              </w:rPr>
              <w:t>…</w:t>
            </w:r>
          </w:p>
        </w:tc>
        <w:tc>
          <w:tcPr>
            <w:tcW w:w="2066" w:type="dxa"/>
            <w:vAlign w:val="center"/>
          </w:tcPr>
          <w:p w14:paraId="429E2A94" w14:textId="57CDDAC7" w:rsidR="003660F4" w:rsidRDefault="003660F4" w:rsidP="003660F4">
            <w:pPr>
              <w:pStyle w:val="ListParagraph"/>
              <w:ind w:left="0"/>
              <w:jc w:val="center"/>
              <w:rPr>
                <w:color w:val="000000" w:themeColor="text1"/>
              </w:rPr>
            </w:pPr>
            <w:r>
              <w:rPr>
                <w:color w:val="000000" w:themeColor="text1"/>
              </w:rPr>
              <w:t>…</w:t>
            </w:r>
          </w:p>
        </w:tc>
      </w:tr>
      <w:tr w:rsidR="003660F4" w14:paraId="727C0F99" w14:textId="77777777" w:rsidTr="003660F4">
        <w:trPr>
          <w:trHeight w:val="382"/>
          <w:jc w:val="center"/>
        </w:trPr>
        <w:tc>
          <w:tcPr>
            <w:tcW w:w="2065" w:type="dxa"/>
            <w:vAlign w:val="center"/>
          </w:tcPr>
          <w:p w14:paraId="10750F60" w14:textId="77777777" w:rsidR="003660F4" w:rsidRDefault="003660F4" w:rsidP="003660F4">
            <w:pPr>
              <w:pStyle w:val="ListParagraph"/>
              <w:ind w:left="0"/>
              <w:jc w:val="center"/>
              <w:rPr>
                <w:color w:val="000000" w:themeColor="text1"/>
              </w:rPr>
            </w:pPr>
          </w:p>
        </w:tc>
        <w:tc>
          <w:tcPr>
            <w:tcW w:w="2066" w:type="dxa"/>
            <w:vAlign w:val="center"/>
          </w:tcPr>
          <w:p w14:paraId="75DB9244" w14:textId="77777777" w:rsidR="003660F4" w:rsidRDefault="003660F4" w:rsidP="003660F4">
            <w:pPr>
              <w:pStyle w:val="ListParagraph"/>
              <w:ind w:left="0"/>
              <w:jc w:val="center"/>
              <w:rPr>
                <w:color w:val="000000" w:themeColor="text1"/>
              </w:rPr>
            </w:pPr>
          </w:p>
        </w:tc>
        <w:tc>
          <w:tcPr>
            <w:tcW w:w="2066" w:type="dxa"/>
            <w:vAlign w:val="center"/>
          </w:tcPr>
          <w:p w14:paraId="038723FB" w14:textId="77777777" w:rsidR="003660F4" w:rsidRDefault="003660F4" w:rsidP="003660F4">
            <w:pPr>
              <w:pStyle w:val="ListParagraph"/>
              <w:ind w:left="0"/>
              <w:jc w:val="center"/>
              <w:rPr>
                <w:color w:val="000000" w:themeColor="text1"/>
              </w:rPr>
            </w:pPr>
          </w:p>
        </w:tc>
      </w:tr>
    </w:tbl>
    <w:p w14:paraId="0C359943" w14:textId="77777777" w:rsidR="003660F4" w:rsidRDefault="003660F4" w:rsidP="003660F4">
      <w:pPr>
        <w:pStyle w:val="ListParagraph"/>
        <w:rPr>
          <w:color w:val="000000" w:themeColor="text1"/>
        </w:rPr>
      </w:pPr>
    </w:p>
    <w:p w14:paraId="46BA30B3" w14:textId="23E5F43D" w:rsidR="003660F4" w:rsidRDefault="003660F4" w:rsidP="003660F4">
      <w:pPr>
        <w:pStyle w:val="ListParagraph"/>
        <w:numPr>
          <w:ilvl w:val="0"/>
          <w:numId w:val="9"/>
        </w:numPr>
        <w:rPr>
          <w:color w:val="000000" w:themeColor="text1"/>
        </w:rPr>
      </w:pPr>
      <w:r>
        <w:rPr>
          <w:color w:val="000000" w:themeColor="text1"/>
        </w:rPr>
        <w:t>Which variable is the explanatory variable?</w:t>
      </w:r>
    </w:p>
    <w:p w14:paraId="47D7A0A6" w14:textId="660F3756" w:rsidR="003660F4" w:rsidRDefault="003660F4" w:rsidP="003660F4">
      <w:pPr>
        <w:rPr>
          <w:color w:val="000000" w:themeColor="text1"/>
        </w:rPr>
      </w:pPr>
    </w:p>
    <w:p w14:paraId="70CAB8AE" w14:textId="2C1BCE45" w:rsidR="003660F4" w:rsidRDefault="003660F4" w:rsidP="003660F4">
      <w:pPr>
        <w:rPr>
          <w:color w:val="000000" w:themeColor="text1"/>
        </w:rPr>
      </w:pPr>
    </w:p>
    <w:p w14:paraId="41C4E5A3" w14:textId="77777777" w:rsidR="003660F4" w:rsidRPr="003660F4" w:rsidRDefault="003660F4" w:rsidP="003660F4">
      <w:pPr>
        <w:rPr>
          <w:color w:val="000000" w:themeColor="text1"/>
        </w:rPr>
      </w:pPr>
    </w:p>
    <w:p w14:paraId="68211442" w14:textId="39AA7D60" w:rsidR="003660F4" w:rsidRDefault="003660F4" w:rsidP="003660F4">
      <w:pPr>
        <w:pStyle w:val="ListParagraph"/>
        <w:numPr>
          <w:ilvl w:val="0"/>
          <w:numId w:val="9"/>
        </w:numPr>
        <w:rPr>
          <w:color w:val="000000" w:themeColor="text1"/>
        </w:rPr>
      </w:pPr>
      <w:r>
        <w:rPr>
          <w:color w:val="000000" w:themeColor="text1"/>
        </w:rPr>
        <w:t>Which variable is the response variable?</w:t>
      </w:r>
    </w:p>
    <w:p w14:paraId="5C989993" w14:textId="46542DF7" w:rsidR="003660F4" w:rsidRDefault="003660F4" w:rsidP="003660F4">
      <w:pPr>
        <w:rPr>
          <w:color w:val="000000" w:themeColor="text1"/>
        </w:rPr>
      </w:pPr>
    </w:p>
    <w:p w14:paraId="26743AC4" w14:textId="53FF4978" w:rsidR="003660F4" w:rsidRDefault="003660F4" w:rsidP="003660F4">
      <w:pPr>
        <w:rPr>
          <w:color w:val="000000" w:themeColor="text1"/>
        </w:rPr>
      </w:pPr>
    </w:p>
    <w:p w14:paraId="03B25963" w14:textId="77777777" w:rsidR="003660F4" w:rsidRPr="003660F4" w:rsidRDefault="003660F4" w:rsidP="003660F4">
      <w:pPr>
        <w:rPr>
          <w:color w:val="000000" w:themeColor="text1"/>
        </w:rPr>
      </w:pPr>
    </w:p>
    <w:p w14:paraId="197CF2C5" w14:textId="6C1BE7CE" w:rsidR="003660F4" w:rsidRDefault="003660F4" w:rsidP="003660F4">
      <w:pPr>
        <w:pStyle w:val="ListParagraph"/>
        <w:numPr>
          <w:ilvl w:val="0"/>
          <w:numId w:val="9"/>
        </w:numPr>
        <w:rPr>
          <w:color w:val="000000" w:themeColor="text1"/>
        </w:rPr>
      </w:pPr>
      <w:r>
        <w:rPr>
          <w:color w:val="000000" w:themeColor="text1"/>
        </w:rPr>
        <w:t>What is the population of interest?</w:t>
      </w:r>
    </w:p>
    <w:p w14:paraId="0598B690" w14:textId="00B267DD" w:rsidR="003660F4" w:rsidRDefault="003660F4" w:rsidP="003660F4">
      <w:pPr>
        <w:rPr>
          <w:color w:val="000000" w:themeColor="text1"/>
        </w:rPr>
      </w:pPr>
    </w:p>
    <w:p w14:paraId="57474693" w14:textId="646B6592" w:rsidR="003660F4" w:rsidRDefault="003660F4" w:rsidP="003660F4">
      <w:pPr>
        <w:rPr>
          <w:color w:val="000000" w:themeColor="text1"/>
        </w:rPr>
      </w:pPr>
    </w:p>
    <w:p w14:paraId="07247420" w14:textId="77777777" w:rsidR="003660F4" w:rsidRPr="003660F4" w:rsidRDefault="003660F4" w:rsidP="003660F4">
      <w:pPr>
        <w:rPr>
          <w:color w:val="000000" w:themeColor="text1"/>
        </w:rPr>
      </w:pPr>
    </w:p>
    <w:p w14:paraId="601439F0" w14:textId="49E6B4A6" w:rsidR="003660F4" w:rsidRDefault="003660F4" w:rsidP="003660F4">
      <w:pPr>
        <w:pStyle w:val="ListParagraph"/>
        <w:numPr>
          <w:ilvl w:val="0"/>
          <w:numId w:val="9"/>
        </w:numPr>
        <w:rPr>
          <w:color w:val="000000" w:themeColor="text1"/>
        </w:rPr>
      </w:pPr>
      <w:r>
        <w:rPr>
          <w:color w:val="000000" w:themeColor="text1"/>
        </w:rPr>
        <w:t>What is the parameter of interest?</w:t>
      </w:r>
    </w:p>
    <w:p w14:paraId="711A6BBB" w14:textId="77777777" w:rsidR="00196B5F" w:rsidRDefault="00196B5F" w:rsidP="003660F4">
      <w:pPr>
        <w:rPr>
          <w:color w:val="000000" w:themeColor="text1"/>
        </w:rPr>
      </w:pPr>
    </w:p>
    <w:p w14:paraId="3332C61E" w14:textId="77777777" w:rsidR="00196B5F" w:rsidRDefault="00196B5F" w:rsidP="003660F4">
      <w:pPr>
        <w:rPr>
          <w:color w:val="000000" w:themeColor="text1"/>
        </w:rPr>
      </w:pPr>
    </w:p>
    <w:p w14:paraId="04A87EC6" w14:textId="1DA3E271" w:rsidR="003660F4" w:rsidRPr="003660F4" w:rsidRDefault="003660F4" w:rsidP="003660F4">
      <w:pPr>
        <w:rPr>
          <w:color w:val="000000" w:themeColor="text1"/>
        </w:rPr>
      </w:pPr>
      <w:r>
        <w:rPr>
          <w:color w:val="000000" w:themeColor="text1"/>
        </w:rPr>
        <w:br w:type="page"/>
      </w:r>
    </w:p>
    <w:p w14:paraId="52522346" w14:textId="4F14275A" w:rsidR="003660F4" w:rsidRDefault="003660F4" w:rsidP="003660F4">
      <w:pPr>
        <w:pStyle w:val="ListParagraph"/>
        <w:numPr>
          <w:ilvl w:val="0"/>
          <w:numId w:val="9"/>
        </w:numPr>
        <w:rPr>
          <w:color w:val="000000" w:themeColor="text1"/>
        </w:rPr>
      </w:pPr>
      <w:r>
        <w:rPr>
          <w:color w:val="000000" w:themeColor="text1"/>
        </w:rPr>
        <w:lastRenderedPageBreak/>
        <w:t>Set up the null and alterative hypothesis.</w:t>
      </w:r>
    </w:p>
    <w:p w14:paraId="53369517" w14:textId="47C1A2A1" w:rsidR="003660F4" w:rsidRDefault="003660F4" w:rsidP="003660F4">
      <w:pPr>
        <w:rPr>
          <w:color w:val="000000" w:themeColor="text1"/>
        </w:rPr>
      </w:pPr>
    </w:p>
    <w:p w14:paraId="548E85A4" w14:textId="77777777" w:rsidR="003660F4" w:rsidRPr="003660F4" w:rsidRDefault="00000000" w:rsidP="003660F4">
      <w:pPr>
        <w:ind w:left="720"/>
        <w:rPr>
          <w:rFonts w:eastAsiaTheme="minorEastAsia"/>
          <w:color w:val="000000" w:themeColor="text1"/>
        </w:rPr>
      </w:pPr>
      <m:oMathPara>
        <m:oMathParaPr>
          <m:jc m:val="left"/>
        </m:oMathParaP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m:t>
          </m:r>
        </m:oMath>
      </m:oMathPara>
    </w:p>
    <w:p w14:paraId="6A88E4F6" w14:textId="26CF49C1" w:rsidR="003660F4" w:rsidRPr="003660F4" w:rsidRDefault="003660F4" w:rsidP="003660F4">
      <w:pPr>
        <w:ind w:left="720"/>
        <w:rPr>
          <w:rFonts w:eastAsiaTheme="minorEastAsia"/>
          <w:color w:val="000000" w:themeColor="text1"/>
        </w:rPr>
      </w:pPr>
      <m:oMathPara>
        <m:oMathParaPr>
          <m:jc m:val="left"/>
        </m:oMathParaPr>
        <m:oMath>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A</m:t>
              </m:r>
            </m:sub>
          </m:sSub>
          <m:r>
            <w:rPr>
              <w:rFonts w:ascii="Cambria Math" w:hAnsi="Cambria Math"/>
              <w:color w:val="000000" w:themeColor="text1"/>
            </w:rPr>
            <m:t>:</m:t>
          </m:r>
        </m:oMath>
      </m:oMathPara>
    </w:p>
    <w:p w14:paraId="794D3419" w14:textId="21D48BC2" w:rsidR="003660F4" w:rsidRDefault="003660F4" w:rsidP="003660F4">
      <w:pPr>
        <w:ind w:left="720"/>
        <w:rPr>
          <w:color w:val="000000" w:themeColor="text1"/>
        </w:rPr>
      </w:pPr>
    </w:p>
    <w:p w14:paraId="720261DF" w14:textId="53E57A6F" w:rsidR="003660F4" w:rsidRPr="003660F4" w:rsidRDefault="003660F4" w:rsidP="003660F4">
      <w:pPr>
        <w:pStyle w:val="ListParagraph"/>
        <w:numPr>
          <w:ilvl w:val="0"/>
          <w:numId w:val="9"/>
        </w:numPr>
        <w:rPr>
          <w:color w:val="000000" w:themeColor="text1"/>
        </w:rPr>
      </w:pPr>
      <w:r>
        <w:rPr>
          <w:color w:val="000000" w:themeColor="text1"/>
        </w:rPr>
        <w:t>Intuitively, would you expect there to be a difference between the two tire brands?</w:t>
      </w:r>
    </w:p>
    <w:p w14:paraId="491F1050" w14:textId="4F98BE8F" w:rsidR="003660F4" w:rsidRDefault="003660F4" w:rsidP="003660F4">
      <w:pPr>
        <w:rPr>
          <w:color w:val="000000" w:themeColor="text1"/>
        </w:rPr>
      </w:pPr>
    </w:p>
    <w:p w14:paraId="31D36684" w14:textId="1610A561" w:rsidR="003660F4" w:rsidRDefault="003660F4" w:rsidP="003660F4">
      <w:pPr>
        <w:rPr>
          <w:color w:val="000000" w:themeColor="text1"/>
        </w:rPr>
      </w:pPr>
    </w:p>
    <w:p w14:paraId="17A54266" w14:textId="77777777" w:rsidR="003660F4" w:rsidRPr="003660F4" w:rsidRDefault="003660F4" w:rsidP="003660F4">
      <w:pPr>
        <w:rPr>
          <w:color w:val="000000" w:themeColor="text1"/>
        </w:rPr>
      </w:pPr>
    </w:p>
    <w:p w14:paraId="52A2A968" w14:textId="4DCF61F8" w:rsidR="003660F4" w:rsidRDefault="003660F4" w:rsidP="003660F4">
      <w:pPr>
        <w:pStyle w:val="ListParagraph"/>
        <w:numPr>
          <w:ilvl w:val="0"/>
          <w:numId w:val="9"/>
        </w:numPr>
        <w:rPr>
          <w:color w:val="000000" w:themeColor="text1"/>
        </w:rPr>
      </w:pPr>
      <w:r>
        <w:rPr>
          <w:color w:val="000000" w:themeColor="text1"/>
        </w:rPr>
        <w:t>Calculate the standard error.</w:t>
      </w:r>
    </w:p>
    <w:p w14:paraId="27EE4AAD" w14:textId="5ADA73F1" w:rsidR="003660F4" w:rsidRDefault="003660F4" w:rsidP="003660F4">
      <w:pPr>
        <w:rPr>
          <w:color w:val="000000" w:themeColor="text1"/>
        </w:rPr>
      </w:pPr>
    </w:p>
    <w:p w14:paraId="099EC942" w14:textId="2B9BA140" w:rsidR="003660F4" w:rsidRDefault="003660F4" w:rsidP="003660F4">
      <w:pPr>
        <w:rPr>
          <w:color w:val="000000" w:themeColor="text1"/>
        </w:rPr>
      </w:pPr>
    </w:p>
    <w:p w14:paraId="0C85D78A" w14:textId="77777777" w:rsidR="003660F4" w:rsidRPr="003660F4" w:rsidRDefault="003660F4" w:rsidP="003660F4">
      <w:pPr>
        <w:rPr>
          <w:color w:val="000000" w:themeColor="text1"/>
        </w:rPr>
      </w:pPr>
    </w:p>
    <w:p w14:paraId="1030A013" w14:textId="05AA80F5" w:rsidR="003660F4" w:rsidRDefault="003660F4" w:rsidP="003660F4">
      <w:pPr>
        <w:pStyle w:val="ListParagraph"/>
        <w:numPr>
          <w:ilvl w:val="0"/>
          <w:numId w:val="9"/>
        </w:numPr>
        <w:rPr>
          <w:color w:val="000000" w:themeColor="text1"/>
        </w:rPr>
      </w:pPr>
      <w:r>
        <w:rPr>
          <w:color w:val="000000" w:themeColor="text1"/>
        </w:rPr>
        <w:t>Calculate the standardized statistic.</w:t>
      </w:r>
    </w:p>
    <w:p w14:paraId="7921F6D7" w14:textId="3F8E8F1D" w:rsidR="003660F4" w:rsidRDefault="003660F4" w:rsidP="003660F4">
      <w:pPr>
        <w:rPr>
          <w:color w:val="000000" w:themeColor="text1"/>
        </w:rPr>
      </w:pPr>
    </w:p>
    <w:p w14:paraId="5B1515B6" w14:textId="52EEE093" w:rsidR="003660F4" w:rsidRDefault="003660F4" w:rsidP="003660F4">
      <w:pPr>
        <w:rPr>
          <w:color w:val="000000" w:themeColor="text1"/>
        </w:rPr>
      </w:pPr>
    </w:p>
    <w:p w14:paraId="312A521A" w14:textId="77777777" w:rsidR="003660F4" w:rsidRPr="003660F4" w:rsidRDefault="003660F4" w:rsidP="003660F4">
      <w:pPr>
        <w:rPr>
          <w:color w:val="000000" w:themeColor="text1"/>
        </w:rPr>
      </w:pPr>
    </w:p>
    <w:p w14:paraId="2B5F2282" w14:textId="3F9C7C19" w:rsidR="003660F4" w:rsidRDefault="003660F4" w:rsidP="003660F4">
      <w:pPr>
        <w:pStyle w:val="ListParagraph"/>
        <w:numPr>
          <w:ilvl w:val="0"/>
          <w:numId w:val="9"/>
        </w:numPr>
        <w:rPr>
          <w:color w:val="000000" w:themeColor="text1"/>
        </w:rPr>
      </w:pPr>
      <w:r>
        <w:rPr>
          <w:color w:val="000000" w:themeColor="text1"/>
        </w:rPr>
        <w:t>Calculate the confidence interval.</w:t>
      </w:r>
    </w:p>
    <w:p w14:paraId="71519DF3" w14:textId="217EEC4D" w:rsidR="003660F4" w:rsidRDefault="003660F4" w:rsidP="003660F4">
      <w:pPr>
        <w:rPr>
          <w:color w:val="000000" w:themeColor="text1"/>
        </w:rPr>
      </w:pPr>
    </w:p>
    <w:p w14:paraId="1D3BF9E7" w14:textId="20EEC1AD" w:rsidR="003660F4" w:rsidRDefault="003660F4" w:rsidP="003660F4">
      <w:pPr>
        <w:rPr>
          <w:color w:val="000000" w:themeColor="text1"/>
        </w:rPr>
      </w:pPr>
    </w:p>
    <w:p w14:paraId="0288CA84" w14:textId="77777777" w:rsidR="003660F4" w:rsidRPr="003660F4" w:rsidRDefault="003660F4" w:rsidP="003660F4">
      <w:pPr>
        <w:rPr>
          <w:color w:val="000000" w:themeColor="text1"/>
        </w:rPr>
      </w:pPr>
    </w:p>
    <w:p w14:paraId="1EEFE73B" w14:textId="54CDD410" w:rsidR="003660F4" w:rsidRDefault="003660F4" w:rsidP="003660F4">
      <w:pPr>
        <w:pStyle w:val="ListParagraph"/>
        <w:numPr>
          <w:ilvl w:val="0"/>
          <w:numId w:val="9"/>
        </w:numPr>
        <w:rPr>
          <w:color w:val="000000" w:themeColor="text1"/>
        </w:rPr>
      </w:pPr>
      <w:r>
        <w:rPr>
          <w:color w:val="000000" w:themeColor="text1"/>
        </w:rPr>
        <w:t>Write a conclusion based on the research question.</w:t>
      </w:r>
    </w:p>
    <w:p w14:paraId="774D46CC" w14:textId="36134557" w:rsidR="003660F4" w:rsidRDefault="003660F4" w:rsidP="003660F4">
      <w:pPr>
        <w:rPr>
          <w:color w:val="000000" w:themeColor="text1"/>
        </w:rPr>
      </w:pPr>
    </w:p>
    <w:p w14:paraId="1C57F02D" w14:textId="74A5B274" w:rsidR="003660F4" w:rsidRDefault="003660F4" w:rsidP="003660F4">
      <w:pPr>
        <w:rPr>
          <w:color w:val="000000" w:themeColor="text1"/>
        </w:rPr>
      </w:pPr>
    </w:p>
    <w:p w14:paraId="13BC109E" w14:textId="77777777" w:rsidR="003660F4" w:rsidRPr="003660F4" w:rsidRDefault="003660F4" w:rsidP="003660F4">
      <w:pPr>
        <w:rPr>
          <w:color w:val="000000" w:themeColor="text1"/>
        </w:rPr>
      </w:pPr>
    </w:p>
    <w:sectPr w:rsidR="003660F4" w:rsidRPr="003660F4" w:rsidSect="00C9559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93D232" w14:textId="77777777" w:rsidR="00C64E55" w:rsidRDefault="00C64E55" w:rsidP="0051161F">
      <w:r>
        <w:separator/>
      </w:r>
    </w:p>
  </w:endnote>
  <w:endnote w:type="continuationSeparator" w:id="0">
    <w:p w14:paraId="33D42F67" w14:textId="77777777" w:rsidR="00C64E55" w:rsidRDefault="00C64E55" w:rsidP="00511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D541ED" w14:textId="77777777" w:rsidR="00C64E55" w:rsidRDefault="00C64E55" w:rsidP="0051161F">
      <w:r>
        <w:separator/>
      </w:r>
    </w:p>
  </w:footnote>
  <w:footnote w:type="continuationSeparator" w:id="0">
    <w:p w14:paraId="6F4D3DB0" w14:textId="77777777" w:rsidR="00C64E55" w:rsidRDefault="00C64E55" w:rsidP="00511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4545E0" w14:textId="19BA9B4A" w:rsidR="0051161F" w:rsidRDefault="0051161F">
    <w:pPr>
      <w:pStyle w:val="Header"/>
    </w:pPr>
    <w:r>
      <w:t>STAT 218</w:t>
    </w:r>
  </w:p>
  <w:p w14:paraId="26E41D2F" w14:textId="71BB7FCD" w:rsidR="0051161F" w:rsidRDefault="0051161F">
    <w:pPr>
      <w:pStyle w:val="Header"/>
    </w:pPr>
    <w:r>
      <w:t xml:space="preserve">Chapter </w:t>
    </w:r>
    <w:r w:rsidR="00EA00CA">
      <w:t>6</w:t>
    </w:r>
    <w:r>
      <w:t>: Comparing Two Means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901CD"/>
    <w:multiLevelType w:val="hybridMultilevel"/>
    <w:tmpl w:val="F1003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D1676"/>
    <w:multiLevelType w:val="hybridMultilevel"/>
    <w:tmpl w:val="F00200C2"/>
    <w:lvl w:ilvl="0" w:tplc="04090001">
      <w:start w:val="1"/>
      <w:numFmt w:val="bullet"/>
      <w:lvlText w:val=""/>
      <w:lvlJc w:val="left"/>
      <w:pPr>
        <w:ind w:left="769" w:hanging="360"/>
      </w:pPr>
      <w:rPr>
        <w:rFonts w:ascii="Symbol" w:hAnsi="Symbol" w:hint="default"/>
      </w:rPr>
    </w:lvl>
    <w:lvl w:ilvl="1" w:tplc="94AE7AD2" w:tentative="1">
      <w:start w:val="1"/>
      <w:numFmt w:val="bullet"/>
      <w:lvlText w:val="§"/>
      <w:lvlJc w:val="left"/>
      <w:pPr>
        <w:tabs>
          <w:tab w:val="num" w:pos="1440"/>
        </w:tabs>
        <w:ind w:left="1440" w:hanging="360"/>
      </w:pPr>
      <w:rPr>
        <w:rFonts w:ascii="Wingdings" w:hAnsi="Wingdings" w:hint="default"/>
      </w:rPr>
    </w:lvl>
    <w:lvl w:ilvl="2" w:tplc="70DC38A8" w:tentative="1">
      <w:start w:val="1"/>
      <w:numFmt w:val="bullet"/>
      <w:lvlText w:val="§"/>
      <w:lvlJc w:val="left"/>
      <w:pPr>
        <w:tabs>
          <w:tab w:val="num" w:pos="2160"/>
        </w:tabs>
        <w:ind w:left="2160" w:hanging="360"/>
      </w:pPr>
      <w:rPr>
        <w:rFonts w:ascii="Wingdings" w:hAnsi="Wingdings" w:hint="default"/>
      </w:rPr>
    </w:lvl>
    <w:lvl w:ilvl="3" w:tplc="ECA4ED6C" w:tentative="1">
      <w:start w:val="1"/>
      <w:numFmt w:val="bullet"/>
      <w:lvlText w:val="§"/>
      <w:lvlJc w:val="left"/>
      <w:pPr>
        <w:tabs>
          <w:tab w:val="num" w:pos="2880"/>
        </w:tabs>
        <w:ind w:left="2880" w:hanging="360"/>
      </w:pPr>
      <w:rPr>
        <w:rFonts w:ascii="Wingdings" w:hAnsi="Wingdings" w:hint="default"/>
      </w:rPr>
    </w:lvl>
    <w:lvl w:ilvl="4" w:tplc="0FD83F04" w:tentative="1">
      <w:start w:val="1"/>
      <w:numFmt w:val="bullet"/>
      <w:lvlText w:val="§"/>
      <w:lvlJc w:val="left"/>
      <w:pPr>
        <w:tabs>
          <w:tab w:val="num" w:pos="3600"/>
        </w:tabs>
        <w:ind w:left="3600" w:hanging="360"/>
      </w:pPr>
      <w:rPr>
        <w:rFonts w:ascii="Wingdings" w:hAnsi="Wingdings" w:hint="default"/>
      </w:rPr>
    </w:lvl>
    <w:lvl w:ilvl="5" w:tplc="E87C870E" w:tentative="1">
      <w:start w:val="1"/>
      <w:numFmt w:val="bullet"/>
      <w:lvlText w:val="§"/>
      <w:lvlJc w:val="left"/>
      <w:pPr>
        <w:tabs>
          <w:tab w:val="num" w:pos="4320"/>
        </w:tabs>
        <w:ind w:left="4320" w:hanging="360"/>
      </w:pPr>
      <w:rPr>
        <w:rFonts w:ascii="Wingdings" w:hAnsi="Wingdings" w:hint="default"/>
      </w:rPr>
    </w:lvl>
    <w:lvl w:ilvl="6" w:tplc="870C5936" w:tentative="1">
      <w:start w:val="1"/>
      <w:numFmt w:val="bullet"/>
      <w:lvlText w:val="§"/>
      <w:lvlJc w:val="left"/>
      <w:pPr>
        <w:tabs>
          <w:tab w:val="num" w:pos="5040"/>
        </w:tabs>
        <w:ind w:left="5040" w:hanging="360"/>
      </w:pPr>
      <w:rPr>
        <w:rFonts w:ascii="Wingdings" w:hAnsi="Wingdings" w:hint="default"/>
      </w:rPr>
    </w:lvl>
    <w:lvl w:ilvl="7" w:tplc="EEF23E74" w:tentative="1">
      <w:start w:val="1"/>
      <w:numFmt w:val="bullet"/>
      <w:lvlText w:val="§"/>
      <w:lvlJc w:val="left"/>
      <w:pPr>
        <w:tabs>
          <w:tab w:val="num" w:pos="5760"/>
        </w:tabs>
        <w:ind w:left="5760" w:hanging="360"/>
      </w:pPr>
      <w:rPr>
        <w:rFonts w:ascii="Wingdings" w:hAnsi="Wingdings" w:hint="default"/>
      </w:rPr>
    </w:lvl>
    <w:lvl w:ilvl="8" w:tplc="5C886AA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B24986"/>
    <w:multiLevelType w:val="hybridMultilevel"/>
    <w:tmpl w:val="00D414F2"/>
    <w:lvl w:ilvl="0" w:tplc="0D327BEE">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770A48"/>
    <w:multiLevelType w:val="hybridMultilevel"/>
    <w:tmpl w:val="321A63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EB3822"/>
    <w:multiLevelType w:val="hybridMultilevel"/>
    <w:tmpl w:val="74FEB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4F1DD7"/>
    <w:multiLevelType w:val="hybridMultilevel"/>
    <w:tmpl w:val="007CDF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400A3"/>
    <w:multiLevelType w:val="hybridMultilevel"/>
    <w:tmpl w:val="2090A2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3F7122"/>
    <w:multiLevelType w:val="hybridMultilevel"/>
    <w:tmpl w:val="F89E6C0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8" w15:restartNumberingAfterBreak="0">
    <w:nsid w:val="7CD25565"/>
    <w:multiLevelType w:val="hybridMultilevel"/>
    <w:tmpl w:val="70C0E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2790928">
    <w:abstractNumId w:val="0"/>
  </w:num>
  <w:num w:numId="2" w16cid:durableId="372190315">
    <w:abstractNumId w:val="8"/>
  </w:num>
  <w:num w:numId="3" w16cid:durableId="618336767">
    <w:abstractNumId w:val="4"/>
  </w:num>
  <w:num w:numId="4" w16cid:durableId="1842886022">
    <w:abstractNumId w:val="7"/>
  </w:num>
  <w:num w:numId="5" w16cid:durableId="1746996105">
    <w:abstractNumId w:val="3"/>
  </w:num>
  <w:num w:numId="6" w16cid:durableId="859393735">
    <w:abstractNumId w:val="6"/>
  </w:num>
  <w:num w:numId="7" w16cid:durableId="1485005030">
    <w:abstractNumId w:val="1"/>
  </w:num>
  <w:num w:numId="8" w16cid:durableId="1549026363">
    <w:abstractNumId w:val="2"/>
  </w:num>
  <w:num w:numId="9" w16cid:durableId="206336218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61F"/>
    <w:rsid w:val="00066CCE"/>
    <w:rsid w:val="00074CA7"/>
    <w:rsid w:val="000C2E9D"/>
    <w:rsid w:val="000D5C43"/>
    <w:rsid w:val="00154CA3"/>
    <w:rsid w:val="00162BC2"/>
    <w:rsid w:val="00170484"/>
    <w:rsid w:val="00196B5F"/>
    <w:rsid w:val="001D3E7C"/>
    <w:rsid w:val="001F0426"/>
    <w:rsid w:val="001F5FFD"/>
    <w:rsid w:val="0022097C"/>
    <w:rsid w:val="00340A63"/>
    <w:rsid w:val="00340FD5"/>
    <w:rsid w:val="003660F4"/>
    <w:rsid w:val="00374632"/>
    <w:rsid w:val="00377553"/>
    <w:rsid w:val="003A1D8C"/>
    <w:rsid w:val="003C358F"/>
    <w:rsid w:val="00404D46"/>
    <w:rsid w:val="0043128C"/>
    <w:rsid w:val="00444A31"/>
    <w:rsid w:val="004879B2"/>
    <w:rsid w:val="004B656F"/>
    <w:rsid w:val="004D1FAC"/>
    <w:rsid w:val="004E0A89"/>
    <w:rsid w:val="0051161F"/>
    <w:rsid w:val="00581AA3"/>
    <w:rsid w:val="005E3474"/>
    <w:rsid w:val="005F7116"/>
    <w:rsid w:val="00601D32"/>
    <w:rsid w:val="00642ED8"/>
    <w:rsid w:val="006959A2"/>
    <w:rsid w:val="006B6BA5"/>
    <w:rsid w:val="006C11B8"/>
    <w:rsid w:val="006D4791"/>
    <w:rsid w:val="00726F51"/>
    <w:rsid w:val="0078218C"/>
    <w:rsid w:val="0078393C"/>
    <w:rsid w:val="008244D9"/>
    <w:rsid w:val="00850EF4"/>
    <w:rsid w:val="00871C69"/>
    <w:rsid w:val="00897631"/>
    <w:rsid w:val="008A3BFD"/>
    <w:rsid w:val="008F70AE"/>
    <w:rsid w:val="00903BF2"/>
    <w:rsid w:val="00934F6D"/>
    <w:rsid w:val="009B01C7"/>
    <w:rsid w:val="009D695A"/>
    <w:rsid w:val="009F0E39"/>
    <w:rsid w:val="00A123C7"/>
    <w:rsid w:val="00A23A7E"/>
    <w:rsid w:val="00A4700B"/>
    <w:rsid w:val="00A83FA6"/>
    <w:rsid w:val="00AD7A55"/>
    <w:rsid w:val="00B91921"/>
    <w:rsid w:val="00C412BB"/>
    <w:rsid w:val="00C618CD"/>
    <w:rsid w:val="00C64E55"/>
    <w:rsid w:val="00C9559B"/>
    <w:rsid w:val="00CA5405"/>
    <w:rsid w:val="00D14381"/>
    <w:rsid w:val="00D152D2"/>
    <w:rsid w:val="00D3513E"/>
    <w:rsid w:val="00D5764C"/>
    <w:rsid w:val="00D95EAB"/>
    <w:rsid w:val="00D97773"/>
    <w:rsid w:val="00E96693"/>
    <w:rsid w:val="00EA00CA"/>
    <w:rsid w:val="00ED183A"/>
    <w:rsid w:val="00F10FDE"/>
    <w:rsid w:val="00F34156"/>
    <w:rsid w:val="00F42ACF"/>
    <w:rsid w:val="00F452D4"/>
    <w:rsid w:val="00F67088"/>
    <w:rsid w:val="00F761BD"/>
    <w:rsid w:val="00F9297E"/>
    <w:rsid w:val="00FB1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DEDB"/>
  <w15:chartTrackingRefBased/>
  <w15:docId w15:val="{28448A8A-945F-AE40-9E98-B3692198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9A2"/>
  </w:style>
  <w:style w:type="paragraph" w:styleId="Heading1">
    <w:name w:val="heading 1"/>
    <w:basedOn w:val="Normal"/>
    <w:next w:val="Normal"/>
    <w:link w:val="Heading1Char"/>
    <w:uiPriority w:val="9"/>
    <w:qFormat/>
    <w:rsid w:val="006959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959A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959A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959A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59A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59A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959A2"/>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959A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59A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161F"/>
    <w:pPr>
      <w:tabs>
        <w:tab w:val="center" w:pos="4680"/>
        <w:tab w:val="right" w:pos="9360"/>
      </w:tabs>
    </w:pPr>
  </w:style>
  <w:style w:type="character" w:customStyle="1" w:styleId="HeaderChar">
    <w:name w:val="Header Char"/>
    <w:basedOn w:val="DefaultParagraphFont"/>
    <w:link w:val="Header"/>
    <w:uiPriority w:val="99"/>
    <w:rsid w:val="0051161F"/>
  </w:style>
  <w:style w:type="paragraph" w:styleId="Footer">
    <w:name w:val="footer"/>
    <w:basedOn w:val="Normal"/>
    <w:link w:val="FooterChar"/>
    <w:uiPriority w:val="99"/>
    <w:unhideWhenUsed/>
    <w:rsid w:val="0051161F"/>
    <w:pPr>
      <w:tabs>
        <w:tab w:val="center" w:pos="4680"/>
        <w:tab w:val="right" w:pos="9360"/>
      </w:tabs>
    </w:pPr>
  </w:style>
  <w:style w:type="character" w:customStyle="1" w:styleId="FooterChar">
    <w:name w:val="Footer Char"/>
    <w:basedOn w:val="DefaultParagraphFont"/>
    <w:link w:val="Footer"/>
    <w:uiPriority w:val="99"/>
    <w:rsid w:val="0051161F"/>
  </w:style>
  <w:style w:type="character" w:customStyle="1" w:styleId="Heading1Char">
    <w:name w:val="Heading 1 Char"/>
    <w:basedOn w:val="DefaultParagraphFont"/>
    <w:link w:val="Heading1"/>
    <w:uiPriority w:val="9"/>
    <w:rsid w:val="006959A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959A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959A2"/>
    <w:pPr>
      <w:ind w:left="720"/>
      <w:contextualSpacing/>
    </w:pPr>
  </w:style>
  <w:style w:type="table" w:styleId="TableGrid">
    <w:name w:val="Table Grid"/>
    <w:basedOn w:val="TableNormal"/>
    <w:uiPriority w:val="39"/>
    <w:rsid w:val="00511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0426"/>
    <w:rPr>
      <w:color w:val="808080"/>
    </w:rPr>
  </w:style>
  <w:style w:type="paragraph" w:styleId="NormalWeb">
    <w:name w:val="Normal (Web)"/>
    <w:basedOn w:val="Normal"/>
    <w:uiPriority w:val="99"/>
    <w:semiHidden/>
    <w:unhideWhenUsed/>
    <w:rsid w:val="006959A2"/>
    <w:pPr>
      <w:spacing w:before="100" w:beforeAutospacing="1" w:after="100" w:afterAutospacing="1"/>
    </w:pPr>
  </w:style>
  <w:style w:type="character" w:customStyle="1" w:styleId="Heading3Char">
    <w:name w:val="Heading 3 Char"/>
    <w:basedOn w:val="DefaultParagraphFont"/>
    <w:link w:val="Heading3"/>
    <w:uiPriority w:val="9"/>
    <w:semiHidden/>
    <w:rsid w:val="006959A2"/>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6959A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959A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959A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959A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959A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59A2"/>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6959A2"/>
    <w:pPr>
      <w:spacing w:after="200"/>
    </w:pPr>
    <w:rPr>
      <w:i/>
      <w:iCs/>
      <w:color w:val="44546A" w:themeColor="text2"/>
      <w:sz w:val="18"/>
      <w:szCs w:val="18"/>
    </w:rPr>
  </w:style>
  <w:style w:type="paragraph" w:styleId="Title">
    <w:name w:val="Title"/>
    <w:basedOn w:val="Normal"/>
    <w:next w:val="Normal"/>
    <w:link w:val="TitleChar"/>
    <w:uiPriority w:val="10"/>
    <w:qFormat/>
    <w:rsid w:val="006959A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9A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959A2"/>
    <w:rPr>
      <w:rFonts w:eastAsiaTheme="minorEastAsia"/>
      <w:color w:val="5A5A5A" w:themeColor="text1" w:themeTint="A5"/>
      <w:spacing w:val="15"/>
      <w:sz w:val="22"/>
      <w:szCs w:val="22"/>
    </w:rPr>
  </w:style>
  <w:style w:type="character" w:styleId="Strong">
    <w:name w:val="Strong"/>
    <w:uiPriority w:val="22"/>
    <w:qFormat/>
    <w:rsid w:val="006959A2"/>
    <w:rPr>
      <w:b/>
      <w:bCs/>
    </w:rPr>
  </w:style>
  <w:style w:type="character" w:styleId="Emphasis">
    <w:name w:val="Emphasis"/>
    <w:uiPriority w:val="20"/>
    <w:qFormat/>
    <w:rsid w:val="006959A2"/>
    <w:rPr>
      <w:i/>
      <w:iCs/>
    </w:rPr>
  </w:style>
  <w:style w:type="paragraph" w:styleId="NoSpacing">
    <w:name w:val="No Spacing"/>
    <w:basedOn w:val="Normal"/>
    <w:link w:val="NoSpacingChar"/>
    <w:uiPriority w:val="1"/>
    <w:qFormat/>
    <w:rsid w:val="006959A2"/>
  </w:style>
  <w:style w:type="character" w:customStyle="1" w:styleId="NoSpacingChar">
    <w:name w:val="No Spacing Char"/>
    <w:basedOn w:val="DefaultParagraphFont"/>
    <w:link w:val="NoSpacing"/>
    <w:uiPriority w:val="1"/>
    <w:rsid w:val="006959A2"/>
  </w:style>
  <w:style w:type="paragraph" w:styleId="Quote">
    <w:name w:val="Quote"/>
    <w:basedOn w:val="Normal"/>
    <w:next w:val="Normal"/>
    <w:link w:val="QuoteChar"/>
    <w:uiPriority w:val="29"/>
    <w:qFormat/>
    <w:rsid w:val="006959A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959A2"/>
    <w:rPr>
      <w:i/>
      <w:iCs/>
      <w:color w:val="404040" w:themeColor="text1" w:themeTint="BF"/>
    </w:rPr>
  </w:style>
  <w:style w:type="paragraph" w:styleId="IntenseQuote">
    <w:name w:val="Intense Quote"/>
    <w:basedOn w:val="Normal"/>
    <w:next w:val="Normal"/>
    <w:link w:val="IntenseQuoteChar"/>
    <w:uiPriority w:val="30"/>
    <w:qFormat/>
    <w:rsid w:val="006959A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959A2"/>
    <w:rPr>
      <w:i/>
      <w:iCs/>
      <w:color w:val="4472C4" w:themeColor="accent1"/>
    </w:rPr>
  </w:style>
  <w:style w:type="character" w:styleId="SubtleEmphasis">
    <w:name w:val="Subtle Emphasis"/>
    <w:uiPriority w:val="19"/>
    <w:qFormat/>
    <w:rsid w:val="006959A2"/>
    <w:rPr>
      <w:i/>
      <w:iCs/>
      <w:color w:val="404040" w:themeColor="text1" w:themeTint="BF"/>
    </w:rPr>
  </w:style>
  <w:style w:type="character" w:styleId="IntenseEmphasis">
    <w:name w:val="Intense Emphasis"/>
    <w:uiPriority w:val="21"/>
    <w:qFormat/>
    <w:rsid w:val="006959A2"/>
    <w:rPr>
      <w:i/>
      <w:iCs/>
      <w:color w:val="4472C4" w:themeColor="accent1"/>
    </w:rPr>
  </w:style>
  <w:style w:type="character" w:styleId="SubtleReference">
    <w:name w:val="Subtle Reference"/>
    <w:basedOn w:val="DefaultParagraphFont"/>
    <w:uiPriority w:val="31"/>
    <w:qFormat/>
    <w:rsid w:val="006959A2"/>
    <w:rPr>
      <w:smallCaps/>
      <w:color w:val="5A5A5A" w:themeColor="text1" w:themeTint="A5"/>
    </w:rPr>
  </w:style>
  <w:style w:type="character" w:styleId="IntenseReference">
    <w:name w:val="Intense Reference"/>
    <w:uiPriority w:val="32"/>
    <w:qFormat/>
    <w:rsid w:val="006959A2"/>
    <w:rPr>
      <w:b/>
      <w:bCs/>
      <w:smallCaps/>
      <w:color w:val="4472C4" w:themeColor="accent1"/>
      <w:spacing w:val="5"/>
    </w:rPr>
  </w:style>
  <w:style w:type="character" w:styleId="BookTitle">
    <w:name w:val="Book Title"/>
    <w:basedOn w:val="DefaultParagraphFont"/>
    <w:uiPriority w:val="33"/>
    <w:qFormat/>
    <w:rsid w:val="006959A2"/>
    <w:rPr>
      <w:b/>
      <w:bCs/>
      <w:i/>
      <w:iCs/>
      <w:spacing w:val="5"/>
    </w:rPr>
  </w:style>
  <w:style w:type="paragraph" w:styleId="TOCHeading">
    <w:name w:val="TOC Heading"/>
    <w:basedOn w:val="Heading1"/>
    <w:next w:val="Normal"/>
    <w:uiPriority w:val="39"/>
    <w:semiHidden/>
    <w:unhideWhenUsed/>
    <w:qFormat/>
    <w:rsid w:val="006959A2"/>
    <w:pPr>
      <w:outlineLvl w:val="9"/>
    </w:pPr>
  </w:style>
  <w:style w:type="paragraph" w:customStyle="1" w:styleId="PersonalName">
    <w:name w:val="Personal Name"/>
    <w:basedOn w:val="Title"/>
    <w:rsid w:val="006959A2"/>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1500229">
      <w:bodyDiv w:val="1"/>
      <w:marLeft w:val="0"/>
      <w:marRight w:val="0"/>
      <w:marTop w:val="0"/>
      <w:marBottom w:val="0"/>
      <w:divBdr>
        <w:top w:val="none" w:sz="0" w:space="0" w:color="auto"/>
        <w:left w:val="none" w:sz="0" w:space="0" w:color="auto"/>
        <w:bottom w:val="none" w:sz="0" w:space="0" w:color="auto"/>
        <w:right w:val="none" w:sz="0" w:space="0" w:color="auto"/>
      </w:divBdr>
    </w:div>
    <w:div w:id="436216215">
      <w:bodyDiv w:val="1"/>
      <w:marLeft w:val="0"/>
      <w:marRight w:val="0"/>
      <w:marTop w:val="0"/>
      <w:marBottom w:val="0"/>
      <w:divBdr>
        <w:top w:val="none" w:sz="0" w:space="0" w:color="auto"/>
        <w:left w:val="none" w:sz="0" w:space="0" w:color="auto"/>
        <w:bottom w:val="none" w:sz="0" w:space="0" w:color="auto"/>
        <w:right w:val="none" w:sz="0" w:space="0" w:color="auto"/>
      </w:divBdr>
    </w:div>
    <w:div w:id="447241160">
      <w:bodyDiv w:val="1"/>
      <w:marLeft w:val="0"/>
      <w:marRight w:val="0"/>
      <w:marTop w:val="0"/>
      <w:marBottom w:val="0"/>
      <w:divBdr>
        <w:top w:val="none" w:sz="0" w:space="0" w:color="auto"/>
        <w:left w:val="none" w:sz="0" w:space="0" w:color="auto"/>
        <w:bottom w:val="none" w:sz="0" w:space="0" w:color="auto"/>
        <w:right w:val="none" w:sz="0" w:space="0" w:color="auto"/>
      </w:divBdr>
      <w:divsChild>
        <w:div w:id="511460321">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8</Pages>
  <Words>993</Words>
  <Characters>5663</Characters>
  <Application>Microsoft Office Word</Application>
  <DocSecurity>0</DocSecurity>
  <Lines>47</Lines>
  <Paragraphs>13</Paragraphs>
  <ScaleCrop>false</ScaleCrop>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70</cp:revision>
  <dcterms:created xsi:type="dcterms:W3CDTF">2022-04-11T02:17:00Z</dcterms:created>
  <dcterms:modified xsi:type="dcterms:W3CDTF">2026-10-23T13:13:00Z</dcterms:modified>
</cp:coreProperties>
</file>