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273272" w14:textId="67652E65" w:rsidR="00066CCE" w:rsidRDefault="00A21567" w:rsidP="00A21567">
      <w:pPr>
        <w:pStyle w:val="Heading1"/>
      </w:pPr>
      <w:r>
        <w:t>Chapter 7</w:t>
      </w:r>
    </w:p>
    <w:p w14:paraId="15747695" w14:textId="1A1B49CD" w:rsidR="00A21567" w:rsidRDefault="00A21567" w:rsidP="00A21567">
      <w:r>
        <w:t>Recall from Chapter 6 that we were comparing two groups with a quantitative response. The steps to comparing two groups involved calculating the sample means, finding the difference, and then conducting a hypothesis test.</w:t>
      </w:r>
    </w:p>
    <w:p w14:paraId="23EAF765" w14:textId="0821A0D5" w:rsidR="00A21567" w:rsidRDefault="00A21567" w:rsidP="00A21567"/>
    <w:p w14:paraId="0D23B544" w14:textId="22D86529" w:rsidR="00A21567" w:rsidRDefault="00A21567" w:rsidP="00A21567">
      <w:r>
        <w:t>Consider an example where researchers are studying the effect of listening to music with or without lyrics on students’ ability to memorize words. The study recruits 28 students to memorize a list of 25 common five-letter words for 90 seconds (while listening to music with or without lyrics) and then write down as many words as they can remember.</w:t>
      </w:r>
    </w:p>
    <w:p w14:paraId="58376EA5" w14:textId="619C8E20" w:rsidR="00A21567" w:rsidRDefault="00A21567" w:rsidP="00A21567"/>
    <w:p w14:paraId="4E0547D4" w14:textId="54201F78" w:rsidR="00A21567" w:rsidRDefault="00A21567" w:rsidP="00A21567">
      <w:r>
        <w:t>Explanatory variable: Music with lyrics or music without lyrics (categorical)</w:t>
      </w:r>
    </w:p>
    <w:p w14:paraId="0A499525" w14:textId="43EB59FF" w:rsidR="00A21567" w:rsidRDefault="00A21567" w:rsidP="00A21567"/>
    <w:p w14:paraId="36E87643" w14:textId="511C6A20" w:rsidR="00A21567" w:rsidRDefault="00A21567" w:rsidP="00A21567">
      <w:r>
        <w:t xml:space="preserve">Response variable: Number of words remembered (quantitative) </w:t>
      </w:r>
    </w:p>
    <w:p w14:paraId="4A202B23" w14:textId="4F23AB91" w:rsidR="00A21567" w:rsidRDefault="00A21567" w:rsidP="00A21567"/>
    <w:p w14:paraId="2679A8F4" w14:textId="54F00220" w:rsidR="00A21567" w:rsidRDefault="00A21567" w:rsidP="00A21567">
      <w:r>
        <w:t xml:space="preserve">Previously, we would randomly assign 14 students to each music group. This is known as an </w:t>
      </w:r>
      <w:r>
        <w:rPr>
          <w:b/>
          <w:bCs/>
        </w:rPr>
        <w:t>independent design.</w:t>
      </w:r>
      <w:r>
        <w:t xml:space="preserve"> </w:t>
      </w:r>
      <w:proofErr w:type="gramStart"/>
      <w:r>
        <w:t>Each individual</w:t>
      </w:r>
      <w:proofErr w:type="gramEnd"/>
      <w:r>
        <w:t xml:space="preserve"> in the group is unrelated to all the other individuals in the study.</w:t>
      </w:r>
    </w:p>
    <w:p w14:paraId="3241F8FF" w14:textId="27FA1765" w:rsidR="00A21567" w:rsidRDefault="00A21567" w:rsidP="00A21567"/>
    <w:p w14:paraId="40603F7B" w14:textId="70E43CB2" w:rsidR="00A21567" w:rsidRDefault="00A21567" w:rsidP="00A21567">
      <w:pPr>
        <w:pStyle w:val="Heading1"/>
      </w:pPr>
      <w:r>
        <w:t>Section 7.1: Paired Designs</w:t>
      </w:r>
    </w:p>
    <w:p w14:paraId="7EF96C93" w14:textId="41C7439B" w:rsidR="00A21567" w:rsidRDefault="00A21567" w:rsidP="00A21567"/>
    <w:p w14:paraId="1479630F" w14:textId="2637B56F" w:rsidR="00A21567" w:rsidRPr="00A21567" w:rsidRDefault="00A21567" w:rsidP="00A21567">
      <w:pPr>
        <w:pStyle w:val="Heading2"/>
      </w:pPr>
      <w:r>
        <w:t>Same Individual Twice</w:t>
      </w:r>
    </w:p>
    <w:p w14:paraId="36687C2A" w14:textId="61703597" w:rsidR="00A21567" w:rsidRDefault="00A21567" w:rsidP="00A21567">
      <w:r>
        <w:t xml:space="preserve">In the example above, we do not really care about the variability between the students. We can design the experiment in such a way where we measure </w:t>
      </w:r>
      <w:proofErr w:type="gramStart"/>
      <w:r>
        <w:t>each individual</w:t>
      </w:r>
      <w:proofErr w:type="gramEnd"/>
      <w:r>
        <w:t xml:space="preserve"> twice. In this case, the randomization comes from randomly assigning which order the students listen to the music.</w:t>
      </w:r>
    </w:p>
    <w:p w14:paraId="656E77E1" w14:textId="59F9CD7A" w:rsidR="00A21567" w:rsidRDefault="00A21567" w:rsidP="00A21567"/>
    <w:p w14:paraId="5F4C99E2" w14:textId="28C4D5FF" w:rsidR="00A21567" w:rsidRDefault="00A21567" w:rsidP="00A21567">
      <w:r>
        <w:t>Question: why is it important to randomize the order?</w:t>
      </w:r>
    </w:p>
    <w:p w14:paraId="22525FF2" w14:textId="4D378541" w:rsidR="00A21567" w:rsidRDefault="00A21567" w:rsidP="00A21567"/>
    <w:p w14:paraId="65FFED3F" w14:textId="0C90FEEC" w:rsidR="00A21567" w:rsidRDefault="003016EF" w:rsidP="00A21567">
      <w:r>
        <w:t>The data would be arranged in the following format.</w:t>
      </w:r>
    </w:p>
    <w:p w14:paraId="40769334" w14:textId="168E5B32" w:rsidR="008675F1" w:rsidRDefault="008675F1" w:rsidP="00A21567"/>
    <w:tbl>
      <w:tblPr>
        <w:tblStyle w:val="TableGrid"/>
        <w:tblW w:w="0" w:type="auto"/>
        <w:jc w:val="center"/>
        <w:tblLook w:val="04A0" w:firstRow="1" w:lastRow="0" w:firstColumn="1" w:lastColumn="0" w:noHBand="0" w:noVBand="1"/>
      </w:tblPr>
      <w:tblGrid>
        <w:gridCol w:w="2337"/>
        <w:gridCol w:w="2337"/>
        <w:gridCol w:w="2338"/>
      </w:tblGrid>
      <w:tr w:rsidR="008675F1" w14:paraId="5B4B9FD4" w14:textId="77777777" w:rsidTr="008675F1">
        <w:trPr>
          <w:jc w:val="center"/>
        </w:trPr>
        <w:tc>
          <w:tcPr>
            <w:tcW w:w="2337" w:type="dxa"/>
          </w:tcPr>
          <w:p w14:paraId="469ACBBF" w14:textId="0FED5631" w:rsidR="008675F1" w:rsidRPr="008675F1" w:rsidRDefault="008675F1" w:rsidP="008675F1">
            <w:pPr>
              <w:jc w:val="center"/>
              <w:rPr>
                <w:b/>
                <w:bCs/>
              </w:rPr>
            </w:pPr>
            <w:r w:rsidRPr="008675F1">
              <w:rPr>
                <w:b/>
                <w:bCs/>
              </w:rPr>
              <w:t>Student ID</w:t>
            </w:r>
          </w:p>
        </w:tc>
        <w:tc>
          <w:tcPr>
            <w:tcW w:w="2337" w:type="dxa"/>
          </w:tcPr>
          <w:p w14:paraId="3B872A97" w14:textId="0083972F" w:rsidR="008675F1" w:rsidRPr="008675F1" w:rsidRDefault="008675F1" w:rsidP="008675F1">
            <w:pPr>
              <w:jc w:val="center"/>
              <w:rPr>
                <w:b/>
                <w:bCs/>
              </w:rPr>
            </w:pPr>
            <w:r w:rsidRPr="008675F1">
              <w:rPr>
                <w:b/>
                <w:bCs/>
              </w:rPr>
              <w:t>With Lyrics</w:t>
            </w:r>
          </w:p>
        </w:tc>
        <w:tc>
          <w:tcPr>
            <w:tcW w:w="2338" w:type="dxa"/>
          </w:tcPr>
          <w:p w14:paraId="4B79B247" w14:textId="6985E2B9" w:rsidR="008675F1" w:rsidRPr="008675F1" w:rsidRDefault="008675F1" w:rsidP="008675F1">
            <w:pPr>
              <w:jc w:val="center"/>
              <w:rPr>
                <w:b/>
                <w:bCs/>
              </w:rPr>
            </w:pPr>
            <w:r w:rsidRPr="008675F1">
              <w:rPr>
                <w:b/>
                <w:bCs/>
              </w:rPr>
              <w:t>Without Lyrics</w:t>
            </w:r>
          </w:p>
        </w:tc>
      </w:tr>
      <w:tr w:rsidR="008675F1" w14:paraId="35A4B1B2" w14:textId="77777777" w:rsidTr="008675F1">
        <w:trPr>
          <w:jc w:val="center"/>
        </w:trPr>
        <w:tc>
          <w:tcPr>
            <w:tcW w:w="2337" w:type="dxa"/>
          </w:tcPr>
          <w:p w14:paraId="7F3F6EE3" w14:textId="08A1355F" w:rsidR="008675F1" w:rsidRDefault="008675F1" w:rsidP="008675F1">
            <w:pPr>
              <w:jc w:val="center"/>
            </w:pPr>
            <w:r>
              <w:t>1</w:t>
            </w:r>
          </w:p>
        </w:tc>
        <w:tc>
          <w:tcPr>
            <w:tcW w:w="2337" w:type="dxa"/>
          </w:tcPr>
          <w:p w14:paraId="3F8E09BA" w14:textId="2733C88B" w:rsidR="008675F1" w:rsidRDefault="008675F1" w:rsidP="008675F1">
            <w:pPr>
              <w:jc w:val="center"/>
            </w:pPr>
            <w:r>
              <w:t>18</w:t>
            </w:r>
          </w:p>
        </w:tc>
        <w:tc>
          <w:tcPr>
            <w:tcW w:w="2338" w:type="dxa"/>
          </w:tcPr>
          <w:p w14:paraId="471809CC" w14:textId="6E4D5145" w:rsidR="008675F1" w:rsidRDefault="008675F1" w:rsidP="008675F1">
            <w:pPr>
              <w:jc w:val="center"/>
            </w:pPr>
            <w:r>
              <w:t>19</w:t>
            </w:r>
          </w:p>
        </w:tc>
      </w:tr>
      <w:tr w:rsidR="008675F1" w14:paraId="26754644" w14:textId="77777777" w:rsidTr="008675F1">
        <w:trPr>
          <w:jc w:val="center"/>
        </w:trPr>
        <w:tc>
          <w:tcPr>
            <w:tcW w:w="2337" w:type="dxa"/>
          </w:tcPr>
          <w:p w14:paraId="0A41DA7A" w14:textId="62F3FC72" w:rsidR="008675F1" w:rsidRDefault="008675F1" w:rsidP="008675F1">
            <w:pPr>
              <w:jc w:val="center"/>
            </w:pPr>
            <w:r>
              <w:t>2</w:t>
            </w:r>
          </w:p>
        </w:tc>
        <w:tc>
          <w:tcPr>
            <w:tcW w:w="2337" w:type="dxa"/>
          </w:tcPr>
          <w:p w14:paraId="1B672FE6" w14:textId="0B31EECF" w:rsidR="008675F1" w:rsidRDefault="008675F1" w:rsidP="008675F1">
            <w:pPr>
              <w:jc w:val="center"/>
            </w:pPr>
            <w:r>
              <w:t>10</w:t>
            </w:r>
          </w:p>
        </w:tc>
        <w:tc>
          <w:tcPr>
            <w:tcW w:w="2338" w:type="dxa"/>
          </w:tcPr>
          <w:p w14:paraId="60A53929" w14:textId="7EFEED15" w:rsidR="008675F1" w:rsidRDefault="008675F1" w:rsidP="008675F1">
            <w:pPr>
              <w:jc w:val="center"/>
            </w:pPr>
            <w:r>
              <w:t>13</w:t>
            </w:r>
          </w:p>
        </w:tc>
      </w:tr>
      <w:tr w:rsidR="008675F1" w14:paraId="5F34A7FD" w14:textId="77777777" w:rsidTr="008675F1">
        <w:trPr>
          <w:jc w:val="center"/>
        </w:trPr>
        <w:tc>
          <w:tcPr>
            <w:tcW w:w="2337" w:type="dxa"/>
          </w:tcPr>
          <w:p w14:paraId="7C155493" w14:textId="036C618E" w:rsidR="008675F1" w:rsidRDefault="008675F1" w:rsidP="008675F1">
            <w:pPr>
              <w:jc w:val="center"/>
            </w:pPr>
            <w:r>
              <w:t>…</w:t>
            </w:r>
          </w:p>
        </w:tc>
        <w:tc>
          <w:tcPr>
            <w:tcW w:w="2337" w:type="dxa"/>
          </w:tcPr>
          <w:p w14:paraId="595A7C3E" w14:textId="6C2FA12F" w:rsidR="008675F1" w:rsidRDefault="008675F1" w:rsidP="008675F1">
            <w:pPr>
              <w:jc w:val="center"/>
            </w:pPr>
            <w:r>
              <w:t>…</w:t>
            </w:r>
          </w:p>
        </w:tc>
        <w:tc>
          <w:tcPr>
            <w:tcW w:w="2338" w:type="dxa"/>
          </w:tcPr>
          <w:p w14:paraId="7F5D45A3" w14:textId="2731F64F" w:rsidR="008675F1" w:rsidRDefault="008675F1" w:rsidP="008675F1">
            <w:pPr>
              <w:jc w:val="center"/>
            </w:pPr>
            <w:r>
              <w:t>…</w:t>
            </w:r>
          </w:p>
        </w:tc>
      </w:tr>
      <w:tr w:rsidR="008675F1" w14:paraId="7BA4AC4D" w14:textId="77777777" w:rsidTr="008675F1">
        <w:trPr>
          <w:jc w:val="center"/>
        </w:trPr>
        <w:tc>
          <w:tcPr>
            <w:tcW w:w="2337" w:type="dxa"/>
          </w:tcPr>
          <w:p w14:paraId="021D8EBF" w14:textId="12228939" w:rsidR="008675F1" w:rsidRDefault="008675F1" w:rsidP="008675F1">
            <w:pPr>
              <w:jc w:val="center"/>
            </w:pPr>
            <w:r>
              <w:t>28</w:t>
            </w:r>
          </w:p>
        </w:tc>
        <w:tc>
          <w:tcPr>
            <w:tcW w:w="2337" w:type="dxa"/>
          </w:tcPr>
          <w:p w14:paraId="42F9F633" w14:textId="70F86269" w:rsidR="008675F1" w:rsidRDefault="008675F1" w:rsidP="008675F1">
            <w:pPr>
              <w:jc w:val="center"/>
            </w:pPr>
            <w:r>
              <w:t>7</w:t>
            </w:r>
          </w:p>
        </w:tc>
        <w:tc>
          <w:tcPr>
            <w:tcW w:w="2338" w:type="dxa"/>
          </w:tcPr>
          <w:p w14:paraId="0A66E0F1" w14:textId="2DA6B98F" w:rsidR="008675F1" w:rsidRDefault="008675F1" w:rsidP="008675F1">
            <w:pPr>
              <w:jc w:val="center"/>
            </w:pPr>
            <w:r>
              <w:t>15</w:t>
            </w:r>
          </w:p>
        </w:tc>
      </w:tr>
    </w:tbl>
    <w:p w14:paraId="0241A96D" w14:textId="2C0D69CE" w:rsidR="00A21567" w:rsidRDefault="00A21567" w:rsidP="00A21567"/>
    <w:p w14:paraId="219507F6" w14:textId="77777777" w:rsidR="008675F1" w:rsidRDefault="008675F1">
      <w:pPr>
        <w:rPr>
          <w:rFonts w:asciiTheme="majorHAnsi" w:eastAsiaTheme="majorEastAsia" w:hAnsiTheme="majorHAnsi" w:cstheme="majorBidi"/>
          <w:color w:val="2F5496" w:themeColor="accent1" w:themeShade="BF"/>
          <w:sz w:val="26"/>
          <w:szCs w:val="26"/>
        </w:rPr>
      </w:pPr>
      <w:r>
        <w:br w:type="page"/>
      </w:r>
    </w:p>
    <w:p w14:paraId="19A0C7F3" w14:textId="7A476FB2" w:rsidR="00A21567" w:rsidRDefault="00A21567" w:rsidP="00A21567">
      <w:pPr>
        <w:pStyle w:val="Heading2"/>
      </w:pPr>
      <w:r>
        <w:lastRenderedPageBreak/>
        <w:t>Matching individual</w:t>
      </w:r>
    </w:p>
    <w:p w14:paraId="68FE7063" w14:textId="50219769" w:rsidR="00A21567" w:rsidRDefault="00A21567" w:rsidP="00A21567">
      <w:r>
        <w:t>Another method for creating a paired design is to match up similar experimental units. In the case of the example, we could have the students take a pretest</w:t>
      </w:r>
      <w:r w:rsidR="008675F1">
        <w:t xml:space="preserve"> and then pair up students based on their pretest. After the students are paired up, they are randomly assigned to listen to music either with or without lyrics. </w:t>
      </w:r>
    </w:p>
    <w:p w14:paraId="2DA68E62" w14:textId="2B892BD2" w:rsidR="008675F1" w:rsidRDefault="008675F1" w:rsidP="00A21567"/>
    <w:tbl>
      <w:tblPr>
        <w:tblStyle w:val="TableGrid"/>
        <w:tblW w:w="0" w:type="auto"/>
        <w:jc w:val="center"/>
        <w:tblLook w:val="04A0" w:firstRow="1" w:lastRow="0" w:firstColumn="1" w:lastColumn="0" w:noHBand="0" w:noVBand="1"/>
      </w:tblPr>
      <w:tblGrid>
        <w:gridCol w:w="2337"/>
        <w:gridCol w:w="2337"/>
        <w:gridCol w:w="2338"/>
      </w:tblGrid>
      <w:tr w:rsidR="008675F1" w14:paraId="511F2BE6" w14:textId="77777777" w:rsidTr="0026395F">
        <w:trPr>
          <w:jc w:val="center"/>
        </w:trPr>
        <w:tc>
          <w:tcPr>
            <w:tcW w:w="2337" w:type="dxa"/>
          </w:tcPr>
          <w:p w14:paraId="4928DDB9" w14:textId="73B70D21" w:rsidR="008675F1" w:rsidRPr="008675F1" w:rsidRDefault="008675F1" w:rsidP="0026395F">
            <w:pPr>
              <w:jc w:val="center"/>
              <w:rPr>
                <w:b/>
                <w:bCs/>
              </w:rPr>
            </w:pPr>
            <w:r w:rsidRPr="008675F1">
              <w:rPr>
                <w:b/>
                <w:bCs/>
              </w:rPr>
              <w:t>Student ID</w:t>
            </w:r>
            <w:r>
              <w:rPr>
                <w:b/>
                <w:bCs/>
              </w:rPr>
              <w:t xml:space="preserve"> Grouping (and order)</w:t>
            </w:r>
          </w:p>
        </w:tc>
        <w:tc>
          <w:tcPr>
            <w:tcW w:w="2337" w:type="dxa"/>
          </w:tcPr>
          <w:p w14:paraId="3FCEF0E0" w14:textId="77777777" w:rsidR="008675F1" w:rsidRPr="008675F1" w:rsidRDefault="008675F1" w:rsidP="0026395F">
            <w:pPr>
              <w:jc w:val="center"/>
              <w:rPr>
                <w:b/>
                <w:bCs/>
              </w:rPr>
            </w:pPr>
            <w:r w:rsidRPr="008675F1">
              <w:rPr>
                <w:b/>
                <w:bCs/>
              </w:rPr>
              <w:t>With Lyrics</w:t>
            </w:r>
          </w:p>
        </w:tc>
        <w:tc>
          <w:tcPr>
            <w:tcW w:w="2338" w:type="dxa"/>
          </w:tcPr>
          <w:p w14:paraId="00FBA615" w14:textId="77777777" w:rsidR="008675F1" w:rsidRPr="008675F1" w:rsidRDefault="008675F1" w:rsidP="0026395F">
            <w:pPr>
              <w:jc w:val="center"/>
              <w:rPr>
                <w:b/>
                <w:bCs/>
              </w:rPr>
            </w:pPr>
            <w:r w:rsidRPr="008675F1">
              <w:rPr>
                <w:b/>
                <w:bCs/>
              </w:rPr>
              <w:t>Without Lyrics</w:t>
            </w:r>
          </w:p>
        </w:tc>
      </w:tr>
      <w:tr w:rsidR="008675F1" w14:paraId="6CAA39A0" w14:textId="77777777" w:rsidTr="0026395F">
        <w:trPr>
          <w:jc w:val="center"/>
        </w:trPr>
        <w:tc>
          <w:tcPr>
            <w:tcW w:w="2337" w:type="dxa"/>
          </w:tcPr>
          <w:p w14:paraId="33E40035" w14:textId="0EDB287A" w:rsidR="008675F1" w:rsidRDefault="008675F1" w:rsidP="0026395F">
            <w:pPr>
              <w:jc w:val="center"/>
            </w:pPr>
            <w:r>
              <w:t>1 / 16</w:t>
            </w:r>
          </w:p>
        </w:tc>
        <w:tc>
          <w:tcPr>
            <w:tcW w:w="2337" w:type="dxa"/>
          </w:tcPr>
          <w:p w14:paraId="4CE8B48A" w14:textId="77777777" w:rsidR="008675F1" w:rsidRDefault="008675F1" w:rsidP="0026395F">
            <w:pPr>
              <w:jc w:val="center"/>
            </w:pPr>
            <w:r>
              <w:t>18</w:t>
            </w:r>
          </w:p>
        </w:tc>
        <w:tc>
          <w:tcPr>
            <w:tcW w:w="2338" w:type="dxa"/>
          </w:tcPr>
          <w:p w14:paraId="1662F052" w14:textId="77777777" w:rsidR="008675F1" w:rsidRDefault="008675F1" w:rsidP="0026395F">
            <w:pPr>
              <w:jc w:val="center"/>
            </w:pPr>
            <w:r>
              <w:t>19</w:t>
            </w:r>
          </w:p>
        </w:tc>
      </w:tr>
      <w:tr w:rsidR="008675F1" w14:paraId="2DEAD924" w14:textId="77777777" w:rsidTr="0026395F">
        <w:trPr>
          <w:jc w:val="center"/>
        </w:trPr>
        <w:tc>
          <w:tcPr>
            <w:tcW w:w="2337" w:type="dxa"/>
          </w:tcPr>
          <w:p w14:paraId="5971A609" w14:textId="381B6EF2" w:rsidR="008675F1" w:rsidRDefault="008675F1" w:rsidP="0026395F">
            <w:pPr>
              <w:jc w:val="center"/>
            </w:pPr>
            <w:r>
              <w:t>3 / 22</w:t>
            </w:r>
          </w:p>
        </w:tc>
        <w:tc>
          <w:tcPr>
            <w:tcW w:w="2337" w:type="dxa"/>
          </w:tcPr>
          <w:p w14:paraId="77FB8B4C" w14:textId="77777777" w:rsidR="008675F1" w:rsidRDefault="008675F1" w:rsidP="0026395F">
            <w:pPr>
              <w:jc w:val="center"/>
            </w:pPr>
            <w:r>
              <w:t>10</w:t>
            </w:r>
          </w:p>
        </w:tc>
        <w:tc>
          <w:tcPr>
            <w:tcW w:w="2338" w:type="dxa"/>
          </w:tcPr>
          <w:p w14:paraId="081BCF42" w14:textId="77777777" w:rsidR="008675F1" w:rsidRDefault="008675F1" w:rsidP="0026395F">
            <w:pPr>
              <w:jc w:val="center"/>
            </w:pPr>
            <w:r>
              <w:t>13</w:t>
            </w:r>
          </w:p>
        </w:tc>
      </w:tr>
      <w:tr w:rsidR="008675F1" w14:paraId="101D27BA" w14:textId="77777777" w:rsidTr="0026395F">
        <w:trPr>
          <w:jc w:val="center"/>
        </w:trPr>
        <w:tc>
          <w:tcPr>
            <w:tcW w:w="2337" w:type="dxa"/>
          </w:tcPr>
          <w:p w14:paraId="2598FC77" w14:textId="77777777" w:rsidR="008675F1" w:rsidRDefault="008675F1" w:rsidP="0026395F">
            <w:pPr>
              <w:jc w:val="center"/>
            </w:pPr>
            <w:r>
              <w:t>…</w:t>
            </w:r>
          </w:p>
        </w:tc>
        <w:tc>
          <w:tcPr>
            <w:tcW w:w="2337" w:type="dxa"/>
          </w:tcPr>
          <w:p w14:paraId="791A3885" w14:textId="77777777" w:rsidR="008675F1" w:rsidRDefault="008675F1" w:rsidP="0026395F">
            <w:pPr>
              <w:jc w:val="center"/>
            </w:pPr>
            <w:r>
              <w:t>…</w:t>
            </w:r>
          </w:p>
        </w:tc>
        <w:tc>
          <w:tcPr>
            <w:tcW w:w="2338" w:type="dxa"/>
          </w:tcPr>
          <w:p w14:paraId="7DF7379B" w14:textId="77777777" w:rsidR="008675F1" w:rsidRDefault="008675F1" w:rsidP="0026395F">
            <w:pPr>
              <w:jc w:val="center"/>
            </w:pPr>
            <w:r>
              <w:t>…</w:t>
            </w:r>
          </w:p>
        </w:tc>
      </w:tr>
      <w:tr w:rsidR="008675F1" w14:paraId="024637F5" w14:textId="77777777" w:rsidTr="0026395F">
        <w:trPr>
          <w:jc w:val="center"/>
        </w:trPr>
        <w:tc>
          <w:tcPr>
            <w:tcW w:w="2337" w:type="dxa"/>
          </w:tcPr>
          <w:p w14:paraId="4989CC22" w14:textId="785E595D" w:rsidR="008675F1" w:rsidRDefault="008675F1" w:rsidP="0026395F">
            <w:pPr>
              <w:jc w:val="center"/>
            </w:pPr>
            <w:r>
              <w:t>28 / 9</w:t>
            </w:r>
          </w:p>
        </w:tc>
        <w:tc>
          <w:tcPr>
            <w:tcW w:w="2337" w:type="dxa"/>
          </w:tcPr>
          <w:p w14:paraId="46690BB8" w14:textId="77777777" w:rsidR="008675F1" w:rsidRDefault="008675F1" w:rsidP="0026395F">
            <w:pPr>
              <w:jc w:val="center"/>
            </w:pPr>
            <w:r>
              <w:t>7</w:t>
            </w:r>
          </w:p>
        </w:tc>
        <w:tc>
          <w:tcPr>
            <w:tcW w:w="2338" w:type="dxa"/>
          </w:tcPr>
          <w:p w14:paraId="46F363BE" w14:textId="77777777" w:rsidR="008675F1" w:rsidRDefault="008675F1" w:rsidP="0026395F">
            <w:pPr>
              <w:jc w:val="center"/>
            </w:pPr>
            <w:r>
              <w:t>15</w:t>
            </w:r>
          </w:p>
        </w:tc>
      </w:tr>
    </w:tbl>
    <w:p w14:paraId="4A9FE8C4" w14:textId="569743CA" w:rsidR="008675F1" w:rsidRDefault="008675F1" w:rsidP="00A21567"/>
    <w:p w14:paraId="041071BB" w14:textId="0C98DD35" w:rsidR="008675F1" w:rsidRDefault="008675F1" w:rsidP="008675F1">
      <w:pPr>
        <w:pStyle w:val="Heading2"/>
      </w:pPr>
      <w:r>
        <w:t>Paired Designs</w:t>
      </w:r>
    </w:p>
    <w:p w14:paraId="0C91EF09" w14:textId="5159CA8D" w:rsidR="008675F1" w:rsidRDefault="008675F1" w:rsidP="008675F1">
      <w:r w:rsidRPr="008675F1">
        <w:rPr>
          <w:b/>
          <w:bCs/>
        </w:rPr>
        <w:t>Paired Designs:</w:t>
      </w:r>
      <w:r>
        <w:t xml:space="preserve"> response variables come in pairs, with one response value in the pair belonging to each explanatory variable group.</w:t>
      </w:r>
    </w:p>
    <w:p w14:paraId="7CBC6779" w14:textId="62DA8E82" w:rsidR="008675F1" w:rsidRDefault="008675F1" w:rsidP="008675F1"/>
    <w:p w14:paraId="7599ED4F" w14:textId="127F4211" w:rsidR="008675F1" w:rsidRDefault="008675F1" w:rsidP="008675F1">
      <w:r>
        <w:t>Pairs can come from matching individuals OR measuring the same individual twice (repeated measures)</w:t>
      </w:r>
      <w:r w:rsidR="003016EF">
        <w:t>.</w:t>
      </w:r>
    </w:p>
    <w:p w14:paraId="5406C8C9" w14:textId="235197DF" w:rsidR="008675F1" w:rsidRDefault="008675F1" w:rsidP="008675F1"/>
    <w:p w14:paraId="49FE018A" w14:textId="0A98896A" w:rsidR="008675F1" w:rsidRDefault="008675F1" w:rsidP="008675F1">
      <w:r>
        <w:t>With the pairs, we can focus on the differences as our response. There are advantages to using a paired design. In many cases, it is better to measure the response on the same person/thing (because of similar units, measured over time, etc.). Pairing helps us to look at the differences between the explanatory variable groups rather than the differences between the observational units. If your design is a matched paired design, it must be analyzed as matched pairs.</w:t>
      </w:r>
    </w:p>
    <w:p w14:paraId="500381D1" w14:textId="31981EDF" w:rsidR="008675F1" w:rsidRDefault="008675F1" w:rsidP="008675F1"/>
    <w:p w14:paraId="33E512BA" w14:textId="7BF14031" w:rsidR="008675F1" w:rsidRDefault="008675F1" w:rsidP="008675F1">
      <w:pPr>
        <w:pStyle w:val="Heading2"/>
      </w:pPr>
      <w:r>
        <w:t>Examples</w:t>
      </w:r>
    </w:p>
    <w:p w14:paraId="5BE40EC9" w14:textId="523DC83B" w:rsidR="008675F1" w:rsidRDefault="008675F1" w:rsidP="008675F1">
      <w:r>
        <w:t>Which of the following scenarios can be conducted as a paired design?</w:t>
      </w:r>
    </w:p>
    <w:p w14:paraId="27375D78" w14:textId="12099CDD" w:rsidR="008675F1" w:rsidRDefault="008675F1" w:rsidP="008675F1"/>
    <w:p w14:paraId="239FCFE6" w14:textId="77777777" w:rsidR="008675F1" w:rsidRPr="008675F1" w:rsidRDefault="008675F1" w:rsidP="008675F1">
      <w:pPr>
        <w:pStyle w:val="ListParagraph"/>
        <w:numPr>
          <w:ilvl w:val="0"/>
          <w:numId w:val="1"/>
        </w:numPr>
      </w:pPr>
      <w:r w:rsidRPr="008675F1">
        <w:t>Reaction times for students taken at 8:00 a.m. compared to reaction times for the same students taken at 10:00 p.m.</w:t>
      </w:r>
    </w:p>
    <w:p w14:paraId="44F7703D" w14:textId="77777777" w:rsidR="008675F1" w:rsidRPr="008675F1" w:rsidRDefault="008675F1" w:rsidP="008675F1"/>
    <w:p w14:paraId="6399AB26" w14:textId="112B1262" w:rsidR="008675F1" w:rsidRPr="008675F1" w:rsidRDefault="008675F1" w:rsidP="008675F1">
      <w:pPr>
        <w:pStyle w:val="ListParagraph"/>
        <w:numPr>
          <w:ilvl w:val="0"/>
          <w:numId w:val="1"/>
        </w:numPr>
      </w:pPr>
      <w:r w:rsidRPr="008675F1">
        <w:t>Change in weight for those on the Atkins Diet compared to the change in weight for those on the Paleo Diet</w:t>
      </w:r>
      <w:r w:rsidR="00816D65">
        <w:t>.</w:t>
      </w:r>
    </w:p>
    <w:p w14:paraId="1947CC97" w14:textId="77777777" w:rsidR="008675F1" w:rsidRPr="008675F1" w:rsidRDefault="008675F1" w:rsidP="008675F1"/>
    <w:p w14:paraId="72807307" w14:textId="77777777" w:rsidR="008675F1" w:rsidRPr="008675F1" w:rsidRDefault="008675F1" w:rsidP="008675F1">
      <w:pPr>
        <w:pStyle w:val="ListParagraph"/>
        <w:numPr>
          <w:ilvl w:val="0"/>
          <w:numId w:val="1"/>
        </w:numPr>
      </w:pPr>
      <w:r w:rsidRPr="008675F1">
        <w:t xml:space="preserve">Times for skiers to complete a downhill skiing </w:t>
      </w:r>
      <w:proofErr w:type="gramStart"/>
      <w:r w:rsidRPr="008675F1">
        <w:t>race course</w:t>
      </w:r>
      <w:proofErr w:type="gramEnd"/>
      <w:r w:rsidRPr="008675F1">
        <w:t xml:space="preserve"> on skis treated with wax A with times for skiers with similar experience to complete the course on skis treated with wax B</w:t>
      </w:r>
    </w:p>
    <w:p w14:paraId="44C9B9E5" w14:textId="77777777" w:rsidR="008675F1" w:rsidRPr="008675F1" w:rsidRDefault="008675F1" w:rsidP="008675F1"/>
    <w:p w14:paraId="0B5CE6CB" w14:textId="77777777" w:rsidR="008675F1" w:rsidRDefault="008675F1" w:rsidP="008675F1">
      <w:pPr>
        <w:pStyle w:val="ListParagraph"/>
      </w:pPr>
    </w:p>
    <w:p w14:paraId="5F0C80CA" w14:textId="77777777" w:rsidR="008675F1" w:rsidRDefault="008675F1">
      <w:r>
        <w:br w:type="page"/>
      </w:r>
    </w:p>
    <w:p w14:paraId="15702C37" w14:textId="7DB5A669" w:rsidR="008675F1" w:rsidRDefault="008675F1" w:rsidP="008675F1">
      <w:r>
        <w:lastRenderedPageBreak/>
        <w:t>Which of the following scenarios are examples of a paired design?</w:t>
      </w:r>
    </w:p>
    <w:p w14:paraId="3CBE12F7" w14:textId="62EA5B48" w:rsidR="008675F1" w:rsidRDefault="008675F1" w:rsidP="008675F1"/>
    <w:p w14:paraId="47375EBD" w14:textId="7DE81C4A" w:rsidR="008675F1" w:rsidRDefault="008675F1" w:rsidP="008675F1">
      <w:pPr>
        <w:pStyle w:val="ListParagraph"/>
        <w:numPr>
          <w:ilvl w:val="0"/>
          <w:numId w:val="2"/>
        </w:numPr>
      </w:pPr>
      <w:r w:rsidRPr="008675F1">
        <w:t>A teacher taught one class a lesson using technology and another class without technology.  Their scores on a quiz were then compared.</w:t>
      </w:r>
    </w:p>
    <w:p w14:paraId="4C923500" w14:textId="77777777" w:rsidR="008675F1" w:rsidRPr="008675F1" w:rsidRDefault="008675F1" w:rsidP="008675F1"/>
    <w:p w14:paraId="323A6322" w14:textId="18DC6540" w:rsidR="008675F1" w:rsidRDefault="008675F1" w:rsidP="008675F1">
      <w:pPr>
        <w:pStyle w:val="ListParagraph"/>
        <w:numPr>
          <w:ilvl w:val="0"/>
          <w:numId w:val="2"/>
        </w:numPr>
      </w:pPr>
      <w:r w:rsidRPr="008675F1">
        <w:t>A teacher taught a lesson using technology and then compared the class scores on a quiz to the national average score.</w:t>
      </w:r>
    </w:p>
    <w:p w14:paraId="1FA91491" w14:textId="77777777" w:rsidR="008675F1" w:rsidRPr="008675F1" w:rsidRDefault="008675F1" w:rsidP="008675F1"/>
    <w:p w14:paraId="53BCB2EB" w14:textId="5BB6B3C1" w:rsidR="008675F1" w:rsidRDefault="008675F1" w:rsidP="008675F1">
      <w:pPr>
        <w:pStyle w:val="ListParagraph"/>
        <w:numPr>
          <w:ilvl w:val="0"/>
          <w:numId w:val="2"/>
        </w:numPr>
      </w:pPr>
      <w:r w:rsidRPr="008675F1">
        <w:t>Pairs of students were matched by similar IQs. One of the pair was taught a lesson using technology and one without technology. Their scores on a quiz were then compared.</w:t>
      </w:r>
    </w:p>
    <w:p w14:paraId="76E333E3" w14:textId="77777777" w:rsidR="008675F1" w:rsidRDefault="008675F1" w:rsidP="008675F1">
      <w:pPr>
        <w:pStyle w:val="ListParagraph"/>
      </w:pPr>
    </w:p>
    <w:p w14:paraId="2D53281F" w14:textId="171B5612" w:rsidR="00980F12" w:rsidRDefault="00980F12" w:rsidP="008818C8">
      <w:pPr>
        <w:pStyle w:val="Heading1"/>
      </w:pPr>
      <w:r>
        <w:t>Section 7.3: Theory based Approach to Analyzing Data from Matched Pairs</w:t>
      </w:r>
    </w:p>
    <w:p w14:paraId="5C15623F" w14:textId="0B1ACE4E" w:rsidR="00980F12" w:rsidRPr="008818C8" w:rsidRDefault="00980F12" w:rsidP="00980F12">
      <w:pPr>
        <w:rPr>
          <w:b/>
          <w:bCs/>
        </w:rPr>
      </w:pPr>
      <w:r w:rsidRPr="008818C8">
        <w:rPr>
          <w:b/>
          <w:bCs/>
        </w:rPr>
        <w:t>Parameters</w:t>
      </w:r>
    </w:p>
    <w:p w14:paraId="667EAC60" w14:textId="1026BE7F" w:rsidR="00980F12" w:rsidRDefault="00000000" w:rsidP="00980F12">
      <w:pPr>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d</m:t>
            </m:r>
          </m:sub>
        </m:sSub>
      </m:oMath>
      <w:r w:rsidR="00980F12">
        <w:rPr>
          <w:rFonts w:eastAsiaTheme="minorEastAsia"/>
        </w:rPr>
        <w:t xml:space="preserve">: The long-run </w:t>
      </w:r>
      <w:r w:rsidR="00980F12" w:rsidRPr="008818C8">
        <w:rPr>
          <w:rFonts w:eastAsiaTheme="minorEastAsia"/>
          <w:b/>
          <w:bCs/>
        </w:rPr>
        <w:t>average difference</w:t>
      </w:r>
      <w:r w:rsidR="00980F12">
        <w:rPr>
          <w:rFonts w:eastAsiaTheme="minorEastAsia"/>
        </w:rPr>
        <w:t xml:space="preserve"> of “context” between group 1 and group 2.</w:t>
      </w:r>
    </w:p>
    <w:p w14:paraId="6E23C547" w14:textId="6D542449" w:rsidR="00980F12" w:rsidRDefault="00980F12" w:rsidP="00980F12">
      <w:pPr>
        <w:rPr>
          <w:rFonts w:eastAsiaTheme="minorEastAsia"/>
        </w:rPr>
      </w:pPr>
    </w:p>
    <w:p w14:paraId="5000E926" w14:textId="1D7D32D0" w:rsidR="00980F12" w:rsidRPr="008818C8" w:rsidRDefault="008818C8" w:rsidP="00980F12">
      <w:pPr>
        <w:rPr>
          <w:b/>
          <w:bCs/>
        </w:rPr>
      </w:pPr>
      <w:r w:rsidRPr="008818C8">
        <w:rPr>
          <w:b/>
          <w:bCs/>
        </w:rPr>
        <w:t>Hypothesis (assuming no difference)</w:t>
      </w:r>
    </w:p>
    <w:p w14:paraId="3824412B" w14:textId="2E3807F1" w:rsidR="008818C8" w:rsidRDefault="008818C8" w:rsidP="00980F12">
      <w:r>
        <w:t>Null: The long-run average difference of “context” between group 1 and group 2 is 0</w:t>
      </w:r>
    </w:p>
    <w:p w14:paraId="369573F6" w14:textId="35116287" w:rsidR="008818C8" w:rsidRDefault="008818C8" w:rsidP="00980F12">
      <w:r>
        <w:t>Alt: The long-run average difference of “context” between group 1 and group 2 is ___ zero</w:t>
      </w:r>
    </w:p>
    <w:p w14:paraId="24B2E53B" w14:textId="0A2FB23E" w:rsidR="008818C8" w:rsidRDefault="008818C8" w:rsidP="00980F12"/>
    <w:p w14:paraId="08B0A32D" w14:textId="7FA6DEF2" w:rsidR="008818C8" w:rsidRPr="008818C8" w:rsidRDefault="00000000" w:rsidP="008818C8">
      <w:pPr>
        <w:ind w:left="720"/>
      </w:pPr>
      <m:oMathPara>
        <m:oMathParaPr>
          <m:jc m:val="left"/>
        </m:oMathParaPr>
        <m:oMath>
          <m:sSub>
            <m:sSubPr>
              <m:ctrlPr>
                <w:rPr>
                  <w:rFonts w:ascii="Cambria Math" w:hAnsi="Cambria Math"/>
                  <w:i/>
                  <w:iCs/>
                </w:rPr>
              </m:ctrlPr>
            </m:sSubPr>
            <m:e>
              <m:r>
                <m:rPr>
                  <m:sty m:val="p"/>
                </m:rPr>
                <w:rPr>
                  <w:rFonts w:ascii="Cambria Math" w:hAnsi="Cambria Math"/>
                </w:rPr>
                <m:t>H</m:t>
              </m:r>
            </m:e>
            <m:sub>
              <m:r>
                <m:rPr>
                  <m:sty m:val="p"/>
                </m:rPr>
                <w:rPr>
                  <w:rFonts w:ascii="Cambria Math" w:hAnsi="Cambria Math"/>
                </w:rPr>
                <m:t>0</m:t>
              </m:r>
            </m:sub>
          </m:sSub>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d</m:t>
              </m:r>
            </m:sub>
          </m:sSub>
          <m:r>
            <w:rPr>
              <w:rFonts w:ascii="Cambria Math" w:hAnsi="Cambria Math"/>
            </w:rPr>
            <m:t>=0</m:t>
          </m:r>
        </m:oMath>
      </m:oMathPara>
    </w:p>
    <w:p w14:paraId="7B70ACCB" w14:textId="38E8BD31" w:rsidR="008818C8" w:rsidRPr="008818C8" w:rsidRDefault="00000000" w:rsidP="008818C8">
      <w:pPr>
        <w:ind w:left="720"/>
      </w:pPr>
      <m:oMathPara>
        <m:oMathParaPr>
          <m:jc m:val="left"/>
        </m:oMathPara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d</m:t>
              </m:r>
            </m:sub>
          </m:sSub>
          <m:r>
            <w:rPr>
              <w:rFonts w:ascii="Cambria Math" w:hAnsi="Cambria Math"/>
            </w:rPr>
            <m:t>≠, &gt;,&lt;0</m:t>
          </m:r>
        </m:oMath>
      </m:oMathPara>
    </w:p>
    <w:p w14:paraId="31A35642" w14:textId="76457F34" w:rsidR="007A1B17" w:rsidRDefault="007A1B17" w:rsidP="008675F1"/>
    <w:p w14:paraId="035E6676" w14:textId="14E5B4B8" w:rsidR="008675F1" w:rsidRPr="007A1B17" w:rsidRDefault="007A1B17" w:rsidP="008675F1">
      <w:pPr>
        <w:rPr>
          <w:b/>
          <w:bCs/>
        </w:rPr>
      </w:pPr>
      <w:r w:rsidRPr="007A1B17">
        <w:rPr>
          <w:b/>
          <w:bCs/>
        </w:rPr>
        <w:t>Validity Conditions</w:t>
      </w:r>
    </w:p>
    <w:p w14:paraId="4B52AE4A" w14:textId="36AD529D" w:rsidR="007A1B17" w:rsidRDefault="007A1B17" w:rsidP="008675F1">
      <w:r>
        <w:t>At least 20 differences without strong skewness</w:t>
      </w:r>
    </w:p>
    <w:p w14:paraId="6A7FF618" w14:textId="39A93907" w:rsidR="008675F1" w:rsidRDefault="008675F1" w:rsidP="008675F1"/>
    <w:p w14:paraId="02BBE883" w14:textId="62D5A85F" w:rsidR="008675F1" w:rsidRPr="007A1B17" w:rsidRDefault="007A1B17" w:rsidP="008675F1">
      <w:pPr>
        <w:rPr>
          <w:b/>
          <w:bCs/>
        </w:rPr>
      </w:pPr>
      <w:r w:rsidRPr="007A1B17">
        <w:rPr>
          <w:b/>
          <w:bCs/>
        </w:rPr>
        <w:t>Standard Error</w:t>
      </w:r>
    </w:p>
    <w:p w14:paraId="050F19AF" w14:textId="687EAB8A" w:rsidR="007A1B17" w:rsidRDefault="007A1B17" w:rsidP="008675F1"/>
    <w:p w14:paraId="06F80425" w14:textId="66AAB1A3" w:rsidR="007A1B17" w:rsidRPr="007A1B17" w:rsidRDefault="00000000" w:rsidP="007A1B17">
      <w:pPr>
        <w:ind w:left="720"/>
        <w:rPr>
          <w:rFonts w:eastAsiaTheme="minorEastAsia"/>
          <w:iCs/>
          <w:lang w:val="bg-BG"/>
        </w:rPr>
      </w:pPr>
      <m:oMathPara>
        <m:oMathParaPr>
          <m:jc m:val="left"/>
        </m:oMathParaPr>
        <m:oMath>
          <m:f>
            <m:fPr>
              <m:ctrlPr>
                <w:rPr>
                  <w:rFonts w:ascii="Cambria Math" w:hAnsi="Cambria Math"/>
                  <w:i/>
                  <w:iCs/>
                  <w:lang w:val="bg-BG"/>
                </w:rPr>
              </m:ctrlPr>
            </m:fPr>
            <m:num>
              <m:sSub>
                <m:sSubPr>
                  <m:ctrlPr>
                    <w:rPr>
                      <w:rFonts w:ascii="Cambria Math" w:hAnsi="Cambria Math"/>
                      <w:i/>
                      <w:iCs/>
                    </w:rPr>
                  </m:ctrlPr>
                </m:sSubPr>
                <m:e>
                  <m:r>
                    <w:rPr>
                      <w:rFonts w:ascii="Cambria Math" w:hAnsi="Cambria Math"/>
                    </w:rPr>
                    <m:t>s</m:t>
                  </m:r>
                </m:e>
                <m:sub>
                  <m:r>
                    <w:rPr>
                      <w:rFonts w:ascii="Cambria Math" w:hAnsi="Cambria Math"/>
                    </w:rPr>
                    <m:t>d</m:t>
                  </m:r>
                </m:sub>
              </m:sSub>
            </m:num>
            <m:den>
              <m:rad>
                <m:radPr>
                  <m:degHide m:val="1"/>
                  <m:ctrlPr>
                    <w:rPr>
                      <w:rFonts w:ascii="Cambria Math" w:hAnsi="Cambria Math"/>
                      <w:i/>
                      <w:iCs/>
                      <w:lang w:val="bg-BG"/>
                    </w:rPr>
                  </m:ctrlPr>
                </m:radPr>
                <m:deg/>
                <m:e>
                  <m:sSub>
                    <m:sSubPr>
                      <m:ctrlPr>
                        <w:rPr>
                          <w:rFonts w:ascii="Cambria Math" w:hAnsi="Cambria Math"/>
                          <w:i/>
                          <w:iCs/>
                        </w:rPr>
                      </m:ctrlPr>
                    </m:sSubPr>
                    <m:e>
                      <m:r>
                        <w:rPr>
                          <w:rFonts w:ascii="Cambria Math" w:hAnsi="Cambria Math"/>
                        </w:rPr>
                        <m:t>n</m:t>
                      </m:r>
                    </m:e>
                    <m:sub>
                      <m:r>
                        <w:rPr>
                          <w:rFonts w:ascii="Cambria Math" w:hAnsi="Cambria Math"/>
                        </w:rPr>
                        <m:t>d</m:t>
                      </m:r>
                    </m:sub>
                  </m:sSub>
                </m:e>
              </m:rad>
            </m:den>
          </m:f>
        </m:oMath>
      </m:oMathPara>
    </w:p>
    <w:p w14:paraId="3D6DB77F" w14:textId="2BFD8654" w:rsidR="007A1B17" w:rsidRDefault="007A1B17" w:rsidP="008675F1">
      <w:pPr>
        <w:rPr>
          <w:rFonts w:eastAsiaTheme="minorEastAsia"/>
          <w:iCs/>
          <w:lang w:val="bg-BG"/>
        </w:rPr>
      </w:pPr>
    </w:p>
    <w:p w14:paraId="73B7C826" w14:textId="3817149D" w:rsidR="007A1B17" w:rsidRPr="007A1B17" w:rsidRDefault="007A1B17" w:rsidP="008675F1">
      <w:pPr>
        <w:rPr>
          <w:rFonts w:eastAsiaTheme="minorEastAsia"/>
          <w:b/>
          <w:bCs/>
          <w:iCs/>
        </w:rPr>
      </w:pPr>
      <w:r w:rsidRPr="007A1B17">
        <w:rPr>
          <w:rFonts w:eastAsiaTheme="minorEastAsia"/>
          <w:b/>
          <w:bCs/>
          <w:iCs/>
        </w:rPr>
        <w:t>Standardized Statistic</w:t>
      </w:r>
    </w:p>
    <w:p w14:paraId="4265513B" w14:textId="43EA2970" w:rsidR="007A1B17" w:rsidRDefault="007A1B17" w:rsidP="008675F1">
      <w:pPr>
        <w:rPr>
          <w:rFonts w:eastAsiaTheme="minorEastAsia"/>
          <w:iCs/>
        </w:rPr>
      </w:pPr>
    </w:p>
    <w:p w14:paraId="094481D6" w14:textId="7ACF4271" w:rsidR="007A1B17" w:rsidRPr="007A1B17" w:rsidRDefault="00000000" w:rsidP="007A1B17">
      <w:pPr>
        <w:ind w:left="720"/>
        <w:rPr>
          <w:rFonts w:eastAsiaTheme="minorEastAsia"/>
          <w:iCs/>
        </w:rPr>
      </w:pPr>
      <m:oMathPara>
        <m:oMathParaPr>
          <m:jc m:val="left"/>
        </m:oMathParaPr>
        <m:oMath>
          <m:f>
            <m:fPr>
              <m:ctrlPr>
                <w:rPr>
                  <w:rFonts w:ascii="Cambria Math" w:eastAsiaTheme="minorEastAsia" w:hAnsi="Cambria Math"/>
                  <w:i/>
                  <w:iCs/>
                  <w:lang w:val="bg-BG"/>
                </w:rPr>
              </m:ctrlPr>
            </m:fPr>
            <m:num>
              <m:r>
                <w:rPr>
                  <w:rFonts w:ascii="Cambria Math" w:eastAsiaTheme="minorEastAsia" w:hAnsi="Cambria Math"/>
                </w:rPr>
                <m:t>Statistic -Hypothesized value</m:t>
              </m:r>
            </m:num>
            <m:den>
              <m:r>
                <w:rPr>
                  <w:rFonts w:ascii="Cambria Math" w:eastAsiaTheme="minorEastAsia" w:hAnsi="Cambria Math"/>
                </w:rPr>
                <m:t>SE</m:t>
              </m:r>
            </m:den>
          </m:f>
          <m:r>
            <w:rPr>
              <w:rFonts w:ascii="Cambria Math" w:eastAsiaTheme="minorEastAsia" w:hAnsi="Cambria Math"/>
            </w:rPr>
            <m:t>= </m:t>
          </m:r>
          <m:f>
            <m:fPr>
              <m:ctrlPr>
                <w:rPr>
                  <w:rFonts w:ascii="Cambria Math" w:eastAsiaTheme="minorEastAsia" w:hAnsi="Cambria Math"/>
                  <w:i/>
                  <w:iCs/>
                  <w:lang w:val="bg-BG"/>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x</m:t>
                      </m:r>
                    </m:e>
                  </m:acc>
                </m:e>
                <m:sub>
                  <m:r>
                    <w:rPr>
                      <w:rFonts w:ascii="Cambria Math" w:eastAsiaTheme="minorEastAsia" w:hAnsi="Cambria Math"/>
                    </w:rPr>
                    <m:t>d</m:t>
                  </m:r>
                </m:sub>
              </m:sSub>
              <m:r>
                <w:rPr>
                  <w:rFonts w:ascii="Cambria Math" w:eastAsiaTheme="minorEastAsia" w:hAnsi="Cambria Math"/>
                </w:rPr>
                <m:t> -0</m:t>
              </m:r>
            </m:num>
            <m:den>
              <m:r>
                <w:rPr>
                  <w:rFonts w:ascii="Cambria Math" w:eastAsiaTheme="minorEastAsia" w:hAnsi="Cambria Math"/>
                  <w:lang w:val="bg-BG"/>
                </w:rPr>
                <m:t>SE</m:t>
              </m:r>
            </m:den>
          </m:f>
        </m:oMath>
      </m:oMathPara>
    </w:p>
    <w:p w14:paraId="286E54DF" w14:textId="2BBAB419" w:rsidR="007A1B17" w:rsidRDefault="007A1B17" w:rsidP="008675F1">
      <w:pPr>
        <w:rPr>
          <w:rFonts w:eastAsiaTheme="minorEastAsia"/>
          <w:iCs/>
        </w:rPr>
      </w:pPr>
    </w:p>
    <w:p w14:paraId="349BE8B1" w14:textId="033E342E" w:rsidR="007A1B17" w:rsidRPr="007A1B17" w:rsidRDefault="007A1B17" w:rsidP="008675F1">
      <w:pPr>
        <w:rPr>
          <w:b/>
          <w:bCs/>
        </w:rPr>
      </w:pPr>
      <w:r w:rsidRPr="007A1B17">
        <w:rPr>
          <w:b/>
          <w:bCs/>
        </w:rPr>
        <w:t>95% Confidence Interval</w:t>
      </w:r>
    </w:p>
    <w:p w14:paraId="3AB3418C" w14:textId="6F93923E" w:rsidR="008675F1" w:rsidRDefault="008675F1" w:rsidP="008675F1"/>
    <w:p w14:paraId="0B5E5807" w14:textId="767CC8C7" w:rsidR="007A1B17" w:rsidRPr="007A1B17" w:rsidRDefault="00000000" w:rsidP="007A1B17">
      <w:pPr>
        <w:ind w:left="720"/>
        <w:rPr>
          <w:rFonts w:eastAsiaTheme="minorEastAsia"/>
          <w:iCs/>
        </w:rPr>
      </w:pPr>
      <m:oMathPara>
        <m:oMathParaPr>
          <m:jc m:val="left"/>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d</m:t>
              </m:r>
            </m:sub>
          </m:sSub>
          <m:r>
            <w:rPr>
              <w:rFonts w:ascii="Cambria Math" w:hAnsi="Cambria Math"/>
            </w:rPr>
            <m:t>±2⋅SE</m:t>
          </m:r>
        </m:oMath>
      </m:oMathPara>
    </w:p>
    <w:p w14:paraId="689C2E01" w14:textId="4A9DDBF7" w:rsidR="007A1B17" w:rsidRDefault="007A1B17" w:rsidP="007A1B17">
      <w:pPr>
        <w:rPr>
          <w:rFonts w:eastAsiaTheme="minorEastAsia"/>
          <w:iCs/>
        </w:rPr>
      </w:pPr>
    </w:p>
    <w:p w14:paraId="250C7962" w14:textId="5E87CB89" w:rsidR="007A1B17" w:rsidRDefault="007A1B17" w:rsidP="007A1B17">
      <w:r>
        <w:t>Interpretation: We are 95% confident that the long-run average difference of “context” between group 1 and group 2 will fall between ___ and ___.</w:t>
      </w:r>
    </w:p>
    <w:p w14:paraId="11F9BF6B" w14:textId="3DF9E96A" w:rsidR="007A1B17" w:rsidRDefault="007A1B17" w:rsidP="007A1B17">
      <w:r>
        <w:lastRenderedPageBreak/>
        <w:t>Conclusion: We (do / do not) have evidence to conclude that the long-run average difference “context” is (greater than / less than / different than) zero.</w:t>
      </w:r>
    </w:p>
    <w:p w14:paraId="401095C7" w14:textId="574EBF45" w:rsidR="007A1B17" w:rsidRDefault="007A1B17" w:rsidP="007A1B17"/>
    <w:p w14:paraId="030C9AF4" w14:textId="05E16CA8" w:rsidR="007A1B17" w:rsidRDefault="007A1B17" w:rsidP="007A1B17">
      <w:r>
        <w:t xml:space="preserve">Important note: The conclusion is still based off our usual metrics! For the standardized statistic, we compare the value to the 2’s. For confidence intervals, we compare the hypothesized value to the CI. </w:t>
      </w:r>
    </w:p>
    <w:p w14:paraId="34120B0D" w14:textId="333EB708" w:rsidR="007A1B17" w:rsidRDefault="007A1B17" w:rsidP="007A1B17"/>
    <w:p w14:paraId="0800886C" w14:textId="2021E111" w:rsidR="007A1B17" w:rsidRDefault="007A1B17" w:rsidP="007A1B17">
      <w:pPr>
        <w:pStyle w:val="Heading2"/>
      </w:pPr>
      <w:r>
        <w:t>Music Example</w:t>
      </w:r>
    </w:p>
    <w:p w14:paraId="4EC41215" w14:textId="369D0240" w:rsidR="007A1B17" w:rsidRDefault="007A1B17" w:rsidP="007A1B17">
      <w:r>
        <w:t>Consider the music example that introduced paired designs. Suppose that you are given the following data.</w:t>
      </w:r>
    </w:p>
    <w:p w14:paraId="406C2BD7" w14:textId="10DAA1BD" w:rsidR="007A1B17" w:rsidRDefault="007A1B17" w:rsidP="007A1B17"/>
    <w:tbl>
      <w:tblPr>
        <w:tblStyle w:val="TableGrid"/>
        <w:tblW w:w="0" w:type="auto"/>
        <w:tblLook w:val="04A0" w:firstRow="1" w:lastRow="0" w:firstColumn="1" w:lastColumn="0" w:noHBand="0" w:noVBand="1"/>
      </w:tblPr>
      <w:tblGrid>
        <w:gridCol w:w="2337"/>
        <w:gridCol w:w="2337"/>
        <w:gridCol w:w="2338"/>
        <w:gridCol w:w="2338"/>
      </w:tblGrid>
      <w:tr w:rsidR="007A1B17" w14:paraId="4DEB81EE" w14:textId="77777777" w:rsidTr="007A1B17">
        <w:tc>
          <w:tcPr>
            <w:tcW w:w="2337" w:type="dxa"/>
          </w:tcPr>
          <w:p w14:paraId="5443FFD9" w14:textId="65B25272" w:rsidR="007A1B17" w:rsidRPr="007A1B17" w:rsidRDefault="007A1B17" w:rsidP="007A1B17">
            <w:pPr>
              <w:jc w:val="center"/>
              <w:rPr>
                <w:b/>
                <w:bCs/>
              </w:rPr>
            </w:pPr>
            <w:r w:rsidRPr="007A1B17">
              <w:rPr>
                <w:b/>
                <w:bCs/>
              </w:rPr>
              <w:t>Student ID</w:t>
            </w:r>
          </w:p>
        </w:tc>
        <w:tc>
          <w:tcPr>
            <w:tcW w:w="2337" w:type="dxa"/>
          </w:tcPr>
          <w:p w14:paraId="4FBB00EC" w14:textId="77BEB714" w:rsidR="007A1B17" w:rsidRPr="007A1B17" w:rsidRDefault="007A1B17" w:rsidP="007A1B17">
            <w:pPr>
              <w:jc w:val="center"/>
              <w:rPr>
                <w:b/>
                <w:bCs/>
              </w:rPr>
            </w:pPr>
            <w:r w:rsidRPr="007A1B17">
              <w:rPr>
                <w:b/>
                <w:bCs/>
              </w:rPr>
              <w:t>Lyrics</w:t>
            </w:r>
          </w:p>
        </w:tc>
        <w:tc>
          <w:tcPr>
            <w:tcW w:w="2338" w:type="dxa"/>
          </w:tcPr>
          <w:p w14:paraId="541F3673" w14:textId="1E4A7CA2" w:rsidR="007A1B17" w:rsidRPr="007A1B17" w:rsidRDefault="007A1B17" w:rsidP="007A1B17">
            <w:pPr>
              <w:jc w:val="center"/>
              <w:rPr>
                <w:b/>
                <w:bCs/>
              </w:rPr>
            </w:pPr>
            <w:r w:rsidRPr="007A1B17">
              <w:rPr>
                <w:b/>
                <w:bCs/>
              </w:rPr>
              <w:t>No Lyrics</w:t>
            </w:r>
          </w:p>
        </w:tc>
        <w:tc>
          <w:tcPr>
            <w:tcW w:w="2338" w:type="dxa"/>
          </w:tcPr>
          <w:p w14:paraId="4C78B603" w14:textId="15F98EA2" w:rsidR="007A1B17" w:rsidRPr="007A1B17" w:rsidRDefault="007A1B17" w:rsidP="007A1B17">
            <w:pPr>
              <w:jc w:val="center"/>
              <w:rPr>
                <w:b/>
                <w:bCs/>
              </w:rPr>
            </w:pPr>
            <w:r w:rsidRPr="007A1B17">
              <w:rPr>
                <w:b/>
                <w:bCs/>
              </w:rPr>
              <w:t>Difference</w:t>
            </w:r>
          </w:p>
        </w:tc>
      </w:tr>
      <w:tr w:rsidR="007A1B17" w14:paraId="513DD77D" w14:textId="77777777" w:rsidTr="007A1B17">
        <w:tc>
          <w:tcPr>
            <w:tcW w:w="2337" w:type="dxa"/>
          </w:tcPr>
          <w:p w14:paraId="5EE4766E" w14:textId="21E1A83B" w:rsidR="007A1B17" w:rsidRDefault="007A1B17" w:rsidP="007A1B17">
            <w:pPr>
              <w:jc w:val="center"/>
            </w:pPr>
            <w:r>
              <w:t>1</w:t>
            </w:r>
          </w:p>
        </w:tc>
        <w:tc>
          <w:tcPr>
            <w:tcW w:w="2337" w:type="dxa"/>
          </w:tcPr>
          <w:p w14:paraId="7DA0342C" w14:textId="331FF61F" w:rsidR="007A1B17" w:rsidRDefault="007A1B17" w:rsidP="007A1B17">
            <w:pPr>
              <w:jc w:val="center"/>
            </w:pPr>
            <w:r>
              <w:t>13</w:t>
            </w:r>
          </w:p>
        </w:tc>
        <w:tc>
          <w:tcPr>
            <w:tcW w:w="2338" w:type="dxa"/>
          </w:tcPr>
          <w:p w14:paraId="05FE7080" w14:textId="002CF4A6" w:rsidR="007A1B17" w:rsidRDefault="007A1B17" w:rsidP="007A1B17">
            <w:pPr>
              <w:jc w:val="center"/>
            </w:pPr>
            <w:r>
              <w:t>18</w:t>
            </w:r>
          </w:p>
        </w:tc>
        <w:tc>
          <w:tcPr>
            <w:tcW w:w="2338" w:type="dxa"/>
          </w:tcPr>
          <w:p w14:paraId="0D2EA35D" w14:textId="4490F2BB" w:rsidR="007A1B17" w:rsidRDefault="007A1B17" w:rsidP="007A1B17">
            <w:pPr>
              <w:jc w:val="center"/>
            </w:pPr>
            <w:r>
              <w:t>-5</w:t>
            </w:r>
          </w:p>
        </w:tc>
      </w:tr>
      <w:tr w:rsidR="007A1B17" w14:paraId="65AA9BE1" w14:textId="77777777" w:rsidTr="007A1B17">
        <w:tc>
          <w:tcPr>
            <w:tcW w:w="2337" w:type="dxa"/>
          </w:tcPr>
          <w:p w14:paraId="4C80B2CC" w14:textId="68FFAEEE" w:rsidR="007A1B17" w:rsidRDefault="007A1B17" w:rsidP="007A1B17">
            <w:pPr>
              <w:jc w:val="center"/>
            </w:pPr>
            <w:r>
              <w:t>2</w:t>
            </w:r>
          </w:p>
        </w:tc>
        <w:tc>
          <w:tcPr>
            <w:tcW w:w="2337" w:type="dxa"/>
          </w:tcPr>
          <w:p w14:paraId="00581487" w14:textId="09D9F822" w:rsidR="007A1B17" w:rsidRDefault="007A1B17" w:rsidP="007A1B17">
            <w:pPr>
              <w:jc w:val="center"/>
            </w:pPr>
            <w:r>
              <w:t>20</w:t>
            </w:r>
          </w:p>
        </w:tc>
        <w:tc>
          <w:tcPr>
            <w:tcW w:w="2338" w:type="dxa"/>
          </w:tcPr>
          <w:p w14:paraId="4E183F68" w14:textId="377C5B0E" w:rsidR="007A1B17" w:rsidRDefault="007A1B17" w:rsidP="007A1B17">
            <w:pPr>
              <w:jc w:val="center"/>
            </w:pPr>
            <w:r>
              <w:t>23</w:t>
            </w:r>
          </w:p>
        </w:tc>
        <w:tc>
          <w:tcPr>
            <w:tcW w:w="2338" w:type="dxa"/>
          </w:tcPr>
          <w:p w14:paraId="134553C0" w14:textId="719B16D5" w:rsidR="007A1B17" w:rsidRDefault="007A1B17" w:rsidP="007A1B17">
            <w:pPr>
              <w:jc w:val="center"/>
            </w:pPr>
            <w:r>
              <w:t>-3</w:t>
            </w:r>
          </w:p>
        </w:tc>
      </w:tr>
      <w:tr w:rsidR="007A1B17" w14:paraId="043DBA21" w14:textId="77777777" w:rsidTr="007A1B17">
        <w:tc>
          <w:tcPr>
            <w:tcW w:w="2337" w:type="dxa"/>
          </w:tcPr>
          <w:p w14:paraId="5D2AEA3E" w14:textId="0A9DD1B9" w:rsidR="007A1B17" w:rsidRDefault="007A1B17" w:rsidP="007A1B17">
            <w:pPr>
              <w:jc w:val="center"/>
            </w:pPr>
            <w:r>
              <w:t>…</w:t>
            </w:r>
          </w:p>
        </w:tc>
        <w:tc>
          <w:tcPr>
            <w:tcW w:w="2337" w:type="dxa"/>
          </w:tcPr>
          <w:p w14:paraId="52692EC1" w14:textId="4EF639BF" w:rsidR="007A1B17" w:rsidRDefault="007A1B17" w:rsidP="007A1B17">
            <w:pPr>
              <w:jc w:val="center"/>
            </w:pPr>
            <w:r>
              <w:t>…</w:t>
            </w:r>
          </w:p>
        </w:tc>
        <w:tc>
          <w:tcPr>
            <w:tcW w:w="2338" w:type="dxa"/>
          </w:tcPr>
          <w:p w14:paraId="283380F9" w14:textId="1CDFE036" w:rsidR="007A1B17" w:rsidRDefault="007A1B17" w:rsidP="007A1B17">
            <w:pPr>
              <w:jc w:val="center"/>
            </w:pPr>
            <w:r>
              <w:t>…</w:t>
            </w:r>
          </w:p>
        </w:tc>
        <w:tc>
          <w:tcPr>
            <w:tcW w:w="2338" w:type="dxa"/>
          </w:tcPr>
          <w:p w14:paraId="5AE7A8A5" w14:textId="514DC055" w:rsidR="007A1B17" w:rsidRDefault="007A1B17" w:rsidP="007A1B17">
            <w:pPr>
              <w:jc w:val="center"/>
            </w:pPr>
            <w:r>
              <w:t>…</w:t>
            </w:r>
          </w:p>
        </w:tc>
      </w:tr>
      <w:tr w:rsidR="007A1B17" w14:paraId="3C83E645" w14:textId="77777777" w:rsidTr="007A1B17">
        <w:tc>
          <w:tcPr>
            <w:tcW w:w="2337" w:type="dxa"/>
          </w:tcPr>
          <w:p w14:paraId="4F1A44F3" w14:textId="52D816C2" w:rsidR="007A1B17" w:rsidRDefault="007A1B17" w:rsidP="007A1B17">
            <w:pPr>
              <w:jc w:val="center"/>
            </w:pPr>
            <w:r>
              <w:t>40</w:t>
            </w:r>
          </w:p>
        </w:tc>
        <w:tc>
          <w:tcPr>
            <w:tcW w:w="2337" w:type="dxa"/>
          </w:tcPr>
          <w:p w14:paraId="3DD40AA0" w14:textId="3CD25EEB" w:rsidR="007A1B17" w:rsidRDefault="007A1B17" w:rsidP="007A1B17">
            <w:pPr>
              <w:jc w:val="center"/>
            </w:pPr>
            <w:r>
              <w:t>15</w:t>
            </w:r>
          </w:p>
        </w:tc>
        <w:tc>
          <w:tcPr>
            <w:tcW w:w="2338" w:type="dxa"/>
          </w:tcPr>
          <w:p w14:paraId="0AA868A1" w14:textId="523DF1CB" w:rsidR="007A1B17" w:rsidRDefault="007A1B17" w:rsidP="007A1B17">
            <w:pPr>
              <w:jc w:val="center"/>
            </w:pPr>
            <w:r>
              <w:t>13</w:t>
            </w:r>
          </w:p>
        </w:tc>
        <w:tc>
          <w:tcPr>
            <w:tcW w:w="2338" w:type="dxa"/>
          </w:tcPr>
          <w:p w14:paraId="79C2AD6B" w14:textId="2D71EAB7" w:rsidR="007A1B17" w:rsidRDefault="007A1B17" w:rsidP="007A1B17">
            <w:pPr>
              <w:jc w:val="center"/>
            </w:pPr>
            <w:r>
              <w:t>2</w:t>
            </w:r>
          </w:p>
        </w:tc>
      </w:tr>
    </w:tbl>
    <w:p w14:paraId="4BEC9A09" w14:textId="6AF9594E" w:rsidR="007A1B17" w:rsidRDefault="007A1B17" w:rsidP="007A1B17"/>
    <w:p w14:paraId="3BA15094" w14:textId="18C3EEE0" w:rsidR="007A1B17" w:rsidRDefault="00000000" w:rsidP="007A1B17">
      <w:pP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d</m:t>
            </m:r>
          </m:sub>
        </m:sSub>
      </m:oMath>
      <w:r w:rsidR="007A1B17">
        <w:rPr>
          <w:rFonts w:eastAsiaTheme="minorEastAsia"/>
        </w:rPr>
        <w:t xml:space="preserve"> : </w:t>
      </w:r>
      <w:r w:rsidR="00C53A97">
        <w:rPr>
          <w:rFonts w:eastAsiaTheme="minorEastAsia"/>
        </w:rPr>
        <w:t>-5.02</w:t>
      </w:r>
      <m:oMath>
        <m:r>
          <m:rPr>
            <m:sty m:val="p"/>
          </m:rPr>
          <w:rPr>
            <w:rFonts w:ascii="Cambria Math" w:hAnsi="Cambria Math"/>
          </w:rPr>
          <w:br/>
        </m:r>
        <m:sSub>
          <m:sSubPr>
            <m:ctrlPr>
              <w:rPr>
                <w:rFonts w:ascii="Cambria Math" w:hAnsi="Cambria Math"/>
                <w:i/>
              </w:rPr>
            </m:ctrlPr>
          </m:sSubPr>
          <m:e>
            <m:r>
              <w:rPr>
                <w:rFonts w:ascii="Cambria Math" w:hAnsi="Cambria Math"/>
              </w:rPr>
              <m:t>s</m:t>
            </m:r>
          </m:e>
          <m:sub>
            <m:r>
              <w:rPr>
                <w:rFonts w:ascii="Cambria Math" w:hAnsi="Cambria Math"/>
              </w:rPr>
              <m:t>d</m:t>
            </m:r>
          </m:sub>
        </m:sSub>
      </m:oMath>
      <w:r w:rsidR="007A1B17">
        <w:rPr>
          <w:rFonts w:eastAsiaTheme="minorEastAsia"/>
        </w:rPr>
        <w:t xml:space="preserve">: </w:t>
      </w:r>
      <w:r w:rsidR="00107B9B">
        <w:rPr>
          <w:rFonts w:eastAsiaTheme="minorEastAsia"/>
        </w:rPr>
        <w:t>3.1</w:t>
      </w:r>
      <m:oMath>
        <m:r>
          <m:rPr>
            <m:sty m:val="p"/>
          </m:rPr>
          <w:rPr>
            <w:rFonts w:ascii="Cambria Math" w:hAnsi="Cambria Math"/>
          </w:rPr>
          <w:br/>
        </m:r>
        <m:sSub>
          <m:sSubPr>
            <m:ctrlPr>
              <w:rPr>
                <w:rFonts w:ascii="Cambria Math" w:hAnsi="Cambria Math"/>
                <w:i/>
              </w:rPr>
            </m:ctrlPr>
          </m:sSubPr>
          <m:e>
            <m:r>
              <w:rPr>
                <w:rFonts w:ascii="Cambria Math" w:hAnsi="Cambria Math"/>
              </w:rPr>
              <m:t>n</m:t>
            </m:r>
          </m:e>
          <m:sub>
            <m:r>
              <w:rPr>
                <w:rFonts w:ascii="Cambria Math" w:hAnsi="Cambria Math"/>
              </w:rPr>
              <m:t>d</m:t>
            </m:r>
          </m:sub>
        </m:sSub>
      </m:oMath>
      <w:r w:rsidR="007A1B17">
        <w:rPr>
          <w:rFonts w:eastAsiaTheme="minorEastAsia"/>
        </w:rPr>
        <w:t>: 40</w:t>
      </w:r>
    </w:p>
    <w:p w14:paraId="4640F393" w14:textId="44CD26D1" w:rsidR="007A1B17" w:rsidRDefault="007A1B17" w:rsidP="007A1B17">
      <w:pPr>
        <w:rPr>
          <w:rFonts w:eastAsiaTheme="minorEastAsia"/>
        </w:rPr>
      </w:pPr>
    </w:p>
    <w:p w14:paraId="1A615F7A" w14:textId="77777777" w:rsidR="007A1B17" w:rsidRPr="007A1B17" w:rsidRDefault="007A1B17" w:rsidP="007A1B17">
      <w:r w:rsidRPr="007A1B17">
        <w:t>Calculate the theory-based standardized statistic and 95% CI</w:t>
      </w:r>
    </w:p>
    <w:p w14:paraId="3F968775" w14:textId="14EF7C56" w:rsidR="007A1B17" w:rsidRDefault="007A1B17" w:rsidP="007A1B17">
      <w:pPr>
        <w:ind w:left="720"/>
        <w:rPr>
          <w:rFonts w:eastAsiaTheme="minorEastAsia"/>
          <w:iCs/>
        </w:rPr>
      </w:pPr>
    </w:p>
    <w:p w14:paraId="2C709E5C" w14:textId="4E061AB1" w:rsidR="007A1B17" w:rsidRPr="007A1B17" w:rsidRDefault="007A1B17" w:rsidP="007A1B17">
      <w:pPr>
        <w:ind w:left="720"/>
        <w:rPr>
          <w:rFonts w:eastAsiaTheme="minorEastAsia"/>
          <w:iCs/>
        </w:rPr>
      </w:pPr>
      <m:oMathPara>
        <m:oMathParaPr>
          <m:jc m:val="left"/>
        </m:oMathParaPr>
        <m:oMath>
          <m:r>
            <w:rPr>
              <w:rFonts w:ascii="Cambria Math" w:hAnsi="Cambria Math"/>
            </w:rPr>
            <m:t>t=</m:t>
          </m:r>
          <m:f>
            <m:fPr>
              <m:ctrlPr>
                <w:rPr>
                  <w:rFonts w:ascii="Cambria Math" w:hAnsi="Cambria Math"/>
                  <w:i/>
                  <w:iCs/>
                </w:rPr>
              </m:ctrlPr>
            </m:fPr>
            <m:num>
              <m:r>
                <w:rPr>
                  <w:rFonts w:ascii="Cambria Math" w:hAnsi="Cambria Math"/>
                </w:rPr>
                <m:t>-5.02-0</m:t>
              </m:r>
            </m:num>
            <m:den>
              <m:f>
                <m:fPr>
                  <m:ctrlPr>
                    <w:rPr>
                      <w:rFonts w:ascii="Cambria Math" w:hAnsi="Cambria Math"/>
                      <w:i/>
                      <w:iCs/>
                    </w:rPr>
                  </m:ctrlPr>
                </m:fPr>
                <m:num>
                  <m:r>
                    <w:rPr>
                      <w:rFonts w:ascii="Cambria Math" w:hAnsi="Cambria Math"/>
                    </w:rPr>
                    <m:t>3.1</m:t>
                  </m:r>
                </m:num>
                <m:den>
                  <m:rad>
                    <m:radPr>
                      <m:degHide m:val="1"/>
                      <m:ctrlPr>
                        <w:rPr>
                          <w:rFonts w:ascii="Cambria Math" w:hAnsi="Cambria Math"/>
                          <w:i/>
                          <w:iCs/>
                        </w:rPr>
                      </m:ctrlPr>
                    </m:radPr>
                    <m:deg/>
                    <m:e>
                      <m:r>
                        <w:rPr>
                          <w:rFonts w:ascii="Cambria Math" w:hAnsi="Cambria Math"/>
                        </w:rPr>
                        <m:t>40</m:t>
                      </m:r>
                    </m:e>
                  </m:rad>
                </m:den>
              </m:f>
            </m:den>
          </m:f>
          <m:r>
            <w:rPr>
              <w:rFonts w:ascii="Cambria Math" w:hAnsi="Cambria Math"/>
            </w:rPr>
            <m:t>=-10.24</m:t>
          </m:r>
        </m:oMath>
      </m:oMathPara>
    </w:p>
    <w:p w14:paraId="5B3ACE3E" w14:textId="7AE3EC5C" w:rsidR="007A1B17" w:rsidRPr="007A1B17" w:rsidRDefault="007A1B17" w:rsidP="007A1B17">
      <w:pPr>
        <w:ind w:left="720"/>
        <w:rPr>
          <w:rFonts w:eastAsiaTheme="minorEastAsia"/>
          <w:iCs/>
        </w:rPr>
      </w:pPr>
    </w:p>
    <w:p w14:paraId="08C6AF7A" w14:textId="3D9ECE33" w:rsidR="007A1B17" w:rsidRDefault="007A1B17" w:rsidP="007A1B17">
      <w:pPr>
        <w:ind w:left="720"/>
        <w:rPr>
          <w:rFonts w:eastAsiaTheme="minorEastAsia"/>
          <w:iCs/>
        </w:rPr>
      </w:pPr>
      <w:r w:rsidRPr="007A1B17">
        <w:t xml:space="preserve">CI: </w:t>
      </w:r>
      <m:oMath>
        <m:r>
          <w:rPr>
            <w:rFonts w:ascii="Cambria Math" w:hAnsi="Cambria Math"/>
          </w:rPr>
          <m:t>-5.02±2*</m:t>
        </m:r>
        <m:f>
          <m:fPr>
            <m:ctrlPr>
              <w:rPr>
                <w:rFonts w:ascii="Cambria Math" w:hAnsi="Cambria Math"/>
                <w:i/>
                <w:iCs/>
              </w:rPr>
            </m:ctrlPr>
          </m:fPr>
          <m:num>
            <m:r>
              <w:rPr>
                <w:rFonts w:ascii="Cambria Math" w:hAnsi="Cambria Math"/>
              </w:rPr>
              <m:t>3.1</m:t>
            </m:r>
          </m:num>
          <m:den>
            <m:rad>
              <m:radPr>
                <m:degHide m:val="1"/>
                <m:ctrlPr>
                  <w:rPr>
                    <w:rFonts w:ascii="Cambria Math" w:hAnsi="Cambria Math"/>
                    <w:i/>
                    <w:iCs/>
                  </w:rPr>
                </m:ctrlPr>
              </m:radPr>
              <m:deg/>
              <m:e>
                <m:r>
                  <w:rPr>
                    <w:rFonts w:ascii="Cambria Math" w:hAnsi="Cambria Math"/>
                  </w:rPr>
                  <m:t>40</m:t>
                </m:r>
              </m:e>
            </m:rad>
          </m:den>
        </m:f>
        <m:r>
          <w:rPr>
            <w:rFonts w:ascii="Cambria Math" w:hAnsi="Cambria Math"/>
          </w:rPr>
          <m:t>=(-6, -4.04)</m:t>
        </m:r>
      </m:oMath>
    </w:p>
    <w:p w14:paraId="61612254" w14:textId="201736E6" w:rsidR="007A1B17" w:rsidRPr="007A1B17" w:rsidRDefault="007A1B17" w:rsidP="007A1B17">
      <w:pPr>
        <w:ind w:left="720"/>
      </w:pPr>
    </w:p>
    <w:p w14:paraId="42BD944B" w14:textId="44CA9846" w:rsidR="007A1B17" w:rsidRPr="007A1B17" w:rsidRDefault="007A1B17" w:rsidP="007A1B17">
      <w:r w:rsidRPr="007A1B17">
        <w:t>Reject/fail to reject:</w:t>
      </w:r>
    </w:p>
    <w:p w14:paraId="7DEED4A3" w14:textId="666EEE3E" w:rsidR="007A1B17" w:rsidRDefault="007A1B17" w:rsidP="007A1B17">
      <w:pPr>
        <w:ind w:left="720"/>
      </w:pPr>
      <w:r w:rsidRPr="007A1B17">
        <w:t xml:space="preserve"> Reject since standardized statistic &lt; -2 and CI doesn’t contain 0</w:t>
      </w:r>
    </w:p>
    <w:p w14:paraId="48B6B8C8" w14:textId="77777777" w:rsidR="007A1B17" w:rsidRPr="007A1B17" w:rsidRDefault="007A1B17" w:rsidP="007A1B17">
      <w:pPr>
        <w:ind w:left="720"/>
      </w:pPr>
    </w:p>
    <w:p w14:paraId="4E6077C9" w14:textId="77777777" w:rsidR="007A1B17" w:rsidRPr="007A1B17" w:rsidRDefault="007A1B17" w:rsidP="007A1B17">
      <w:r w:rsidRPr="007A1B17">
        <w:t xml:space="preserve">State a conclusion in context: </w:t>
      </w:r>
    </w:p>
    <w:p w14:paraId="65E03C8C" w14:textId="24DBBEF4" w:rsidR="007A1B17" w:rsidRDefault="007A1B17" w:rsidP="007A1B17">
      <w:pPr>
        <w:ind w:left="720"/>
      </w:pPr>
      <w:r w:rsidRPr="007A1B17">
        <w:t xml:space="preserve">We have strong enough evidence to conclude that the long-run average difference number of words memorized while listening to music with lyrics compared to without lyrics is less than 0. </w:t>
      </w:r>
    </w:p>
    <w:p w14:paraId="2AB94F70" w14:textId="2229451F" w:rsidR="007A1B17" w:rsidRDefault="007A1B17" w:rsidP="007A1B17">
      <w:pPr>
        <w:ind w:left="720"/>
      </w:pPr>
    </w:p>
    <w:p w14:paraId="0D5706A8" w14:textId="7AF77F1E" w:rsidR="007A1B17" w:rsidRDefault="007A1B17" w:rsidP="007A1B17">
      <w:r>
        <w:t>Notice how the process is the exact same as comparing a single mean (Chapter 2). The only difference is our parameter of interest and the study design.</w:t>
      </w:r>
    </w:p>
    <w:p w14:paraId="1B532300" w14:textId="5F727138" w:rsidR="007A1B17" w:rsidRDefault="007A1B17" w:rsidP="007A1B17"/>
    <w:p w14:paraId="446E505A" w14:textId="570D72D2" w:rsidR="007A1B17" w:rsidRDefault="007A1B17">
      <w:r>
        <w:br w:type="page"/>
      </w:r>
    </w:p>
    <w:p w14:paraId="39FAD23C" w14:textId="7525CD03" w:rsidR="007A1B17" w:rsidRDefault="007A1B17" w:rsidP="007A1B17">
      <w:pPr>
        <w:pStyle w:val="Heading2"/>
      </w:pPr>
      <w:r>
        <w:lastRenderedPageBreak/>
        <w:t>Example: Weight Loss</w:t>
      </w:r>
    </w:p>
    <w:p w14:paraId="4277B597" w14:textId="1757B663" w:rsidR="006E7898" w:rsidRDefault="007A1B17" w:rsidP="00107B9B">
      <w:r>
        <w:t xml:space="preserve">Suppose that a study recruited 50 people to participate in </w:t>
      </w:r>
      <w:r w:rsidR="00107B9B">
        <w:t xml:space="preserve">a weight loss study. Researchers </w:t>
      </w:r>
      <w:r w:rsidR="00AA037E">
        <w:t>are randomly assigning two different diets, A and B, to determine if there is a difference between the two diets.</w:t>
      </w:r>
      <w:r w:rsidR="006E7898">
        <w:t xml:space="preserve"> Answer the following questions to each scenario of how this study could be conducted.</w:t>
      </w:r>
      <w:r w:rsidR="001E3D06">
        <w:t xml:space="preserve"> All scenarios use Diet A - Diet B.</w:t>
      </w:r>
    </w:p>
    <w:p w14:paraId="53D0EF59" w14:textId="77777777" w:rsidR="006E7898" w:rsidRDefault="006E7898" w:rsidP="00107B9B"/>
    <w:p w14:paraId="3F5B448B" w14:textId="3AE2CBA9" w:rsidR="00AA037E" w:rsidRDefault="00AA037E" w:rsidP="00107B9B">
      <w:pPr>
        <w:rPr>
          <w:b/>
          <w:bCs/>
        </w:rPr>
      </w:pPr>
      <w:r w:rsidRPr="00AA037E">
        <w:rPr>
          <w:b/>
          <w:bCs/>
        </w:rPr>
        <w:t>Scenario 1</w:t>
      </w:r>
    </w:p>
    <w:p w14:paraId="6A035527" w14:textId="1AFCC317" w:rsidR="00AA037E" w:rsidRDefault="00AA037E" w:rsidP="00107B9B">
      <w:r>
        <w:t>The researchers randomly pair up the participants according to similar characteristics and lifestyles. Within each pair, the researchers randomly assign one participant to Diet A and the other participant to Diet B. The data is listed below</w:t>
      </w:r>
      <w:r w:rsidR="006E7898">
        <w:t xml:space="preserve">, and you may assume that </w:t>
      </w:r>
      <w:r w:rsidR="001E3D06">
        <w:t>the data</w:t>
      </w:r>
      <w:r w:rsidR="006E7898">
        <w:t xml:space="preserve"> is not strongly skewed.</w:t>
      </w:r>
    </w:p>
    <w:p w14:paraId="53824157" w14:textId="47119832" w:rsidR="006E7898" w:rsidRDefault="006E7898" w:rsidP="00107B9B"/>
    <w:tbl>
      <w:tblPr>
        <w:tblStyle w:val="TableGrid"/>
        <w:tblW w:w="0" w:type="auto"/>
        <w:tblLook w:val="04A0" w:firstRow="1" w:lastRow="0" w:firstColumn="1" w:lastColumn="0" w:noHBand="0" w:noVBand="1"/>
      </w:tblPr>
      <w:tblGrid>
        <w:gridCol w:w="2454"/>
        <w:gridCol w:w="2284"/>
        <w:gridCol w:w="2147"/>
        <w:gridCol w:w="2465"/>
      </w:tblGrid>
      <w:tr w:rsidR="006E7898" w14:paraId="50D12457" w14:textId="77777777" w:rsidTr="0026395F">
        <w:tc>
          <w:tcPr>
            <w:tcW w:w="2454" w:type="dxa"/>
          </w:tcPr>
          <w:p w14:paraId="2AA5AFB9" w14:textId="77777777" w:rsidR="006E7898" w:rsidRPr="006E7898" w:rsidRDefault="006E7898" w:rsidP="0026395F">
            <w:pPr>
              <w:jc w:val="center"/>
              <w:rPr>
                <w:b/>
                <w:bCs/>
              </w:rPr>
            </w:pPr>
            <w:r>
              <w:rPr>
                <w:b/>
                <w:bCs/>
              </w:rPr>
              <w:t xml:space="preserve">Grouping </w:t>
            </w:r>
            <w:r w:rsidRPr="006E7898">
              <w:rPr>
                <w:b/>
                <w:bCs/>
              </w:rPr>
              <w:t>ID</w:t>
            </w:r>
          </w:p>
        </w:tc>
        <w:tc>
          <w:tcPr>
            <w:tcW w:w="2284" w:type="dxa"/>
          </w:tcPr>
          <w:p w14:paraId="31531E1B" w14:textId="77777777" w:rsidR="006E7898" w:rsidRPr="006E7898" w:rsidRDefault="006E7898" w:rsidP="0026395F">
            <w:pPr>
              <w:jc w:val="center"/>
              <w:rPr>
                <w:b/>
                <w:bCs/>
              </w:rPr>
            </w:pPr>
            <w:r w:rsidRPr="006E7898">
              <w:rPr>
                <w:b/>
                <w:bCs/>
              </w:rPr>
              <w:t>Diet</w:t>
            </w:r>
            <w:r>
              <w:rPr>
                <w:b/>
                <w:bCs/>
              </w:rPr>
              <w:t xml:space="preserve"> A</w:t>
            </w:r>
          </w:p>
        </w:tc>
        <w:tc>
          <w:tcPr>
            <w:tcW w:w="2147" w:type="dxa"/>
          </w:tcPr>
          <w:p w14:paraId="5CB6B9BD" w14:textId="77777777" w:rsidR="006E7898" w:rsidRPr="006E7898" w:rsidRDefault="006E7898" w:rsidP="0026395F">
            <w:pPr>
              <w:jc w:val="center"/>
              <w:rPr>
                <w:b/>
                <w:bCs/>
              </w:rPr>
            </w:pPr>
            <w:r>
              <w:rPr>
                <w:b/>
                <w:bCs/>
              </w:rPr>
              <w:t>Diet B</w:t>
            </w:r>
          </w:p>
        </w:tc>
        <w:tc>
          <w:tcPr>
            <w:tcW w:w="2465" w:type="dxa"/>
          </w:tcPr>
          <w:p w14:paraId="69006FE2" w14:textId="77777777" w:rsidR="006E7898" w:rsidRPr="006E7898" w:rsidRDefault="006E7898" w:rsidP="0026395F">
            <w:pPr>
              <w:jc w:val="center"/>
              <w:rPr>
                <w:b/>
                <w:bCs/>
              </w:rPr>
            </w:pPr>
            <w:r>
              <w:rPr>
                <w:b/>
                <w:bCs/>
              </w:rPr>
              <w:t>Difference</w:t>
            </w:r>
          </w:p>
        </w:tc>
      </w:tr>
      <w:tr w:rsidR="006E7898" w14:paraId="3696C7B0" w14:textId="77777777" w:rsidTr="0026395F">
        <w:tc>
          <w:tcPr>
            <w:tcW w:w="2454" w:type="dxa"/>
          </w:tcPr>
          <w:p w14:paraId="026C0563" w14:textId="77777777" w:rsidR="006E7898" w:rsidRDefault="006E7898" w:rsidP="0026395F">
            <w:pPr>
              <w:jc w:val="center"/>
            </w:pPr>
            <w:r>
              <w:t>1</w:t>
            </w:r>
          </w:p>
        </w:tc>
        <w:tc>
          <w:tcPr>
            <w:tcW w:w="2284" w:type="dxa"/>
          </w:tcPr>
          <w:p w14:paraId="05174A09" w14:textId="77777777" w:rsidR="006E7898" w:rsidRDefault="006E7898" w:rsidP="0026395F">
            <w:pPr>
              <w:jc w:val="center"/>
            </w:pPr>
            <w:r>
              <w:t>-1.3</w:t>
            </w:r>
          </w:p>
        </w:tc>
        <w:tc>
          <w:tcPr>
            <w:tcW w:w="2147" w:type="dxa"/>
          </w:tcPr>
          <w:p w14:paraId="697FEF0C" w14:textId="77777777" w:rsidR="006E7898" w:rsidRDefault="006E7898" w:rsidP="0026395F">
            <w:pPr>
              <w:jc w:val="center"/>
            </w:pPr>
            <w:r>
              <w:t>2.1</w:t>
            </w:r>
          </w:p>
        </w:tc>
        <w:tc>
          <w:tcPr>
            <w:tcW w:w="2465" w:type="dxa"/>
          </w:tcPr>
          <w:p w14:paraId="6C027D88" w14:textId="77777777" w:rsidR="006E7898" w:rsidRDefault="006E7898" w:rsidP="0026395F">
            <w:pPr>
              <w:jc w:val="center"/>
            </w:pPr>
            <w:r>
              <w:t>-3.4</w:t>
            </w:r>
          </w:p>
        </w:tc>
      </w:tr>
      <w:tr w:rsidR="006E7898" w14:paraId="6E36C5F2" w14:textId="77777777" w:rsidTr="0026395F">
        <w:tc>
          <w:tcPr>
            <w:tcW w:w="2454" w:type="dxa"/>
          </w:tcPr>
          <w:p w14:paraId="51777963" w14:textId="77777777" w:rsidR="006E7898" w:rsidRDefault="006E7898" w:rsidP="0026395F">
            <w:pPr>
              <w:jc w:val="center"/>
            </w:pPr>
            <w:r>
              <w:t>…</w:t>
            </w:r>
          </w:p>
        </w:tc>
        <w:tc>
          <w:tcPr>
            <w:tcW w:w="2284" w:type="dxa"/>
          </w:tcPr>
          <w:p w14:paraId="6F78AB9F" w14:textId="4F137054" w:rsidR="006E7898" w:rsidRDefault="006E7898" w:rsidP="0026395F">
            <w:pPr>
              <w:jc w:val="center"/>
            </w:pPr>
            <w:r>
              <w:t>…</w:t>
            </w:r>
          </w:p>
        </w:tc>
        <w:tc>
          <w:tcPr>
            <w:tcW w:w="2147" w:type="dxa"/>
          </w:tcPr>
          <w:p w14:paraId="035CD8BE" w14:textId="55FC674A" w:rsidR="006E7898" w:rsidRDefault="006E7898" w:rsidP="0026395F">
            <w:pPr>
              <w:jc w:val="center"/>
            </w:pPr>
            <w:r>
              <w:t>…</w:t>
            </w:r>
          </w:p>
        </w:tc>
        <w:tc>
          <w:tcPr>
            <w:tcW w:w="2465" w:type="dxa"/>
          </w:tcPr>
          <w:p w14:paraId="1BF3ACBE" w14:textId="77777777" w:rsidR="006E7898" w:rsidRDefault="006E7898" w:rsidP="0026395F">
            <w:pPr>
              <w:jc w:val="center"/>
            </w:pPr>
            <w:r>
              <w:t>…</w:t>
            </w:r>
          </w:p>
        </w:tc>
      </w:tr>
      <w:tr w:rsidR="006E7898" w14:paraId="38FCF9F0" w14:textId="77777777" w:rsidTr="0026395F">
        <w:tc>
          <w:tcPr>
            <w:tcW w:w="2454" w:type="dxa"/>
          </w:tcPr>
          <w:p w14:paraId="4654B559" w14:textId="77777777" w:rsidR="006E7898" w:rsidRDefault="006E7898" w:rsidP="0026395F">
            <w:pPr>
              <w:jc w:val="center"/>
            </w:pPr>
            <w:r>
              <w:t>25</w:t>
            </w:r>
          </w:p>
        </w:tc>
        <w:tc>
          <w:tcPr>
            <w:tcW w:w="2284" w:type="dxa"/>
          </w:tcPr>
          <w:p w14:paraId="3ABDE87B" w14:textId="77777777" w:rsidR="006E7898" w:rsidRDefault="006E7898" w:rsidP="0026395F">
            <w:pPr>
              <w:jc w:val="center"/>
            </w:pPr>
            <w:r>
              <w:t>-8.8</w:t>
            </w:r>
          </w:p>
        </w:tc>
        <w:tc>
          <w:tcPr>
            <w:tcW w:w="2147" w:type="dxa"/>
          </w:tcPr>
          <w:p w14:paraId="228C85A9" w14:textId="77777777" w:rsidR="006E7898" w:rsidRDefault="006E7898" w:rsidP="0026395F">
            <w:pPr>
              <w:jc w:val="center"/>
            </w:pPr>
            <w:r>
              <w:t>2.8</w:t>
            </w:r>
          </w:p>
        </w:tc>
        <w:tc>
          <w:tcPr>
            <w:tcW w:w="2465" w:type="dxa"/>
          </w:tcPr>
          <w:p w14:paraId="03F0691C" w14:textId="77777777" w:rsidR="006E7898" w:rsidRDefault="006E7898" w:rsidP="0026395F">
            <w:pPr>
              <w:jc w:val="center"/>
            </w:pPr>
            <w:r>
              <w:t>-0.1</w:t>
            </w:r>
          </w:p>
        </w:tc>
      </w:tr>
    </w:tbl>
    <w:p w14:paraId="503A639B" w14:textId="0E722EAC" w:rsidR="00AA037E" w:rsidRDefault="00AA037E" w:rsidP="00107B9B"/>
    <w:p w14:paraId="4898A2F7" w14:textId="16C99B65" w:rsidR="00AA037E" w:rsidRDefault="00AA037E" w:rsidP="00107B9B">
      <w:r>
        <w:t>Difference mean: -6.49</w:t>
      </w:r>
    </w:p>
    <w:p w14:paraId="21C2986D" w14:textId="64D4A475" w:rsidR="00AA037E" w:rsidRDefault="00AA037E" w:rsidP="00107B9B">
      <w:r>
        <w:t>Difference SD: 4.85</w:t>
      </w:r>
    </w:p>
    <w:p w14:paraId="4F3CD9DE" w14:textId="4E40ECFE" w:rsidR="00AA037E" w:rsidRDefault="00AA037E" w:rsidP="00107B9B">
      <w:r>
        <w:t xml:space="preserve">Difference </w:t>
      </w:r>
      <w:r w:rsidR="006E7898">
        <w:t>sample size</w:t>
      </w:r>
      <w:r>
        <w:t>: 25</w:t>
      </w:r>
    </w:p>
    <w:p w14:paraId="710087E3" w14:textId="2EB9A030" w:rsidR="00AA037E" w:rsidRDefault="00AA037E" w:rsidP="00107B9B"/>
    <w:p w14:paraId="543C5D06" w14:textId="4CB6057A" w:rsidR="00107B9B" w:rsidRDefault="00AA037E" w:rsidP="007A1B17">
      <w:r>
        <w:t>Questions</w:t>
      </w:r>
    </w:p>
    <w:p w14:paraId="397937D5" w14:textId="31DCCD23" w:rsidR="00AA037E" w:rsidRDefault="00AA037E" w:rsidP="007A1B17"/>
    <w:p w14:paraId="47D964F2" w14:textId="089D4835" w:rsidR="00AA037E" w:rsidRDefault="00AA037E" w:rsidP="00AA037E">
      <w:pPr>
        <w:pStyle w:val="ListParagraph"/>
        <w:numPr>
          <w:ilvl w:val="0"/>
          <w:numId w:val="6"/>
        </w:numPr>
      </w:pPr>
      <w:r>
        <w:t>What is the parameter of interest in both words and symbols?</w:t>
      </w:r>
    </w:p>
    <w:p w14:paraId="14E7D0C7" w14:textId="77777777" w:rsidR="00AA037E" w:rsidRDefault="00AA037E" w:rsidP="00AA037E">
      <w:pPr>
        <w:pStyle w:val="ListParagraph"/>
      </w:pPr>
    </w:p>
    <w:p w14:paraId="66C1C0AF" w14:textId="0AE03E35" w:rsidR="00AA037E" w:rsidRDefault="00AA037E" w:rsidP="00AA037E">
      <w:pPr>
        <w:pStyle w:val="ListParagraph"/>
        <w:numPr>
          <w:ilvl w:val="0"/>
          <w:numId w:val="6"/>
        </w:numPr>
      </w:pPr>
      <w:r>
        <w:t>Set up the null and alternative hypothesis in symbols.</w:t>
      </w:r>
    </w:p>
    <w:p w14:paraId="57BF1E4A" w14:textId="2BEE38BD" w:rsidR="00AA037E" w:rsidRDefault="00AA037E" w:rsidP="00AA037E"/>
    <w:p w14:paraId="0355961F" w14:textId="1C412CA0" w:rsidR="00AA037E" w:rsidRPr="00AA037E" w:rsidRDefault="00000000" w:rsidP="00AA037E">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0B59B0CC" w14:textId="7E7EA88F" w:rsidR="00AA037E" w:rsidRPr="00AA037E" w:rsidRDefault="00AA037E" w:rsidP="00AA037E">
      <w:pPr>
        <w:pStyle w:val="ListParagraph"/>
      </w:pPr>
    </w:p>
    <w:p w14:paraId="125DA230" w14:textId="4D9495CD" w:rsidR="00107B9B" w:rsidRDefault="00AA037E" w:rsidP="00AA037E">
      <w:pPr>
        <w:pStyle w:val="ListParagraph"/>
        <w:numPr>
          <w:ilvl w:val="0"/>
          <w:numId w:val="6"/>
        </w:numPr>
      </w:pPr>
      <w:r>
        <w:t>Calculate the standard error.</w:t>
      </w:r>
    </w:p>
    <w:p w14:paraId="5843C43F" w14:textId="30AA3848" w:rsidR="00AA037E" w:rsidRDefault="00AA037E" w:rsidP="00AA037E">
      <w:pPr>
        <w:pStyle w:val="ListParagraph"/>
        <w:numPr>
          <w:ilvl w:val="0"/>
          <w:numId w:val="6"/>
        </w:numPr>
      </w:pPr>
      <w:r>
        <w:t>Calculate the standardized statistic.</w:t>
      </w:r>
    </w:p>
    <w:p w14:paraId="354E608E" w14:textId="4E2009FF" w:rsidR="00AA037E" w:rsidRDefault="00AA037E" w:rsidP="00AA037E">
      <w:pPr>
        <w:pStyle w:val="ListParagraph"/>
        <w:numPr>
          <w:ilvl w:val="0"/>
          <w:numId w:val="6"/>
        </w:numPr>
      </w:pPr>
      <w:r>
        <w:t>Calculate the 95% confidence interval.</w:t>
      </w:r>
    </w:p>
    <w:p w14:paraId="1AD30BDC" w14:textId="3E2C57B9" w:rsidR="00AA037E" w:rsidRDefault="00AA037E" w:rsidP="00AA037E">
      <w:pPr>
        <w:pStyle w:val="ListParagraph"/>
        <w:numPr>
          <w:ilvl w:val="0"/>
          <w:numId w:val="6"/>
        </w:numPr>
      </w:pPr>
      <w:r>
        <w:t>Write a conclusion for this scenario.</w:t>
      </w:r>
    </w:p>
    <w:p w14:paraId="1145BF58" w14:textId="70516F95" w:rsidR="00AA037E" w:rsidRDefault="00AA037E" w:rsidP="00AA037E"/>
    <w:p w14:paraId="6A625C6E" w14:textId="779803ED" w:rsidR="006E7898" w:rsidRDefault="006E7898">
      <w:pPr>
        <w:rPr>
          <w:b/>
          <w:bCs/>
        </w:rPr>
      </w:pPr>
      <w:r>
        <w:rPr>
          <w:b/>
          <w:bCs/>
        </w:rPr>
        <w:br w:type="page"/>
      </w:r>
    </w:p>
    <w:p w14:paraId="7F32ABF9" w14:textId="45DA7FB7" w:rsidR="00AA037E" w:rsidRPr="00AA037E" w:rsidRDefault="00AA037E" w:rsidP="00AA037E">
      <w:pPr>
        <w:rPr>
          <w:b/>
          <w:bCs/>
        </w:rPr>
      </w:pPr>
      <w:r w:rsidRPr="00AA037E">
        <w:rPr>
          <w:b/>
          <w:bCs/>
        </w:rPr>
        <w:lastRenderedPageBreak/>
        <w:t>Scenario 2</w:t>
      </w:r>
    </w:p>
    <w:p w14:paraId="20F957E8" w14:textId="249513A6" w:rsidR="00200068" w:rsidRDefault="006E7898" w:rsidP="007A1B17">
      <w:r>
        <w:t xml:space="preserve">The researchers randomly assigned participants to either Diet A or Diet B. The data is listed below, and you may assume that </w:t>
      </w:r>
      <w:r w:rsidR="00F261DD">
        <w:t>the data</w:t>
      </w:r>
      <w:r>
        <w:t xml:space="preserve"> is not strongly skewed.</w:t>
      </w:r>
    </w:p>
    <w:p w14:paraId="2D792877" w14:textId="1D7A1DBB" w:rsidR="006E7898" w:rsidRDefault="006E7898" w:rsidP="007A1B17"/>
    <w:tbl>
      <w:tblPr>
        <w:tblStyle w:val="TableGrid"/>
        <w:tblW w:w="0" w:type="auto"/>
        <w:tblLook w:val="04A0" w:firstRow="1" w:lastRow="0" w:firstColumn="1" w:lastColumn="0" w:noHBand="0" w:noVBand="1"/>
      </w:tblPr>
      <w:tblGrid>
        <w:gridCol w:w="3116"/>
        <w:gridCol w:w="3117"/>
        <w:gridCol w:w="3117"/>
      </w:tblGrid>
      <w:tr w:rsidR="006E7898" w14:paraId="0FE2E0E5" w14:textId="77777777" w:rsidTr="006E7898">
        <w:tc>
          <w:tcPr>
            <w:tcW w:w="3116" w:type="dxa"/>
          </w:tcPr>
          <w:p w14:paraId="1C90937F" w14:textId="0C8114FE" w:rsidR="006E7898" w:rsidRPr="006E7898" w:rsidRDefault="006E7898" w:rsidP="006E7898">
            <w:pPr>
              <w:jc w:val="center"/>
              <w:rPr>
                <w:b/>
                <w:bCs/>
              </w:rPr>
            </w:pPr>
            <w:r w:rsidRPr="006E7898">
              <w:rPr>
                <w:b/>
                <w:bCs/>
              </w:rPr>
              <w:t>ID</w:t>
            </w:r>
          </w:p>
        </w:tc>
        <w:tc>
          <w:tcPr>
            <w:tcW w:w="3117" w:type="dxa"/>
          </w:tcPr>
          <w:p w14:paraId="717722D6" w14:textId="1AF1CAED" w:rsidR="006E7898" w:rsidRPr="006E7898" w:rsidRDefault="006E7898" w:rsidP="006E7898">
            <w:pPr>
              <w:jc w:val="center"/>
              <w:rPr>
                <w:b/>
                <w:bCs/>
              </w:rPr>
            </w:pPr>
            <w:r w:rsidRPr="006E7898">
              <w:rPr>
                <w:b/>
                <w:bCs/>
              </w:rPr>
              <w:t>Diet</w:t>
            </w:r>
          </w:p>
        </w:tc>
        <w:tc>
          <w:tcPr>
            <w:tcW w:w="3117" w:type="dxa"/>
          </w:tcPr>
          <w:p w14:paraId="02805253" w14:textId="32B7919F" w:rsidR="006E7898" w:rsidRPr="006E7898" w:rsidRDefault="006E7898" w:rsidP="006E7898">
            <w:pPr>
              <w:jc w:val="center"/>
              <w:rPr>
                <w:b/>
                <w:bCs/>
              </w:rPr>
            </w:pPr>
            <w:r w:rsidRPr="006E7898">
              <w:rPr>
                <w:b/>
                <w:bCs/>
              </w:rPr>
              <w:t>Response</w:t>
            </w:r>
          </w:p>
        </w:tc>
      </w:tr>
      <w:tr w:rsidR="006E7898" w14:paraId="5A760DD8" w14:textId="77777777" w:rsidTr="006E7898">
        <w:tc>
          <w:tcPr>
            <w:tcW w:w="3116" w:type="dxa"/>
          </w:tcPr>
          <w:p w14:paraId="0DDA6127" w14:textId="4FE0A571" w:rsidR="006E7898" w:rsidRDefault="006E7898" w:rsidP="006E7898">
            <w:pPr>
              <w:jc w:val="center"/>
            </w:pPr>
            <w:r>
              <w:t>1</w:t>
            </w:r>
          </w:p>
        </w:tc>
        <w:tc>
          <w:tcPr>
            <w:tcW w:w="3117" w:type="dxa"/>
          </w:tcPr>
          <w:p w14:paraId="0DCDC2E1" w14:textId="475A41A6" w:rsidR="006E7898" w:rsidRDefault="006E7898" w:rsidP="006E7898">
            <w:pPr>
              <w:jc w:val="center"/>
            </w:pPr>
            <w:r>
              <w:t>A</w:t>
            </w:r>
          </w:p>
        </w:tc>
        <w:tc>
          <w:tcPr>
            <w:tcW w:w="3117" w:type="dxa"/>
          </w:tcPr>
          <w:p w14:paraId="29B9DD93" w14:textId="592460C4" w:rsidR="006E7898" w:rsidRDefault="006E7898" w:rsidP="006E7898">
            <w:pPr>
              <w:jc w:val="center"/>
            </w:pPr>
            <w:r>
              <w:t>-2.1</w:t>
            </w:r>
          </w:p>
        </w:tc>
      </w:tr>
      <w:tr w:rsidR="006E7898" w14:paraId="6C72A434" w14:textId="77777777" w:rsidTr="006E7898">
        <w:tc>
          <w:tcPr>
            <w:tcW w:w="3116" w:type="dxa"/>
          </w:tcPr>
          <w:p w14:paraId="7DFDEF35" w14:textId="27EF0CF4" w:rsidR="006E7898" w:rsidRDefault="006E7898" w:rsidP="006E7898">
            <w:pPr>
              <w:jc w:val="center"/>
            </w:pPr>
            <w:r>
              <w:t>…</w:t>
            </w:r>
          </w:p>
        </w:tc>
        <w:tc>
          <w:tcPr>
            <w:tcW w:w="3117" w:type="dxa"/>
          </w:tcPr>
          <w:p w14:paraId="11CEB8FF" w14:textId="4831E5E1" w:rsidR="006E7898" w:rsidRDefault="006E7898" w:rsidP="006E7898">
            <w:pPr>
              <w:jc w:val="center"/>
            </w:pPr>
            <w:r>
              <w:t>…</w:t>
            </w:r>
          </w:p>
        </w:tc>
        <w:tc>
          <w:tcPr>
            <w:tcW w:w="3117" w:type="dxa"/>
          </w:tcPr>
          <w:p w14:paraId="429BC21D" w14:textId="06B3A0D5" w:rsidR="006E7898" w:rsidRDefault="006E7898" w:rsidP="006E7898">
            <w:pPr>
              <w:jc w:val="center"/>
            </w:pPr>
            <w:r>
              <w:t>…</w:t>
            </w:r>
          </w:p>
        </w:tc>
      </w:tr>
      <w:tr w:rsidR="006E7898" w14:paraId="25185FBF" w14:textId="77777777" w:rsidTr="006E7898">
        <w:tc>
          <w:tcPr>
            <w:tcW w:w="3116" w:type="dxa"/>
          </w:tcPr>
          <w:p w14:paraId="05125EA6" w14:textId="0BA13FFD" w:rsidR="006E7898" w:rsidRDefault="006E7898" w:rsidP="006E7898">
            <w:pPr>
              <w:jc w:val="center"/>
            </w:pPr>
            <w:r>
              <w:t>50</w:t>
            </w:r>
          </w:p>
        </w:tc>
        <w:tc>
          <w:tcPr>
            <w:tcW w:w="3117" w:type="dxa"/>
          </w:tcPr>
          <w:p w14:paraId="2CC5AE3E" w14:textId="3D4CCD98" w:rsidR="006E7898" w:rsidRDefault="006E7898" w:rsidP="006E7898">
            <w:pPr>
              <w:jc w:val="center"/>
            </w:pPr>
            <w:r>
              <w:t>B</w:t>
            </w:r>
          </w:p>
        </w:tc>
        <w:tc>
          <w:tcPr>
            <w:tcW w:w="3117" w:type="dxa"/>
          </w:tcPr>
          <w:p w14:paraId="36BA533F" w14:textId="5C51F995" w:rsidR="006E7898" w:rsidRDefault="006E7898" w:rsidP="006E7898">
            <w:pPr>
              <w:jc w:val="center"/>
            </w:pPr>
            <w:r>
              <w:t>-0.9</w:t>
            </w:r>
          </w:p>
        </w:tc>
      </w:tr>
    </w:tbl>
    <w:p w14:paraId="74BA2040" w14:textId="0A148626" w:rsidR="006E7898" w:rsidRDefault="006E7898" w:rsidP="007A1B17"/>
    <w:p w14:paraId="5EBC160F" w14:textId="525FA163" w:rsidR="006E7898" w:rsidRDefault="006E7898" w:rsidP="007A1B17">
      <w:r>
        <w:t>Diet A mean: -5.22</w:t>
      </w:r>
    </w:p>
    <w:p w14:paraId="39BF319A" w14:textId="48586416" w:rsidR="006E7898" w:rsidRDefault="006E7898" w:rsidP="007A1B17">
      <w:r>
        <w:t>Diet A SD: 3.46</w:t>
      </w:r>
    </w:p>
    <w:p w14:paraId="3A4208D4" w14:textId="00699610" w:rsidR="006E7898" w:rsidRDefault="006E7898" w:rsidP="007A1B17">
      <w:r>
        <w:t>Diet A sample size: 25</w:t>
      </w:r>
    </w:p>
    <w:p w14:paraId="20220396" w14:textId="64EDE349" w:rsidR="006E7898" w:rsidRDefault="006E7898" w:rsidP="007A1B17"/>
    <w:p w14:paraId="43FFEADA" w14:textId="5AA16BAE" w:rsidR="006E7898" w:rsidRDefault="006E7898" w:rsidP="007A1B17">
      <w:r>
        <w:t>Diet B mean: 1.23</w:t>
      </w:r>
    </w:p>
    <w:p w14:paraId="7385C504" w14:textId="175DCBD0" w:rsidR="006E7898" w:rsidRDefault="006E7898" w:rsidP="007A1B17">
      <w:r>
        <w:t>Diet B SD: 2.86</w:t>
      </w:r>
    </w:p>
    <w:p w14:paraId="55334918" w14:textId="6618A5E7" w:rsidR="006E7898" w:rsidRDefault="006E7898" w:rsidP="007A1B17">
      <w:r>
        <w:t>Diet B sample size: 25</w:t>
      </w:r>
    </w:p>
    <w:p w14:paraId="3D9FA1F5" w14:textId="08138379" w:rsidR="006E7898" w:rsidRDefault="006E7898" w:rsidP="007A1B17"/>
    <w:p w14:paraId="3359CB43" w14:textId="77777777" w:rsidR="006E7898" w:rsidRDefault="006E7898" w:rsidP="006E7898">
      <w:r>
        <w:t>Questions</w:t>
      </w:r>
    </w:p>
    <w:p w14:paraId="16D7A1C2" w14:textId="77777777" w:rsidR="006E7898" w:rsidRDefault="006E7898" w:rsidP="006E7898"/>
    <w:p w14:paraId="69654FD6" w14:textId="77777777" w:rsidR="006E7898" w:rsidRDefault="006E7898" w:rsidP="006E7898">
      <w:pPr>
        <w:pStyle w:val="ListParagraph"/>
        <w:numPr>
          <w:ilvl w:val="0"/>
          <w:numId w:val="7"/>
        </w:numPr>
      </w:pPr>
      <w:r>
        <w:t>What is the parameter of interest in both words and symbols?</w:t>
      </w:r>
    </w:p>
    <w:p w14:paraId="6EB4C611" w14:textId="6FA72936" w:rsidR="006E7898" w:rsidRDefault="006E7898" w:rsidP="006E7898">
      <w:pPr>
        <w:pStyle w:val="ListParagraph"/>
      </w:pPr>
    </w:p>
    <w:p w14:paraId="281F67A6" w14:textId="7AE4FB51" w:rsidR="006E7898" w:rsidRDefault="006E7898" w:rsidP="006E7898">
      <w:pPr>
        <w:pStyle w:val="ListParagraph"/>
        <w:numPr>
          <w:ilvl w:val="0"/>
          <w:numId w:val="7"/>
        </w:numPr>
      </w:pPr>
      <w:r>
        <w:t>Set up the null and alternative hypothesis in symbols.</w:t>
      </w:r>
    </w:p>
    <w:p w14:paraId="57D80D51" w14:textId="1BA0F670" w:rsidR="006E7898" w:rsidRDefault="006E7898" w:rsidP="006E7898"/>
    <w:p w14:paraId="1683B73E" w14:textId="77777777" w:rsidR="006E7898" w:rsidRPr="00AA037E" w:rsidRDefault="00000000" w:rsidP="006E7898">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56197EB1" w14:textId="7AFB7413" w:rsidR="006E7898" w:rsidRPr="00AA037E" w:rsidRDefault="006E7898" w:rsidP="006E7898">
      <w:pPr>
        <w:pStyle w:val="ListParagraph"/>
      </w:pPr>
    </w:p>
    <w:p w14:paraId="2B1E3CD8" w14:textId="77777777" w:rsidR="006E7898" w:rsidRDefault="006E7898" w:rsidP="006E7898">
      <w:pPr>
        <w:pStyle w:val="ListParagraph"/>
        <w:numPr>
          <w:ilvl w:val="0"/>
          <w:numId w:val="7"/>
        </w:numPr>
      </w:pPr>
      <w:r>
        <w:t>Calculate the standard error.</w:t>
      </w:r>
    </w:p>
    <w:p w14:paraId="4210FD90" w14:textId="77777777" w:rsidR="006E7898" w:rsidRDefault="006E7898" w:rsidP="006E7898">
      <w:pPr>
        <w:pStyle w:val="ListParagraph"/>
        <w:numPr>
          <w:ilvl w:val="0"/>
          <w:numId w:val="7"/>
        </w:numPr>
      </w:pPr>
      <w:r>
        <w:t>Calculate the standardized statistic.</w:t>
      </w:r>
    </w:p>
    <w:p w14:paraId="20DC6803" w14:textId="260DCBCA" w:rsidR="006E7898" w:rsidRDefault="006E7898" w:rsidP="006E7898">
      <w:pPr>
        <w:pStyle w:val="ListParagraph"/>
        <w:numPr>
          <w:ilvl w:val="0"/>
          <w:numId w:val="7"/>
        </w:numPr>
      </w:pPr>
      <w:r>
        <w:t>Calculate the 95% confidence interval.</w:t>
      </w:r>
    </w:p>
    <w:p w14:paraId="428F07BE" w14:textId="77777777" w:rsidR="006E7898" w:rsidRDefault="006E7898" w:rsidP="006E7898">
      <w:pPr>
        <w:pStyle w:val="ListParagraph"/>
        <w:numPr>
          <w:ilvl w:val="0"/>
          <w:numId w:val="7"/>
        </w:numPr>
      </w:pPr>
      <w:r>
        <w:t>Write a conclusion for this scenario.</w:t>
      </w:r>
    </w:p>
    <w:p w14:paraId="6DB598BC" w14:textId="5A80D6B4" w:rsidR="00200068" w:rsidRDefault="00200068" w:rsidP="007A1B17"/>
    <w:p w14:paraId="1BB9A311" w14:textId="3E86A69B" w:rsidR="006E7898" w:rsidRPr="006E7898" w:rsidRDefault="006E7898" w:rsidP="007A1B17">
      <w:pPr>
        <w:rPr>
          <w:b/>
          <w:bCs/>
        </w:rPr>
      </w:pPr>
      <w:r>
        <w:rPr>
          <w:b/>
          <w:bCs/>
        </w:rPr>
        <w:br w:type="page"/>
      </w:r>
      <w:r w:rsidRPr="006E7898">
        <w:rPr>
          <w:b/>
          <w:bCs/>
        </w:rPr>
        <w:lastRenderedPageBreak/>
        <w:t>Scenario 3</w:t>
      </w:r>
    </w:p>
    <w:p w14:paraId="026D0A59" w14:textId="4EB24CB8" w:rsidR="006E7898" w:rsidRDefault="006E7898" w:rsidP="007A1B17">
      <w:r>
        <w:t>The researchers randomly assign each participant to either take Diet A first or Diet B first. After concluding the results, they have the participants switch to the opposite diet.</w:t>
      </w:r>
      <w:r w:rsidR="001E3D06">
        <w:t xml:space="preserve"> The data is listed below, and you may assume that </w:t>
      </w:r>
      <w:r w:rsidR="00FF0FB5">
        <w:t>the data</w:t>
      </w:r>
      <w:r w:rsidR="001E3D06">
        <w:t xml:space="preserve"> is not strongly skewed.</w:t>
      </w:r>
    </w:p>
    <w:p w14:paraId="449839E8" w14:textId="5CBE9F15" w:rsidR="006E7898" w:rsidRDefault="006E7898" w:rsidP="007A1B17"/>
    <w:tbl>
      <w:tblPr>
        <w:tblStyle w:val="TableGrid"/>
        <w:tblW w:w="0" w:type="auto"/>
        <w:tblLook w:val="04A0" w:firstRow="1" w:lastRow="0" w:firstColumn="1" w:lastColumn="0" w:noHBand="0" w:noVBand="1"/>
      </w:tblPr>
      <w:tblGrid>
        <w:gridCol w:w="2454"/>
        <w:gridCol w:w="2284"/>
        <w:gridCol w:w="2147"/>
        <w:gridCol w:w="2465"/>
      </w:tblGrid>
      <w:tr w:rsidR="006E7898" w14:paraId="7770E908" w14:textId="77777777" w:rsidTr="0026395F">
        <w:tc>
          <w:tcPr>
            <w:tcW w:w="2454" w:type="dxa"/>
          </w:tcPr>
          <w:p w14:paraId="49E88E6A" w14:textId="4FFD83A5" w:rsidR="006E7898" w:rsidRPr="006E7898" w:rsidRDefault="006E7898" w:rsidP="0026395F">
            <w:pPr>
              <w:jc w:val="center"/>
              <w:rPr>
                <w:b/>
                <w:bCs/>
              </w:rPr>
            </w:pPr>
            <w:r>
              <w:rPr>
                <w:b/>
                <w:bCs/>
              </w:rPr>
              <w:t>ID</w:t>
            </w:r>
          </w:p>
        </w:tc>
        <w:tc>
          <w:tcPr>
            <w:tcW w:w="2284" w:type="dxa"/>
          </w:tcPr>
          <w:p w14:paraId="79AC4A1A" w14:textId="77777777" w:rsidR="006E7898" w:rsidRPr="006E7898" w:rsidRDefault="006E7898" w:rsidP="0026395F">
            <w:pPr>
              <w:jc w:val="center"/>
              <w:rPr>
                <w:b/>
                <w:bCs/>
              </w:rPr>
            </w:pPr>
            <w:r w:rsidRPr="006E7898">
              <w:rPr>
                <w:b/>
                <w:bCs/>
              </w:rPr>
              <w:t>Diet</w:t>
            </w:r>
            <w:r>
              <w:rPr>
                <w:b/>
                <w:bCs/>
              </w:rPr>
              <w:t xml:space="preserve"> A</w:t>
            </w:r>
          </w:p>
        </w:tc>
        <w:tc>
          <w:tcPr>
            <w:tcW w:w="2147" w:type="dxa"/>
          </w:tcPr>
          <w:p w14:paraId="61A3C03A" w14:textId="77777777" w:rsidR="006E7898" w:rsidRPr="006E7898" w:rsidRDefault="006E7898" w:rsidP="0026395F">
            <w:pPr>
              <w:jc w:val="center"/>
              <w:rPr>
                <w:b/>
                <w:bCs/>
              </w:rPr>
            </w:pPr>
            <w:r>
              <w:rPr>
                <w:b/>
                <w:bCs/>
              </w:rPr>
              <w:t>Diet B</w:t>
            </w:r>
          </w:p>
        </w:tc>
        <w:tc>
          <w:tcPr>
            <w:tcW w:w="2465" w:type="dxa"/>
          </w:tcPr>
          <w:p w14:paraId="621269C7" w14:textId="77777777" w:rsidR="006E7898" w:rsidRPr="006E7898" w:rsidRDefault="006E7898" w:rsidP="0026395F">
            <w:pPr>
              <w:jc w:val="center"/>
              <w:rPr>
                <w:b/>
                <w:bCs/>
              </w:rPr>
            </w:pPr>
            <w:r>
              <w:rPr>
                <w:b/>
                <w:bCs/>
              </w:rPr>
              <w:t>Difference</w:t>
            </w:r>
          </w:p>
        </w:tc>
      </w:tr>
      <w:tr w:rsidR="006E7898" w14:paraId="4C3838D7" w14:textId="77777777" w:rsidTr="0026395F">
        <w:tc>
          <w:tcPr>
            <w:tcW w:w="2454" w:type="dxa"/>
          </w:tcPr>
          <w:p w14:paraId="41A8CDC5" w14:textId="77777777" w:rsidR="006E7898" w:rsidRDefault="006E7898" w:rsidP="0026395F">
            <w:pPr>
              <w:jc w:val="center"/>
            </w:pPr>
            <w:r>
              <w:t>1</w:t>
            </w:r>
          </w:p>
        </w:tc>
        <w:tc>
          <w:tcPr>
            <w:tcW w:w="2284" w:type="dxa"/>
          </w:tcPr>
          <w:p w14:paraId="03EACDC5" w14:textId="15845BBB" w:rsidR="006E7898" w:rsidRDefault="006E7898" w:rsidP="0026395F">
            <w:pPr>
              <w:jc w:val="center"/>
            </w:pPr>
            <w:r>
              <w:t>-1.4</w:t>
            </w:r>
          </w:p>
        </w:tc>
        <w:tc>
          <w:tcPr>
            <w:tcW w:w="2147" w:type="dxa"/>
          </w:tcPr>
          <w:p w14:paraId="61E4B1D1" w14:textId="75A496E1" w:rsidR="006E7898" w:rsidRDefault="006E7898" w:rsidP="0026395F">
            <w:pPr>
              <w:jc w:val="center"/>
            </w:pPr>
            <w:r>
              <w:t>-0.6</w:t>
            </w:r>
          </w:p>
        </w:tc>
        <w:tc>
          <w:tcPr>
            <w:tcW w:w="2465" w:type="dxa"/>
          </w:tcPr>
          <w:p w14:paraId="1D86820F" w14:textId="6BF94933" w:rsidR="006E7898" w:rsidRDefault="006E7898" w:rsidP="0026395F">
            <w:pPr>
              <w:jc w:val="center"/>
            </w:pPr>
            <w:r>
              <w:t>-2.0</w:t>
            </w:r>
          </w:p>
        </w:tc>
      </w:tr>
      <w:tr w:rsidR="006E7898" w14:paraId="5BF5268A" w14:textId="77777777" w:rsidTr="0026395F">
        <w:tc>
          <w:tcPr>
            <w:tcW w:w="2454" w:type="dxa"/>
          </w:tcPr>
          <w:p w14:paraId="23E95D35" w14:textId="77777777" w:rsidR="006E7898" w:rsidRDefault="006E7898" w:rsidP="0026395F">
            <w:pPr>
              <w:jc w:val="center"/>
            </w:pPr>
            <w:r>
              <w:t>…</w:t>
            </w:r>
          </w:p>
        </w:tc>
        <w:tc>
          <w:tcPr>
            <w:tcW w:w="2284" w:type="dxa"/>
          </w:tcPr>
          <w:p w14:paraId="4AA99092" w14:textId="77777777" w:rsidR="006E7898" w:rsidRDefault="006E7898" w:rsidP="0026395F">
            <w:pPr>
              <w:jc w:val="center"/>
            </w:pPr>
            <w:r>
              <w:t>…</w:t>
            </w:r>
          </w:p>
        </w:tc>
        <w:tc>
          <w:tcPr>
            <w:tcW w:w="2147" w:type="dxa"/>
          </w:tcPr>
          <w:p w14:paraId="661C1478" w14:textId="77777777" w:rsidR="006E7898" w:rsidRDefault="006E7898" w:rsidP="0026395F">
            <w:pPr>
              <w:jc w:val="center"/>
            </w:pPr>
            <w:r>
              <w:t>…</w:t>
            </w:r>
          </w:p>
        </w:tc>
        <w:tc>
          <w:tcPr>
            <w:tcW w:w="2465" w:type="dxa"/>
          </w:tcPr>
          <w:p w14:paraId="5E4A1ADB" w14:textId="77777777" w:rsidR="006E7898" w:rsidRDefault="006E7898" w:rsidP="0026395F">
            <w:pPr>
              <w:jc w:val="center"/>
            </w:pPr>
            <w:r>
              <w:t>…</w:t>
            </w:r>
          </w:p>
        </w:tc>
      </w:tr>
      <w:tr w:rsidR="006E7898" w14:paraId="62F4B6C2" w14:textId="77777777" w:rsidTr="0026395F">
        <w:tc>
          <w:tcPr>
            <w:tcW w:w="2454" w:type="dxa"/>
          </w:tcPr>
          <w:p w14:paraId="66D453F2" w14:textId="3BAAA35E" w:rsidR="006E7898" w:rsidRDefault="006E7898" w:rsidP="0026395F">
            <w:pPr>
              <w:jc w:val="center"/>
            </w:pPr>
            <w:r>
              <w:t>50</w:t>
            </w:r>
          </w:p>
        </w:tc>
        <w:tc>
          <w:tcPr>
            <w:tcW w:w="2284" w:type="dxa"/>
          </w:tcPr>
          <w:p w14:paraId="7AA5669E" w14:textId="68602048" w:rsidR="006E7898" w:rsidRDefault="006E7898" w:rsidP="0026395F">
            <w:pPr>
              <w:jc w:val="center"/>
            </w:pPr>
            <w:r>
              <w:t>-</w:t>
            </w:r>
            <w:r w:rsidR="009D5DCF">
              <w:t>0.3</w:t>
            </w:r>
          </w:p>
        </w:tc>
        <w:tc>
          <w:tcPr>
            <w:tcW w:w="2147" w:type="dxa"/>
          </w:tcPr>
          <w:p w14:paraId="365EB755" w14:textId="20AD7361" w:rsidR="006E7898" w:rsidRDefault="006E7898" w:rsidP="0026395F">
            <w:pPr>
              <w:jc w:val="center"/>
            </w:pPr>
            <w:r>
              <w:t>2</w:t>
            </w:r>
            <w:r w:rsidR="009D5DCF">
              <w:t>.7</w:t>
            </w:r>
          </w:p>
        </w:tc>
        <w:tc>
          <w:tcPr>
            <w:tcW w:w="2465" w:type="dxa"/>
          </w:tcPr>
          <w:p w14:paraId="6AABFC23" w14:textId="2D269622" w:rsidR="006E7898" w:rsidRDefault="00810E04" w:rsidP="00810E04">
            <w:pPr>
              <w:tabs>
                <w:tab w:val="center" w:pos="1124"/>
                <w:tab w:val="right" w:pos="2249"/>
              </w:tabs>
            </w:pPr>
            <w:r>
              <w:tab/>
            </w:r>
            <w:r w:rsidR="006E7898">
              <w:t>-</w:t>
            </w:r>
            <w:r>
              <w:t>3.0</w:t>
            </w:r>
          </w:p>
        </w:tc>
      </w:tr>
    </w:tbl>
    <w:p w14:paraId="51D03968" w14:textId="29360277" w:rsidR="006E7898" w:rsidRDefault="006E7898" w:rsidP="007A1B17"/>
    <w:p w14:paraId="3C268ED7" w14:textId="00ABEA48" w:rsidR="005A0016" w:rsidRDefault="005A0016" w:rsidP="007A1B17">
      <w:r>
        <w:t>Difference mean: -5.42</w:t>
      </w:r>
    </w:p>
    <w:p w14:paraId="28EAC629" w14:textId="18095DFC" w:rsidR="005A0016" w:rsidRDefault="005A0016" w:rsidP="007A1B17">
      <w:r>
        <w:t>Difference SD: 4.43</w:t>
      </w:r>
    </w:p>
    <w:p w14:paraId="7668AD7F" w14:textId="3A673C5A" w:rsidR="005A0016" w:rsidRDefault="005A0016" w:rsidP="007A1B17">
      <w:r>
        <w:t>Difference sample size: 50</w:t>
      </w:r>
    </w:p>
    <w:p w14:paraId="4408B757" w14:textId="3CC6F8AD" w:rsidR="005A0016" w:rsidRDefault="005A0016" w:rsidP="007A1B17"/>
    <w:p w14:paraId="5A4CBB7F" w14:textId="77777777" w:rsidR="005A0016" w:rsidRDefault="005A0016" w:rsidP="005A0016">
      <w:r>
        <w:t>Questions</w:t>
      </w:r>
    </w:p>
    <w:p w14:paraId="4CC1E787" w14:textId="77777777" w:rsidR="005A0016" w:rsidRDefault="005A0016" w:rsidP="005A0016"/>
    <w:p w14:paraId="45DC1191" w14:textId="77777777" w:rsidR="005A0016" w:rsidRDefault="005A0016" w:rsidP="005A0016">
      <w:pPr>
        <w:pStyle w:val="ListParagraph"/>
        <w:numPr>
          <w:ilvl w:val="0"/>
          <w:numId w:val="8"/>
        </w:numPr>
      </w:pPr>
      <w:r>
        <w:t>What is the parameter of interest in both words and symbols?</w:t>
      </w:r>
    </w:p>
    <w:p w14:paraId="269AB441" w14:textId="7077D424" w:rsidR="005A0016" w:rsidRDefault="005A0016" w:rsidP="005A0016">
      <w:pPr>
        <w:pStyle w:val="ListParagraph"/>
      </w:pPr>
    </w:p>
    <w:p w14:paraId="1801ED85" w14:textId="29DF2FA8" w:rsidR="005A0016" w:rsidRDefault="005A0016" w:rsidP="005A0016">
      <w:pPr>
        <w:pStyle w:val="ListParagraph"/>
        <w:numPr>
          <w:ilvl w:val="0"/>
          <w:numId w:val="8"/>
        </w:numPr>
      </w:pPr>
      <w:r>
        <w:t>Set up the null and alternative hypothesis in symbols.</w:t>
      </w:r>
    </w:p>
    <w:p w14:paraId="1D01BADF" w14:textId="4AE336D4" w:rsidR="005A0016" w:rsidRDefault="005A0016" w:rsidP="005A0016"/>
    <w:p w14:paraId="666AAF49" w14:textId="77777777" w:rsidR="005A0016" w:rsidRPr="00AA037E" w:rsidRDefault="00000000" w:rsidP="005A0016">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m:oMathPara>
    </w:p>
    <w:p w14:paraId="25D37F27" w14:textId="36699DB6" w:rsidR="005A0016" w:rsidRPr="00AA037E" w:rsidRDefault="005A0016" w:rsidP="005A0016">
      <w:pPr>
        <w:pStyle w:val="ListParagraph"/>
      </w:pPr>
    </w:p>
    <w:p w14:paraId="3DC1C9C5" w14:textId="77777777" w:rsidR="005A0016" w:rsidRDefault="005A0016" w:rsidP="005A0016">
      <w:pPr>
        <w:pStyle w:val="ListParagraph"/>
        <w:numPr>
          <w:ilvl w:val="0"/>
          <w:numId w:val="8"/>
        </w:numPr>
      </w:pPr>
      <w:r>
        <w:t>Calculate the standard error.</w:t>
      </w:r>
    </w:p>
    <w:p w14:paraId="4E6652CC" w14:textId="77777777" w:rsidR="005A0016" w:rsidRDefault="005A0016" w:rsidP="005A0016">
      <w:pPr>
        <w:pStyle w:val="ListParagraph"/>
        <w:numPr>
          <w:ilvl w:val="0"/>
          <w:numId w:val="8"/>
        </w:numPr>
      </w:pPr>
      <w:r>
        <w:t>Calculate the standardized statistic.</w:t>
      </w:r>
    </w:p>
    <w:p w14:paraId="468339D8" w14:textId="77777777" w:rsidR="005A0016" w:rsidRDefault="005A0016" w:rsidP="005A0016">
      <w:pPr>
        <w:pStyle w:val="ListParagraph"/>
        <w:numPr>
          <w:ilvl w:val="0"/>
          <w:numId w:val="8"/>
        </w:numPr>
      </w:pPr>
      <w:r>
        <w:t>Calculate the 95% confidence interval.</w:t>
      </w:r>
    </w:p>
    <w:p w14:paraId="334EF63A" w14:textId="77777777" w:rsidR="005A0016" w:rsidRDefault="005A0016" w:rsidP="005A0016">
      <w:pPr>
        <w:pStyle w:val="ListParagraph"/>
        <w:numPr>
          <w:ilvl w:val="0"/>
          <w:numId w:val="8"/>
        </w:numPr>
      </w:pPr>
      <w:r>
        <w:t>Write a conclusion for this scenario.</w:t>
      </w:r>
    </w:p>
    <w:p w14:paraId="4BC4DC85" w14:textId="1177A871" w:rsidR="005A0016" w:rsidRDefault="005A0016" w:rsidP="007A1B17"/>
    <w:p w14:paraId="3685BB29" w14:textId="6AF68AFF" w:rsidR="005A0016" w:rsidRDefault="005A0016" w:rsidP="007A1B17"/>
    <w:p w14:paraId="6CCD2604" w14:textId="09BB47DF" w:rsidR="005A0016" w:rsidRDefault="005A0016" w:rsidP="007A1B17"/>
    <w:p w14:paraId="2E639B92" w14:textId="631C1B28" w:rsidR="005A0016" w:rsidRDefault="005A0016" w:rsidP="007A1B17"/>
    <w:p w14:paraId="397069E2" w14:textId="77777777" w:rsidR="005A0016" w:rsidRDefault="005A0016" w:rsidP="007A1B17"/>
    <w:p w14:paraId="596B2C17" w14:textId="77777777" w:rsidR="005A0016" w:rsidRDefault="005A0016" w:rsidP="007A1B17"/>
    <w:p w14:paraId="240ED6B6" w14:textId="607136B5" w:rsidR="005A0016" w:rsidRPr="005A0016" w:rsidRDefault="005A0016" w:rsidP="007A1B17">
      <w:r>
        <w:t xml:space="preserve">Which of the three scenarios do you think is </w:t>
      </w:r>
      <w:r w:rsidR="0029455F">
        <w:t xml:space="preserve">the </w:t>
      </w:r>
      <w:r>
        <w:t xml:space="preserve">best for the given context? Explain why. </w:t>
      </w:r>
    </w:p>
    <w:sectPr w:rsidR="005A0016" w:rsidRPr="005A0016" w:rsidSect="00C9559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B9EE4B" w14:textId="77777777" w:rsidR="004D6D00" w:rsidRDefault="004D6D00" w:rsidP="00A21567">
      <w:r>
        <w:separator/>
      </w:r>
    </w:p>
  </w:endnote>
  <w:endnote w:type="continuationSeparator" w:id="0">
    <w:p w14:paraId="0CC49B02" w14:textId="77777777" w:rsidR="004D6D00" w:rsidRDefault="004D6D00" w:rsidP="00A21567">
      <w:r>
        <w:continuationSeparator/>
      </w:r>
    </w:p>
  </w:endnote>
  <w:endnote w:type="continuationNotice" w:id="1">
    <w:p w14:paraId="2F9A240E" w14:textId="77777777" w:rsidR="004D6D00" w:rsidRDefault="004D6D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4EFFEE" w14:textId="77777777" w:rsidR="004D6D00" w:rsidRDefault="004D6D00" w:rsidP="00A21567">
      <w:r>
        <w:separator/>
      </w:r>
    </w:p>
  </w:footnote>
  <w:footnote w:type="continuationSeparator" w:id="0">
    <w:p w14:paraId="2C9BE3FD" w14:textId="77777777" w:rsidR="004D6D00" w:rsidRDefault="004D6D00" w:rsidP="00A21567">
      <w:r>
        <w:continuationSeparator/>
      </w:r>
    </w:p>
  </w:footnote>
  <w:footnote w:type="continuationNotice" w:id="1">
    <w:p w14:paraId="7AEE1E71" w14:textId="77777777" w:rsidR="004D6D00" w:rsidRDefault="004D6D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E461E" w14:textId="22B86D1F" w:rsidR="00A21567" w:rsidRDefault="00A21567">
    <w:pPr>
      <w:pStyle w:val="Header"/>
    </w:pPr>
    <w:r>
      <w:t>STAT 218</w:t>
    </w:r>
  </w:p>
  <w:p w14:paraId="183F0E70" w14:textId="536B4693" w:rsidR="00A21567" w:rsidRDefault="00A21567">
    <w:pPr>
      <w:pStyle w:val="Header"/>
    </w:pPr>
    <w:r>
      <w:t>Chapter 7: Paired Designs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82DC8"/>
    <w:multiLevelType w:val="hybridMultilevel"/>
    <w:tmpl w:val="EFF40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486327D"/>
    <w:multiLevelType w:val="hybridMultilevel"/>
    <w:tmpl w:val="458E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F34F95"/>
    <w:multiLevelType w:val="hybridMultilevel"/>
    <w:tmpl w:val="EFF40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A23BD"/>
    <w:multiLevelType w:val="hybridMultilevel"/>
    <w:tmpl w:val="6E3C5ABC"/>
    <w:lvl w:ilvl="0" w:tplc="3AB46C06">
      <w:start w:val="1"/>
      <w:numFmt w:val="bullet"/>
      <w:lvlText w:val="§"/>
      <w:lvlJc w:val="left"/>
      <w:pPr>
        <w:tabs>
          <w:tab w:val="num" w:pos="720"/>
        </w:tabs>
        <w:ind w:left="720" w:hanging="360"/>
      </w:pPr>
      <w:rPr>
        <w:rFonts w:ascii="Wingdings" w:hAnsi="Wingdings" w:hint="default"/>
      </w:rPr>
    </w:lvl>
    <w:lvl w:ilvl="1" w:tplc="8FFADCA2">
      <w:numFmt w:val="bullet"/>
      <w:lvlText w:val="§"/>
      <w:lvlJc w:val="left"/>
      <w:pPr>
        <w:tabs>
          <w:tab w:val="num" w:pos="1440"/>
        </w:tabs>
        <w:ind w:left="1440" w:hanging="360"/>
      </w:pPr>
      <w:rPr>
        <w:rFonts w:ascii="Wingdings" w:hAnsi="Wingdings" w:hint="default"/>
      </w:rPr>
    </w:lvl>
    <w:lvl w:ilvl="2" w:tplc="B5C62388" w:tentative="1">
      <w:start w:val="1"/>
      <w:numFmt w:val="bullet"/>
      <w:lvlText w:val="§"/>
      <w:lvlJc w:val="left"/>
      <w:pPr>
        <w:tabs>
          <w:tab w:val="num" w:pos="2160"/>
        </w:tabs>
        <w:ind w:left="2160" w:hanging="360"/>
      </w:pPr>
      <w:rPr>
        <w:rFonts w:ascii="Wingdings" w:hAnsi="Wingdings" w:hint="default"/>
      </w:rPr>
    </w:lvl>
    <w:lvl w:ilvl="3" w:tplc="A5A2DFA2" w:tentative="1">
      <w:start w:val="1"/>
      <w:numFmt w:val="bullet"/>
      <w:lvlText w:val="§"/>
      <w:lvlJc w:val="left"/>
      <w:pPr>
        <w:tabs>
          <w:tab w:val="num" w:pos="2880"/>
        </w:tabs>
        <w:ind w:left="2880" w:hanging="360"/>
      </w:pPr>
      <w:rPr>
        <w:rFonts w:ascii="Wingdings" w:hAnsi="Wingdings" w:hint="default"/>
      </w:rPr>
    </w:lvl>
    <w:lvl w:ilvl="4" w:tplc="E9E0BAE4" w:tentative="1">
      <w:start w:val="1"/>
      <w:numFmt w:val="bullet"/>
      <w:lvlText w:val="§"/>
      <w:lvlJc w:val="left"/>
      <w:pPr>
        <w:tabs>
          <w:tab w:val="num" w:pos="3600"/>
        </w:tabs>
        <w:ind w:left="3600" w:hanging="360"/>
      </w:pPr>
      <w:rPr>
        <w:rFonts w:ascii="Wingdings" w:hAnsi="Wingdings" w:hint="default"/>
      </w:rPr>
    </w:lvl>
    <w:lvl w:ilvl="5" w:tplc="4D66D90A" w:tentative="1">
      <w:start w:val="1"/>
      <w:numFmt w:val="bullet"/>
      <w:lvlText w:val="§"/>
      <w:lvlJc w:val="left"/>
      <w:pPr>
        <w:tabs>
          <w:tab w:val="num" w:pos="4320"/>
        </w:tabs>
        <w:ind w:left="4320" w:hanging="360"/>
      </w:pPr>
      <w:rPr>
        <w:rFonts w:ascii="Wingdings" w:hAnsi="Wingdings" w:hint="default"/>
      </w:rPr>
    </w:lvl>
    <w:lvl w:ilvl="6" w:tplc="F6B65FC6" w:tentative="1">
      <w:start w:val="1"/>
      <w:numFmt w:val="bullet"/>
      <w:lvlText w:val="§"/>
      <w:lvlJc w:val="left"/>
      <w:pPr>
        <w:tabs>
          <w:tab w:val="num" w:pos="5040"/>
        </w:tabs>
        <w:ind w:left="5040" w:hanging="360"/>
      </w:pPr>
      <w:rPr>
        <w:rFonts w:ascii="Wingdings" w:hAnsi="Wingdings" w:hint="default"/>
      </w:rPr>
    </w:lvl>
    <w:lvl w:ilvl="7" w:tplc="81FC3C0E" w:tentative="1">
      <w:start w:val="1"/>
      <w:numFmt w:val="bullet"/>
      <w:lvlText w:val="§"/>
      <w:lvlJc w:val="left"/>
      <w:pPr>
        <w:tabs>
          <w:tab w:val="num" w:pos="5760"/>
        </w:tabs>
        <w:ind w:left="5760" w:hanging="360"/>
      </w:pPr>
      <w:rPr>
        <w:rFonts w:ascii="Wingdings" w:hAnsi="Wingdings" w:hint="default"/>
      </w:rPr>
    </w:lvl>
    <w:lvl w:ilvl="8" w:tplc="44D879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D27163"/>
    <w:multiLevelType w:val="hybridMultilevel"/>
    <w:tmpl w:val="8472920A"/>
    <w:lvl w:ilvl="0" w:tplc="FB66012C">
      <w:start w:val="1"/>
      <w:numFmt w:val="bullet"/>
      <w:lvlText w:val="§"/>
      <w:lvlJc w:val="left"/>
      <w:pPr>
        <w:tabs>
          <w:tab w:val="num" w:pos="720"/>
        </w:tabs>
        <w:ind w:left="720" w:hanging="360"/>
      </w:pPr>
      <w:rPr>
        <w:rFonts w:ascii="Wingdings" w:hAnsi="Wingdings" w:hint="default"/>
      </w:rPr>
    </w:lvl>
    <w:lvl w:ilvl="1" w:tplc="4D286110">
      <w:numFmt w:val="bullet"/>
      <w:lvlText w:val="§"/>
      <w:lvlJc w:val="left"/>
      <w:pPr>
        <w:tabs>
          <w:tab w:val="num" w:pos="1440"/>
        </w:tabs>
        <w:ind w:left="1440" w:hanging="360"/>
      </w:pPr>
      <w:rPr>
        <w:rFonts w:ascii="Wingdings" w:hAnsi="Wingdings" w:hint="default"/>
      </w:rPr>
    </w:lvl>
    <w:lvl w:ilvl="2" w:tplc="3064E2B2" w:tentative="1">
      <w:start w:val="1"/>
      <w:numFmt w:val="bullet"/>
      <w:lvlText w:val="§"/>
      <w:lvlJc w:val="left"/>
      <w:pPr>
        <w:tabs>
          <w:tab w:val="num" w:pos="2160"/>
        </w:tabs>
        <w:ind w:left="2160" w:hanging="360"/>
      </w:pPr>
      <w:rPr>
        <w:rFonts w:ascii="Wingdings" w:hAnsi="Wingdings" w:hint="default"/>
      </w:rPr>
    </w:lvl>
    <w:lvl w:ilvl="3" w:tplc="4A40FD94" w:tentative="1">
      <w:start w:val="1"/>
      <w:numFmt w:val="bullet"/>
      <w:lvlText w:val="§"/>
      <w:lvlJc w:val="left"/>
      <w:pPr>
        <w:tabs>
          <w:tab w:val="num" w:pos="2880"/>
        </w:tabs>
        <w:ind w:left="2880" w:hanging="360"/>
      </w:pPr>
      <w:rPr>
        <w:rFonts w:ascii="Wingdings" w:hAnsi="Wingdings" w:hint="default"/>
      </w:rPr>
    </w:lvl>
    <w:lvl w:ilvl="4" w:tplc="BF827F2C" w:tentative="1">
      <w:start w:val="1"/>
      <w:numFmt w:val="bullet"/>
      <w:lvlText w:val="§"/>
      <w:lvlJc w:val="left"/>
      <w:pPr>
        <w:tabs>
          <w:tab w:val="num" w:pos="3600"/>
        </w:tabs>
        <w:ind w:left="3600" w:hanging="360"/>
      </w:pPr>
      <w:rPr>
        <w:rFonts w:ascii="Wingdings" w:hAnsi="Wingdings" w:hint="default"/>
      </w:rPr>
    </w:lvl>
    <w:lvl w:ilvl="5" w:tplc="570AA5AE" w:tentative="1">
      <w:start w:val="1"/>
      <w:numFmt w:val="bullet"/>
      <w:lvlText w:val="§"/>
      <w:lvlJc w:val="left"/>
      <w:pPr>
        <w:tabs>
          <w:tab w:val="num" w:pos="4320"/>
        </w:tabs>
        <w:ind w:left="4320" w:hanging="360"/>
      </w:pPr>
      <w:rPr>
        <w:rFonts w:ascii="Wingdings" w:hAnsi="Wingdings" w:hint="default"/>
      </w:rPr>
    </w:lvl>
    <w:lvl w:ilvl="6" w:tplc="B4221BF6" w:tentative="1">
      <w:start w:val="1"/>
      <w:numFmt w:val="bullet"/>
      <w:lvlText w:val="§"/>
      <w:lvlJc w:val="left"/>
      <w:pPr>
        <w:tabs>
          <w:tab w:val="num" w:pos="5040"/>
        </w:tabs>
        <w:ind w:left="5040" w:hanging="360"/>
      </w:pPr>
      <w:rPr>
        <w:rFonts w:ascii="Wingdings" w:hAnsi="Wingdings" w:hint="default"/>
      </w:rPr>
    </w:lvl>
    <w:lvl w:ilvl="7" w:tplc="15D293BC" w:tentative="1">
      <w:start w:val="1"/>
      <w:numFmt w:val="bullet"/>
      <w:lvlText w:val="§"/>
      <w:lvlJc w:val="left"/>
      <w:pPr>
        <w:tabs>
          <w:tab w:val="num" w:pos="5760"/>
        </w:tabs>
        <w:ind w:left="5760" w:hanging="360"/>
      </w:pPr>
      <w:rPr>
        <w:rFonts w:ascii="Wingdings" w:hAnsi="Wingdings" w:hint="default"/>
      </w:rPr>
    </w:lvl>
    <w:lvl w:ilvl="8" w:tplc="01A67A5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A35863"/>
    <w:multiLevelType w:val="hybridMultilevel"/>
    <w:tmpl w:val="24B0CC9C"/>
    <w:lvl w:ilvl="0" w:tplc="33A01222">
      <w:start w:val="1"/>
      <w:numFmt w:val="bullet"/>
      <w:lvlText w:val="§"/>
      <w:lvlJc w:val="left"/>
      <w:pPr>
        <w:tabs>
          <w:tab w:val="num" w:pos="720"/>
        </w:tabs>
        <w:ind w:left="720" w:hanging="360"/>
      </w:pPr>
      <w:rPr>
        <w:rFonts w:ascii="Wingdings" w:hAnsi="Wingdings" w:hint="default"/>
      </w:rPr>
    </w:lvl>
    <w:lvl w:ilvl="1" w:tplc="F3767E56">
      <w:start w:val="1"/>
      <w:numFmt w:val="bullet"/>
      <w:lvlText w:val="§"/>
      <w:lvlJc w:val="left"/>
      <w:pPr>
        <w:tabs>
          <w:tab w:val="num" w:pos="1440"/>
        </w:tabs>
        <w:ind w:left="1440" w:hanging="360"/>
      </w:pPr>
      <w:rPr>
        <w:rFonts w:ascii="Wingdings" w:hAnsi="Wingdings" w:hint="default"/>
      </w:rPr>
    </w:lvl>
    <w:lvl w:ilvl="2" w:tplc="4860ED9A" w:tentative="1">
      <w:start w:val="1"/>
      <w:numFmt w:val="bullet"/>
      <w:lvlText w:val="§"/>
      <w:lvlJc w:val="left"/>
      <w:pPr>
        <w:tabs>
          <w:tab w:val="num" w:pos="2160"/>
        </w:tabs>
        <w:ind w:left="2160" w:hanging="360"/>
      </w:pPr>
      <w:rPr>
        <w:rFonts w:ascii="Wingdings" w:hAnsi="Wingdings" w:hint="default"/>
      </w:rPr>
    </w:lvl>
    <w:lvl w:ilvl="3" w:tplc="C8EA4082" w:tentative="1">
      <w:start w:val="1"/>
      <w:numFmt w:val="bullet"/>
      <w:lvlText w:val="§"/>
      <w:lvlJc w:val="left"/>
      <w:pPr>
        <w:tabs>
          <w:tab w:val="num" w:pos="2880"/>
        </w:tabs>
        <w:ind w:left="2880" w:hanging="360"/>
      </w:pPr>
      <w:rPr>
        <w:rFonts w:ascii="Wingdings" w:hAnsi="Wingdings" w:hint="default"/>
      </w:rPr>
    </w:lvl>
    <w:lvl w:ilvl="4" w:tplc="06BEEF38" w:tentative="1">
      <w:start w:val="1"/>
      <w:numFmt w:val="bullet"/>
      <w:lvlText w:val="§"/>
      <w:lvlJc w:val="left"/>
      <w:pPr>
        <w:tabs>
          <w:tab w:val="num" w:pos="3600"/>
        </w:tabs>
        <w:ind w:left="3600" w:hanging="360"/>
      </w:pPr>
      <w:rPr>
        <w:rFonts w:ascii="Wingdings" w:hAnsi="Wingdings" w:hint="default"/>
      </w:rPr>
    </w:lvl>
    <w:lvl w:ilvl="5" w:tplc="C3F2B1D0" w:tentative="1">
      <w:start w:val="1"/>
      <w:numFmt w:val="bullet"/>
      <w:lvlText w:val="§"/>
      <w:lvlJc w:val="left"/>
      <w:pPr>
        <w:tabs>
          <w:tab w:val="num" w:pos="4320"/>
        </w:tabs>
        <w:ind w:left="4320" w:hanging="360"/>
      </w:pPr>
      <w:rPr>
        <w:rFonts w:ascii="Wingdings" w:hAnsi="Wingdings" w:hint="default"/>
      </w:rPr>
    </w:lvl>
    <w:lvl w:ilvl="6" w:tplc="EF2880D8" w:tentative="1">
      <w:start w:val="1"/>
      <w:numFmt w:val="bullet"/>
      <w:lvlText w:val="§"/>
      <w:lvlJc w:val="left"/>
      <w:pPr>
        <w:tabs>
          <w:tab w:val="num" w:pos="5040"/>
        </w:tabs>
        <w:ind w:left="5040" w:hanging="360"/>
      </w:pPr>
      <w:rPr>
        <w:rFonts w:ascii="Wingdings" w:hAnsi="Wingdings" w:hint="default"/>
      </w:rPr>
    </w:lvl>
    <w:lvl w:ilvl="7" w:tplc="5B22809E" w:tentative="1">
      <w:start w:val="1"/>
      <w:numFmt w:val="bullet"/>
      <w:lvlText w:val="§"/>
      <w:lvlJc w:val="left"/>
      <w:pPr>
        <w:tabs>
          <w:tab w:val="num" w:pos="5760"/>
        </w:tabs>
        <w:ind w:left="5760" w:hanging="360"/>
      </w:pPr>
      <w:rPr>
        <w:rFonts w:ascii="Wingdings" w:hAnsi="Wingdings" w:hint="default"/>
      </w:rPr>
    </w:lvl>
    <w:lvl w:ilvl="8" w:tplc="CD8608A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86A15CD"/>
    <w:multiLevelType w:val="hybridMultilevel"/>
    <w:tmpl w:val="FBE6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73FAB"/>
    <w:multiLevelType w:val="hybridMultilevel"/>
    <w:tmpl w:val="EFF40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1125731">
    <w:abstractNumId w:val="6"/>
  </w:num>
  <w:num w:numId="2" w16cid:durableId="592475884">
    <w:abstractNumId w:val="1"/>
  </w:num>
  <w:num w:numId="3" w16cid:durableId="690423069">
    <w:abstractNumId w:val="5"/>
  </w:num>
  <w:num w:numId="4" w16cid:durableId="1969427973">
    <w:abstractNumId w:val="4"/>
  </w:num>
  <w:num w:numId="5" w16cid:durableId="935359944">
    <w:abstractNumId w:val="3"/>
  </w:num>
  <w:num w:numId="6" w16cid:durableId="686366655">
    <w:abstractNumId w:val="2"/>
  </w:num>
  <w:num w:numId="7" w16cid:durableId="1013000363">
    <w:abstractNumId w:val="0"/>
  </w:num>
  <w:num w:numId="8" w16cid:durableId="30200470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drawingGridHorizontalSpacing w:val="10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67"/>
    <w:rsid w:val="00000935"/>
    <w:rsid w:val="00051DD6"/>
    <w:rsid w:val="00066CCE"/>
    <w:rsid w:val="000B7EAC"/>
    <w:rsid w:val="000D5C43"/>
    <w:rsid w:val="00107B9B"/>
    <w:rsid w:val="00131FBF"/>
    <w:rsid w:val="001463C0"/>
    <w:rsid w:val="0016188E"/>
    <w:rsid w:val="00166FEC"/>
    <w:rsid w:val="00173A6C"/>
    <w:rsid w:val="001E3D06"/>
    <w:rsid w:val="001E67E4"/>
    <w:rsid w:val="001F2D59"/>
    <w:rsid w:val="00200068"/>
    <w:rsid w:val="00284216"/>
    <w:rsid w:val="0029455F"/>
    <w:rsid w:val="002973E8"/>
    <w:rsid w:val="002E4E35"/>
    <w:rsid w:val="003000FD"/>
    <w:rsid w:val="003016EF"/>
    <w:rsid w:val="003E75D3"/>
    <w:rsid w:val="00425261"/>
    <w:rsid w:val="004358FF"/>
    <w:rsid w:val="004431D8"/>
    <w:rsid w:val="00447718"/>
    <w:rsid w:val="00480FE1"/>
    <w:rsid w:val="004D6D00"/>
    <w:rsid w:val="00505794"/>
    <w:rsid w:val="0051193F"/>
    <w:rsid w:val="005135A8"/>
    <w:rsid w:val="00542217"/>
    <w:rsid w:val="00563DBD"/>
    <w:rsid w:val="005876BB"/>
    <w:rsid w:val="005A0016"/>
    <w:rsid w:val="00604681"/>
    <w:rsid w:val="006A2CD0"/>
    <w:rsid w:val="006E7898"/>
    <w:rsid w:val="007113A2"/>
    <w:rsid w:val="00752B3A"/>
    <w:rsid w:val="00767F96"/>
    <w:rsid w:val="00793C53"/>
    <w:rsid w:val="007A1B17"/>
    <w:rsid w:val="007D3CA8"/>
    <w:rsid w:val="007F0E92"/>
    <w:rsid w:val="00810E04"/>
    <w:rsid w:val="00816D65"/>
    <w:rsid w:val="008675F1"/>
    <w:rsid w:val="008818C8"/>
    <w:rsid w:val="00926FD0"/>
    <w:rsid w:val="00955ADE"/>
    <w:rsid w:val="00980F12"/>
    <w:rsid w:val="00997F44"/>
    <w:rsid w:val="009C049C"/>
    <w:rsid w:val="009D5DCF"/>
    <w:rsid w:val="00A01F2A"/>
    <w:rsid w:val="00A21567"/>
    <w:rsid w:val="00A75DDE"/>
    <w:rsid w:val="00A81BA7"/>
    <w:rsid w:val="00A86A2E"/>
    <w:rsid w:val="00AA037E"/>
    <w:rsid w:val="00B25E3D"/>
    <w:rsid w:val="00B42A07"/>
    <w:rsid w:val="00BA0FC5"/>
    <w:rsid w:val="00BA5B7B"/>
    <w:rsid w:val="00BF3058"/>
    <w:rsid w:val="00C16740"/>
    <w:rsid w:val="00C2507F"/>
    <w:rsid w:val="00C2716E"/>
    <w:rsid w:val="00C53A97"/>
    <w:rsid w:val="00C57D95"/>
    <w:rsid w:val="00C9559B"/>
    <w:rsid w:val="00CA38C8"/>
    <w:rsid w:val="00D3513E"/>
    <w:rsid w:val="00D52C0D"/>
    <w:rsid w:val="00D813AD"/>
    <w:rsid w:val="00D85488"/>
    <w:rsid w:val="00E40CC1"/>
    <w:rsid w:val="00EC234C"/>
    <w:rsid w:val="00ED61CF"/>
    <w:rsid w:val="00F261DD"/>
    <w:rsid w:val="00F8355A"/>
    <w:rsid w:val="00FE6B13"/>
    <w:rsid w:val="00FF0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8954"/>
  <w15:chartTrackingRefBased/>
  <w15:docId w15:val="{009DC788-6F6A-7940-B16B-A96C6045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8C8"/>
  </w:style>
  <w:style w:type="paragraph" w:styleId="Heading1">
    <w:name w:val="heading 1"/>
    <w:basedOn w:val="Normal"/>
    <w:next w:val="Normal"/>
    <w:link w:val="Heading1Char"/>
    <w:uiPriority w:val="9"/>
    <w:qFormat/>
    <w:rsid w:val="00A2156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156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1567"/>
    <w:pPr>
      <w:tabs>
        <w:tab w:val="center" w:pos="4680"/>
        <w:tab w:val="right" w:pos="9360"/>
      </w:tabs>
    </w:pPr>
  </w:style>
  <w:style w:type="character" w:customStyle="1" w:styleId="HeaderChar">
    <w:name w:val="Header Char"/>
    <w:basedOn w:val="DefaultParagraphFont"/>
    <w:link w:val="Header"/>
    <w:uiPriority w:val="99"/>
    <w:rsid w:val="00A21567"/>
  </w:style>
  <w:style w:type="paragraph" w:styleId="Footer">
    <w:name w:val="footer"/>
    <w:basedOn w:val="Normal"/>
    <w:link w:val="FooterChar"/>
    <w:uiPriority w:val="99"/>
    <w:unhideWhenUsed/>
    <w:rsid w:val="00A21567"/>
    <w:pPr>
      <w:tabs>
        <w:tab w:val="center" w:pos="4680"/>
        <w:tab w:val="right" w:pos="9360"/>
      </w:tabs>
    </w:pPr>
  </w:style>
  <w:style w:type="character" w:customStyle="1" w:styleId="FooterChar">
    <w:name w:val="Footer Char"/>
    <w:basedOn w:val="DefaultParagraphFont"/>
    <w:link w:val="Footer"/>
    <w:uiPriority w:val="99"/>
    <w:rsid w:val="00A21567"/>
  </w:style>
  <w:style w:type="character" w:customStyle="1" w:styleId="Heading1Char">
    <w:name w:val="Heading 1 Char"/>
    <w:basedOn w:val="DefaultParagraphFont"/>
    <w:link w:val="Heading1"/>
    <w:uiPriority w:val="9"/>
    <w:rsid w:val="00A215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2156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675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75F1"/>
    <w:pPr>
      <w:ind w:left="720"/>
      <w:contextualSpacing/>
    </w:pPr>
  </w:style>
  <w:style w:type="character" w:styleId="PlaceholderText">
    <w:name w:val="Placeholder Text"/>
    <w:basedOn w:val="DefaultParagraphFont"/>
    <w:uiPriority w:val="99"/>
    <w:semiHidden/>
    <w:rsid w:val="00980F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199777">
      <w:bodyDiv w:val="1"/>
      <w:marLeft w:val="0"/>
      <w:marRight w:val="0"/>
      <w:marTop w:val="0"/>
      <w:marBottom w:val="0"/>
      <w:divBdr>
        <w:top w:val="none" w:sz="0" w:space="0" w:color="auto"/>
        <w:left w:val="none" w:sz="0" w:space="0" w:color="auto"/>
        <w:bottom w:val="none" w:sz="0" w:space="0" w:color="auto"/>
        <w:right w:val="none" w:sz="0" w:space="0" w:color="auto"/>
      </w:divBdr>
      <w:divsChild>
        <w:div w:id="91779449">
          <w:marLeft w:val="720"/>
          <w:marRight w:val="0"/>
          <w:marTop w:val="80"/>
          <w:marBottom w:val="40"/>
          <w:divBdr>
            <w:top w:val="none" w:sz="0" w:space="0" w:color="auto"/>
            <w:left w:val="none" w:sz="0" w:space="0" w:color="auto"/>
            <w:bottom w:val="none" w:sz="0" w:space="0" w:color="auto"/>
            <w:right w:val="none" w:sz="0" w:space="0" w:color="auto"/>
          </w:divBdr>
        </w:div>
        <w:div w:id="526063718">
          <w:marLeft w:val="720"/>
          <w:marRight w:val="0"/>
          <w:marTop w:val="80"/>
          <w:marBottom w:val="40"/>
          <w:divBdr>
            <w:top w:val="none" w:sz="0" w:space="0" w:color="auto"/>
            <w:left w:val="none" w:sz="0" w:space="0" w:color="auto"/>
            <w:bottom w:val="none" w:sz="0" w:space="0" w:color="auto"/>
            <w:right w:val="none" w:sz="0" w:space="0" w:color="auto"/>
          </w:divBdr>
        </w:div>
      </w:divsChild>
    </w:div>
    <w:div w:id="448398493">
      <w:bodyDiv w:val="1"/>
      <w:marLeft w:val="0"/>
      <w:marRight w:val="0"/>
      <w:marTop w:val="0"/>
      <w:marBottom w:val="0"/>
      <w:divBdr>
        <w:top w:val="none" w:sz="0" w:space="0" w:color="auto"/>
        <w:left w:val="none" w:sz="0" w:space="0" w:color="auto"/>
        <w:bottom w:val="none" w:sz="0" w:space="0" w:color="auto"/>
        <w:right w:val="none" w:sz="0" w:space="0" w:color="auto"/>
      </w:divBdr>
    </w:div>
    <w:div w:id="1146429666">
      <w:bodyDiv w:val="1"/>
      <w:marLeft w:val="0"/>
      <w:marRight w:val="0"/>
      <w:marTop w:val="0"/>
      <w:marBottom w:val="0"/>
      <w:divBdr>
        <w:top w:val="none" w:sz="0" w:space="0" w:color="auto"/>
        <w:left w:val="none" w:sz="0" w:space="0" w:color="auto"/>
        <w:bottom w:val="none" w:sz="0" w:space="0" w:color="auto"/>
        <w:right w:val="none" w:sz="0" w:space="0" w:color="auto"/>
      </w:divBdr>
    </w:div>
    <w:div w:id="1490050892">
      <w:bodyDiv w:val="1"/>
      <w:marLeft w:val="0"/>
      <w:marRight w:val="0"/>
      <w:marTop w:val="0"/>
      <w:marBottom w:val="0"/>
      <w:divBdr>
        <w:top w:val="none" w:sz="0" w:space="0" w:color="auto"/>
        <w:left w:val="none" w:sz="0" w:space="0" w:color="auto"/>
        <w:bottom w:val="none" w:sz="0" w:space="0" w:color="auto"/>
        <w:right w:val="none" w:sz="0" w:space="0" w:color="auto"/>
      </w:divBdr>
    </w:div>
    <w:div w:id="1913272808">
      <w:bodyDiv w:val="1"/>
      <w:marLeft w:val="0"/>
      <w:marRight w:val="0"/>
      <w:marTop w:val="0"/>
      <w:marBottom w:val="0"/>
      <w:divBdr>
        <w:top w:val="none" w:sz="0" w:space="0" w:color="auto"/>
        <w:left w:val="none" w:sz="0" w:space="0" w:color="auto"/>
        <w:bottom w:val="none" w:sz="0" w:space="0" w:color="auto"/>
        <w:right w:val="none" w:sz="0" w:space="0" w:color="auto"/>
      </w:divBdr>
      <w:divsChild>
        <w:div w:id="1665625619">
          <w:marLeft w:val="288"/>
          <w:marRight w:val="0"/>
          <w:marTop w:val="240"/>
          <w:marBottom w:val="0"/>
          <w:divBdr>
            <w:top w:val="none" w:sz="0" w:space="0" w:color="auto"/>
            <w:left w:val="none" w:sz="0" w:space="0" w:color="auto"/>
            <w:bottom w:val="none" w:sz="0" w:space="0" w:color="auto"/>
            <w:right w:val="none" w:sz="0" w:space="0" w:color="auto"/>
          </w:divBdr>
        </w:div>
        <w:div w:id="2110419288">
          <w:marLeft w:val="720"/>
          <w:marRight w:val="0"/>
          <w:marTop w:val="80"/>
          <w:marBottom w:val="40"/>
          <w:divBdr>
            <w:top w:val="none" w:sz="0" w:space="0" w:color="auto"/>
            <w:left w:val="none" w:sz="0" w:space="0" w:color="auto"/>
            <w:bottom w:val="none" w:sz="0" w:space="0" w:color="auto"/>
            <w:right w:val="none" w:sz="0" w:space="0" w:color="auto"/>
          </w:divBdr>
        </w:div>
        <w:div w:id="1769500940">
          <w:marLeft w:val="720"/>
          <w:marRight w:val="0"/>
          <w:marTop w:val="80"/>
          <w:marBottom w:val="40"/>
          <w:divBdr>
            <w:top w:val="none" w:sz="0" w:space="0" w:color="auto"/>
            <w:left w:val="none" w:sz="0" w:space="0" w:color="auto"/>
            <w:bottom w:val="none" w:sz="0" w:space="0" w:color="auto"/>
            <w:right w:val="none" w:sz="0" w:space="0" w:color="auto"/>
          </w:divBdr>
        </w:div>
      </w:divsChild>
    </w:div>
    <w:div w:id="2000452537">
      <w:bodyDiv w:val="1"/>
      <w:marLeft w:val="0"/>
      <w:marRight w:val="0"/>
      <w:marTop w:val="0"/>
      <w:marBottom w:val="0"/>
      <w:divBdr>
        <w:top w:val="none" w:sz="0" w:space="0" w:color="auto"/>
        <w:left w:val="none" w:sz="0" w:space="0" w:color="auto"/>
        <w:bottom w:val="none" w:sz="0" w:space="0" w:color="auto"/>
        <w:right w:val="none" w:sz="0" w:space="0" w:color="auto"/>
      </w:divBdr>
      <w:divsChild>
        <w:div w:id="709844758">
          <w:marLeft w:val="288"/>
          <w:marRight w:val="0"/>
          <w:marTop w:val="240"/>
          <w:marBottom w:val="0"/>
          <w:divBdr>
            <w:top w:val="none" w:sz="0" w:space="0" w:color="auto"/>
            <w:left w:val="none" w:sz="0" w:space="0" w:color="auto"/>
            <w:bottom w:val="none" w:sz="0" w:space="0" w:color="auto"/>
            <w:right w:val="none" w:sz="0" w:space="0" w:color="auto"/>
          </w:divBdr>
        </w:div>
        <w:div w:id="1667973640">
          <w:marLeft w:val="720"/>
          <w:marRight w:val="0"/>
          <w:marTop w:val="80"/>
          <w:marBottom w:val="40"/>
          <w:divBdr>
            <w:top w:val="none" w:sz="0" w:space="0" w:color="auto"/>
            <w:left w:val="none" w:sz="0" w:space="0" w:color="auto"/>
            <w:bottom w:val="none" w:sz="0" w:space="0" w:color="auto"/>
            <w:right w:val="none" w:sz="0" w:space="0" w:color="auto"/>
          </w:divBdr>
        </w:div>
        <w:div w:id="695887161">
          <w:marLeft w:val="288"/>
          <w:marRight w:val="0"/>
          <w:marTop w:val="240"/>
          <w:marBottom w:val="0"/>
          <w:divBdr>
            <w:top w:val="none" w:sz="0" w:space="0" w:color="auto"/>
            <w:left w:val="none" w:sz="0" w:space="0" w:color="auto"/>
            <w:bottom w:val="none" w:sz="0" w:space="0" w:color="auto"/>
            <w:right w:val="none" w:sz="0" w:space="0" w:color="auto"/>
          </w:divBdr>
        </w:div>
        <w:div w:id="1533112431">
          <w:marLeft w:val="720"/>
          <w:marRight w:val="0"/>
          <w:marTop w:val="8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7</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76</cp:revision>
  <dcterms:created xsi:type="dcterms:W3CDTF">2022-04-16T23:50:00Z</dcterms:created>
  <dcterms:modified xsi:type="dcterms:W3CDTF">2026-10-23T13:18:00Z</dcterms:modified>
</cp:coreProperties>
</file>