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166D" w:rsidRPr="005C166D" w:rsidRDefault="005C166D" w:rsidP="005C166D">
      <w:pPr>
        <w:jc w:val="center"/>
        <w:rPr>
          <w:b/>
          <w:sz w:val="32"/>
          <w:szCs w:val="32"/>
        </w:rPr>
      </w:pPr>
      <w:r>
        <w:rPr>
          <w:b/>
          <w:sz w:val="32"/>
          <w:szCs w:val="32"/>
        </w:rPr>
        <w:t xml:space="preserve">Stat 801 </w:t>
      </w:r>
      <w:r w:rsidR="00B17B0A">
        <w:rPr>
          <w:b/>
          <w:sz w:val="32"/>
          <w:szCs w:val="32"/>
        </w:rPr>
        <w:t xml:space="preserve">                 </w:t>
      </w:r>
      <w:r>
        <w:rPr>
          <w:b/>
          <w:sz w:val="32"/>
          <w:szCs w:val="32"/>
        </w:rPr>
        <w:t xml:space="preserve">        </w:t>
      </w:r>
      <w:r w:rsidR="003E2D3C">
        <w:rPr>
          <w:b/>
          <w:sz w:val="32"/>
          <w:szCs w:val="32"/>
        </w:rPr>
        <w:t>Homework 5</w:t>
      </w:r>
      <w:r w:rsidRPr="005C166D">
        <w:rPr>
          <w:b/>
          <w:sz w:val="32"/>
          <w:szCs w:val="32"/>
        </w:rPr>
        <w:t xml:space="preserve">  </w:t>
      </w:r>
      <w:r>
        <w:rPr>
          <w:b/>
          <w:sz w:val="32"/>
          <w:szCs w:val="32"/>
        </w:rPr>
        <w:t xml:space="preserve">   </w:t>
      </w:r>
      <w:r w:rsidRPr="005C166D">
        <w:rPr>
          <w:b/>
          <w:sz w:val="32"/>
          <w:szCs w:val="32"/>
        </w:rPr>
        <w:t xml:space="preserve">  </w:t>
      </w:r>
      <w:proofErr w:type="gramStart"/>
      <w:r w:rsidRPr="005C166D">
        <w:rPr>
          <w:b/>
          <w:sz w:val="32"/>
          <w:szCs w:val="32"/>
        </w:rPr>
        <w:t>Due</w:t>
      </w:r>
      <w:proofErr w:type="gramEnd"/>
      <w:r w:rsidRPr="005C166D">
        <w:rPr>
          <w:b/>
          <w:sz w:val="32"/>
          <w:szCs w:val="32"/>
        </w:rPr>
        <w:t xml:space="preserve"> October 31, 4:30pm</w:t>
      </w:r>
    </w:p>
    <w:p w:rsidR="006B33E9" w:rsidRPr="00B17B0A" w:rsidRDefault="00B17B0A" w:rsidP="00B17B0A">
      <w:pPr>
        <w:rPr>
          <w:b/>
          <w:sz w:val="32"/>
          <w:szCs w:val="32"/>
        </w:rPr>
      </w:pPr>
      <w:r>
        <w:rPr>
          <w:sz w:val="32"/>
          <w:szCs w:val="32"/>
        </w:rPr>
        <w:t xml:space="preserve">   </w:t>
      </w:r>
      <w:r w:rsidRPr="00B17B0A">
        <w:rPr>
          <w:b/>
          <w:sz w:val="32"/>
          <w:szCs w:val="32"/>
        </w:rPr>
        <w:t>Fall 2016</w:t>
      </w:r>
    </w:p>
    <w:p w:rsidR="006B33E9" w:rsidRDefault="006B33E9" w:rsidP="00D711CB">
      <w:pPr>
        <w:rPr>
          <w:sz w:val="22"/>
          <w:szCs w:val="22"/>
        </w:rPr>
      </w:pPr>
    </w:p>
    <w:p w:rsidR="00D711CB" w:rsidRDefault="00D711CB" w:rsidP="00D711CB">
      <w:pPr>
        <w:pStyle w:val="NormalWeb"/>
        <w:numPr>
          <w:ilvl w:val="0"/>
          <w:numId w:val="1"/>
        </w:numPr>
        <w:spacing w:before="0" w:beforeAutospacing="0" w:after="0" w:afterAutospacing="0"/>
        <w:rPr>
          <w:sz w:val="22"/>
          <w:szCs w:val="22"/>
        </w:rPr>
      </w:pPr>
      <w:r w:rsidRPr="007B1420">
        <w:rPr>
          <w:sz w:val="22"/>
          <w:szCs w:val="22"/>
        </w:rPr>
        <w:t>A randomized comparative experiment to i</w:t>
      </w:r>
      <w:r>
        <w:rPr>
          <w:sz w:val="22"/>
          <w:szCs w:val="22"/>
        </w:rPr>
        <w:t>nvestigate the effect of a plant extract on glucose levels</w:t>
      </w:r>
      <w:r w:rsidRPr="007B1420">
        <w:rPr>
          <w:sz w:val="22"/>
          <w:szCs w:val="22"/>
        </w:rPr>
        <w:t xml:space="preserve"> in </w:t>
      </w:r>
      <w:r>
        <w:rPr>
          <w:sz w:val="22"/>
          <w:szCs w:val="22"/>
        </w:rPr>
        <w:t>pre-diabetic women</w:t>
      </w:r>
      <w:r w:rsidRPr="007B1420">
        <w:rPr>
          <w:sz w:val="22"/>
          <w:szCs w:val="22"/>
        </w:rPr>
        <w:t xml:space="preserve"> was con</w:t>
      </w:r>
      <w:r>
        <w:rPr>
          <w:sz w:val="22"/>
          <w:szCs w:val="22"/>
        </w:rPr>
        <w:t xml:space="preserve">ducted.  The researchers wanted to see if this plant extract would cause a </w:t>
      </w:r>
      <w:r w:rsidRPr="003F13E2">
        <w:rPr>
          <w:b/>
          <w:sz w:val="22"/>
          <w:szCs w:val="22"/>
        </w:rPr>
        <w:t xml:space="preserve">reduction </w:t>
      </w:r>
      <w:r>
        <w:rPr>
          <w:sz w:val="22"/>
          <w:szCs w:val="22"/>
        </w:rPr>
        <w:t>in fasting blood glucose levels. A treatment group of 21</w:t>
      </w:r>
      <w:r w:rsidRPr="007B1420">
        <w:rPr>
          <w:sz w:val="22"/>
          <w:szCs w:val="22"/>
        </w:rPr>
        <w:t xml:space="preserve"> </w:t>
      </w:r>
      <w:r>
        <w:rPr>
          <w:sz w:val="22"/>
          <w:szCs w:val="22"/>
        </w:rPr>
        <w:t xml:space="preserve">women received the plant extract </w:t>
      </w:r>
      <w:r w:rsidRPr="007B1420">
        <w:rPr>
          <w:sz w:val="22"/>
          <w:szCs w:val="22"/>
        </w:rPr>
        <w:t xml:space="preserve">for 12 </w:t>
      </w:r>
      <w:r>
        <w:rPr>
          <w:sz w:val="22"/>
          <w:szCs w:val="22"/>
        </w:rPr>
        <w:t>weeks, and a control group of 21 women</w:t>
      </w:r>
      <w:r w:rsidRPr="007B1420">
        <w:rPr>
          <w:sz w:val="22"/>
          <w:szCs w:val="22"/>
        </w:rPr>
        <w:t xml:space="preserve"> received a placebo during the same period. All subjects had their </w:t>
      </w:r>
      <w:r>
        <w:rPr>
          <w:sz w:val="22"/>
          <w:szCs w:val="22"/>
        </w:rPr>
        <w:t>fasting blood glucose levels</w:t>
      </w:r>
      <w:r w:rsidRPr="007B1420">
        <w:rPr>
          <w:sz w:val="22"/>
          <w:szCs w:val="22"/>
        </w:rPr>
        <w:t xml:space="preserve"> </w:t>
      </w:r>
      <w:r>
        <w:rPr>
          <w:sz w:val="22"/>
          <w:szCs w:val="22"/>
        </w:rPr>
        <w:t>measured</w:t>
      </w:r>
      <w:r w:rsidRPr="007B1420">
        <w:rPr>
          <w:sz w:val="22"/>
          <w:szCs w:val="22"/>
        </w:rPr>
        <w:t xml:space="preserve"> before and after the 12-week period</w:t>
      </w:r>
      <w:r>
        <w:rPr>
          <w:sz w:val="22"/>
          <w:szCs w:val="22"/>
        </w:rPr>
        <w:t xml:space="preserve"> and the </w:t>
      </w:r>
      <w:r w:rsidRPr="003F13E2">
        <w:rPr>
          <w:b/>
          <w:sz w:val="22"/>
          <w:szCs w:val="22"/>
        </w:rPr>
        <w:t xml:space="preserve">reduction </w:t>
      </w:r>
      <w:r>
        <w:rPr>
          <w:sz w:val="22"/>
          <w:szCs w:val="22"/>
        </w:rPr>
        <w:t xml:space="preserve">in fasting blood glucose levels </w:t>
      </w:r>
      <w:proofErr w:type="gramStart"/>
      <w:r>
        <w:rPr>
          <w:sz w:val="22"/>
          <w:szCs w:val="22"/>
        </w:rPr>
        <w:t>was</w:t>
      </w:r>
      <w:proofErr w:type="gramEnd"/>
      <w:r>
        <w:rPr>
          <w:sz w:val="22"/>
          <w:szCs w:val="22"/>
        </w:rPr>
        <w:t xml:space="preserve"> determined</w:t>
      </w:r>
      <w:r w:rsidRPr="007B1420">
        <w:rPr>
          <w:sz w:val="22"/>
          <w:szCs w:val="22"/>
        </w:rPr>
        <w:t>.  The follow</w:t>
      </w:r>
      <w:r>
        <w:rPr>
          <w:sz w:val="22"/>
          <w:szCs w:val="22"/>
        </w:rPr>
        <w:t xml:space="preserve">ing table summarizes these </w:t>
      </w:r>
      <w:r w:rsidRPr="006D7DBA">
        <w:rPr>
          <w:b/>
          <w:sz w:val="22"/>
          <w:szCs w:val="22"/>
        </w:rPr>
        <w:t>reductions</w:t>
      </w:r>
      <w:r>
        <w:rPr>
          <w:sz w:val="22"/>
          <w:szCs w:val="22"/>
        </w:rPr>
        <w:t xml:space="preserve"> in fasting blood glucose levels</w:t>
      </w:r>
      <w:r w:rsidRPr="007B1420">
        <w:rPr>
          <w:sz w:val="22"/>
          <w:szCs w:val="22"/>
        </w:rPr>
        <w:t>:</w:t>
      </w:r>
    </w:p>
    <w:p w:rsidR="00777003" w:rsidRDefault="00777003" w:rsidP="00777003">
      <w:pPr>
        <w:pStyle w:val="NormalWeb"/>
        <w:spacing w:before="0" w:beforeAutospacing="0" w:after="0" w:afterAutospacing="0"/>
        <w:ind w:left="360"/>
        <w:rPr>
          <w:sz w:val="22"/>
          <w:szCs w:val="22"/>
        </w:rPr>
      </w:pPr>
    </w:p>
    <w:p w:rsidR="00421630" w:rsidRPr="006B33E9" w:rsidRDefault="00421630" w:rsidP="00421630">
      <w:pPr>
        <w:pStyle w:val="NormalWeb"/>
        <w:spacing w:before="0" w:beforeAutospacing="0" w:after="0" w:afterAutospacing="0"/>
        <w:ind w:left="360"/>
        <w:rPr>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3"/>
        <w:gridCol w:w="1961"/>
        <w:gridCol w:w="1885"/>
        <w:gridCol w:w="1891"/>
        <w:gridCol w:w="1916"/>
      </w:tblGrid>
      <w:tr w:rsidR="00D711CB" w:rsidRPr="00426485" w:rsidTr="00137714">
        <w:tc>
          <w:tcPr>
            <w:tcW w:w="2088" w:type="dxa"/>
          </w:tcPr>
          <w:p w:rsidR="00D711CB" w:rsidRPr="00426485" w:rsidRDefault="00D711CB" w:rsidP="00137714">
            <w:pPr>
              <w:jc w:val="center"/>
              <w:rPr>
                <w:sz w:val="20"/>
                <w:szCs w:val="20"/>
              </w:rPr>
            </w:pPr>
            <w:r w:rsidRPr="00426485">
              <w:rPr>
                <w:sz w:val="20"/>
                <w:szCs w:val="20"/>
              </w:rPr>
              <w:t>Group</w:t>
            </w:r>
          </w:p>
        </w:tc>
        <w:tc>
          <w:tcPr>
            <w:tcW w:w="2088" w:type="dxa"/>
          </w:tcPr>
          <w:p w:rsidR="00D711CB" w:rsidRPr="00426485" w:rsidRDefault="00D711CB" w:rsidP="00137714">
            <w:pPr>
              <w:jc w:val="center"/>
              <w:rPr>
                <w:sz w:val="20"/>
                <w:szCs w:val="20"/>
              </w:rPr>
            </w:pPr>
            <w:r w:rsidRPr="00426485">
              <w:rPr>
                <w:sz w:val="20"/>
                <w:szCs w:val="20"/>
              </w:rPr>
              <w:t>Treatment</w:t>
            </w:r>
          </w:p>
        </w:tc>
        <w:tc>
          <w:tcPr>
            <w:tcW w:w="2088" w:type="dxa"/>
          </w:tcPr>
          <w:p w:rsidR="00D711CB" w:rsidRPr="00426485" w:rsidRDefault="00D711CB" w:rsidP="00137714">
            <w:pPr>
              <w:jc w:val="center"/>
              <w:rPr>
                <w:sz w:val="20"/>
                <w:szCs w:val="20"/>
              </w:rPr>
            </w:pPr>
            <w:r w:rsidRPr="00426485">
              <w:rPr>
                <w:position w:val="-6"/>
                <w:sz w:val="20"/>
                <w:szCs w:val="20"/>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1.25pt" o:ole="">
                  <v:imagedata r:id="rId6" o:title=""/>
                </v:shape>
                <o:OLEObject Type="Embed" ProgID="Equation.DSMT4" ShapeID="_x0000_i1025" DrawAspect="Content" ObjectID="_1538639901" r:id="rId7"/>
              </w:object>
            </w:r>
          </w:p>
        </w:tc>
        <w:tc>
          <w:tcPr>
            <w:tcW w:w="2088" w:type="dxa"/>
          </w:tcPr>
          <w:p w:rsidR="00D711CB" w:rsidRPr="00426485" w:rsidRDefault="00D711CB" w:rsidP="00137714">
            <w:pPr>
              <w:jc w:val="center"/>
              <w:rPr>
                <w:sz w:val="20"/>
                <w:szCs w:val="20"/>
              </w:rPr>
            </w:pPr>
            <w:r w:rsidRPr="00426485">
              <w:rPr>
                <w:position w:val="-6"/>
                <w:sz w:val="20"/>
                <w:szCs w:val="20"/>
              </w:rPr>
              <w:object w:dxaOrig="220" w:dyaOrig="260">
                <v:shape id="_x0000_i1026" type="#_x0000_t75" style="width:11.25pt;height:12.75pt" o:ole="">
                  <v:imagedata r:id="rId8" o:title=""/>
                </v:shape>
                <o:OLEObject Type="Embed" ProgID="Equation.DSMT4" ShapeID="_x0000_i1026" DrawAspect="Content" ObjectID="_1538639902" r:id="rId9"/>
              </w:object>
            </w:r>
          </w:p>
        </w:tc>
        <w:tc>
          <w:tcPr>
            <w:tcW w:w="2088" w:type="dxa"/>
          </w:tcPr>
          <w:p w:rsidR="00D711CB" w:rsidRPr="00426485" w:rsidRDefault="00D711CB" w:rsidP="00137714">
            <w:pPr>
              <w:jc w:val="center"/>
              <w:rPr>
                <w:sz w:val="20"/>
                <w:szCs w:val="20"/>
              </w:rPr>
            </w:pPr>
            <w:r w:rsidRPr="00426485">
              <w:rPr>
                <w:position w:val="-6"/>
                <w:sz w:val="20"/>
                <w:szCs w:val="20"/>
              </w:rPr>
              <w:object w:dxaOrig="260" w:dyaOrig="320">
                <v:shape id="_x0000_i1027" type="#_x0000_t75" style="width:12.75pt;height:15.75pt" o:ole="">
                  <v:imagedata r:id="rId10" o:title=""/>
                </v:shape>
                <o:OLEObject Type="Embed" ProgID="Equation.DSMT4" ShapeID="_x0000_i1027" DrawAspect="Content" ObjectID="_1538639903" r:id="rId11"/>
              </w:object>
            </w:r>
          </w:p>
        </w:tc>
      </w:tr>
      <w:tr w:rsidR="00D711CB" w:rsidRPr="00426485" w:rsidTr="00137714">
        <w:tc>
          <w:tcPr>
            <w:tcW w:w="2088" w:type="dxa"/>
          </w:tcPr>
          <w:p w:rsidR="00D711CB" w:rsidRPr="00426485" w:rsidRDefault="00D711CB" w:rsidP="00137714">
            <w:pPr>
              <w:jc w:val="center"/>
              <w:rPr>
                <w:sz w:val="20"/>
                <w:szCs w:val="20"/>
              </w:rPr>
            </w:pPr>
            <w:r>
              <w:rPr>
                <w:sz w:val="20"/>
                <w:szCs w:val="20"/>
              </w:rPr>
              <w:t>1</w:t>
            </w:r>
          </w:p>
        </w:tc>
        <w:tc>
          <w:tcPr>
            <w:tcW w:w="2088" w:type="dxa"/>
          </w:tcPr>
          <w:p w:rsidR="00D711CB" w:rsidRPr="00426485" w:rsidRDefault="00D711CB" w:rsidP="00137714">
            <w:pPr>
              <w:jc w:val="center"/>
              <w:rPr>
                <w:sz w:val="20"/>
                <w:szCs w:val="20"/>
              </w:rPr>
            </w:pPr>
            <w:r>
              <w:rPr>
                <w:sz w:val="20"/>
                <w:szCs w:val="20"/>
              </w:rPr>
              <w:t>Plant extract</w:t>
            </w:r>
          </w:p>
        </w:tc>
        <w:tc>
          <w:tcPr>
            <w:tcW w:w="2088" w:type="dxa"/>
          </w:tcPr>
          <w:p w:rsidR="00D711CB" w:rsidRPr="00426485" w:rsidRDefault="00D711CB" w:rsidP="00137714">
            <w:pPr>
              <w:jc w:val="center"/>
              <w:rPr>
                <w:sz w:val="20"/>
                <w:szCs w:val="20"/>
              </w:rPr>
            </w:pPr>
            <w:r>
              <w:rPr>
                <w:sz w:val="20"/>
                <w:szCs w:val="20"/>
              </w:rPr>
              <w:t>21</w:t>
            </w:r>
          </w:p>
        </w:tc>
        <w:tc>
          <w:tcPr>
            <w:tcW w:w="2088" w:type="dxa"/>
          </w:tcPr>
          <w:p w:rsidR="00D711CB" w:rsidRPr="00426485" w:rsidRDefault="00D711CB" w:rsidP="00137714">
            <w:pPr>
              <w:jc w:val="center"/>
              <w:rPr>
                <w:sz w:val="20"/>
                <w:szCs w:val="20"/>
              </w:rPr>
            </w:pPr>
            <w:r>
              <w:rPr>
                <w:sz w:val="20"/>
                <w:szCs w:val="20"/>
              </w:rPr>
              <w:t>4.0</w:t>
            </w:r>
          </w:p>
        </w:tc>
        <w:tc>
          <w:tcPr>
            <w:tcW w:w="2088" w:type="dxa"/>
          </w:tcPr>
          <w:p w:rsidR="00D711CB" w:rsidRPr="00426485" w:rsidRDefault="00D711CB" w:rsidP="00137714">
            <w:pPr>
              <w:jc w:val="center"/>
              <w:rPr>
                <w:sz w:val="20"/>
                <w:szCs w:val="20"/>
              </w:rPr>
            </w:pPr>
            <w:r>
              <w:rPr>
                <w:sz w:val="20"/>
                <w:szCs w:val="20"/>
              </w:rPr>
              <w:t>16.00</w:t>
            </w:r>
          </w:p>
        </w:tc>
      </w:tr>
      <w:tr w:rsidR="00D711CB" w:rsidRPr="00426485" w:rsidTr="00137714">
        <w:tc>
          <w:tcPr>
            <w:tcW w:w="2088" w:type="dxa"/>
          </w:tcPr>
          <w:p w:rsidR="00D711CB" w:rsidRPr="00426485" w:rsidRDefault="00D711CB" w:rsidP="00137714">
            <w:pPr>
              <w:jc w:val="center"/>
              <w:rPr>
                <w:sz w:val="20"/>
                <w:szCs w:val="20"/>
              </w:rPr>
            </w:pPr>
            <w:r w:rsidRPr="00426485">
              <w:rPr>
                <w:sz w:val="20"/>
                <w:szCs w:val="20"/>
              </w:rPr>
              <w:t>2</w:t>
            </w:r>
          </w:p>
        </w:tc>
        <w:tc>
          <w:tcPr>
            <w:tcW w:w="2088" w:type="dxa"/>
          </w:tcPr>
          <w:p w:rsidR="00D711CB" w:rsidRPr="00426485" w:rsidRDefault="00D711CB" w:rsidP="00137714">
            <w:pPr>
              <w:jc w:val="center"/>
              <w:rPr>
                <w:sz w:val="20"/>
                <w:szCs w:val="20"/>
              </w:rPr>
            </w:pPr>
            <w:r>
              <w:rPr>
                <w:sz w:val="20"/>
                <w:szCs w:val="20"/>
              </w:rPr>
              <w:t>Placebo</w:t>
            </w:r>
          </w:p>
        </w:tc>
        <w:tc>
          <w:tcPr>
            <w:tcW w:w="2088" w:type="dxa"/>
          </w:tcPr>
          <w:p w:rsidR="00D711CB" w:rsidRPr="00426485" w:rsidRDefault="00D711CB" w:rsidP="00137714">
            <w:pPr>
              <w:jc w:val="center"/>
              <w:rPr>
                <w:sz w:val="20"/>
                <w:szCs w:val="20"/>
              </w:rPr>
            </w:pPr>
            <w:r>
              <w:rPr>
                <w:sz w:val="20"/>
                <w:szCs w:val="20"/>
              </w:rPr>
              <w:t>21</w:t>
            </w:r>
          </w:p>
        </w:tc>
        <w:tc>
          <w:tcPr>
            <w:tcW w:w="2088" w:type="dxa"/>
          </w:tcPr>
          <w:p w:rsidR="00D711CB" w:rsidRPr="00426485" w:rsidRDefault="00863269" w:rsidP="00137714">
            <w:pPr>
              <w:jc w:val="center"/>
              <w:rPr>
                <w:sz w:val="20"/>
                <w:szCs w:val="20"/>
              </w:rPr>
            </w:pPr>
            <w:r>
              <w:rPr>
                <w:sz w:val="20"/>
                <w:szCs w:val="20"/>
              </w:rPr>
              <w:t>2.0</w:t>
            </w:r>
          </w:p>
        </w:tc>
        <w:tc>
          <w:tcPr>
            <w:tcW w:w="2088" w:type="dxa"/>
          </w:tcPr>
          <w:p w:rsidR="00D711CB" w:rsidRPr="00426485" w:rsidRDefault="00D711CB" w:rsidP="00137714">
            <w:pPr>
              <w:jc w:val="center"/>
              <w:rPr>
                <w:sz w:val="20"/>
                <w:szCs w:val="20"/>
              </w:rPr>
            </w:pPr>
            <w:r>
              <w:rPr>
                <w:sz w:val="20"/>
                <w:szCs w:val="20"/>
              </w:rPr>
              <w:t>9.00</w:t>
            </w:r>
          </w:p>
        </w:tc>
      </w:tr>
    </w:tbl>
    <w:p w:rsidR="00D711CB" w:rsidRPr="007B1420" w:rsidRDefault="00D711CB" w:rsidP="00D711CB">
      <w:pPr>
        <w:pStyle w:val="NormalWeb"/>
        <w:spacing w:before="0" w:beforeAutospacing="0" w:after="0" w:afterAutospacing="0"/>
        <w:rPr>
          <w:sz w:val="12"/>
          <w:szCs w:val="12"/>
        </w:rPr>
      </w:pPr>
    </w:p>
    <w:p w:rsidR="00F47BC2" w:rsidRDefault="00D711CB" w:rsidP="00D711CB">
      <w:pPr>
        <w:numPr>
          <w:ilvl w:val="0"/>
          <w:numId w:val="3"/>
        </w:numPr>
        <w:ind w:left="450"/>
        <w:rPr>
          <w:sz w:val="22"/>
          <w:szCs w:val="22"/>
        </w:rPr>
      </w:pPr>
      <w:r w:rsidRPr="00421630">
        <w:rPr>
          <w:sz w:val="22"/>
          <w:szCs w:val="22"/>
        </w:rPr>
        <w:t>State the null and alte</w:t>
      </w:r>
      <w:r w:rsidR="00421630" w:rsidRPr="00421630">
        <w:rPr>
          <w:sz w:val="22"/>
          <w:szCs w:val="22"/>
        </w:rPr>
        <w:t>rnative hypothesis symbolically.</w:t>
      </w:r>
    </w:p>
    <w:p w:rsidR="009F0030" w:rsidRDefault="009F0030" w:rsidP="009F0030">
      <w:pPr>
        <w:ind w:left="450"/>
        <w:rPr>
          <w:sz w:val="22"/>
          <w:szCs w:val="22"/>
        </w:rPr>
      </w:pPr>
    </w:p>
    <w:p w:rsidR="009F0030" w:rsidRPr="009F0030" w:rsidRDefault="009F0030" w:rsidP="009F0030">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xml:space="preserve">=0 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&gt;0</m:t>
          </m:r>
        </m:oMath>
      </m:oMathPara>
    </w:p>
    <w:p w:rsidR="009F0030" w:rsidRPr="00C5277C" w:rsidRDefault="009F0030" w:rsidP="009F0030">
      <w:pPr>
        <w:rPr>
          <w:sz w:val="22"/>
          <w:szCs w:val="22"/>
        </w:rPr>
      </w:pPr>
    </w:p>
    <w:p w:rsidR="00D711CB" w:rsidRDefault="00421630" w:rsidP="00D711CB">
      <w:pPr>
        <w:numPr>
          <w:ilvl w:val="0"/>
          <w:numId w:val="3"/>
        </w:numPr>
        <w:ind w:left="450"/>
        <w:rPr>
          <w:sz w:val="22"/>
          <w:szCs w:val="22"/>
        </w:rPr>
      </w:pPr>
      <w:r w:rsidRPr="00421630">
        <w:rPr>
          <w:sz w:val="22"/>
          <w:szCs w:val="22"/>
        </w:rPr>
        <w:t>Calculate the pooled variance</w:t>
      </w:r>
      <w:r w:rsidR="00C5277C">
        <w:rPr>
          <w:sz w:val="22"/>
          <w:szCs w:val="22"/>
        </w:rPr>
        <w:t>.</w:t>
      </w:r>
    </w:p>
    <w:p w:rsidR="009F0030" w:rsidRDefault="009F0030" w:rsidP="009F0030">
      <w:pPr>
        <w:rPr>
          <w:sz w:val="22"/>
          <w:szCs w:val="22"/>
        </w:rPr>
      </w:pPr>
    </w:p>
    <w:p w:rsidR="009F0030" w:rsidRPr="00600B4C" w:rsidRDefault="009F0030" w:rsidP="009F0030">
      <w:pPr>
        <w:pStyle w:val="ListParagraph"/>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p</m:t>
                  </m:r>
                </m:sub>
              </m:sSub>
            </m:e>
            <m:sup>
              <m:r>
                <w:rPr>
                  <w:rFonts w:ascii="Cambria Math" w:hAnsi="Cambria Math"/>
                </w:rPr>
                <m:t>2</m:t>
              </m:r>
            </m:sup>
          </m:sSup>
          <m:r>
            <w:rPr>
              <w:rFonts w:ascii="Cambria Math" w:hAnsi="Cambria Math"/>
            </w:rPr>
            <m:t>=</m:t>
          </m:r>
          <m:f>
            <m:fPr>
              <m:ctrlPr>
                <w:rPr>
                  <w:rFonts w:ascii="Cambria Math" w:eastAsia="Cambria Math" w:hAnsi="Cambria Math" w:cs="Arial"/>
                  <w:i/>
                  <w:iCs/>
                  <w:color w:val="000000"/>
                  <w:kern w:val="24"/>
                </w:rPr>
              </m:ctrlPr>
            </m:fPr>
            <m:num>
              <m:sSup>
                <m:sSupPr>
                  <m:ctrlPr>
                    <w:rPr>
                      <w:rFonts w:ascii="Cambria Math" w:eastAsia="Cambria Math" w:hAnsi="Cambria Math" w:cs="Arial"/>
                      <w:i/>
                      <w:iCs/>
                      <w:color w:val="000000"/>
                      <w:kern w:val="24"/>
                    </w:rPr>
                  </m:ctrlPr>
                </m:sSupPr>
                <m:e>
                  <m:r>
                    <w:rPr>
                      <w:rFonts w:ascii="Cambria Math" w:eastAsia="Cambria Math" w:hAnsi="Cambria Math" w:cs="Arial"/>
                      <w:color w:val="000000"/>
                      <w:kern w:val="24"/>
                    </w:rPr>
                    <m:t> (</m:t>
                  </m:r>
                  <m:sSub>
                    <m:sSubPr>
                      <m:ctrlPr>
                        <w:rPr>
                          <w:rFonts w:ascii="Cambria Math" w:eastAsiaTheme="minorEastAsia" w:hAnsi="Cambria Math" w:cstheme="minorBidi"/>
                          <w:i/>
                          <w:iCs/>
                          <w:color w:val="000000"/>
                          <w:kern w:val="24"/>
                        </w:rPr>
                      </m:ctrlPr>
                    </m:sSubPr>
                    <m:e>
                      <m:r>
                        <w:rPr>
                          <w:rFonts w:ascii="Cambria Math" w:eastAsiaTheme="minorEastAsia" w:hAnsi="Cambria Math" w:cstheme="minorBidi"/>
                          <w:color w:val="000000"/>
                          <w:kern w:val="24"/>
                        </w:rPr>
                        <m:t>n</m:t>
                      </m:r>
                    </m:e>
                    <m:sub>
                      <m:r>
                        <w:rPr>
                          <w:rFonts w:ascii="Cambria Math" w:eastAsiaTheme="minorEastAsia" w:hAnsi="Cambria Math" w:cstheme="minorBidi"/>
                          <w:color w:val="000000"/>
                          <w:kern w:val="24"/>
                        </w:rPr>
                        <m:t>1</m:t>
                      </m:r>
                    </m:sub>
                  </m:sSub>
                  <m:r>
                    <w:rPr>
                      <w:rFonts w:ascii="Cambria Math" w:eastAsiaTheme="minorEastAsia" w:hAnsi="Cambria Math" w:cstheme="minorBidi"/>
                      <w:color w:val="000000"/>
                      <w:kern w:val="24"/>
                    </w:rPr>
                    <m:t>-1</m:t>
                  </m:r>
                  <m:r>
                    <w:rPr>
                      <w:rFonts w:ascii="Cambria Math" w:eastAsia="Cambria Math" w:hAnsi="Cambria Math" w:cs="Arial"/>
                      <w:color w:val="000000"/>
                      <w:kern w:val="24"/>
                    </w:rPr>
                    <m:t>)</m:t>
                  </m:r>
                  <m:sSub>
                    <m:sSubPr>
                      <m:ctrlPr>
                        <w:rPr>
                          <w:rFonts w:ascii="Cambria Math" w:eastAsiaTheme="minorEastAsia" w:hAnsi="Cambria Math" w:cstheme="minorBidi"/>
                          <w:i/>
                          <w:iCs/>
                          <w:color w:val="000000"/>
                          <w:kern w:val="24"/>
                        </w:rPr>
                      </m:ctrlPr>
                    </m:sSubPr>
                    <m:e>
                      <m:r>
                        <w:rPr>
                          <w:rFonts w:ascii="Cambria Math" w:eastAsiaTheme="minorEastAsia" w:hAnsi="Cambria Math" w:cstheme="minorBidi"/>
                          <w:color w:val="000000"/>
                          <w:kern w:val="24"/>
                        </w:rPr>
                        <m:t>s</m:t>
                      </m:r>
                    </m:e>
                    <m:sub>
                      <m:r>
                        <w:rPr>
                          <w:rFonts w:ascii="Cambria Math" w:eastAsiaTheme="minorEastAsia" w:hAnsi="Cambria Math" w:cstheme="minorBidi"/>
                          <w:color w:val="000000"/>
                          <w:kern w:val="24"/>
                        </w:rPr>
                        <m:t>1</m:t>
                      </m:r>
                    </m:sub>
                  </m:sSub>
                </m:e>
                <m:sup>
                  <m:r>
                    <w:rPr>
                      <w:rFonts w:ascii="Cambria Math" w:eastAsia="Cambria Math" w:hAnsi="Cambria Math" w:cs="Arial"/>
                      <w:color w:val="000000"/>
                      <w:kern w:val="24"/>
                    </w:rPr>
                    <m:t>2</m:t>
                  </m:r>
                </m:sup>
              </m:sSup>
              <m:r>
                <w:rPr>
                  <w:rFonts w:ascii="Cambria Math" w:eastAsia="Cambria Math" w:hAnsi="Cambria Math" w:cs="Arial"/>
                  <w:color w:val="000000"/>
                  <w:kern w:val="24"/>
                </w:rPr>
                <m:t>+</m:t>
              </m:r>
              <m:sSup>
                <m:sSupPr>
                  <m:ctrlPr>
                    <w:rPr>
                      <w:rFonts w:ascii="Cambria Math" w:eastAsia="Cambria Math" w:hAnsi="Cambria Math" w:cs="Arial"/>
                      <w:i/>
                      <w:iCs/>
                      <w:color w:val="000000"/>
                      <w:kern w:val="24"/>
                    </w:rPr>
                  </m:ctrlPr>
                </m:sSupPr>
                <m:e>
                  <m:r>
                    <w:rPr>
                      <w:rFonts w:ascii="Cambria Math" w:eastAsia="Cambria Math" w:hAnsi="Cambria Math" w:cs="Arial"/>
                      <w:color w:val="000000"/>
                      <w:kern w:val="24"/>
                    </w:rPr>
                    <m:t> (</m:t>
                  </m:r>
                  <m:sSub>
                    <m:sSubPr>
                      <m:ctrlPr>
                        <w:rPr>
                          <w:rFonts w:ascii="Cambria Math" w:eastAsiaTheme="minorEastAsia" w:hAnsi="Cambria Math" w:cstheme="minorBidi"/>
                          <w:i/>
                          <w:iCs/>
                          <w:color w:val="000000"/>
                          <w:kern w:val="24"/>
                        </w:rPr>
                      </m:ctrlPr>
                    </m:sSubPr>
                    <m:e>
                      <m:r>
                        <w:rPr>
                          <w:rFonts w:ascii="Cambria Math" w:eastAsiaTheme="minorEastAsia" w:hAnsi="Cambria Math" w:cstheme="minorBidi"/>
                          <w:color w:val="000000"/>
                          <w:kern w:val="24"/>
                        </w:rPr>
                        <m:t>n</m:t>
                      </m:r>
                    </m:e>
                    <m:sub>
                      <m:r>
                        <w:rPr>
                          <w:rFonts w:ascii="Cambria Math" w:eastAsiaTheme="minorEastAsia" w:hAnsi="Cambria Math" w:cstheme="minorBidi"/>
                          <w:color w:val="000000"/>
                          <w:kern w:val="24"/>
                        </w:rPr>
                        <m:t>2</m:t>
                      </m:r>
                    </m:sub>
                  </m:sSub>
                  <m:r>
                    <w:rPr>
                      <w:rFonts w:ascii="Cambria Math" w:eastAsiaTheme="minorEastAsia" w:hAnsi="Cambria Math" w:cstheme="minorBidi"/>
                      <w:color w:val="000000"/>
                      <w:kern w:val="24"/>
                    </w:rPr>
                    <m:t>-1</m:t>
                  </m:r>
                  <m:r>
                    <w:rPr>
                      <w:rFonts w:ascii="Cambria Math" w:eastAsia="Cambria Math" w:hAnsi="Cambria Math" w:cs="Arial"/>
                      <w:color w:val="000000"/>
                      <w:kern w:val="24"/>
                    </w:rPr>
                    <m:t>)</m:t>
                  </m:r>
                  <m:sSub>
                    <m:sSubPr>
                      <m:ctrlPr>
                        <w:rPr>
                          <w:rFonts w:ascii="Cambria Math" w:eastAsiaTheme="minorEastAsia" w:hAnsi="Cambria Math" w:cstheme="minorBidi"/>
                          <w:i/>
                          <w:iCs/>
                          <w:color w:val="000000"/>
                          <w:kern w:val="24"/>
                        </w:rPr>
                      </m:ctrlPr>
                    </m:sSubPr>
                    <m:e>
                      <m:r>
                        <w:rPr>
                          <w:rFonts w:ascii="Cambria Math" w:eastAsiaTheme="minorEastAsia" w:hAnsi="Cambria Math" w:cstheme="minorBidi"/>
                          <w:color w:val="000000"/>
                          <w:kern w:val="24"/>
                        </w:rPr>
                        <m:t>s</m:t>
                      </m:r>
                    </m:e>
                    <m:sub>
                      <m:r>
                        <w:rPr>
                          <w:rFonts w:ascii="Cambria Math" w:eastAsiaTheme="minorEastAsia" w:hAnsi="Cambria Math" w:cstheme="minorBidi"/>
                          <w:color w:val="000000"/>
                          <w:kern w:val="24"/>
                        </w:rPr>
                        <m:t>2</m:t>
                      </m:r>
                    </m:sub>
                  </m:sSub>
                </m:e>
                <m:sup>
                  <m:r>
                    <w:rPr>
                      <w:rFonts w:ascii="Cambria Math" w:eastAsia="Cambria Math" w:hAnsi="Cambria Math" w:cs="Arial"/>
                      <w:color w:val="000000"/>
                      <w:kern w:val="24"/>
                    </w:rPr>
                    <m:t>2</m:t>
                  </m:r>
                </m:sup>
              </m:sSup>
            </m:num>
            <m:den>
              <m:sSub>
                <m:sSubPr>
                  <m:ctrlPr>
                    <w:rPr>
                      <w:rFonts w:ascii="Cambria Math" w:eastAsiaTheme="minorEastAsia" w:hAnsi="Cambria Math" w:cstheme="minorBidi"/>
                      <w:i/>
                      <w:iCs/>
                      <w:color w:val="000000"/>
                      <w:kern w:val="24"/>
                    </w:rPr>
                  </m:ctrlPr>
                </m:sSubPr>
                <m:e>
                  <m:r>
                    <w:rPr>
                      <w:rFonts w:ascii="Cambria Math" w:eastAsiaTheme="minorEastAsia" w:hAnsi="Cambria Math" w:cstheme="minorBidi"/>
                      <w:color w:val="000000"/>
                      <w:kern w:val="24"/>
                    </w:rPr>
                    <m:t>n</m:t>
                  </m:r>
                </m:e>
                <m:sub>
                  <m:r>
                    <w:rPr>
                      <w:rFonts w:ascii="Cambria Math" w:eastAsiaTheme="minorEastAsia" w:hAnsi="Cambria Math" w:cstheme="minorBidi"/>
                      <w:color w:val="000000"/>
                      <w:kern w:val="24"/>
                    </w:rPr>
                    <m:t>1</m:t>
                  </m:r>
                </m:sub>
              </m:sSub>
              <m:r>
                <w:rPr>
                  <w:rFonts w:ascii="Cambria Math" w:eastAsiaTheme="minorEastAsia" w:hAnsi="Cambria Math" w:cstheme="minorBidi"/>
                  <w:color w:val="000000"/>
                  <w:kern w:val="24"/>
                </w:rPr>
                <m:t>+</m:t>
              </m:r>
              <m:sSub>
                <m:sSubPr>
                  <m:ctrlPr>
                    <w:rPr>
                      <w:rFonts w:ascii="Cambria Math" w:eastAsiaTheme="minorEastAsia" w:hAnsi="Cambria Math" w:cstheme="minorBidi"/>
                      <w:i/>
                      <w:iCs/>
                      <w:color w:val="000000"/>
                      <w:kern w:val="24"/>
                    </w:rPr>
                  </m:ctrlPr>
                </m:sSubPr>
                <m:e>
                  <m:r>
                    <w:rPr>
                      <w:rFonts w:ascii="Cambria Math" w:eastAsiaTheme="minorEastAsia" w:hAnsi="Cambria Math" w:cstheme="minorBidi"/>
                      <w:color w:val="000000"/>
                      <w:kern w:val="24"/>
                    </w:rPr>
                    <m:t>n</m:t>
                  </m:r>
                </m:e>
                <m:sub>
                  <m:r>
                    <w:rPr>
                      <w:rFonts w:ascii="Cambria Math" w:eastAsiaTheme="minorEastAsia" w:hAnsi="Cambria Math" w:cstheme="minorBidi"/>
                      <w:color w:val="000000"/>
                      <w:kern w:val="24"/>
                    </w:rPr>
                    <m:t>2</m:t>
                  </m:r>
                </m:sub>
              </m:sSub>
              <m:r>
                <w:rPr>
                  <w:rFonts w:ascii="Cambria Math" w:eastAsiaTheme="minorEastAsia" w:hAnsi="Cambria Math" w:cstheme="minorBidi"/>
                  <w:color w:val="000000"/>
                  <w:kern w:val="24"/>
                </w:rPr>
                <m:t>-2</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21-1</m:t>
                  </m:r>
                </m:e>
              </m:d>
              <m:d>
                <m:dPr>
                  <m:ctrlPr>
                    <w:rPr>
                      <w:rFonts w:ascii="Cambria Math" w:hAnsi="Cambria Math"/>
                      <w:i/>
                    </w:rPr>
                  </m:ctrlPr>
                </m:dPr>
                <m:e>
                  <m:r>
                    <w:rPr>
                      <w:rFonts w:ascii="Cambria Math" w:hAnsi="Cambria Math"/>
                    </w:rPr>
                    <m:t>16</m:t>
                  </m:r>
                </m:e>
              </m:d>
              <m:r>
                <w:rPr>
                  <w:rFonts w:ascii="Cambria Math" w:hAnsi="Cambria Math"/>
                </w:rPr>
                <m:t>+(21-1)(9)</m:t>
              </m:r>
            </m:num>
            <m:den>
              <m:r>
                <w:rPr>
                  <w:rFonts w:ascii="Cambria Math" w:hAnsi="Cambria Math"/>
                </w:rPr>
                <m:t>21+21-2</m:t>
              </m:r>
            </m:den>
          </m:f>
          <m:r>
            <w:rPr>
              <w:rFonts w:ascii="Cambria Math" w:hAnsi="Cambria Math"/>
            </w:rPr>
            <m:t>=12.5</m:t>
          </m:r>
        </m:oMath>
      </m:oMathPara>
    </w:p>
    <w:p w:rsidR="009F0030" w:rsidRPr="00C5277C" w:rsidRDefault="009F0030" w:rsidP="009F0030">
      <w:pPr>
        <w:rPr>
          <w:sz w:val="22"/>
          <w:szCs w:val="22"/>
        </w:rPr>
      </w:pPr>
    </w:p>
    <w:p w:rsidR="00421630" w:rsidRDefault="00D711CB" w:rsidP="00C5277C">
      <w:pPr>
        <w:numPr>
          <w:ilvl w:val="0"/>
          <w:numId w:val="3"/>
        </w:numPr>
        <w:ind w:left="450"/>
        <w:rPr>
          <w:sz w:val="22"/>
          <w:szCs w:val="22"/>
        </w:rPr>
      </w:pPr>
      <w:r w:rsidRPr="00421630">
        <w:rPr>
          <w:sz w:val="22"/>
          <w:szCs w:val="22"/>
        </w:rPr>
        <w:t xml:space="preserve">Find a 90%CI for the mean difference in reduction in fasting blood glucose levels between the two treatment groups. </w:t>
      </w:r>
    </w:p>
    <w:p w:rsidR="009F0030" w:rsidRDefault="009F0030" w:rsidP="009F0030">
      <w:pPr>
        <w:rPr>
          <w:sz w:val="22"/>
          <w:szCs w:val="22"/>
        </w:rPr>
      </w:pPr>
    </w:p>
    <w:p w:rsidR="009F0030" w:rsidRPr="00600B4C" w:rsidRDefault="009F0030" w:rsidP="009F0030">
      <w:pPr>
        <w:rPr>
          <w:lang w:eastAsia="zh-CN"/>
        </w:rPr>
      </w:pPr>
      <m:oMathPara>
        <m:oMathParaPr>
          <m:jc m:val="centerGroup"/>
        </m:oMathParaPr>
        <m:oMath>
          <m:sSub>
            <m:sSubPr>
              <m:ctrlPr>
                <w:rPr>
                  <w:rFonts w:ascii="Cambria Math" w:eastAsiaTheme="minorEastAsia" w:hAnsi="Cambria Math" w:cstheme="minorBidi"/>
                  <w:i/>
                  <w:iCs/>
                  <w:color w:val="000000"/>
                  <w:kern w:val="24"/>
                  <w:lang w:eastAsia="zh-CN"/>
                </w:rPr>
              </m:ctrlPr>
            </m:sSubPr>
            <m:e>
              <m:acc>
                <m:accPr>
                  <m:chr m:val="̅"/>
                  <m:ctrlPr>
                    <w:rPr>
                      <w:rFonts w:ascii="Cambria Math" w:eastAsiaTheme="minorEastAsia" w:hAnsi="Cambria Math" w:cstheme="minorBidi"/>
                      <w:i/>
                      <w:iCs/>
                      <w:color w:val="000000"/>
                      <w:kern w:val="24"/>
                      <w:lang w:eastAsia="zh-CN"/>
                    </w:rPr>
                  </m:ctrlPr>
                </m:accPr>
                <m:e>
                  <m:r>
                    <w:rPr>
                      <w:rFonts w:ascii="Cambria Math" w:eastAsiaTheme="minorEastAsia" w:hAnsi="Cambria Math" w:cstheme="minorBidi"/>
                      <w:color w:val="000000"/>
                      <w:kern w:val="24"/>
                      <w:lang w:eastAsia="zh-CN"/>
                    </w:rPr>
                    <m:t>x</m:t>
                  </m:r>
                </m:e>
              </m:acc>
            </m:e>
            <m:sub>
              <m:r>
                <w:rPr>
                  <w:rFonts w:ascii="Cambria Math" w:eastAsiaTheme="minorEastAsia" w:hAnsi="Cambria Math" w:cstheme="minorBidi"/>
                  <w:color w:val="000000"/>
                  <w:kern w:val="24"/>
                  <w:lang w:eastAsia="zh-CN"/>
                </w:rPr>
                <m:t>1</m:t>
              </m:r>
            </m:sub>
          </m:sSub>
          <m:r>
            <w:rPr>
              <w:rFonts w:ascii="Cambria Math" w:eastAsiaTheme="minorEastAsia" w:hAnsi="Cambria Math" w:cstheme="minorBidi"/>
              <w:color w:val="000000"/>
              <w:kern w:val="24"/>
              <w:lang w:eastAsia="zh-CN"/>
            </w:rPr>
            <m:t>-</m:t>
          </m:r>
          <m:sSub>
            <m:sSubPr>
              <m:ctrlPr>
                <w:rPr>
                  <w:rFonts w:ascii="Cambria Math" w:eastAsiaTheme="minorEastAsia" w:hAnsi="Cambria Math" w:cstheme="minorBidi"/>
                  <w:i/>
                  <w:iCs/>
                  <w:color w:val="000000"/>
                  <w:kern w:val="24"/>
                  <w:lang w:eastAsia="zh-CN"/>
                </w:rPr>
              </m:ctrlPr>
            </m:sSubPr>
            <m:e>
              <m:acc>
                <m:accPr>
                  <m:chr m:val="̅"/>
                  <m:ctrlPr>
                    <w:rPr>
                      <w:rFonts w:ascii="Cambria Math" w:eastAsiaTheme="minorEastAsia" w:hAnsi="Cambria Math" w:cstheme="minorBidi"/>
                      <w:i/>
                      <w:iCs/>
                      <w:color w:val="000000"/>
                      <w:kern w:val="24"/>
                      <w:lang w:eastAsia="zh-CN"/>
                    </w:rPr>
                  </m:ctrlPr>
                </m:accPr>
                <m:e>
                  <m:r>
                    <w:rPr>
                      <w:rFonts w:ascii="Cambria Math" w:eastAsiaTheme="minorEastAsia" w:hAnsi="Cambria Math" w:cstheme="minorBidi"/>
                      <w:color w:val="000000"/>
                      <w:kern w:val="24"/>
                      <w:lang w:eastAsia="zh-CN"/>
                    </w:rPr>
                    <m:t>x</m:t>
                  </m:r>
                </m:e>
              </m:acc>
            </m:e>
            <m:sub>
              <m:r>
                <w:rPr>
                  <w:rFonts w:ascii="Cambria Math" w:eastAsiaTheme="minorEastAsia" w:hAnsi="Cambria Math" w:cstheme="minorBidi"/>
                  <w:color w:val="000000"/>
                  <w:kern w:val="24"/>
                  <w:lang w:eastAsia="zh-CN"/>
                </w:rPr>
                <m:t>2</m:t>
              </m:r>
            </m:sub>
          </m:sSub>
          <m:r>
            <w:rPr>
              <w:rFonts w:ascii="Cambria Math" w:eastAsiaTheme="minorEastAsia" w:hAnsi="Cambria Math" w:cstheme="minorBidi"/>
              <w:color w:val="000000"/>
              <w:kern w:val="24"/>
              <w:lang w:eastAsia="zh-CN"/>
            </w:rPr>
            <m:t> </m:t>
          </m:r>
          <m:r>
            <w:rPr>
              <w:rFonts w:ascii="Cambria Math" w:eastAsia="Cambria Math" w:hAnsi="Cambria Math" w:cstheme="minorBidi"/>
              <w:color w:val="000000"/>
              <w:kern w:val="24"/>
              <w:lang w:eastAsia="zh-CN"/>
            </w:rPr>
            <m:t>=4-2=2</m:t>
          </m:r>
        </m:oMath>
      </m:oMathPara>
    </w:p>
    <w:p w:rsidR="009F0030" w:rsidRPr="00F263E8" w:rsidRDefault="009F0030" w:rsidP="009F0030">
      <w:pPr>
        <w:rPr>
          <w:lang w:eastAsia="zh-CN"/>
        </w:rPr>
      </w:pPr>
      <m:oMathPara>
        <m:oMath>
          <m:rad>
            <m:radPr>
              <m:degHide m:val="1"/>
              <m:ctrlPr>
                <w:rPr>
                  <w:rFonts w:ascii="Cambria Math" w:eastAsia="Cambria Math" w:hAnsi="Cambria Math" w:cs="Arial"/>
                  <w:i/>
                  <w:iCs/>
                  <w:color w:val="000000"/>
                  <w:kern w:val="24"/>
                  <w:lang w:eastAsia="zh-CN"/>
                </w:rPr>
              </m:ctrlPr>
            </m:radPr>
            <m:deg/>
            <m:e>
              <m:f>
                <m:fPr>
                  <m:ctrlPr>
                    <w:rPr>
                      <w:rFonts w:ascii="Cambria Math" w:eastAsia="Cambria Math" w:hAnsi="Cambria Math" w:cs="Arial"/>
                      <w:i/>
                      <w:iCs/>
                      <w:color w:val="000000"/>
                      <w:kern w:val="24"/>
                      <w:lang w:eastAsia="zh-CN"/>
                    </w:rPr>
                  </m:ctrlPr>
                </m:fPr>
                <m:num>
                  <m:sSup>
                    <m:sSupPr>
                      <m:ctrlPr>
                        <w:rPr>
                          <w:rFonts w:ascii="Cambria Math" w:eastAsia="Cambria Math" w:hAnsi="Cambria Math" w:cs="Arial"/>
                          <w:i/>
                          <w:iCs/>
                          <w:color w:val="000000"/>
                          <w:kern w:val="24"/>
                          <w:lang w:eastAsia="zh-CN"/>
                        </w:rPr>
                      </m:ctrlPr>
                    </m:sSupPr>
                    <m:e>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s</m:t>
                          </m:r>
                        </m:e>
                        <m:sub>
                          <m:r>
                            <w:rPr>
                              <w:rFonts w:ascii="Cambria Math" w:eastAsiaTheme="minorEastAsia" w:hAnsi="Cambria Math" w:cstheme="minorBidi"/>
                              <w:color w:val="000000"/>
                              <w:kern w:val="24"/>
                              <w:lang w:eastAsia="zh-CN"/>
                            </w:rPr>
                            <m:t>p</m:t>
                          </m:r>
                        </m:sub>
                      </m:sSub>
                    </m:e>
                    <m:sup>
                      <m:r>
                        <w:rPr>
                          <w:rFonts w:ascii="Cambria Math" w:eastAsia="Cambria Math" w:hAnsi="Cambria Math" w:cs="Arial"/>
                          <w:color w:val="000000"/>
                          <w:kern w:val="24"/>
                          <w:lang w:eastAsia="zh-CN"/>
                        </w:rPr>
                        <m:t>2</m:t>
                      </m:r>
                    </m:sup>
                  </m:sSup>
                </m:num>
                <m:den>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n</m:t>
                      </m:r>
                    </m:e>
                    <m:sub>
                      <m:r>
                        <w:rPr>
                          <w:rFonts w:ascii="Cambria Math" w:eastAsiaTheme="minorEastAsia" w:hAnsi="Cambria Math" w:cstheme="minorBidi"/>
                          <w:color w:val="000000"/>
                          <w:kern w:val="24"/>
                          <w:lang w:eastAsia="zh-CN"/>
                        </w:rPr>
                        <m:t>1</m:t>
                      </m:r>
                    </m:sub>
                  </m:sSub>
                </m:den>
              </m:f>
              <m:r>
                <w:rPr>
                  <w:rFonts w:ascii="Cambria Math" w:eastAsia="Cambria Math" w:hAnsi="Cambria Math" w:cs="Arial"/>
                  <w:color w:val="000000"/>
                  <w:kern w:val="24"/>
                  <w:lang w:eastAsia="zh-CN"/>
                </w:rPr>
                <m:t>+</m:t>
              </m:r>
              <m:f>
                <m:fPr>
                  <m:ctrlPr>
                    <w:rPr>
                      <w:rFonts w:ascii="Cambria Math" w:eastAsia="Cambria Math" w:hAnsi="Cambria Math" w:cs="Arial"/>
                      <w:i/>
                      <w:iCs/>
                      <w:color w:val="000000"/>
                      <w:kern w:val="24"/>
                      <w:lang w:eastAsia="zh-CN"/>
                    </w:rPr>
                  </m:ctrlPr>
                </m:fPr>
                <m:num>
                  <m:sSup>
                    <m:sSupPr>
                      <m:ctrlPr>
                        <w:rPr>
                          <w:rFonts w:ascii="Cambria Math" w:eastAsia="Cambria Math" w:hAnsi="Cambria Math" w:cs="Arial"/>
                          <w:i/>
                          <w:iCs/>
                          <w:color w:val="000000"/>
                          <w:kern w:val="24"/>
                          <w:lang w:eastAsia="zh-CN"/>
                        </w:rPr>
                      </m:ctrlPr>
                    </m:sSupPr>
                    <m:e>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s</m:t>
                          </m:r>
                        </m:e>
                        <m:sub>
                          <m:r>
                            <w:rPr>
                              <w:rFonts w:ascii="Cambria Math" w:eastAsiaTheme="minorEastAsia" w:hAnsi="Cambria Math" w:cstheme="minorBidi"/>
                              <w:color w:val="000000"/>
                              <w:kern w:val="24"/>
                              <w:lang w:eastAsia="zh-CN"/>
                            </w:rPr>
                            <m:t>p</m:t>
                          </m:r>
                        </m:sub>
                      </m:sSub>
                    </m:e>
                    <m:sup>
                      <m:r>
                        <w:rPr>
                          <w:rFonts w:ascii="Cambria Math" w:eastAsia="Cambria Math" w:hAnsi="Cambria Math" w:cs="Arial"/>
                          <w:color w:val="000000"/>
                          <w:kern w:val="24"/>
                          <w:lang w:eastAsia="zh-CN"/>
                        </w:rPr>
                        <m:t>2</m:t>
                      </m:r>
                    </m:sup>
                  </m:sSup>
                </m:num>
                <m:den>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n</m:t>
                      </m:r>
                    </m:e>
                    <m:sub>
                      <m:r>
                        <w:rPr>
                          <w:rFonts w:ascii="Cambria Math" w:eastAsiaTheme="minorEastAsia" w:hAnsi="Cambria Math" w:cstheme="minorBidi"/>
                          <w:color w:val="000000"/>
                          <w:kern w:val="24"/>
                          <w:lang w:eastAsia="zh-CN"/>
                        </w:rPr>
                        <m:t>2</m:t>
                      </m:r>
                    </m:sub>
                  </m:sSub>
                </m:den>
              </m:f>
            </m:e>
          </m:rad>
          <m:r>
            <w:rPr>
              <w:rFonts w:ascii="Cambria Math" w:eastAsia="Cambria Math" w:hAnsi="Cambria Math" w:cs="Arial"/>
              <w:color w:val="000000"/>
              <w:kern w:val="24"/>
              <w:lang w:eastAsia="zh-CN"/>
            </w:rPr>
            <m:t>=</m:t>
          </m:r>
          <m:rad>
            <m:radPr>
              <m:degHide m:val="1"/>
              <m:ctrlPr>
                <w:rPr>
                  <w:rFonts w:ascii="Cambria Math" w:eastAsia="Cambria Math" w:hAnsi="Cambria Math" w:cs="Arial"/>
                  <w:i/>
                  <w:iCs/>
                  <w:color w:val="000000"/>
                  <w:kern w:val="24"/>
                  <w:lang w:eastAsia="zh-CN"/>
                </w:rPr>
              </m:ctrlPr>
            </m:radPr>
            <m:deg/>
            <m:e>
              <m:f>
                <m:fPr>
                  <m:ctrlPr>
                    <w:rPr>
                      <w:rFonts w:ascii="Cambria Math" w:eastAsia="Cambria Math" w:hAnsi="Cambria Math" w:cs="Arial"/>
                      <w:i/>
                      <w:iCs/>
                      <w:color w:val="000000"/>
                      <w:kern w:val="24"/>
                      <w:lang w:eastAsia="zh-CN"/>
                    </w:rPr>
                  </m:ctrlPr>
                </m:fPr>
                <m:num>
                  <m:r>
                    <w:rPr>
                      <w:rFonts w:ascii="Cambria Math" w:eastAsia="Cambria Math" w:hAnsi="Cambria Math" w:cs="Arial"/>
                      <w:color w:val="000000"/>
                      <w:kern w:val="24"/>
                      <w:lang w:eastAsia="zh-CN"/>
                    </w:rPr>
                    <m:t>12.5</m:t>
                  </m:r>
                </m:num>
                <m:den>
                  <m:r>
                    <w:rPr>
                      <w:rFonts w:ascii="Cambria Math" w:eastAsia="Cambria Math" w:hAnsi="Cambria Math" w:cs="Arial"/>
                      <w:color w:val="000000"/>
                      <w:kern w:val="24"/>
                      <w:lang w:eastAsia="zh-CN"/>
                    </w:rPr>
                    <m:t>21</m:t>
                  </m:r>
                </m:den>
              </m:f>
              <m:r>
                <w:rPr>
                  <w:rFonts w:ascii="Cambria Math" w:eastAsia="Cambria Math" w:hAnsi="Cambria Math" w:cs="Arial"/>
                  <w:color w:val="000000"/>
                  <w:kern w:val="24"/>
                  <w:lang w:eastAsia="zh-CN"/>
                </w:rPr>
                <m:t>+</m:t>
              </m:r>
              <m:f>
                <m:fPr>
                  <m:ctrlPr>
                    <w:rPr>
                      <w:rFonts w:ascii="Cambria Math" w:eastAsia="Cambria Math" w:hAnsi="Cambria Math" w:cs="Arial"/>
                      <w:i/>
                      <w:iCs/>
                      <w:color w:val="000000"/>
                      <w:kern w:val="24"/>
                      <w:lang w:eastAsia="zh-CN"/>
                    </w:rPr>
                  </m:ctrlPr>
                </m:fPr>
                <m:num>
                  <m:r>
                    <w:rPr>
                      <w:rFonts w:ascii="Cambria Math" w:eastAsia="Cambria Math" w:hAnsi="Cambria Math" w:cs="Arial"/>
                      <w:color w:val="000000"/>
                      <w:kern w:val="24"/>
                      <w:lang w:eastAsia="zh-CN"/>
                    </w:rPr>
                    <m:t>12.5</m:t>
                  </m:r>
                </m:num>
                <m:den>
                  <m:r>
                    <w:rPr>
                      <w:rFonts w:ascii="Cambria Math" w:eastAsiaTheme="minorEastAsia" w:hAnsi="Cambria Math" w:cstheme="minorBidi"/>
                      <w:color w:val="000000"/>
                      <w:kern w:val="24"/>
                      <w:lang w:eastAsia="zh-CN"/>
                    </w:rPr>
                    <m:t>21</m:t>
                  </m:r>
                </m:den>
              </m:f>
            </m:e>
          </m:rad>
          <m:r>
            <w:rPr>
              <w:rFonts w:ascii="Cambria Math" w:hAnsi="Cambria Math"/>
              <w:color w:val="000000"/>
              <w:kern w:val="24"/>
              <w:lang w:eastAsia="zh-CN"/>
            </w:rPr>
            <m:t>=1.09</m:t>
          </m:r>
        </m:oMath>
      </m:oMathPara>
    </w:p>
    <w:p w:rsidR="009F0030" w:rsidRDefault="009F0030" w:rsidP="009F0030">
      <w:pPr>
        <w:ind w:left="450"/>
        <w:rPr>
          <w:sz w:val="22"/>
          <w:szCs w:val="22"/>
        </w:rPr>
      </w:pPr>
    </w:p>
    <w:p w:rsidR="009F0030" w:rsidRDefault="009F0030" w:rsidP="009F0030">
      <w:pPr>
        <w:ind w:left="450"/>
        <w:rPr>
          <w:sz w:val="22"/>
          <w:szCs w:val="22"/>
        </w:rPr>
      </w:pPr>
    </w:p>
    <w:p w:rsidR="009F0030" w:rsidRDefault="009F0030" w:rsidP="009F0030">
      <w:pPr>
        <w:rPr>
          <w:sz w:val="22"/>
          <w:szCs w:val="22"/>
        </w:rPr>
      </w:pPr>
      <m:oMathPara>
        <m:oMath>
          <m:sSub>
            <m:sSubPr>
              <m:ctrlPr>
                <w:rPr>
                  <w:rFonts w:ascii="Cambria Math" w:hAnsi="Cambria Math" w:cs="Arial"/>
                  <w:i/>
                  <w:iCs/>
                  <w:color w:val="000000"/>
                  <w:kern w:val="24"/>
                  <w:lang w:eastAsia="zh-CN"/>
                </w:rPr>
              </m:ctrlPr>
            </m:sSubPr>
            <m:e>
              <m:r>
                <w:rPr>
                  <w:rFonts w:ascii="Cambria Math" w:hAnsi="Cambria Math" w:cs="Arial"/>
                  <w:color w:val="000000"/>
                  <w:kern w:val="24"/>
                  <w:lang w:eastAsia="zh-CN"/>
                </w:rPr>
                <m:t>t</m:t>
              </m:r>
            </m:e>
            <m:sub>
              <m:f>
                <m:fPr>
                  <m:ctrlPr>
                    <w:rPr>
                      <w:rFonts w:ascii="Cambria Math" w:eastAsia="Cambria Math" w:hAnsi="Cambria Math" w:cs="Arial"/>
                      <w:i/>
                      <w:iCs/>
                      <w:color w:val="000000"/>
                      <w:kern w:val="24"/>
                      <w:lang w:eastAsia="zh-CN"/>
                    </w:rPr>
                  </m:ctrlPr>
                </m:fPr>
                <m:num>
                  <m:r>
                    <w:rPr>
                      <w:rFonts w:ascii="Cambria Math" w:eastAsia="Cambria Math" w:hAnsi="Cambria Math" w:cs="Arial"/>
                      <w:color w:val="000000"/>
                      <w:kern w:val="24"/>
                      <w:lang w:eastAsia="zh-CN"/>
                    </w:rPr>
                    <m:t>α</m:t>
                  </m:r>
                </m:num>
                <m:den>
                  <m:r>
                    <w:rPr>
                      <w:rFonts w:ascii="Cambria Math" w:eastAsia="Cambria Math" w:hAnsi="Cambria Math" w:cs="Arial"/>
                      <w:color w:val="000000"/>
                      <w:kern w:val="24"/>
                      <w:lang w:eastAsia="zh-CN"/>
                    </w:rPr>
                    <m:t>2</m:t>
                  </m:r>
                </m:den>
              </m:f>
              <m:r>
                <w:rPr>
                  <w:rFonts w:ascii="Cambria Math" w:eastAsia="Cambria Math" w:hAnsi="Cambria Math" w:cs="Arial"/>
                  <w:color w:val="000000"/>
                  <w:kern w:val="24"/>
                  <w:lang w:eastAsia="zh-CN"/>
                </w:rPr>
                <m:t>,</m:t>
              </m:r>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n</m:t>
                  </m:r>
                </m:e>
                <m:sub>
                  <m:r>
                    <w:rPr>
                      <w:rFonts w:ascii="Cambria Math" w:eastAsiaTheme="minorEastAsia" w:hAnsi="Cambria Math" w:cstheme="minorBidi"/>
                      <w:color w:val="000000"/>
                      <w:kern w:val="24"/>
                      <w:lang w:eastAsia="zh-CN"/>
                    </w:rPr>
                    <m:t>1</m:t>
                  </m:r>
                </m:sub>
              </m:sSub>
              <m:r>
                <w:rPr>
                  <w:rFonts w:ascii="Cambria Math" w:eastAsiaTheme="minorEastAsia" w:hAnsi="Cambria Math" w:cstheme="minorBidi"/>
                  <w:color w:val="000000"/>
                  <w:kern w:val="24"/>
                  <w:lang w:eastAsia="zh-CN"/>
                </w:rPr>
                <m:t>+</m:t>
              </m:r>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n</m:t>
                  </m:r>
                </m:e>
                <m:sub>
                  <m:r>
                    <w:rPr>
                      <w:rFonts w:ascii="Cambria Math" w:eastAsiaTheme="minorEastAsia" w:hAnsi="Cambria Math" w:cstheme="minorBidi"/>
                      <w:color w:val="000000"/>
                      <w:kern w:val="24"/>
                      <w:lang w:eastAsia="zh-CN"/>
                    </w:rPr>
                    <m:t>2</m:t>
                  </m:r>
                </m:sub>
              </m:sSub>
              <m:r>
                <w:rPr>
                  <w:rFonts w:ascii="Cambria Math" w:eastAsia="Cambria Math" w:hAnsi="Cambria Math" w:cs="Arial"/>
                  <w:color w:val="000000"/>
                  <w:kern w:val="24"/>
                  <w:lang w:eastAsia="zh-CN"/>
                </w:rPr>
                <m:t>-2</m:t>
              </m:r>
            </m:sub>
          </m:sSub>
          <m:r>
            <w:rPr>
              <w:rFonts w:ascii="Cambria Math" w:hAnsi="Cambria Math" w:cs="Arial"/>
              <w:color w:val="000000"/>
              <w:kern w:val="24"/>
              <w:lang w:eastAsia="zh-CN"/>
            </w:rPr>
            <m:t>=</m:t>
          </m:r>
          <m:sSub>
            <m:sSubPr>
              <m:ctrlPr>
                <w:rPr>
                  <w:rFonts w:ascii="Cambria Math" w:hAnsi="Cambria Math" w:cs="Arial"/>
                  <w:i/>
                  <w:iCs/>
                  <w:color w:val="000000"/>
                  <w:kern w:val="24"/>
                  <w:lang w:eastAsia="zh-CN"/>
                </w:rPr>
              </m:ctrlPr>
            </m:sSubPr>
            <m:e>
              <m:r>
                <w:rPr>
                  <w:rFonts w:ascii="Cambria Math" w:hAnsi="Cambria Math" w:cs="Arial"/>
                  <w:color w:val="000000"/>
                  <w:kern w:val="24"/>
                  <w:lang w:eastAsia="zh-CN"/>
                </w:rPr>
                <m:t>t</m:t>
              </m:r>
            </m:e>
            <m:sub>
              <m:r>
                <w:rPr>
                  <w:rFonts w:ascii="Cambria Math" w:eastAsia="Cambria Math" w:hAnsi="Cambria Math" w:cs="Arial"/>
                  <w:color w:val="000000"/>
                  <w:kern w:val="24"/>
                  <w:lang w:eastAsia="zh-CN"/>
                </w:rPr>
                <m:t>0.05,40</m:t>
              </m:r>
            </m:sub>
          </m:sSub>
          <m:r>
            <w:rPr>
              <w:rFonts w:ascii="Cambria Math" w:hAnsi="Cambria Math" w:cs="Arial"/>
              <w:color w:val="000000"/>
              <w:kern w:val="24"/>
              <w:lang w:eastAsia="zh-CN"/>
            </w:rPr>
            <m:t>=1.684</m:t>
          </m:r>
        </m:oMath>
      </m:oMathPara>
    </w:p>
    <w:p w:rsidR="009F0030" w:rsidRDefault="009F0030" w:rsidP="009F0030">
      <w:pPr>
        <w:rPr>
          <w:sz w:val="22"/>
          <w:szCs w:val="22"/>
        </w:rPr>
      </w:pPr>
    </w:p>
    <w:p w:rsidR="009F0030" w:rsidRDefault="009F0030" w:rsidP="009F0030">
      <w:pPr>
        <w:ind w:left="450"/>
        <w:rPr>
          <w:sz w:val="22"/>
          <w:szCs w:val="22"/>
        </w:rPr>
      </w:pPr>
      <m:oMath>
        <m:sSub>
          <m:sSubPr>
            <m:ctrlPr>
              <w:rPr>
                <w:rFonts w:ascii="Cambria Math" w:hAnsi="Cambria Math" w:cs="Arial"/>
                <w:i/>
                <w:iCs/>
                <w:color w:val="000000"/>
                <w:kern w:val="24"/>
                <w:lang w:eastAsia="zh-CN"/>
              </w:rPr>
            </m:ctrlPr>
          </m:sSubPr>
          <m:e>
            <m:r>
              <m:rPr>
                <m:sty m:val="p"/>
              </m:rPr>
              <w:rPr>
                <w:rFonts w:ascii="Cambria Math" w:hAnsi="Cambria Math"/>
                <w:sz w:val="22"/>
                <w:szCs w:val="22"/>
              </w:rPr>
              <m:t>Margin of Error =</m:t>
            </m:r>
            <m:r>
              <w:rPr>
                <w:rFonts w:ascii="Cambria Math" w:hAnsi="Cambria Math" w:cs="Arial"/>
                <w:color w:val="000000"/>
                <w:kern w:val="24"/>
                <w:lang w:eastAsia="zh-CN"/>
              </w:rPr>
              <m:t>t</m:t>
            </m:r>
          </m:e>
          <m:sub>
            <m:f>
              <m:fPr>
                <m:ctrlPr>
                  <w:rPr>
                    <w:rFonts w:ascii="Cambria Math" w:eastAsia="Cambria Math" w:hAnsi="Cambria Math" w:cs="Arial"/>
                    <w:i/>
                    <w:iCs/>
                    <w:color w:val="000000"/>
                    <w:kern w:val="24"/>
                    <w:lang w:eastAsia="zh-CN"/>
                  </w:rPr>
                </m:ctrlPr>
              </m:fPr>
              <m:num>
                <m:r>
                  <w:rPr>
                    <w:rFonts w:ascii="Cambria Math" w:eastAsia="Cambria Math" w:hAnsi="Cambria Math" w:cs="Arial"/>
                    <w:color w:val="000000"/>
                    <w:kern w:val="24"/>
                    <w:lang w:eastAsia="zh-CN"/>
                  </w:rPr>
                  <m:t>α</m:t>
                </m:r>
              </m:num>
              <m:den>
                <m:r>
                  <w:rPr>
                    <w:rFonts w:ascii="Cambria Math" w:eastAsia="Cambria Math" w:hAnsi="Cambria Math" w:cs="Arial"/>
                    <w:color w:val="000000"/>
                    <w:kern w:val="24"/>
                    <w:lang w:eastAsia="zh-CN"/>
                  </w:rPr>
                  <m:t>2</m:t>
                </m:r>
              </m:den>
            </m:f>
            <m:r>
              <w:rPr>
                <w:rFonts w:ascii="Cambria Math" w:eastAsia="Cambria Math" w:hAnsi="Cambria Math" w:cs="Arial"/>
                <w:color w:val="000000"/>
                <w:kern w:val="24"/>
                <w:lang w:eastAsia="zh-CN"/>
              </w:rPr>
              <m:t>,</m:t>
            </m:r>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n</m:t>
                </m:r>
              </m:e>
              <m:sub>
                <m:r>
                  <w:rPr>
                    <w:rFonts w:ascii="Cambria Math" w:eastAsiaTheme="minorEastAsia" w:hAnsi="Cambria Math" w:cstheme="minorBidi"/>
                    <w:color w:val="000000"/>
                    <w:kern w:val="24"/>
                    <w:lang w:eastAsia="zh-CN"/>
                  </w:rPr>
                  <m:t>1</m:t>
                </m:r>
              </m:sub>
            </m:sSub>
            <m:r>
              <w:rPr>
                <w:rFonts w:ascii="Cambria Math" w:eastAsiaTheme="minorEastAsia" w:hAnsi="Cambria Math" w:cstheme="minorBidi"/>
                <w:color w:val="000000"/>
                <w:kern w:val="24"/>
                <w:lang w:eastAsia="zh-CN"/>
              </w:rPr>
              <m:t>+</m:t>
            </m:r>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n</m:t>
                </m:r>
              </m:e>
              <m:sub>
                <m:r>
                  <w:rPr>
                    <w:rFonts w:ascii="Cambria Math" w:eastAsiaTheme="minorEastAsia" w:hAnsi="Cambria Math" w:cstheme="minorBidi"/>
                    <w:color w:val="000000"/>
                    <w:kern w:val="24"/>
                    <w:lang w:eastAsia="zh-CN"/>
                  </w:rPr>
                  <m:t>2</m:t>
                </m:r>
              </m:sub>
            </m:sSub>
            <m:r>
              <w:rPr>
                <w:rFonts w:ascii="Cambria Math" w:eastAsia="Cambria Math" w:hAnsi="Cambria Math" w:cs="Arial"/>
                <w:color w:val="000000"/>
                <w:kern w:val="24"/>
                <w:lang w:eastAsia="zh-CN"/>
              </w:rPr>
              <m:t>-2</m:t>
            </m:r>
          </m:sub>
        </m:sSub>
        <m:rad>
          <m:radPr>
            <m:degHide m:val="1"/>
            <m:ctrlPr>
              <w:rPr>
                <w:rFonts w:ascii="Cambria Math" w:eastAsia="Cambria Math" w:hAnsi="Cambria Math" w:cs="Arial"/>
                <w:i/>
                <w:iCs/>
                <w:color w:val="000000"/>
                <w:kern w:val="24"/>
                <w:lang w:eastAsia="zh-CN"/>
              </w:rPr>
            </m:ctrlPr>
          </m:radPr>
          <m:deg/>
          <m:e>
            <m:f>
              <m:fPr>
                <m:ctrlPr>
                  <w:rPr>
                    <w:rFonts w:ascii="Cambria Math" w:eastAsia="Cambria Math" w:hAnsi="Cambria Math" w:cs="Arial"/>
                    <w:i/>
                    <w:iCs/>
                    <w:color w:val="000000"/>
                    <w:kern w:val="24"/>
                    <w:lang w:eastAsia="zh-CN"/>
                  </w:rPr>
                </m:ctrlPr>
              </m:fPr>
              <m:num>
                <m:sSup>
                  <m:sSupPr>
                    <m:ctrlPr>
                      <w:rPr>
                        <w:rFonts w:ascii="Cambria Math" w:eastAsia="Cambria Math" w:hAnsi="Cambria Math" w:cs="Arial"/>
                        <w:i/>
                        <w:iCs/>
                        <w:color w:val="000000"/>
                        <w:kern w:val="24"/>
                        <w:lang w:eastAsia="zh-CN"/>
                      </w:rPr>
                    </m:ctrlPr>
                  </m:sSupPr>
                  <m:e>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s</m:t>
                        </m:r>
                      </m:e>
                      <m:sub>
                        <m:r>
                          <w:rPr>
                            <w:rFonts w:ascii="Cambria Math" w:eastAsiaTheme="minorEastAsia" w:hAnsi="Cambria Math" w:cstheme="minorBidi"/>
                            <w:color w:val="000000"/>
                            <w:kern w:val="24"/>
                            <w:lang w:eastAsia="zh-CN"/>
                          </w:rPr>
                          <m:t>p</m:t>
                        </m:r>
                      </m:sub>
                    </m:sSub>
                  </m:e>
                  <m:sup>
                    <m:r>
                      <w:rPr>
                        <w:rFonts w:ascii="Cambria Math" w:eastAsia="Cambria Math" w:hAnsi="Cambria Math" w:cs="Arial"/>
                        <w:color w:val="000000"/>
                        <w:kern w:val="24"/>
                        <w:lang w:eastAsia="zh-CN"/>
                      </w:rPr>
                      <m:t>2</m:t>
                    </m:r>
                  </m:sup>
                </m:sSup>
              </m:num>
              <m:den>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n</m:t>
                    </m:r>
                  </m:e>
                  <m:sub>
                    <m:r>
                      <w:rPr>
                        <w:rFonts w:ascii="Cambria Math" w:eastAsiaTheme="minorEastAsia" w:hAnsi="Cambria Math" w:cstheme="minorBidi"/>
                        <w:color w:val="000000"/>
                        <w:kern w:val="24"/>
                        <w:lang w:eastAsia="zh-CN"/>
                      </w:rPr>
                      <m:t>1</m:t>
                    </m:r>
                  </m:sub>
                </m:sSub>
              </m:den>
            </m:f>
            <m:r>
              <w:rPr>
                <w:rFonts w:ascii="Cambria Math" w:eastAsia="Cambria Math" w:hAnsi="Cambria Math" w:cs="Arial"/>
                <w:color w:val="000000"/>
                <w:kern w:val="24"/>
                <w:lang w:eastAsia="zh-CN"/>
              </w:rPr>
              <m:t>+</m:t>
            </m:r>
            <m:f>
              <m:fPr>
                <m:ctrlPr>
                  <w:rPr>
                    <w:rFonts w:ascii="Cambria Math" w:eastAsia="Cambria Math" w:hAnsi="Cambria Math" w:cs="Arial"/>
                    <w:i/>
                    <w:iCs/>
                    <w:color w:val="000000"/>
                    <w:kern w:val="24"/>
                    <w:lang w:eastAsia="zh-CN"/>
                  </w:rPr>
                </m:ctrlPr>
              </m:fPr>
              <m:num>
                <m:sSup>
                  <m:sSupPr>
                    <m:ctrlPr>
                      <w:rPr>
                        <w:rFonts w:ascii="Cambria Math" w:eastAsia="Cambria Math" w:hAnsi="Cambria Math" w:cs="Arial"/>
                        <w:i/>
                        <w:iCs/>
                        <w:color w:val="000000"/>
                        <w:kern w:val="24"/>
                        <w:lang w:eastAsia="zh-CN"/>
                      </w:rPr>
                    </m:ctrlPr>
                  </m:sSupPr>
                  <m:e>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s</m:t>
                        </m:r>
                      </m:e>
                      <m:sub>
                        <m:r>
                          <w:rPr>
                            <w:rFonts w:ascii="Cambria Math" w:eastAsiaTheme="minorEastAsia" w:hAnsi="Cambria Math" w:cstheme="minorBidi"/>
                            <w:color w:val="000000"/>
                            <w:kern w:val="24"/>
                            <w:lang w:eastAsia="zh-CN"/>
                          </w:rPr>
                          <m:t>p</m:t>
                        </m:r>
                      </m:sub>
                    </m:sSub>
                  </m:e>
                  <m:sup>
                    <m:r>
                      <w:rPr>
                        <w:rFonts w:ascii="Cambria Math" w:eastAsia="Cambria Math" w:hAnsi="Cambria Math" w:cs="Arial"/>
                        <w:color w:val="000000"/>
                        <w:kern w:val="24"/>
                        <w:lang w:eastAsia="zh-CN"/>
                      </w:rPr>
                      <m:t>2</m:t>
                    </m:r>
                  </m:sup>
                </m:sSup>
              </m:num>
              <m:den>
                <m:sSub>
                  <m:sSubPr>
                    <m:ctrlPr>
                      <w:rPr>
                        <w:rFonts w:ascii="Cambria Math" w:eastAsiaTheme="minorEastAsia" w:hAnsi="Cambria Math" w:cstheme="minorBidi"/>
                        <w:i/>
                        <w:iCs/>
                        <w:color w:val="000000"/>
                        <w:kern w:val="24"/>
                        <w:lang w:eastAsia="zh-CN"/>
                      </w:rPr>
                    </m:ctrlPr>
                  </m:sSubPr>
                  <m:e>
                    <m:r>
                      <w:rPr>
                        <w:rFonts w:ascii="Cambria Math" w:eastAsiaTheme="minorEastAsia" w:hAnsi="Cambria Math" w:cstheme="minorBidi"/>
                        <w:color w:val="000000"/>
                        <w:kern w:val="24"/>
                        <w:lang w:eastAsia="zh-CN"/>
                      </w:rPr>
                      <m:t>n</m:t>
                    </m:r>
                  </m:e>
                  <m:sub>
                    <m:r>
                      <w:rPr>
                        <w:rFonts w:ascii="Cambria Math" w:eastAsiaTheme="minorEastAsia" w:hAnsi="Cambria Math" w:cstheme="minorBidi"/>
                        <w:color w:val="000000"/>
                        <w:kern w:val="24"/>
                        <w:lang w:eastAsia="zh-CN"/>
                      </w:rPr>
                      <m:t>2</m:t>
                    </m:r>
                  </m:sub>
                </m:sSub>
              </m:den>
            </m:f>
          </m:e>
        </m:rad>
        <m:r>
          <w:rPr>
            <w:rFonts w:ascii="Cambria Math" w:eastAsia="Cambria Math" w:hAnsi="Cambria Math" w:cs="Arial"/>
            <w:color w:val="000000"/>
            <w:kern w:val="24"/>
            <w:lang w:eastAsia="zh-CN"/>
          </w:rPr>
          <m:t>=(1.09)(1.684)</m:t>
        </m:r>
      </m:oMath>
      <w:r>
        <w:rPr>
          <w:iCs/>
          <w:color w:val="000000"/>
          <w:kern w:val="24"/>
          <w:lang w:eastAsia="zh-CN"/>
        </w:rPr>
        <w:t>=1.84</w:t>
      </w:r>
    </w:p>
    <w:p w:rsidR="009F0030" w:rsidRDefault="009F0030" w:rsidP="009F0030">
      <w:pPr>
        <w:ind w:left="450"/>
        <w:rPr>
          <w:sz w:val="22"/>
          <w:szCs w:val="22"/>
        </w:rPr>
      </w:pPr>
    </w:p>
    <w:p w:rsidR="009F0030" w:rsidRDefault="009F0030" w:rsidP="009F0030">
      <w:pPr>
        <w:ind w:left="450"/>
        <w:rPr>
          <w:sz w:val="22"/>
          <w:szCs w:val="22"/>
        </w:rPr>
      </w:pPr>
      <w:r>
        <w:rPr>
          <w:sz w:val="22"/>
          <w:szCs w:val="22"/>
        </w:rPr>
        <w:t>The 90% confidence interval is 2±1.84</w:t>
      </w:r>
    </w:p>
    <w:p w:rsidR="009F0030" w:rsidRPr="00C5277C" w:rsidRDefault="009F0030" w:rsidP="009F0030">
      <w:pPr>
        <w:rPr>
          <w:sz w:val="22"/>
          <w:szCs w:val="22"/>
        </w:rPr>
      </w:pPr>
    </w:p>
    <w:p w:rsidR="00421630" w:rsidRDefault="00D711CB" w:rsidP="00C5277C">
      <w:pPr>
        <w:numPr>
          <w:ilvl w:val="0"/>
          <w:numId w:val="3"/>
        </w:numPr>
        <w:ind w:left="450"/>
        <w:rPr>
          <w:sz w:val="22"/>
          <w:szCs w:val="22"/>
        </w:rPr>
      </w:pPr>
      <w:r w:rsidRPr="00421630">
        <w:rPr>
          <w:sz w:val="22"/>
          <w:szCs w:val="22"/>
        </w:rPr>
        <w:t>In a complete senten</w:t>
      </w:r>
      <w:r w:rsidR="00421630">
        <w:rPr>
          <w:sz w:val="22"/>
          <w:szCs w:val="22"/>
        </w:rPr>
        <w:t xml:space="preserve">ce, state your conclusion </w:t>
      </w:r>
      <w:r w:rsidRPr="00421630">
        <w:rPr>
          <w:sz w:val="22"/>
          <w:szCs w:val="22"/>
        </w:rPr>
        <w:t>based on</w:t>
      </w:r>
      <w:r w:rsidR="00421630">
        <w:rPr>
          <w:sz w:val="22"/>
          <w:szCs w:val="22"/>
        </w:rPr>
        <w:t xml:space="preserve"> the original research question.</w:t>
      </w:r>
    </w:p>
    <w:p w:rsidR="009F0030" w:rsidRDefault="009F0030" w:rsidP="009F0030">
      <w:pPr>
        <w:rPr>
          <w:sz w:val="22"/>
          <w:szCs w:val="22"/>
        </w:rPr>
      </w:pPr>
    </w:p>
    <w:p w:rsidR="009F0030" w:rsidRDefault="009F0030" w:rsidP="009F0030">
      <w:pPr>
        <w:ind w:left="450"/>
        <w:rPr>
          <w:sz w:val="22"/>
          <w:szCs w:val="22"/>
        </w:rPr>
      </w:pPr>
      <w:r>
        <w:rPr>
          <w:sz w:val="22"/>
          <w:szCs w:val="22"/>
        </w:rPr>
        <w:t>Since the confidence interval does not contain 0, we conclude that the plant extract cause a reduction in fasting blood glucose level at alpha=0.05.</w:t>
      </w:r>
    </w:p>
    <w:p w:rsidR="009F0030" w:rsidRPr="00C5277C" w:rsidRDefault="009F0030" w:rsidP="009F0030">
      <w:pPr>
        <w:rPr>
          <w:sz w:val="22"/>
          <w:szCs w:val="22"/>
        </w:rPr>
      </w:pPr>
    </w:p>
    <w:p w:rsidR="00421630" w:rsidRDefault="00421630" w:rsidP="00421630">
      <w:pPr>
        <w:numPr>
          <w:ilvl w:val="0"/>
          <w:numId w:val="3"/>
        </w:numPr>
        <w:ind w:left="450"/>
        <w:rPr>
          <w:sz w:val="22"/>
          <w:szCs w:val="22"/>
        </w:rPr>
      </w:pPr>
      <w:r>
        <w:rPr>
          <w:sz w:val="22"/>
          <w:szCs w:val="22"/>
        </w:rPr>
        <w:t>Test to see if the two variances are equal and write a conclusion.</w:t>
      </w:r>
    </w:p>
    <w:p w:rsidR="00777003" w:rsidRDefault="00777003" w:rsidP="005B6260">
      <w:pPr>
        <w:rPr>
          <w:sz w:val="22"/>
          <w:szCs w:val="22"/>
        </w:rPr>
      </w:pPr>
    </w:p>
    <w:p w:rsidR="00137714" w:rsidRPr="00A12A81" w:rsidRDefault="00137714" w:rsidP="00137714">
      <w:pPr>
        <w:ind w:left="720"/>
        <w:rPr>
          <w:sz w:val="22"/>
          <w:szCs w:val="22"/>
        </w:rPr>
      </w:pPr>
      <w:r w:rsidRPr="00A12A81">
        <w:rPr>
          <w:sz w:val="22"/>
          <w:szCs w:val="22"/>
        </w:rPr>
        <w:lastRenderedPageBreak/>
        <w:t xml:space="preserve">    </w:t>
      </w:r>
      <m:oMath>
        <m:sSub>
          <m:sSubPr>
            <m:ctrlPr>
              <w:rPr>
                <w:rFonts w:ascii="Cambria Math" w:hAnsi="Cambria Math"/>
                <w:i/>
                <w:iCs/>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p>
          <m:sSupPr>
            <m:ctrlPr>
              <w:rPr>
                <w:rFonts w:ascii="Cambria Math" w:hAnsi="Cambria Math"/>
                <w:i/>
                <w:iCs/>
                <w:sz w:val="22"/>
                <w:szCs w:val="22"/>
              </w:rPr>
            </m:ctrlPr>
          </m:sSupPr>
          <m:e>
            <m:sSub>
              <m:sSubPr>
                <m:ctrlPr>
                  <w:rPr>
                    <w:rFonts w:ascii="Cambria Math" w:hAnsi="Cambria Math"/>
                    <w:i/>
                    <w:iCs/>
                    <w:sz w:val="22"/>
                    <w:szCs w:val="22"/>
                  </w:rPr>
                </m:ctrlPr>
              </m:sSubPr>
              <m:e>
                <m:r>
                  <w:rPr>
                    <w:rFonts w:ascii="Cambria Math" w:hAnsi="Cambria Math"/>
                    <w:sz w:val="22"/>
                    <w:szCs w:val="22"/>
                    <w:lang w:val="el-GR"/>
                  </w:rPr>
                  <m:t>σ</m:t>
                </m:r>
              </m:e>
              <m:sub>
                <m:r>
                  <w:rPr>
                    <w:rFonts w:ascii="Cambria Math" w:hAnsi="Cambria Math"/>
                    <w:sz w:val="22"/>
                    <w:szCs w:val="22"/>
                  </w:rPr>
                  <m:t>1</m:t>
                </m:r>
              </m:sub>
            </m:sSub>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iCs/>
                <w:sz w:val="22"/>
                <w:szCs w:val="22"/>
              </w:rPr>
            </m:ctrlPr>
          </m:sSupPr>
          <m:e>
            <m:sSub>
              <m:sSubPr>
                <m:ctrlPr>
                  <w:rPr>
                    <w:rFonts w:ascii="Cambria Math" w:hAnsi="Cambria Math"/>
                    <w:i/>
                    <w:iCs/>
                    <w:sz w:val="22"/>
                    <w:szCs w:val="22"/>
                  </w:rPr>
                </m:ctrlPr>
              </m:sSubPr>
              <m:e>
                <m:r>
                  <w:rPr>
                    <w:rFonts w:ascii="Cambria Math" w:hAnsi="Cambria Math"/>
                    <w:sz w:val="22"/>
                    <w:szCs w:val="22"/>
                    <w:lang w:val="el-GR"/>
                  </w:rPr>
                  <m:t>σ</m:t>
                </m:r>
              </m:e>
              <m:sub>
                <m:r>
                  <w:rPr>
                    <w:rFonts w:ascii="Cambria Math" w:hAnsi="Cambria Math"/>
                    <w:sz w:val="22"/>
                    <w:szCs w:val="22"/>
                  </w:rPr>
                  <m:t>2</m:t>
                </m:r>
              </m:sub>
            </m:sSub>
          </m:e>
          <m:sup>
            <m:r>
              <w:rPr>
                <w:rFonts w:ascii="Cambria Math" w:hAnsi="Cambria Math"/>
                <w:sz w:val="22"/>
                <w:szCs w:val="22"/>
              </w:rPr>
              <m:t>2</m:t>
            </m:r>
          </m:sup>
        </m:sSup>
      </m:oMath>
      <w:r w:rsidRPr="00A12A81">
        <w:rPr>
          <w:sz w:val="22"/>
          <w:szCs w:val="22"/>
        </w:rPr>
        <w:t xml:space="preserve"> </w:t>
      </w:r>
      <w:proofErr w:type="gramStart"/>
      <w:r w:rsidRPr="00A12A81">
        <w:rPr>
          <w:sz w:val="22"/>
          <w:szCs w:val="22"/>
        </w:rPr>
        <w:t>vs</w:t>
      </w:r>
      <w:proofErr w:type="gramEnd"/>
      <w:r w:rsidRPr="00A12A81">
        <w:rPr>
          <w:sz w:val="22"/>
          <w:szCs w:val="22"/>
        </w:rPr>
        <w:t xml:space="preserve"> </w:t>
      </w:r>
      <m:oMath>
        <m:sSub>
          <m:sSubPr>
            <m:ctrlPr>
              <w:rPr>
                <w:rFonts w:ascii="Cambria Math" w:hAnsi="Cambria Math"/>
                <w:i/>
                <w:iCs/>
                <w:sz w:val="22"/>
                <w:szCs w:val="22"/>
              </w:rPr>
            </m:ctrlPr>
          </m:sSubPr>
          <m:e>
            <m:r>
              <w:rPr>
                <w:rFonts w:ascii="Cambria Math" w:hAnsi="Cambria Math"/>
                <w:sz w:val="22"/>
                <w:szCs w:val="22"/>
              </w:rPr>
              <m:t>H</m:t>
            </m:r>
          </m:e>
          <m:sub>
            <m:r>
              <w:rPr>
                <w:rFonts w:ascii="Cambria Math" w:hAnsi="Cambria Math"/>
                <w:sz w:val="22"/>
                <w:szCs w:val="22"/>
              </w:rPr>
              <m:t>a</m:t>
            </m:r>
          </m:sub>
        </m:sSub>
        <m:r>
          <w:rPr>
            <w:rFonts w:ascii="Cambria Math" w:hAnsi="Cambria Math"/>
            <w:sz w:val="22"/>
            <w:szCs w:val="22"/>
          </w:rPr>
          <m:t>:</m:t>
        </m:r>
        <m:sSup>
          <m:sSupPr>
            <m:ctrlPr>
              <w:rPr>
                <w:rFonts w:ascii="Cambria Math" w:hAnsi="Cambria Math"/>
                <w:i/>
                <w:iCs/>
                <w:sz w:val="22"/>
                <w:szCs w:val="22"/>
              </w:rPr>
            </m:ctrlPr>
          </m:sSupPr>
          <m:e>
            <m:sSub>
              <m:sSubPr>
                <m:ctrlPr>
                  <w:rPr>
                    <w:rFonts w:ascii="Cambria Math" w:hAnsi="Cambria Math"/>
                    <w:i/>
                    <w:iCs/>
                    <w:sz w:val="22"/>
                    <w:szCs w:val="22"/>
                  </w:rPr>
                </m:ctrlPr>
              </m:sSubPr>
              <m:e>
                <m:r>
                  <w:rPr>
                    <w:rFonts w:ascii="Cambria Math" w:hAnsi="Cambria Math"/>
                    <w:sz w:val="22"/>
                    <w:szCs w:val="22"/>
                    <w:lang w:val="el-GR"/>
                  </w:rPr>
                  <m:t>σ</m:t>
                </m:r>
              </m:e>
              <m:sub>
                <m:r>
                  <w:rPr>
                    <w:rFonts w:ascii="Cambria Math" w:hAnsi="Cambria Math"/>
                    <w:sz w:val="22"/>
                    <w:szCs w:val="22"/>
                  </w:rPr>
                  <m:t>1</m:t>
                </m:r>
              </m:sub>
            </m:sSub>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iCs/>
                <w:sz w:val="22"/>
                <w:szCs w:val="22"/>
              </w:rPr>
            </m:ctrlPr>
          </m:sSupPr>
          <m:e>
            <m:sSub>
              <m:sSubPr>
                <m:ctrlPr>
                  <w:rPr>
                    <w:rFonts w:ascii="Cambria Math" w:hAnsi="Cambria Math"/>
                    <w:i/>
                    <w:iCs/>
                    <w:sz w:val="22"/>
                    <w:szCs w:val="22"/>
                  </w:rPr>
                </m:ctrlPr>
              </m:sSubPr>
              <m:e>
                <m:r>
                  <w:rPr>
                    <w:rFonts w:ascii="Cambria Math" w:hAnsi="Cambria Math"/>
                    <w:sz w:val="22"/>
                    <w:szCs w:val="22"/>
                    <w:lang w:val="el-GR"/>
                  </w:rPr>
                  <m:t>σ</m:t>
                </m:r>
              </m:e>
              <m:sub>
                <m:r>
                  <w:rPr>
                    <w:rFonts w:ascii="Cambria Math" w:hAnsi="Cambria Math"/>
                    <w:sz w:val="22"/>
                    <w:szCs w:val="22"/>
                  </w:rPr>
                  <m:t>2</m:t>
                </m:r>
              </m:sub>
            </m:sSub>
          </m:e>
          <m:sup>
            <m:r>
              <w:rPr>
                <w:rFonts w:ascii="Cambria Math" w:hAnsi="Cambria Math"/>
                <w:sz w:val="22"/>
                <w:szCs w:val="22"/>
              </w:rPr>
              <m:t>2</m:t>
            </m:r>
          </m:sup>
        </m:sSup>
      </m:oMath>
    </w:p>
    <w:p w:rsidR="00137714" w:rsidRDefault="00137714" w:rsidP="00137714">
      <w:pPr>
        <w:ind w:left="450"/>
        <w:rPr>
          <w:sz w:val="22"/>
          <w:szCs w:val="22"/>
        </w:rPr>
      </w:pPr>
    </w:p>
    <w:p w:rsidR="00137714" w:rsidRPr="00A12A81" w:rsidRDefault="00137714" w:rsidP="00137714">
      <w:pPr>
        <w:rPr>
          <w:iCs/>
          <w:color w:val="000000"/>
          <w:kern w:val="24"/>
        </w:rPr>
      </w:pPr>
      <m:oMathPara>
        <m:oMath>
          <m:r>
            <w:rPr>
              <w:rFonts w:ascii="Cambria Math" w:eastAsiaTheme="minorEastAsia" w:hAnsi="Cambria Math" w:cstheme="minorBidi"/>
              <w:color w:val="000000" w:themeColor="text1"/>
              <w:kern w:val="24"/>
            </w:rPr>
            <m:t>F=</m:t>
          </m:r>
          <m:f>
            <m:fPr>
              <m:ctrlPr>
                <w:rPr>
                  <w:rFonts w:ascii="Cambria Math" w:eastAsiaTheme="minorEastAsia" w:hAnsi="Cambria Math" w:cstheme="minorBidi"/>
                  <w:i/>
                  <w:iCs/>
                  <w:color w:val="000000"/>
                  <w:kern w:val="24"/>
                </w:rPr>
              </m:ctrlPr>
            </m:fPr>
            <m:num>
              <m:sSup>
                <m:sSupPr>
                  <m:ctrlPr>
                    <w:rPr>
                      <w:rFonts w:ascii="Cambria Math" w:eastAsiaTheme="minorEastAsia" w:hAnsi="Cambria Math" w:cstheme="minorBidi"/>
                      <w:i/>
                      <w:iCs/>
                      <w:color w:val="000000"/>
                      <w:kern w:val="24"/>
                    </w:rPr>
                  </m:ctrlPr>
                </m:sSupPr>
                <m:e>
                  <m:sSub>
                    <m:sSubPr>
                      <m:ctrlPr>
                        <w:rPr>
                          <w:rFonts w:ascii="Cambria Math" w:eastAsiaTheme="minorEastAsia" w:hAnsi="Cambria Math" w:cstheme="minorBidi"/>
                          <w:i/>
                          <w:iCs/>
                          <w:color w:val="000000"/>
                          <w:kern w:val="24"/>
                        </w:rPr>
                      </m:ctrlPr>
                    </m:sSubPr>
                    <m:e>
                      <m:r>
                        <w:rPr>
                          <w:rFonts w:ascii="Cambria Math" w:eastAsiaTheme="minorEastAsia" w:hAnsi="Cambria Math" w:cstheme="minorBidi"/>
                          <w:color w:val="000000"/>
                          <w:kern w:val="24"/>
                        </w:rPr>
                        <m:t>s</m:t>
                      </m:r>
                    </m:e>
                    <m:sub>
                      <m:r>
                        <w:rPr>
                          <w:rFonts w:ascii="Cambria Math" w:eastAsiaTheme="minorEastAsia" w:hAnsi="Cambria Math" w:cstheme="minorBidi"/>
                          <w:color w:val="000000"/>
                          <w:kern w:val="24"/>
                        </w:rPr>
                        <m:t>1</m:t>
                      </m:r>
                    </m:sub>
                  </m:sSub>
                </m:e>
                <m:sup>
                  <m:r>
                    <w:rPr>
                      <w:rFonts w:ascii="Cambria Math" w:eastAsiaTheme="minorEastAsia" w:hAnsi="Cambria Math" w:cstheme="minorBidi"/>
                      <w:color w:val="000000"/>
                      <w:kern w:val="24"/>
                    </w:rPr>
                    <m:t>2</m:t>
                  </m:r>
                </m:sup>
              </m:sSup>
            </m:num>
            <m:den>
              <m:sSup>
                <m:sSupPr>
                  <m:ctrlPr>
                    <w:rPr>
                      <w:rFonts w:ascii="Cambria Math" w:eastAsiaTheme="minorEastAsia" w:hAnsi="Cambria Math" w:cstheme="minorBidi"/>
                      <w:i/>
                      <w:iCs/>
                      <w:color w:val="000000"/>
                      <w:kern w:val="24"/>
                    </w:rPr>
                  </m:ctrlPr>
                </m:sSupPr>
                <m:e>
                  <m:sSub>
                    <m:sSubPr>
                      <m:ctrlPr>
                        <w:rPr>
                          <w:rFonts w:ascii="Cambria Math" w:eastAsiaTheme="minorEastAsia" w:hAnsi="Cambria Math" w:cstheme="minorBidi"/>
                          <w:i/>
                          <w:iCs/>
                          <w:color w:val="000000"/>
                          <w:kern w:val="24"/>
                        </w:rPr>
                      </m:ctrlPr>
                    </m:sSubPr>
                    <m:e>
                      <m:r>
                        <w:rPr>
                          <w:rFonts w:ascii="Cambria Math" w:eastAsiaTheme="minorEastAsia" w:hAnsi="Cambria Math" w:cstheme="minorBidi"/>
                          <w:color w:val="000000"/>
                          <w:kern w:val="24"/>
                        </w:rPr>
                        <m:t>s</m:t>
                      </m:r>
                    </m:e>
                    <m:sub>
                      <m:r>
                        <w:rPr>
                          <w:rFonts w:ascii="Cambria Math" w:eastAsia="Cambria Math" w:hAnsi="Cambria Math" w:cstheme="minorBidi"/>
                          <w:color w:val="000000"/>
                          <w:kern w:val="24"/>
                        </w:rPr>
                        <m:t>2</m:t>
                      </m:r>
                    </m:sub>
                  </m:sSub>
                </m:e>
                <m:sup>
                  <m:r>
                    <w:rPr>
                      <w:rFonts w:ascii="Cambria Math" w:eastAsiaTheme="minorEastAsia" w:hAnsi="Cambria Math" w:cstheme="minorBidi"/>
                      <w:color w:val="000000"/>
                      <w:kern w:val="24"/>
                    </w:rPr>
                    <m:t>2</m:t>
                  </m:r>
                </m:sup>
              </m:sSup>
            </m:den>
          </m:f>
          <m:r>
            <w:rPr>
              <w:rFonts w:ascii="Cambria Math" w:hAnsi="Cambria Math"/>
              <w:color w:val="000000"/>
              <w:kern w:val="24"/>
            </w:rPr>
            <m:t>=</m:t>
          </m:r>
          <m:f>
            <m:fPr>
              <m:ctrlPr>
                <w:rPr>
                  <w:rFonts w:ascii="Cambria Math" w:hAnsi="Cambria Math"/>
                  <w:i/>
                  <w:iCs/>
                  <w:color w:val="000000"/>
                  <w:kern w:val="24"/>
                </w:rPr>
              </m:ctrlPr>
            </m:fPr>
            <m:num>
              <m:r>
                <w:rPr>
                  <w:rFonts w:ascii="Cambria Math" w:hAnsi="Cambria Math"/>
                  <w:color w:val="000000"/>
                  <w:kern w:val="24"/>
                </w:rPr>
                <m:t>16</m:t>
              </m:r>
            </m:num>
            <m:den>
              <m:r>
                <w:rPr>
                  <w:rFonts w:ascii="Cambria Math" w:hAnsi="Cambria Math"/>
                  <w:color w:val="000000"/>
                  <w:kern w:val="24"/>
                </w:rPr>
                <m:t>9</m:t>
              </m:r>
            </m:den>
          </m:f>
          <m:r>
            <w:rPr>
              <w:rFonts w:ascii="Cambria Math" w:hAnsi="Cambria Math"/>
              <w:color w:val="000000"/>
              <w:kern w:val="24"/>
            </w:rPr>
            <m:t>=1.778</m:t>
          </m:r>
        </m:oMath>
      </m:oMathPara>
    </w:p>
    <w:p w:rsidR="00137714" w:rsidRPr="00A12A81" w:rsidRDefault="00137714" w:rsidP="00137714">
      <m:oMathPara>
        <m:oMath>
          <m:sSub>
            <m:sSubPr>
              <m:ctrlPr>
                <w:rPr>
                  <w:rFonts w:ascii="Cambria Math" w:hAnsi="Cambria Math"/>
                  <w:i/>
                </w:rPr>
              </m:ctrlPr>
            </m:sSubPr>
            <m:e>
              <m:r>
                <w:rPr>
                  <w:rFonts w:ascii="Cambria Math" w:hAnsi="Cambria Math"/>
                </w:rPr>
                <m:t>F</m:t>
              </m:r>
            </m:e>
            <m:sub>
              <m:r>
                <w:rPr>
                  <w:rFonts w:ascii="Cambria Math" w:hAnsi="Cambria Math"/>
                </w:rPr>
                <m:t>0.025,20,20</m:t>
              </m:r>
            </m:sub>
          </m:sSub>
          <m:r>
            <w:rPr>
              <w:rFonts w:ascii="Cambria Math" w:hAnsi="Cambria Math"/>
            </w:rPr>
            <m:t xml:space="preserve">=2.46,  </m:t>
          </m:r>
          <m:sSub>
            <m:sSubPr>
              <m:ctrlPr>
                <w:rPr>
                  <w:rFonts w:ascii="Cambria Math" w:hAnsi="Cambria Math"/>
                  <w:i/>
                </w:rPr>
              </m:ctrlPr>
            </m:sSubPr>
            <m:e>
              <m:r>
                <w:rPr>
                  <w:rFonts w:ascii="Cambria Math" w:hAnsi="Cambria Math"/>
                </w:rPr>
                <m:t>F</m:t>
              </m:r>
            </m:e>
            <m:sub>
              <m:r>
                <w:rPr>
                  <w:rFonts w:ascii="Cambria Math" w:hAnsi="Cambria Math"/>
                </w:rPr>
                <m:t>0.975,20,20</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0.025,20,20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2.46</m:t>
              </m:r>
            </m:den>
          </m:f>
          <m:r>
            <w:rPr>
              <w:rFonts w:ascii="Cambria Math" w:hAnsi="Cambria Math"/>
            </w:rPr>
            <m:t>=0.407</m:t>
          </m:r>
        </m:oMath>
      </m:oMathPara>
    </w:p>
    <w:p w:rsidR="00137714" w:rsidRDefault="00137714" w:rsidP="005B6260">
      <w:pPr>
        <w:rPr>
          <w:sz w:val="22"/>
          <w:szCs w:val="22"/>
        </w:rPr>
      </w:pPr>
    </w:p>
    <w:p w:rsidR="0014078E" w:rsidRDefault="0014078E" w:rsidP="0014078E">
      <w:pPr>
        <w:rPr>
          <w:sz w:val="22"/>
          <w:szCs w:val="22"/>
        </w:rPr>
      </w:pPr>
      <w:r>
        <w:rPr>
          <w:sz w:val="22"/>
          <w:szCs w:val="22"/>
        </w:rPr>
        <w:t xml:space="preserve">Since the F statistics is between the two critical values, we </w:t>
      </w:r>
      <w:r>
        <w:rPr>
          <w:sz w:val="22"/>
          <w:szCs w:val="22"/>
        </w:rPr>
        <w:t>fail to reject</w:t>
      </w:r>
      <w:bookmarkStart w:id="0" w:name="_GoBack"/>
      <w:bookmarkEnd w:id="0"/>
      <w:r>
        <w:rPr>
          <w:sz w:val="22"/>
          <w:szCs w:val="22"/>
        </w:rPr>
        <w:t xml:space="preserve"> the null hypothesis at alpha=0.05, and conclude that the two variances are equal.</w:t>
      </w:r>
    </w:p>
    <w:p w:rsidR="0014078E" w:rsidRDefault="0014078E" w:rsidP="005B6260">
      <w:pPr>
        <w:rPr>
          <w:sz w:val="22"/>
          <w:szCs w:val="22"/>
        </w:rPr>
      </w:pPr>
    </w:p>
    <w:p w:rsidR="005B6260" w:rsidRDefault="005B6260" w:rsidP="00E228FD">
      <w:pPr>
        <w:pStyle w:val="NormalWeb"/>
        <w:numPr>
          <w:ilvl w:val="0"/>
          <w:numId w:val="1"/>
        </w:numPr>
        <w:spacing w:before="0" w:beforeAutospacing="0" w:after="0" w:afterAutospacing="0"/>
        <w:rPr>
          <w:sz w:val="22"/>
          <w:szCs w:val="22"/>
        </w:rPr>
      </w:pPr>
      <w:r>
        <w:rPr>
          <w:sz w:val="22"/>
          <w:szCs w:val="22"/>
        </w:rPr>
        <w:t xml:space="preserve">In the context of the above question, </w:t>
      </w:r>
      <w:r w:rsidR="000F5544">
        <w:rPr>
          <w:sz w:val="22"/>
          <w:szCs w:val="22"/>
        </w:rPr>
        <w:t>the same researchers further</w:t>
      </w:r>
      <w:r w:rsidRPr="007B1420">
        <w:rPr>
          <w:sz w:val="22"/>
          <w:szCs w:val="22"/>
        </w:rPr>
        <w:t xml:space="preserve"> i</w:t>
      </w:r>
      <w:r>
        <w:rPr>
          <w:sz w:val="22"/>
          <w:szCs w:val="22"/>
        </w:rPr>
        <w:t>nvestigate</w:t>
      </w:r>
      <w:r w:rsidR="000F5544">
        <w:rPr>
          <w:sz w:val="22"/>
          <w:szCs w:val="22"/>
        </w:rPr>
        <w:t>d the effect of this</w:t>
      </w:r>
      <w:r>
        <w:rPr>
          <w:sz w:val="22"/>
          <w:szCs w:val="22"/>
        </w:rPr>
        <w:t xml:space="preserve"> plant extract on glucose levels</w:t>
      </w:r>
      <w:r w:rsidRPr="007B1420">
        <w:rPr>
          <w:sz w:val="22"/>
          <w:szCs w:val="22"/>
        </w:rPr>
        <w:t xml:space="preserve"> in</w:t>
      </w:r>
      <w:r w:rsidR="000F5544">
        <w:rPr>
          <w:sz w:val="22"/>
          <w:szCs w:val="22"/>
        </w:rPr>
        <w:t xml:space="preserve"> different groups of patients:</w:t>
      </w:r>
      <w:r w:rsidRPr="007B1420">
        <w:rPr>
          <w:sz w:val="22"/>
          <w:szCs w:val="22"/>
        </w:rPr>
        <w:t xml:space="preserve"> </w:t>
      </w:r>
      <w:r>
        <w:rPr>
          <w:sz w:val="22"/>
          <w:szCs w:val="22"/>
        </w:rPr>
        <w:t>pre-diabetic women</w:t>
      </w:r>
      <w:r w:rsidR="00C5277C">
        <w:rPr>
          <w:sz w:val="22"/>
          <w:szCs w:val="22"/>
        </w:rPr>
        <w:t xml:space="preserve">, </w:t>
      </w:r>
      <w:r w:rsidR="000F5544">
        <w:rPr>
          <w:sz w:val="22"/>
          <w:szCs w:val="22"/>
        </w:rPr>
        <w:t>Type I diabetic women, and Type II diabetic women. They</w:t>
      </w:r>
      <w:r>
        <w:rPr>
          <w:sz w:val="22"/>
          <w:szCs w:val="22"/>
        </w:rPr>
        <w:t xml:space="preserve"> wanted to see if</w:t>
      </w:r>
      <w:r w:rsidR="000F5544">
        <w:rPr>
          <w:sz w:val="22"/>
          <w:szCs w:val="22"/>
        </w:rPr>
        <w:t xml:space="preserve"> the effect of</w:t>
      </w:r>
      <w:r>
        <w:rPr>
          <w:sz w:val="22"/>
          <w:szCs w:val="22"/>
        </w:rPr>
        <w:t xml:space="preserve"> this plant extract</w:t>
      </w:r>
      <w:r w:rsidR="000F5544">
        <w:rPr>
          <w:sz w:val="22"/>
          <w:szCs w:val="22"/>
        </w:rPr>
        <w:t xml:space="preserve"> would differ on these subgroups of diabetic patients.</w:t>
      </w:r>
      <w:r>
        <w:rPr>
          <w:sz w:val="22"/>
          <w:szCs w:val="22"/>
        </w:rPr>
        <w:t xml:space="preserve"> </w:t>
      </w:r>
      <w:r w:rsidR="000F5544">
        <w:rPr>
          <w:sz w:val="22"/>
          <w:szCs w:val="22"/>
        </w:rPr>
        <w:t>In this study, all patients received the</w:t>
      </w:r>
      <w:r w:rsidR="00E228FD">
        <w:rPr>
          <w:sz w:val="22"/>
          <w:szCs w:val="22"/>
        </w:rPr>
        <w:t xml:space="preserve"> treatment of plant extract</w:t>
      </w:r>
      <w:r w:rsidR="000F5544">
        <w:rPr>
          <w:sz w:val="22"/>
          <w:szCs w:val="22"/>
        </w:rPr>
        <w:t>,</w:t>
      </w:r>
      <w:r w:rsidR="00E228FD">
        <w:rPr>
          <w:sz w:val="22"/>
          <w:szCs w:val="22"/>
        </w:rPr>
        <w:t xml:space="preserve"> and</w:t>
      </w:r>
      <w:r w:rsidR="000F5544">
        <w:rPr>
          <w:sz w:val="22"/>
          <w:szCs w:val="22"/>
        </w:rPr>
        <w:t xml:space="preserve"> the</w:t>
      </w:r>
      <w:r w:rsidR="00E228FD">
        <w:rPr>
          <w:sz w:val="22"/>
          <w:szCs w:val="22"/>
        </w:rPr>
        <w:t>ir</w:t>
      </w:r>
      <w:r w:rsidR="000F5544">
        <w:rPr>
          <w:sz w:val="22"/>
          <w:szCs w:val="22"/>
        </w:rPr>
        <w:t xml:space="preserve"> fasting blood glucose level was</w:t>
      </w:r>
      <w:r w:rsidR="00863269" w:rsidRPr="00863269">
        <w:rPr>
          <w:sz w:val="22"/>
          <w:szCs w:val="22"/>
        </w:rPr>
        <w:t xml:space="preserve"> </w:t>
      </w:r>
      <w:r w:rsidR="00863269">
        <w:rPr>
          <w:sz w:val="22"/>
          <w:szCs w:val="22"/>
        </w:rPr>
        <w:t>measured</w:t>
      </w:r>
      <w:r w:rsidR="00863269" w:rsidRPr="007B1420">
        <w:rPr>
          <w:sz w:val="22"/>
          <w:szCs w:val="22"/>
        </w:rPr>
        <w:t xml:space="preserve"> before and after the 12-week period</w:t>
      </w:r>
      <w:r w:rsidR="000F5544">
        <w:rPr>
          <w:sz w:val="22"/>
          <w:szCs w:val="22"/>
        </w:rPr>
        <w:t xml:space="preserve"> of treatment. </w:t>
      </w:r>
      <w:r w:rsidRPr="007B1420">
        <w:rPr>
          <w:sz w:val="22"/>
          <w:szCs w:val="22"/>
        </w:rPr>
        <w:t>The follow</w:t>
      </w:r>
      <w:r w:rsidR="00E228FD">
        <w:rPr>
          <w:sz w:val="22"/>
          <w:szCs w:val="22"/>
        </w:rPr>
        <w:t>ing table summarizes the</w:t>
      </w:r>
      <w:r>
        <w:rPr>
          <w:sz w:val="22"/>
          <w:szCs w:val="22"/>
        </w:rPr>
        <w:t xml:space="preserve"> </w:t>
      </w:r>
      <w:r w:rsidRPr="006D7DBA">
        <w:rPr>
          <w:b/>
          <w:sz w:val="22"/>
          <w:szCs w:val="22"/>
        </w:rPr>
        <w:t>reductions</w:t>
      </w:r>
      <w:r>
        <w:rPr>
          <w:sz w:val="22"/>
          <w:szCs w:val="22"/>
        </w:rPr>
        <w:t xml:space="preserve"> in fasting blood glucose levels</w:t>
      </w:r>
      <w:r w:rsidRPr="007B1420">
        <w:rPr>
          <w:sz w:val="22"/>
          <w:szCs w:val="22"/>
        </w:rPr>
        <w:t>:</w:t>
      </w:r>
    </w:p>
    <w:p w:rsidR="00777003" w:rsidRDefault="00777003" w:rsidP="00777003">
      <w:pPr>
        <w:pStyle w:val="NormalWeb"/>
        <w:spacing w:before="0" w:beforeAutospacing="0" w:after="0" w:afterAutospacing="0"/>
        <w:ind w:left="360"/>
        <w:rPr>
          <w:sz w:val="22"/>
          <w:szCs w:val="22"/>
        </w:rPr>
      </w:pPr>
    </w:p>
    <w:p w:rsidR="005B6260" w:rsidRPr="006B33E9" w:rsidRDefault="005B6260" w:rsidP="005B6260">
      <w:pPr>
        <w:pStyle w:val="NormalWeb"/>
        <w:spacing w:before="0" w:beforeAutospacing="0" w:after="0" w:afterAutospacing="0"/>
        <w:ind w:left="360"/>
        <w:rPr>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3"/>
        <w:gridCol w:w="1885"/>
        <w:gridCol w:w="1891"/>
        <w:gridCol w:w="1916"/>
      </w:tblGrid>
      <w:tr w:rsidR="00E228FD" w:rsidRPr="00426485" w:rsidTr="00E228FD">
        <w:tc>
          <w:tcPr>
            <w:tcW w:w="1923" w:type="dxa"/>
          </w:tcPr>
          <w:p w:rsidR="00E228FD" w:rsidRPr="00426485" w:rsidRDefault="00E228FD" w:rsidP="00137714">
            <w:pPr>
              <w:jc w:val="center"/>
              <w:rPr>
                <w:sz w:val="20"/>
                <w:szCs w:val="20"/>
              </w:rPr>
            </w:pPr>
            <w:r w:rsidRPr="00426485">
              <w:rPr>
                <w:sz w:val="20"/>
                <w:szCs w:val="20"/>
              </w:rPr>
              <w:t>Group</w:t>
            </w:r>
          </w:p>
        </w:tc>
        <w:tc>
          <w:tcPr>
            <w:tcW w:w="1885" w:type="dxa"/>
          </w:tcPr>
          <w:p w:rsidR="00E228FD" w:rsidRPr="00426485" w:rsidRDefault="00E228FD" w:rsidP="00137714">
            <w:pPr>
              <w:jc w:val="center"/>
              <w:rPr>
                <w:sz w:val="20"/>
                <w:szCs w:val="20"/>
              </w:rPr>
            </w:pPr>
            <w:r w:rsidRPr="00426485">
              <w:rPr>
                <w:position w:val="-6"/>
                <w:sz w:val="20"/>
                <w:szCs w:val="20"/>
              </w:rPr>
              <w:object w:dxaOrig="200" w:dyaOrig="220">
                <v:shape id="_x0000_i1028" type="#_x0000_t75" style="width:9.75pt;height:11.25pt" o:ole="">
                  <v:imagedata r:id="rId6" o:title=""/>
                </v:shape>
                <o:OLEObject Type="Embed" ProgID="Equation.DSMT4" ShapeID="_x0000_i1028" DrawAspect="Content" ObjectID="_1538639904" r:id="rId12"/>
              </w:object>
            </w:r>
          </w:p>
        </w:tc>
        <w:tc>
          <w:tcPr>
            <w:tcW w:w="1891" w:type="dxa"/>
          </w:tcPr>
          <w:p w:rsidR="00E228FD" w:rsidRPr="00426485" w:rsidRDefault="00E228FD" w:rsidP="00137714">
            <w:pPr>
              <w:jc w:val="center"/>
              <w:rPr>
                <w:sz w:val="20"/>
                <w:szCs w:val="20"/>
              </w:rPr>
            </w:pPr>
            <w:r w:rsidRPr="00426485">
              <w:rPr>
                <w:position w:val="-6"/>
                <w:sz w:val="20"/>
                <w:szCs w:val="20"/>
              </w:rPr>
              <w:object w:dxaOrig="220" w:dyaOrig="260">
                <v:shape id="_x0000_i1029" type="#_x0000_t75" style="width:11.25pt;height:12.75pt" o:ole="">
                  <v:imagedata r:id="rId8" o:title=""/>
                </v:shape>
                <o:OLEObject Type="Embed" ProgID="Equation.DSMT4" ShapeID="_x0000_i1029" DrawAspect="Content" ObjectID="_1538639905" r:id="rId13"/>
              </w:object>
            </w:r>
          </w:p>
        </w:tc>
        <w:tc>
          <w:tcPr>
            <w:tcW w:w="1916" w:type="dxa"/>
          </w:tcPr>
          <w:p w:rsidR="00E228FD" w:rsidRPr="00426485" w:rsidRDefault="00E228FD" w:rsidP="00137714">
            <w:pPr>
              <w:jc w:val="center"/>
              <w:rPr>
                <w:sz w:val="20"/>
                <w:szCs w:val="20"/>
              </w:rPr>
            </w:pPr>
            <w:r w:rsidRPr="00426485">
              <w:rPr>
                <w:position w:val="-6"/>
                <w:sz w:val="20"/>
                <w:szCs w:val="20"/>
              </w:rPr>
              <w:object w:dxaOrig="260" w:dyaOrig="320">
                <v:shape id="_x0000_i1030" type="#_x0000_t75" style="width:12.75pt;height:15.75pt" o:ole="">
                  <v:imagedata r:id="rId10" o:title=""/>
                </v:shape>
                <o:OLEObject Type="Embed" ProgID="Equation.DSMT4" ShapeID="_x0000_i1030" DrawAspect="Content" ObjectID="_1538639906" r:id="rId14"/>
              </w:object>
            </w:r>
          </w:p>
        </w:tc>
      </w:tr>
      <w:tr w:rsidR="00E228FD" w:rsidRPr="00426485" w:rsidTr="00E228FD">
        <w:tc>
          <w:tcPr>
            <w:tcW w:w="1923" w:type="dxa"/>
          </w:tcPr>
          <w:p w:rsidR="00E228FD" w:rsidRPr="00426485" w:rsidRDefault="00E228FD" w:rsidP="00137714">
            <w:pPr>
              <w:jc w:val="center"/>
              <w:rPr>
                <w:sz w:val="20"/>
                <w:szCs w:val="20"/>
              </w:rPr>
            </w:pPr>
            <w:r>
              <w:rPr>
                <w:sz w:val="20"/>
                <w:szCs w:val="20"/>
              </w:rPr>
              <w:t>Pre diabetic</w:t>
            </w:r>
          </w:p>
        </w:tc>
        <w:tc>
          <w:tcPr>
            <w:tcW w:w="1885" w:type="dxa"/>
          </w:tcPr>
          <w:p w:rsidR="00E228FD" w:rsidRPr="00426485" w:rsidRDefault="00E228FD" w:rsidP="00137714">
            <w:pPr>
              <w:jc w:val="center"/>
              <w:rPr>
                <w:sz w:val="20"/>
                <w:szCs w:val="20"/>
              </w:rPr>
            </w:pPr>
            <w:r>
              <w:rPr>
                <w:sz w:val="20"/>
                <w:szCs w:val="20"/>
              </w:rPr>
              <w:t>21</w:t>
            </w:r>
          </w:p>
        </w:tc>
        <w:tc>
          <w:tcPr>
            <w:tcW w:w="1891" w:type="dxa"/>
          </w:tcPr>
          <w:p w:rsidR="00E228FD" w:rsidRPr="00426485" w:rsidRDefault="00863269" w:rsidP="00137714">
            <w:pPr>
              <w:jc w:val="center"/>
              <w:rPr>
                <w:sz w:val="20"/>
                <w:szCs w:val="20"/>
              </w:rPr>
            </w:pPr>
            <w:r>
              <w:rPr>
                <w:sz w:val="20"/>
                <w:szCs w:val="20"/>
              </w:rPr>
              <w:t>4</w:t>
            </w:r>
          </w:p>
        </w:tc>
        <w:tc>
          <w:tcPr>
            <w:tcW w:w="1916" w:type="dxa"/>
          </w:tcPr>
          <w:p w:rsidR="00E228FD" w:rsidRPr="00426485" w:rsidRDefault="00863269" w:rsidP="00137714">
            <w:pPr>
              <w:jc w:val="center"/>
              <w:rPr>
                <w:sz w:val="20"/>
                <w:szCs w:val="20"/>
              </w:rPr>
            </w:pPr>
            <w:r>
              <w:rPr>
                <w:sz w:val="20"/>
                <w:szCs w:val="20"/>
              </w:rPr>
              <w:t>16</w:t>
            </w:r>
            <w:r w:rsidR="00E228FD">
              <w:rPr>
                <w:sz w:val="20"/>
                <w:szCs w:val="20"/>
              </w:rPr>
              <w:t>.00</w:t>
            </w:r>
          </w:p>
        </w:tc>
      </w:tr>
      <w:tr w:rsidR="00E228FD" w:rsidRPr="00426485" w:rsidTr="00E228FD">
        <w:tc>
          <w:tcPr>
            <w:tcW w:w="1923" w:type="dxa"/>
          </w:tcPr>
          <w:p w:rsidR="00E228FD" w:rsidRPr="00426485" w:rsidRDefault="00E228FD" w:rsidP="00137714">
            <w:pPr>
              <w:jc w:val="center"/>
              <w:rPr>
                <w:sz w:val="20"/>
                <w:szCs w:val="20"/>
              </w:rPr>
            </w:pPr>
            <w:r>
              <w:rPr>
                <w:sz w:val="20"/>
                <w:szCs w:val="20"/>
              </w:rPr>
              <w:t>Type I diabetic</w:t>
            </w:r>
          </w:p>
        </w:tc>
        <w:tc>
          <w:tcPr>
            <w:tcW w:w="1885" w:type="dxa"/>
          </w:tcPr>
          <w:p w:rsidR="00E228FD" w:rsidRPr="00426485" w:rsidRDefault="00863269" w:rsidP="00137714">
            <w:pPr>
              <w:jc w:val="center"/>
              <w:rPr>
                <w:sz w:val="20"/>
                <w:szCs w:val="20"/>
              </w:rPr>
            </w:pPr>
            <w:r>
              <w:rPr>
                <w:sz w:val="20"/>
                <w:szCs w:val="20"/>
              </w:rPr>
              <w:t>2</w:t>
            </w:r>
            <w:r w:rsidR="00E228FD">
              <w:rPr>
                <w:sz w:val="20"/>
                <w:szCs w:val="20"/>
              </w:rPr>
              <w:t>0</w:t>
            </w:r>
          </w:p>
        </w:tc>
        <w:tc>
          <w:tcPr>
            <w:tcW w:w="1891" w:type="dxa"/>
          </w:tcPr>
          <w:p w:rsidR="00E228FD" w:rsidRPr="00426485" w:rsidRDefault="00820DC6" w:rsidP="00137714">
            <w:pPr>
              <w:jc w:val="center"/>
              <w:rPr>
                <w:sz w:val="20"/>
                <w:szCs w:val="20"/>
              </w:rPr>
            </w:pPr>
            <w:r>
              <w:rPr>
                <w:sz w:val="20"/>
                <w:szCs w:val="20"/>
              </w:rPr>
              <w:t>2.5</w:t>
            </w:r>
          </w:p>
        </w:tc>
        <w:tc>
          <w:tcPr>
            <w:tcW w:w="1916" w:type="dxa"/>
          </w:tcPr>
          <w:p w:rsidR="00E228FD" w:rsidRPr="00426485" w:rsidRDefault="00820DC6" w:rsidP="00137714">
            <w:pPr>
              <w:jc w:val="center"/>
              <w:rPr>
                <w:sz w:val="20"/>
                <w:szCs w:val="20"/>
              </w:rPr>
            </w:pPr>
            <w:r>
              <w:rPr>
                <w:sz w:val="20"/>
                <w:szCs w:val="20"/>
              </w:rPr>
              <w:t>10.00</w:t>
            </w:r>
          </w:p>
        </w:tc>
      </w:tr>
      <w:tr w:rsidR="00E228FD" w:rsidRPr="00426485" w:rsidTr="00E228FD">
        <w:tc>
          <w:tcPr>
            <w:tcW w:w="1923" w:type="dxa"/>
          </w:tcPr>
          <w:p w:rsidR="00E228FD" w:rsidRPr="00426485" w:rsidRDefault="00E228FD" w:rsidP="00137714">
            <w:pPr>
              <w:jc w:val="center"/>
              <w:rPr>
                <w:sz w:val="20"/>
                <w:szCs w:val="20"/>
              </w:rPr>
            </w:pPr>
            <w:r>
              <w:rPr>
                <w:sz w:val="20"/>
                <w:szCs w:val="20"/>
              </w:rPr>
              <w:t>Type II diabetic</w:t>
            </w:r>
          </w:p>
        </w:tc>
        <w:tc>
          <w:tcPr>
            <w:tcW w:w="1885" w:type="dxa"/>
          </w:tcPr>
          <w:p w:rsidR="00E228FD" w:rsidRDefault="00E46784" w:rsidP="00137714">
            <w:pPr>
              <w:jc w:val="center"/>
              <w:rPr>
                <w:sz w:val="20"/>
                <w:szCs w:val="20"/>
              </w:rPr>
            </w:pPr>
            <w:r>
              <w:rPr>
                <w:sz w:val="20"/>
                <w:szCs w:val="20"/>
              </w:rPr>
              <w:t>22</w:t>
            </w:r>
          </w:p>
        </w:tc>
        <w:tc>
          <w:tcPr>
            <w:tcW w:w="1891" w:type="dxa"/>
          </w:tcPr>
          <w:p w:rsidR="00E228FD" w:rsidRDefault="00863269" w:rsidP="00137714">
            <w:pPr>
              <w:jc w:val="center"/>
              <w:rPr>
                <w:sz w:val="20"/>
                <w:szCs w:val="20"/>
              </w:rPr>
            </w:pPr>
            <w:r>
              <w:rPr>
                <w:sz w:val="20"/>
                <w:szCs w:val="20"/>
              </w:rPr>
              <w:t>2</w:t>
            </w:r>
            <w:r w:rsidR="00820DC6">
              <w:rPr>
                <w:sz w:val="20"/>
                <w:szCs w:val="20"/>
              </w:rPr>
              <w:t>.5</w:t>
            </w:r>
          </w:p>
        </w:tc>
        <w:tc>
          <w:tcPr>
            <w:tcW w:w="1916" w:type="dxa"/>
          </w:tcPr>
          <w:p w:rsidR="00E228FD" w:rsidRDefault="00863269" w:rsidP="00137714">
            <w:pPr>
              <w:jc w:val="center"/>
              <w:rPr>
                <w:sz w:val="20"/>
                <w:szCs w:val="20"/>
              </w:rPr>
            </w:pPr>
            <w:r>
              <w:rPr>
                <w:sz w:val="20"/>
                <w:szCs w:val="20"/>
              </w:rPr>
              <w:t>10.00</w:t>
            </w:r>
          </w:p>
        </w:tc>
      </w:tr>
    </w:tbl>
    <w:p w:rsidR="000F5544" w:rsidRDefault="000F5544" w:rsidP="005B6260">
      <w:pPr>
        <w:rPr>
          <w:sz w:val="16"/>
          <w:szCs w:val="16"/>
        </w:rPr>
      </w:pPr>
    </w:p>
    <w:p w:rsidR="00777003" w:rsidRDefault="00777003" w:rsidP="005B6260">
      <w:pPr>
        <w:rPr>
          <w:sz w:val="16"/>
          <w:szCs w:val="16"/>
        </w:rPr>
      </w:pPr>
    </w:p>
    <w:p w:rsidR="00777003" w:rsidRDefault="000F5544" w:rsidP="000F5544">
      <w:pPr>
        <w:pStyle w:val="NormalWeb"/>
        <w:numPr>
          <w:ilvl w:val="0"/>
          <w:numId w:val="2"/>
        </w:numPr>
        <w:spacing w:before="0" w:beforeAutospacing="0" w:after="0" w:afterAutospacing="0"/>
        <w:rPr>
          <w:sz w:val="22"/>
          <w:szCs w:val="22"/>
        </w:rPr>
      </w:pPr>
      <w:r>
        <w:rPr>
          <w:sz w:val="22"/>
          <w:szCs w:val="22"/>
        </w:rPr>
        <w:t>State the null and alternative hypothesis symbolically</w:t>
      </w:r>
      <w:r w:rsidR="00C5277C">
        <w:rPr>
          <w:sz w:val="22"/>
          <w:szCs w:val="22"/>
        </w:rPr>
        <w:t>.</w:t>
      </w:r>
    </w:p>
    <w:p w:rsidR="00137714" w:rsidRDefault="00137714" w:rsidP="00137714">
      <w:pPr>
        <w:pStyle w:val="NormalWeb"/>
        <w:spacing w:before="0" w:beforeAutospacing="0" w:after="0" w:afterAutospacing="0"/>
        <w:rPr>
          <w:sz w:val="22"/>
          <w:szCs w:val="22"/>
        </w:rPr>
      </w:pPr>
    </w:p>
    <w:p w:rsidR="00137714" w:rsidRDefault="00137714" w:rsidP="00137714">
      <w:pPr>
        <w:pStyle w:val="NormalWeb"/>
        <w:spacing w:before="0" w:beforeAutospacing="0" w:after="0" w:afterAutospacing="0"/>
        <w:ind w:left="360"/>
        <w:rPr>
          <w:sz w:val="22"/>
          <w:szCs w:val="22"/>
        </w:rPr>
      </w:pPr>
      <w:r>
        <w:rPr>
          <w:sz w:val="22"/>
          <w:szCs w:val="22"/>
        </w:rPr>
        <w:t xml:space="preserve">Let </w:t>
      </w:r>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xml:space="preserve">,  and </m:t>
        </m:r>
        <m:sSub>
          <m:sSubPr>
            <m:ctrlPr>
              <w:rPr>
                <w:rFonts w:ascii="Cambria Math" w:hAnsi="Cambria Math"/>
                <w:i/>
              </w:rPr>
            </m:ctrlPr>
          </m:sSubPr>
          <m:e>
            <m:r>
              <w:rPr>
                <w:rFonts w:ascii="Cambria Math" w:hAnsi="Cambria Math"/>
              </w:rPr>
              <m:t>μ</m:t>
            </m:r>
          </m:e>
          <m:sub>
            <m:r>
              <w:rPr>
                <w:rFonts w:ascii="Cambria Math" w:hAnsi="Cambria Math"/>
              </w:rPr>
              <m:t>3</m:t>
            </m:r>
          </m:sub>
        </m:sSub>
      </m:oMath>
      <w:r>
        <w:t xml:space="preserve"> be the population means of the Pre diabetic, Type I diabetic and Type II diabetic groups, respectively.</w:t>
      </w:r>
    </w:p>
    <w:p w:rsidR="00137714" w:rsidRPr="00A95B99" w:rsidRDefault="00137714" w:rsidP="00137714">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 xml:space="preserve">    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at least one inequality</m:t>
          </m:r>
        </m:oMath>
      </m:oMathPara>
    </w:p>
    <w:p w:rsidR="00137714" w:rsidRDefault="00137714" w:rsidP="00137714">
      <w:pPr>
        <w:pStyle w:val="NormalWeb"/>
        <w:spacing w:before="0" w:beforeAutospacing="0" w:after="0" w:afterAutospacing="0"/>
        <w:rPr>
          <w:sz w:val="22"/>
          <w:szCs w:val="22"/>
        </w:rPr>
      </w:pPr>
    </w:p>
    <w:p w:rsidR="00137714" w:rsidRPr="00C5277C" w:rsidRDefault="00137714" w:rsidP="00137714">
      <w:pPr>
        <w:pStyle w:val="NormalWeb"/>
        <w:spacing w:before="0" w:beforeAutospacing="0" w:after="0" w:afterAutospacing="0"/>
        <w:rPr>
          <w:sz w:val="22"/>
          <w:szCs w:val="22"/>
        </w:rPr>
      </w:pPr>
    </w:p>
    <w:p w:rsidR="000F5544" w:rsidRPr="00351818" w:rsidRDefault="000F5544" w:rsidP="000F5544">
      <w:pPr>
        <w:pStyle w:val="NormalWeb"/>
        <w:numPr>
          <w:ilvl w:val="0"/>
          <w:numId w:val="2"/>
        </w:numPr>
        <w:spacing w:before="0" w:beforeAutospacing="0" w:after="0" w:afterAutospacing="0"/>
        <w:rPr>
          <w:sz w:val="22"/>
          <w:szCs w:val="22"/>
        </w:rPr>
      </w:pPr>
      <w:r>
        <w:rPr>
          <w:sz w:val="22"/>
          <w:szCs w:val="22"/>
        </w:rPr>
        <w:t>Fi</w:t>
      </w:r>
      <w:r w:rsidR="00C5277C">
        <w:rPr>
          <w:sz w:val="22"/>
          <w:szCs w:val="22"/>
        </w:rPr>
        <w:t>ll in the following ANOVA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1854"/>
        <w:gridCol w:w="1903"/>
        <w:gridCol w:w="1904"/>
        <w:gridCol w:w="1924"/>
      </w:tblGrid>
      <w:tr w:rsidR="00137714" w:rsidRPr="00CC37F9" w:rsidTr="00137714">
        <w:tc>
          <w:tcPr>
            <w:tcW w:w="1991" w:type="dxa"/>
            <w:shd w:val="clear" w:color="auto" w:fill="auto"/>
          </w:tcPr>
          <w:p w:rsidR="00137714" w:rsidRPr="00CC37F9" w:rsidRDefault="00137714" w:rsidP="00137714">
            <w:pPr>
              <w:pStyle w:val="NormalWeb"/>
              <w:ind w:left="360"/>
              <w:rPr>
                <w:sz w:val="22"/>
                <w:szCs w:val="22"/>
              </w:rPr>
            </w:pPr>
            <w:r w:rsidRPr="00CC37F9">
              <w:rPr>
                <w:sz w:val="22"/>
                <w:szCs w:val="22"/>
              </w:rPr>
              <w:t>Source</w:t>
            </w:r>
          </w:p>
        </w:tc>
        <w:tc>
          <w:tcPr>
            <w:tcW w:w="1854" w:type="dxa"/>
            <w:shd w:val="clear" w:color="auto" w:fill="auto"/>
          </w:tcPr>
          <w:p w:rsidR="00137714" w:rsidRPr="00CC37F9" w:rsidRDefault="00137714" w:rsidP="00137714">
            <w:pPr>
              <w:pStyle w:val="NormalWeb"/>
              <w:rPr>
                <w:sz w:val="22"/>
                <w:szCs w:val="22"/>
              </w:rPr>
            </w:pPr>
            <w:proofErr w:type="spellStart"/>
            <w:r w:rsidRPr="00CC37F9">
              <w:rPr>
                <w:sz w:val="22"/>
                <w:szCs w:val="22"/>
              </w:rPr>
              <w:t>Df</w:t>
            </w:r>
            <w:proofErr w:type="spellEnd"/>
          </w:p>
        </w:tc>
        <w:tc>
          <w:tcPr>
            <w:tcW w:w="1903" w:type="dxa"/>
            <w:shd w:val="clear" w:color="auto" w:fill="auto"/>
          </w:tcPr>
          <w:p w:rsidR="00137714" w:rsidRPr="00CC37F9" w:rsidRDefault="00137714" w:rsidP="00137714">
            <w:pPr>
              <w:pStyle w:val="NormalWeb"/>
              <w:rPr>
                <w:sz w:val="22"/>
                <w:szCs w:val="22"/>
              </w:rPr>
            </w:pPr>
            <w:r w:rsidRPr="00CC37F9">
              <w:rPr>
                <w:sz w:val="22"/>
                <w:szCs w:val="22"/>
              </w:rPr>
              <w:t>SS</w:t>
            </w:r>
          </w:p>
        </w:tc>
        <w:tc>
          <w:tcPr>
            <w:tcW w:w="1904" w:type="dxa"/>
            <w:shd w:val="clear" w:color="auto" w:fill="auto"/>
          </w:tcPr>
          <w:p w:rsidR="00137714" w:rsidRPr="00CC37F9" w:rsidRDefault="00137714" w:rsidP="00137714">
            <w:pPr>
              <w:pStyle w:val="NormalWeb"/>
              <w:rPr>
                <w:sz w:val="22"/>
                <w:szCs w:val="22"/>
              </w:rPr>
            </w:pPr>
            <w:r w:rsidRPr="00CC37F9">
              <w:rPr>
                <w:sz w:val="22"/>
                <w:szCs w:val="22"/>
              </w:rPr>
              <w:t>MS</w:t>
            </w:r>
          </w:p>
        </w:tc>
        <w:tc>
          <w:tcPr>
            <w:tcW w:w="1924" w:type="dxa"/>
            <w:shd w:val="clear" w:color="auto" w:fill="auto"/>
          </w:tcPr>
          <w:p w:rsidR="00137714" w:rsidRPr="00CC37F9" w:rsidRDefault="00137714" w:rsidP="00137714">
            <w:pPr>
              <w:pStyle w:val="NormalWeb"/>
              <w:rPr>
                <w:sz w:val="22"/>
                <w:szCs w:val="22"/>
              </w:rPr>
            </w:pPr>
            <w:r w:rsidRPr="00CC37F9">
              <w:rPr>
                <w:sz w:val="22"/>
                <w:szCs w:val="22"/>
              </w:rPr>
              <w:t>F</w:t>
            </w:r>
          </w:p>
        </w:tc>
      </w:tr>
      <w:tr w:rsidR="00137714" w:rsidRPr="00CC37F9" w:rsidTr="00137714">
        <w:tc>
          <w:tcPr>
            <w:tcW w:w="1991" w:type="dxa"/>
            <w:shd w:val="clear" w:color="auto" w:fill="auto"/>
          </w:tcPr>
          <w:p w:rsidR="00137714" w:rsidRPr="00CC37F9" w:rsidRDefault="00137714" w:rsidP="00137714">
            <w:pPr>
              <w:pStyle w:val="NormalWeb"/>
              <w:rPr>
                <w:sz w:val="22"/>
                <w:szCs w:val="22"/>
              </w:rPr>
            </w:pPr>
            <w:r w:rsidRPr="00CC37F9">
              <w:rPr>
                <w:sz w:val="22"/>
                <w:szCs w:val="22"/>
              </w:rPr>
              <w:t>Treatment</w:t>
            </w:r>
          </w:p>
        </w:tc>
        <w:tc>
          <w:tcPr>
            <w:tcW w:w="1854" w:type="dxa"/>
            <w:shd w:val="clear" w:color="auto" w:fill="auto"/>
          </w:tcPr>
          <w:p w:rsidR="00137714" w:rsidRPr="00CC37F9" w:rsidRDefault="00137714" w:rsidP="00137714">
            <w:pPr>
              <w:pStyle w:val="NormalWeb"/>
              <w:rPr>
                <w:sz w:val="22"/>
                <w:szCs w:val="22"/>
              </w:rPr>
            </w:pPr>
            <w:r>
              <w:rPr>
                <w:sz w:val="22"/>
                <w:szCs w:val="22"/>
              </w:rPr>
              <w:t>2</w:t>
            </w:r>
          </w:p>
        </w:tc>
        <w:tc>
          <w:tcPr>
            <w:tcW w:w="1903" w:type="dxa"/>
            <w:shd w:val="clear" w:color="auto" w:fill="auto"/>
          </w:tcPr>
          <w:p w:rsidR="00137714" w:rsidRPr="00CC37F9" w:rsidRDefault="00137714" w:rsidP="00137714">
            <w:pPr>
              <w:pStyle w:val="NormalWeb"/>
              <w:rPr>
                <w:rFonts w:ascii="SAS Monospace" w:hAnsi="SAS Monospace" w:cs="SAS Monospace"/>
                <w:sz w:val="16"/>
                <w:szCs w:val="16"/>
              </w:rPr>
            </w:pPr>
            <w:r>
              <w:rPr>
                <w:rFonts w:ascii="SAS Monospace" w:hAnsi="SAS Monospace" w:cs="SAS Monospace"/>
                <w:sz w:val="16"/>
                <w:szCs w:val="16"/>
              </w:rPr>
              <w:t>31.5</w:t>
            </w:r>
          </w:p>
          <w:p w:rsidR="00137714" w:rsidRPr="00CC37F9" w:rsidRDefault="00137714" w:rsidP="00137714">
            <w:pPr>
              <w:pStyle w:val="NormalWeb"/>
              <w:rPr>
                <w:sz w:val="22"/>
                <w:szCs w:val="22"/>
              </w:rPr>
            </w:pPr>
          </w:p>
        </w:tc>
        <w:tc>
          <w:tcPr>
            <w:tcW w:w="1904" w:type="dxa"/>
            <w:shd w:val="clear" w:color="auto" w:fill="auto"/>
          </w:tcPr>
          <w:p w:rsidR="00137714" w:rsidRPr="00CC37F9" w:rsidRDefault="00137714" w:rsidP="00137714">
            <w:pPr>
              <w:pStyle w:val="NormalWeb"/>
              <w:rPr>
                <w:sz w:val="22"/>
                <w:szCs w:val="22"/>
              </w:rPr>
            </w:pPr>
            <w:r>
              <w:rPr>
                <w:sz w:val="22"/>
                <w:szCs w:val="22"/>
              </w:rPr>
              <w:t>15.75</w:t>
            </w:r>
          </w:p>
        </w:tc>
        <w:tc>
          <w:tcPr>
            <w:tcW w:w="1924" w:type="dxa"/>
            <w:shd w:val="clear" w:color="auto" w:fill="auto"/>
          </w:tcPr>
          <w:p w:rsidR="00137714" w:rsidRPr="00CC37F9" w:rsidRDefault="00137714" w:rsidP="00137714">
            <w:pPr>
              <w:pStyle w:val="NormalWeb"/>
              <w:rPr>
                <w:sz w:val="22"/>
                <w:szCs w:val="22"/>
              </w:rPr>
            </w:pPr>
            <w:r>
              <w:rPr>
                <w:sz w:val="22"/>
                <w:szCs w:val="22"/>
              </w:rPr>
              <w:t>1.3125</w:t>
            </w:r>
          </w:p>
        </w:tc>
      </w:tr>
      <w:tr w:rsidR="00137714" w:rsidRPr="00CC37F9" w:rsidTr="00137714">
        <w:tc>
          <w:tcPr>
            <w:tcW w:w="1991" w:type="dxa"/>
            <w:shd w:val="clear" w:color="auto" w:fill="auto"/>
          </w:tcPr>
          <w:p w:rsidR="00137714" w:rsidRPr="00CC37F9" w:rsidRDefault="00137714" w:rsidP="00137714">
            <w:pPr>
              <w:pStyle w:val="NormalWeb"/>
              <w:rPr>
                <w:sz w:val="22"/>
                <w:szCs w:val="22"/>
              </w:rPr>
            </w:pPr>
            <w:r w:rsidRPr="00CC37F9">
              <w:rPr>
                <w:sz w:val="22"/>
                <w:szCs w:val="22"/>
              </w:rPr>
              <w:t>Error</w:t>
            </w:r>
          </w:p>
        </w:tc>
        <w:tc>
          <w:tcPr>
            <w:tcW w:w="1854" w:type="dxa"/>
            <w:shd w:val="clear" w:color="auto" w:fill="auto"/>
          </w:tcPr>
          <w:p w:rsidR="00137714" w:rsidRPr="00CC37F9" w:rsidRDefault="00137714" w:rsidP="00137714">
            <w:pPr>
              <w:pStyle w:val="NormalWeb"/>
              <w:rPr>
                <w:sz w:val="22"/>
                <w:szCs w:val="22"/>
              </w:rPr>
            </w:pPr>
            <w:r>
              <w:rPr>
                <w:sz w:val="22"/>
                <w:szCs w:val="22"/>
              </w:rPr>
              <w:t>60</w:t>
            </w:r>
          </w:p>
        </w:tc>
        <w:tc>
          <w:tcPr>
            <w:tcW w:w="1903" w:type="dxa"/>
            <w:shd w:val="clear" w:color="auto" w:fill="auto"/>
          </w:tcPr>
          <w:p w:rsidR="00137714" w:rsidRDefault="00137714" w:rsidP="00137714">
            <w:pPr>
              <w:pStyle w:val="NormalWeb"/>
              <w:rPr>
                <w:rFonts w:ascii="SAS Monospace" w:hAnsi="SAS Monospace" w:cs="SAS Monospace"/>
                <w:sz w:val="16"/>
                <w:szCs w:val="16"/>
              </w:rPr>
            </w:pPr>
            <w:r>
              <w:rPr>
                <w:rFonts w:ascii="SAS Monospace" w:hAnsi="SAS Monospace" w:cs="SAS Monospace"/>
                <w:sz w:val="16"/>
                <w:szCs w:val="16"/>
              </w:rPr>
              <w:t>720</w:t>
            </w:r>
          </w:p>
          <w:p w:rsidR="00137714" w:rsidRPr="00CC37F9" w:rsidRDefault="00137714" w:rsidP="00137714">
            <w:pPr>
              <w:pStyle w:val="NormalWeb"/>
              <w:rPr>
                <w:sz w:val="22"/>
                <w:szCs w:val="22"/>
              </w:rPr>
            </w:pPr>
          </w:p>
        </w:tc>
        <w:tc>
          <w:tcPr>
            <w:tcW w:w="1904" w:type="dxa"/>
            <w:shd w:val="clear" w:color="auto" w:fill="auto"/>
          </w:tcPr>
          <w:p w:rsidR="00137714" w:rsidRPr="00CC37F9" w:rsidRDefault="00137714" w:rsidP="00137714">
            <w:pPr>
              <w:pStyle w:val="NormalWeb"/>
              <w:rPr>
                <w:sz w:val="22"/>
                <w:szCs w:val="22"/>
              </w:rPr>
            </w:pPr>
            <w:r>
              <w:rPr>
                <w:sz w:val="22"/>
                <w:szCs w:val="22"/>
              </w:rPr>
              <w:t>12</w:t>
            </w:r>
          </w:p>
        </w:tc>
        <w:tc>
          <w:tcPr>
            <w:tcW w:w="1924" w:type="dxa"/>
            <w:shd w:val="clear" w:color="auto" w:fill="auto"/>
          </w:tcPr>
          <w:p w:rsidR="00137714" w:rsidRPr="00CC37F9" w:rsidRDefault="00137714" w:rsidP="00137714">
            <w:pPr>
              <w:pStyle w:val="NormalWeb"/>
              <w:rPr>
                <w:sz w:val="22"/>
                <w:szCs w:val="22"/>
              </w:rPr>
            </w:pPr>
            <w:r w:rsidRPr="00CC37F9">
              <w:rPr>
                <w:sz w:val="22"/>
                <w:szCs w:val="22"/>
              </w:rPr>
              <w:t>-----</w:t>
            </w:r>
          </w:p>
        </w:tc>
      </w:tr>
      <w:tr w:rsidR="00137714" w:rsidRPr="00CC37F9" w:rsidTr="00137714">
        <w:tc>
          <w:tcPr>
            <w:tcW w:w="1991" w:type="dxa"/>
            <w:shd w:val="clear" w:color="auto" w:fill="auto"/>
          </w:tcPr>
          <w:p w:rsidR="00137714" w:rsidRPr="00CC37F9" w:rsidRDefault="00137714" w:rsidP="00137714">
            <w:pPr>
              <w:pStyle w:val="NormalWeb"/>
              <w:rPr>
                <w:sz w:val="22"/>
                <w:szCs w:val="22"/>
              </w:rPr>
            </w:pPr>
            <w:r w:rsidRPr="00CC37F9">
              <w:rPr>
                <w:sz w:val="22"/>
                <w:szCs w:val="22"/>
              </w:rPr>
              <w:t>Total</w:t>
            </w:r>
          </w:p>
        </w:tc>
        <w:tc>
          <w:tcPr>
            <w:tcW w:w="1854" w:type="dxa"/>
            <w:shd w:val="clear" w:color="auto" w:fill="auto"/>
          </w:tcPr>
          <w:p w:rsidR="00137714" w:rsidRPr="00CC37F9" w:rsidRDefault="00137714" w:rsidP="00137714">
            <w:pPr>
              <w:pStyle w:val="NormalWeb"/>
              <w:rPr>
                <w:sz w:val="22"/>
                <w:szCs w:val="22"/>
              </w:rPr>
            </w:pPr>
            <w:r>
              <w:rPr>
                <w:sz w:val="22"/>
                <w:szCs w:val="22"/>
              </w:rPr>
              <w:t>62</w:t>
            </w:r>
          </w:p>
        </w:tc>
        <w:tc>
          <w:tcPr>
            <w:tcW w:w="1903" w:type="dxa"/>
            <w:shd w:val="clear" w:color="auto" w:fill="auto"/>
          </w:tcPr>
          <w:p w:rsidR="00137714" w:rsidRPr="00CC37F9" w:rsidRDefault="00137714" w:rsidP="00137714">
            <w:pPr>
              <w:pStyle w:val="NormalWeb"/>
              <w:rPr>
                <w:sz w:val="22"/>
                <w:szCs w:val="22"/>
              </w:rPr>
            </w:pPr>
            <w:r>
              <w:rPr>
                <w:sz w:val="22"/>
                <w:szCs w:val="22"/>
              </w:rPr>
              <w:t>751.5</w:t>
            </w:r>
          </w:p>
          <w:p w:rsidR="00137714" w:rsidRPr="00CC37F9" w:rsidRDefault="00137714" w:rsidP="00137714">
            <w:pPr>
              <w:pStyle w:val="NormalWeb"/>
              <w:rPr>
                <w:sz w:val="22"/>
                <w:szCs w:val="22"/>
              </w:rPr>
            </w:pPr>
          </w:p>
        </w:tc>
        <w:tc>
          <w:tcPr>
            <w:tcW w:w="1904" w:type="dxa"/>
            <w:shd w:val="clear" w:color="auto" w:fill="auto"/>
          </w:tcPr>
          <w:p w:rsidR="00137714" w:rsidRPr="00CC37F9" w:rsidRDefault="00137714" w:rsidP="00137714">
            <w:pPr>
              <w:pStyle w:val="NormalWeb"/>
              <w:rPr>
                <w:sz w:val="22"/>
                <w:szCs w:val="22"/>
              </w:rPr>
            </w:pPr>
            <w:r w:rsidRPr="00CC37F9">
              <w:rPr>
                <w:sz w:val="22"/>
                <w:szCs w:val="22"/>
              </w:rPr>
              <w:t>-----</w:t>
            </w:r>
          </w:p>
        </w:tc>
        <w:tc>
          <w:tcPr>
            <w:tcW w:w="1924" w:type="dxa"/>
            <w:shd w:val="clear" w:color="auto" w:fill="auto"/>
          </w:tcPr>
          <w:p w:rsidR="00137714" w:rsidRPr="00CC37F9" w:rsidRDefault="00137714" w:rsidP="00137714">
            <w:pPr>
              <w:pStyle w:val="NormalWeb"/>
              <w:rPr>
                <w:sz w:val="22"/>
                <w:szCs w:val="22"/>
              </w:rPr>
            </w:pPr>
            <w:r w:rsidRPr="00CC37F9">
              <w:rPr>
                <w:sz w:val="22"/>
                <w:szCs w:val="22"/>
              </w:rPr>
              <w:t>-----</w:t>
            </w:r>
          </w:p>
        </w:tc>
      </w:tr>
    </w:tbl>
    <w:p w:rsidR="00137714" w:rsidRDefault="00137714" w:rsidP="00137714">
      <w:pPr>
        <w:pStyle w:val="NormalWeb"/>
        <w:numPr>
          <w:ilvl w:val="0"/>
          <w:numId w:val="2"/>
        </w:numPr>
        <w:rPr>
          <w:sz w:val="22"/>
          <w:szCs w:val="22"/>
        </w:rPr>
      </w:pPr>
      <w:r>
        <w:rPr>
          <w:sz w:val="22"/>
          <w:szCs w:val="22"/>
        </w:rPr>
        <w:t>Based on your results and an</w:t>
      </w:r>
      <w:r w:rsidRPr="00983E3E">
        <w:rPr>
          <w:sz w:val="22"/>
          <w:szCs w:val="22"/>
        </w:rPr>
        <w:t xml:space="preserve"> </w:t>
      </w:r>
      <w:r>
        <w:rPr>
          <w:sz w:val="22"/>
          <w:szCs w:val="22"/>
        </w:rPr>
        <w:t xml:space="preserve">α=0.05, circle the correct F value you need to use to compare your calculated F </w:t>
      </w:r>
    </w:p>
    <w:p w:rsidR="00137714" w:rsidRDefault="00137714" w:rsidP="00137714">
      <w:pPr>
        <w:pStyle w:val="NormalWeb"/>
        <w:rPr>
          <w:sz w:val="22"/>
          <w:szCs w:val="22"/>
        </w:rPr>
      </w:pPr>
      <m:oMathPara>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0.05,3,63</m:t>
              </m:r>
            </m:sub>
          </m:sSub>
          <m:r>
            <w:rPr>
              <w:rFonts w:ascii="Cambria Math" w:hAnsi="Cambria Math"/>
              <w:sz w:val="22"/>
              <w:szCs w:val="22"/>
            </w:rPr>
            <m:t xml:space="preserve">=2.76, </m:t>
          </m:r>
          <m:sSub>
            <m:sSubPr>
              <m:ctrlPr>
                <w:rPr>
                  <w:rFonts w:ascii="Cambria Math" w:hAnsi="Cambria Math"/>
                  <w:i/>
                  <w:color w:val="FF0000"/>
                  <w:sz w:val="22"/>
                  <w:szCs w:val="22"/>
                </w:rPr>
              </m:ctrlPr>
            </m:sSubPr>
            <m:e>
              <m:r>
                <w:rPr>
                  <w:rFonts w:ascii="Cambria Math" w:hAnsi="Cambria Math"/>
                  <w:color w:val="FF0000"/>
                  <w:sz w:val="22"/>
                  <w:szCs w:val="22"/>
                </w:rPr>
                <m:t>F</m:t>
              </m:r>
            </m:e>
            <m:sub>
              <m:r>
                <w:rPr>
                  <w:rFonts w:ascii="Cambria Math" w:hAnsi="Cambria Math"/>
                  <w:color w:val="FF0000"/>
                  <w:sz w:val="22"/>
                  <w:szCs w:val="22"/>
                </w:rPr>
                <m:t>0.05,2,60</m:t>
              </m:r>
            </m:sub>
          </m:sSub>
          <m:r>
            <w:rPr>
              <w:rFonts w:ascii="Cambria Math" w:hAnsi="Cambria Math"/>
              <w:color w:val="FF0000"/>
              <w:sz w:val="22"/>
              <w:szCs w:val="22"/>
            </w:rPr>
            <m:t>=3.15</m:t>
          </m:r>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0.05,2,57</m:t>
              </m:r>
            </m:sub>
          </m:sSub>
          <m:r>
            <w:rPr>
              <w:rFonts w:ascii="Cambria Math" w:hAnsi="Cambria Math"/>
              <w:sz w:val="22"/>
              <w:szCs w:val="22"/>
            </w:rPr>
            <m:t xml:space="preserve">=3.16, </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0.05,2,63</m:t>
              </m:r>
            </m:sub>
          </m:sSub>
          <m:r>
            <w:rPr>
              <w:rFonts w:ascii="Cambria Math" w:hAnsi="Cambria Math"/>
              <w:sz w:val="22"/>
              <w:szCs w:val="22"/>
            </w:rPr>
            <m:t xml:space="preserve">=3.14. </m:t>
          </m:r>
        </m:oMath>
      </m:oMathPara>
    </w:p>
    <w:p w:rsidR="00F47BC2" w:rsidRDefault="000F5544" w:rsidP="00F47BC2">
      <w:pPr>
        <w:pStyle w:val="NormalWeb"/>
        <w:numPr>
          <w:ilvl w:val="0"/>
          <w:numId w:val="2"/>
        </w:numPr>
        <w:rPr>
          <w:sz w:val="22"/>
          <w:szCs w:val="22"/>
        </w:rPr>
      </w:pPr>
      <w:r>
        <w:rPr>
          <w:sz w:val="22"/>
          <w:szCs w:val="22"/>
        </w:rPr>
        <w:t xml:space="preserve">Based on your results what can you conclude based on the </w:t>
      </w:r>
      <w:r w:rsidR="002A6BEA">
        <w:rPr>
          <w:sz w:val="22"/>
          <w:szCs w:val="22"/>
        </w:rPr>
        <w:t>researcher</w:t>
      </w:r>
      <w:r>
        <w:rPr>
          <w:sz w:val="22"/>
          <w:szCs w:val="22"/>
        </w:rPr>
        <w:t>s</w:t>
      </w:r>
      <w:r w:rsidR="002A6BEA">
        <w:rPr>
          <w:sz w:val="22"/>
          <w:szCs w:val="22"/>
        </w:rPr>
        <w:t>’</w:t>
      </w:r>
      <w:r>
        <w:rPr>
          <w:sz w:val="22"/>
          <w:szCs w:val="22"/>
        </w:rPr>
        <w:t xml:space="preserve"> original question? </w:t>
      </w:r>
    </w:p>
    <w:p w:rsidR="00137714" w:rsidRDefault="00137714" w:rsidP="00137714">
      <w:pPr>
        <w:pStyle w:val="NormalWeb"/>
        <w:ind w:left="360"/>
        <w:rPr>
          <w:sz w:val="22"/>
          <w:szCs w:val="22"/>
        </w:rPr>
      </w:pPr>
      <w:r>
        <w:rPr>
          <w:sz w:val="22"/>
          <w:szCs w:val="22"/>
        </w:rPr>
        <w:lastRenderedPageBreak/>
        <w:t xml:space="preserve">Since the F statistics is smaller than the critical value, we conclude that the plant extract has no difference in its effect on fasting blood glucose level reductions among different groups of patients. </w:t>
      </w:r>
    </w:p>
    <w:p w:rsidR="00137714" w:rsidRPr="00C5277C" w:rsidRDefault="00137714" w:rsidP="00137714">
      <w:pPr>
        <w:pStyle w:val="NormalWeb"/>
        <w:rPr>
          <w:sz w:val="22"/>
          <w:szCs w:val="22"/>
        </w:rPr>
      </w:pPr>
    </w:p>
    <w:p w:rsidR="005B6260" w:rsidRDefault="00F47BC2" w:rsidP="00C5277C">
      <w:pPr>
        <w:pStyle w:val="NormalWeb"/>
        <w:numPr>
          <w:ilvl w:val="0"/>
          <w:numId w:val="2"/>
        </w:numPr>
        <w:rPr>
          <w:sz w:val="22"/>
          <w:szCs w:val="22"/>
        </w:rPr>
      </w:pPr>
      <w:r>
        <w:rPr>
          <w:sz w:val="22"/>
          <w:szCs w:val="22"/>
        </w:rPr>
        <w:t>In fact, you can complete the ANOVA table without the Treatment SS and E</w:t>
      </w:r>
      <w:r w:rsidR="00142A81">
        <w:rPr>
          <w:sz w:val="22"/>
          <w:szCs w:val="22"/>
        </w:rPr>
        <w:t>rror SS given by the instructions</w:t>
      </w:r>
      <w:r>
        <w:rPr>
          <w:sz w:val="22"/>
          <w:szCs w:val="22"/>
        </w:rPr>
        <w:t xml:space="preserve">, because you can compute them from the summary statistics of the reductions of fasting glucose levels given in this question. Please work out the math, and show </w:t>
      </w:r>
      <w:r w:rsidR="00C5277C">
        <w:rPr>
          <w:sz w:val="22"/>
          <w:szCs w:val="22"/>
        </w:rPr>
        <w:t>how you would do it.</w:t>
      </w:r>
    </w:p>
    <w:p w:rsidR="00137714" w:rsidRDefault="00137714" w:rsidP="00137714">
      <w:pPr>
        <w:pStyle w:val="NormalWeb"/>
        <w:ind w:left="360"/>
        <w:rPr>
          <w:sz w:val="22"/>
          <w:szCs w:val="22"/>
        </w:rPr>
      </w:pPr>
      <w:r>
        <w:rPr>
          <w:sz w:val="22"/>
          <w:szCs w:val="22"/>
        </w:rPr>
        <w:t xml:space="preserve">The overall mean of all samples </w:t>
      </w:r>
      <m:oMath>
        <m:acc>
          <m:accPr>
            <m:chr m:val="̅"/>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21*4+20*2.5+22*2.5</m:t>
            </m:r>
          </m:num>
          <m:den>
            <m:r>
              <w:rPr>
                <w:rFonts w:ascii="Cambria Math" w:hAnsi="Cambria Math"/>
                <w:sz w:val="22"/>
                <w:szCs w:val="22"/>
              </w:rPr>
              <m:t>21+20+22</m:t>
            </m:r>
          </m:den>
        </m:f>
        <m:r>
          <w:rPr>
            <w:rFonts w:ascii="Cambria Math" w:hAnsi="Cambria Math"/>
            <w:sz w:val="22"/>
            <w:szCs w:val="22"/>
          </w:rPr>
          <m:t>=3</m:t>
        </m:r>
      </m:oMath>
    </w:p>
    <w:p w:rsidR="00137714" w:rsidRPr="00421630" w:rsidRDefault="00137714" w:rsidP="00137714">
      <w:pPr>
        <w:pStyle w:val="NormalWeb"/>
        <w:rPr>
          <w:sz w:val="22"/>
          <w:szCs w:val="22"/>
        </w:rPr>
      </w:pPr>
      <m:oMathPara>
        <m:oMath>
          <m:r>
            <w:rPr>
              <w:rFonts w:ascii="Cambria Math" w:hAnsi="Cambria Math"/>
              <w:sz w:val="22"/>
              <w:szCs w:val="22"/>
            </w:rPr>
            <m:t>Treatment SS=</m:t>
          </m:r>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3</m:t>
              </m:r>
            </m:sup>
            <m:e>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i</m:t>
                  </m:r>
                </m:sub>
              </m:sSub>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y</m:t>
                          </m:r>
                        </m:e>
                      </m:acc>
                    </m:e>
                  </m:d>
                </m:e>
                <m:sup>
                  <m:r>
                    <w:rPr>
                      <w:rFonts w:ascii="Cambria Math" w:hAnsi="Cambria Math"/>
                      <w:sz w:val="22"/>
                      <w:szCs w:val="22"/>
                    </w:rPr>
                    <m:t>2</m:t>
                  </m:r>
                </m:sup>
              </m:sSup>
              <m:r>
                <w:rPr>
                  <w:rFonts w:ascii="Cambria Math" w:hAnsi="Cambria Math"/>
                  <w:sz w:val="22"/>
                  <w:szCs w:val="22"/>
                </w:rPr>
                <m:t>=</m:t>
              </m:r>
            </m:e>
          </m:nary>
          <m:r>
            <w:rPr>
              <w:rFonts w:ascii="Cambria Math" w:hAnsi="Cambria Math"/>
              <w:sz w:val="22"/>
              <w:szCs w:val="22"/>
            </w:rPr>
            <m:t>21</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4-3</m:t>
                  </m:r>
                </m:e>
              </m:d>
            </m:e>
            <m:sup>
              <m:r>
                <w:rPr>
                  <w:rFonts w:ascii="Cambria Math" w:hAnsi="Cambria Math"/>
                  <w:sz w:val="22"/>
                  <w:szCs w:val="22"/>
                </w:rPr>
                <m:t>2</m:t>
              </m:r>
            </m:sup>
          </m:sSup>
          <m:r>
            <w:rPr>
              <w:rFonts w:ascii="Cambria Math" w:hAnsi="Cambria Math"/>
              <w:sz w:val="22"/>
              <w:szCs w:val="22"/>
            </w:rPr>
            <m:t>+20</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2.5-3</m:t>
                  </m:r>
                </m:e>
              </m:d>
            </m:e>
            <m:sup>
              <m:r>
                <w:rPr>
                  <w:rFonts w:ascii="Cambria Math" w:hAnsi="Cambria Math"/>
                  <w:sz w:val="22"/>
                  <w:szCs w:val="22"/>
                </w:rPr>
                <m:t>2</m:t>
              </m:r>
            </m:sup>
          </m:sSup>
          <m:r>
            <w:rPr>
              <w:rFonts w:ascii="Cambria Math" w:hAnsi="Cambria Math"/>
              <w:sz w:val="22"/>
              <w:szCs w:val="22"/>
            </w:rPr>
            <m:t>+22</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2.5-3</m:t>
                  </m:r>
                </m:e>
              </m:d>
            </m:e>
            <m:sup>
              <m:r>
                <w:rPr>
                  <w:rFonts w:ascii="Cambria Math" w:hAnsi="Cambria Math"/>
                  <w:sz w:val="22"/>
                  <w:szCs w:val="22"/>
                </w:rPr>
                <m:t>2</m:t>
              </m:r>
            </m:sup>
          </m:sSup>
          <m:r>
            <w:rPr>
              <w:rFonts w:ascii="Cambria Math" w:hAnsi="Cambria Math"/>
              <w:sz w:val="22"/>
              <w:szCs w:val="22"/>
            </w:rPr>
            <m:t>=31.5</m:t>
          </m:r>
        </m:oMath>
      </m:oMathPara>
    </w:p>
    <w:p w:rsidR="00137714" w:rsidRDefault="00137714" w:rsidP="00137714">
      <w:pPr>
        <w:pStyle w:val="NormalWeb"/>
        <w:rPr>
          <w:sz w:val="22"/>
          <w:szCs w:val="22"/>
        </w:rPr>
      </w:pPr>
      <m:oMathPara>
        <m:oMath>
          <m:r>
            <w:rPr>
              <w:rFonts w:ascii="Cambria Math" w:hAnsi="Cambria Math"/>
              <w:sz w:val="22"/>
              <w:szCs w:val="22"/>
            </w:rPr>
            <m:t>Error SS=</m:t>
          </m:r>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3</m:t>
              </m:r>
            </m:sup>
            <m:e>
              <m:nary>
                <m:naryPr>
                  <m:chr m:val="∑"/>
                  <m:limLoc m:val="undOvr"/>
                  <m:ctrlPr>
                    <w:rPr>
                      <w:rFonts w:ascii="Cambria Math" w:hAnsi="Cambria Math"/>
                      <w:i/>
                      <w:sz w:val="22"/>
                      <w:szCs w:val="22"/>
                    </w:rPr>
                  </m:ctrlPr>
                </m:naryPr>
                <m:sub>
                  <m:r>
                    <w:rPr>
                      <w:rFonts w:ascii="Cambria Math" w:hAnsi="Cambria Math"/>
                      <w:sz w:val="22"/>
                      <w:szCs w:val="22"/>
                    </w:rPr>
                    <m:t>j=1</m:t>
                  </m:r>
                </m:sub>
                <m:sup>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i</m:t>
                      </m:r>
                    </m:sub>
                  </m:sSub>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i.</m:t>
                              </m:r>
                            </m:sub>
                          </m:sSub>
                        </m:e>
                      </m:d>
                    </m:e>
                    <m:sup>
                      <m:r>
                        <w:rPr>
                          <w:rFonts w:ascii="Cambria Math" w:hAnsi="Cambria Math"/>
                          <w:sz w:val="22"/>
                          <w:szCs w:val="22"/>
                        </w:rPr>
                        <m:t>2</m:t>
                      </m:r>
                    </m:sup>
                  </m:sSup>
                </m:e>
              </m:nary>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3</m:t>
                  </m:r>
                </m:sup>
                <m:e>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i</m:t>
                      </m:r>
                    </m:sub>
                  </m:sSub>
                  <m:r>
                    <w:rPr>
                      <w:rFonts w:ascii="Cambria Math" w:hAnsi="Cambria Math"/>
                      <w:sz w:val="22"/>
                      <w:szCs w:val="22"/>
                    </w:rPr>
                    <m:t>-1)</m:t>
                  </m:r>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rPr>
                        <m:t>i</m:t>
                      </m:r>
                    </m:sub>
                    <m:sup>
                      <m:r>
                        <w:rPr>
                          <w:rFonts w:ascii="Cambria Math" w:hAnsi="Cambria Math"/>
                          <w:sz w:val="22"/>
                          <w:szCs w:val="22"/>
                        </w:rPr>
                        <m:t>2</m:t>
                      </m:r>
                    </m:sup>
                  </m:sSubSup>
                </m:e>
              </m:nary>
              <m:r>
                <w:rPr>
                  <w:rFonts w:ascii="Cambria Math" w:hAnsi="Cambria Math"/>
                  <w:sz w:val="22"/>
                  <w:szCs w:val="22"/>
                </w:rPr>
                <m:t>=</m:t>
              </m:r>
            </m:e>
          </m:nary>
          <m:r>
            <w:rPr>
              <w:rFonts w:ascii="Cambria Math" w:hAnsi="Cambria Math"/>
              <w:sz w:val="22"/>
              <w:szCs w:val="22"/>
            </w:rPr>
            <m:t>20*16+19*10+21*10=720</m:t>
          </m:r>
        </m:oMath>
      </m:oMathPara>
    </w:p>
    <w:p w:rsidR="00137714" w:rsidRDefault="00137714" w:rsidP="00137714">
      <w:pPr>
        <w:pStyle w:val="NormalWeb"/>
        <w:spacing w:before="0" w:beforeAutospacing="0" w:after="0" w:afterAutospacing="0"/>
        <w:ind w:left="360"/>
        <w:rPr>
          <w:sz w:val="22"/>
          <w:szCs w:val="22"/>
        </w:rPr>
      </w:pPr>
      <w:r>
        <w:rPr>
          <w:sz w:val="22"/>
          <w:szCs w:val="22"/>
        </w:rPr>
        <w:t xml:space="preserve">Then I can fill the rest of the ANOVA table as I did before. </w:t>
      </w:r>
    </w:p>
    <w:p w:rsidR="00137714" w:rsidRPr="00C5277C" w:rsidRDefault="00137714" w:rsidP="00137714">
      <w:pPr>
        <w:pStyle w:val="NormalWeb"/>
        <w:spacing w:before="0" w:beforeAutospacing="0" w:after="0" w:afterAutospacing="0"/>
        <w:ind w:left="360"/>
        <w:rPr>
          <w:sz w:val="22"/>
          <w:szCs w:val="22"/>
        </w:rPr>
      </w:pPr>
    </w:p>
    <w:p w:rsidR="00AA4CFA" w:rsidRDefault="00AA4CFA" w:rsidP="00AA4CFA">
      <w:pPr>
        <w:pStyle w:val="NormalWeb"/>
        <w:numPr>
          <w:ilvl w:val="0"/>
          <w:numId w:val="1"/>
        </w:numPr>
        <w:spacing w:before="0" w:beforeAutospacing="0" w:after="0" w:afterAutospacing="0"/>
        <w:rPr>
          <w:sz w:val="22"/>
          <w:szCs w:val="22"/>
        </w:rPr>
      </w:pPr>
      <w:r>
        <w:rPr>
          <w:sz w:val="22"/>
          <w:szCs w:val="22"/>
        </w:rPr>
        <w:t>Four specimens of each of five brands of denim material used in making blue jeans are subjected to a friction test.  A measure of wear is determined for each specimen.  The manufacturer wants to know if there are differences among the materials in how they wear.  The lower the friction test, the better the wear. The following table presents the results</w:t>
      </w:r>
      <w:r w:rsidRPr="00D84FDD">
        <w:rPr>
          <w:sz w:val="22"/>
          <w:szCs w:val="22"/>
        </w:rPr>
        <w:tab/>
      </w:r>
    </w:p>
    <w:p w:rsidR="00777003" w:rsidRDefault="00777003" w:rsidP="00777003">
      <w:pPr>
        <w:pStyle w:val="NormalWeb"/>
        <w:spacing w:before="0" w:beforeAutospacing="0" w:after="0" w:afterAutospacing="0"/>
        <w:ind w:left="360"/>
        <w:rPr>
          <w:sz w:val="22"/>
          <w:szCs w:val="22"/>
        </w:rPr>
      </w:pPr>
    </w:p>
    <w:p w:rsidR="00AA4CFA" w:rsidRPr="006E027B" w:rsidRDefault="00AA4CFA" w:rsidP="00AA4CFA">
      <w:pPr>
        <w:pStyle w:val="NormalWeb"/>
        <w:spacing w:before="0" w:beforeAutospacing="0" w:after="0" w:afterAutospacing="0"/>
        <w:ind w:left="360"/>
        <w:rPr>
          <w:sz w:val="12"/>
          <w:szCs w:val="12"/>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928"/>
        <w:gridCol w:w="810"/>
        <w:gridCol w:w="990"/>
        <w:gridCol w:w="990"/>
      </w:tblGrid>
      <w:tr w:rsidR="00AA4CFA" w:rsidRPr="00AE44D0" w:rsidTr="00137714">
        <w:tc>
          <w:tcPr>
            <w:tcW w:w="865" w:type="dxa"/>
          </w:tcPr>
          <w:p w:rsidR="00AA4CFA" w:rsidRPr="00AE44D0" w:rsidRDefault="00AA4CFA" w:rsidP="00137714">
            <w:pPr>
              <w:pStyle w:val="NormalWeb"/>
              <w:spacing w:before="0" w:beforeAutospacing="0"/>
              <w:rPr>
                <w:sz w:val="20"/>
                <w:szCs w:val="20"/>
              </w:rPr>
            </w:pPr>
            <w:r>
              <w:rPr>
                <w:sz w:val="20"/>
                <w:szCs w:val="20"/>
              </w:rPr>
              <w:t>ACME</w:t>
            </w:r>
          </w:p>
        </w:tc>
        <w:tc>
          <w:tcPr>
            <w:tcW w:w="928" w:type="dxa"/>
          </w:tcPr>
          <w:p w:rsidR="00AA4CFA" w:rsidRPr="00AE44D0" w:rsidRDefault="00AA4CFA" w:rsidP="00137714">
            <w:pPr>
              <w:pStyle w:val="NormalWeb"/>
              <w:rPr>
                <w:sz w:val="20"/>
                <w:szCs w:val="20"/>
              </w:rPr>
            </w:pPr>
            <w:r>
              <w:rPr>
                <w:sz w:val="20"/>
                <w:szCs w:val="20"/>
              </w:rPr>
              <w:t>CHAMP</w:t>
            </w:r>
          </w:p>
        </w:tc>
        <w:tc>
          <w:tcPr>
            <w:tcW w:w="810" w:type="dxa"/>
          </w:tcPr>
          <w:p w:rsidR="00AA4CFA" w:rsidRPr="00AE44D0" w:rsidRDefault="00AA4CFA" w:rsidP="00137714">
            <w:pPr>
              <w:pStyle w:val="NormalWeb"/>
              <w:rPr>
                <w:sz w:val="20"/>
                <w:szCs w:val="20"/>
              </w:rPr>
            </w:pPr>
            <w:r>
              <w:rPr>
                <w:sz w:val="20"/>
                <w:szCs w:val="20"/>
              </w:rPr>
              <w:t>AJAX</w:t>
            </w:r>
          </w:p>
        </w:tc>
        <w:tc>
          <w:tcPr>
            <w:tcW w:w="990" w:type="dxa"/>
          </w:tcPr>
          <w:p w:rsidR="00AA4CFA" w:rsidRPr="00AE44D0" w:rsidRDefault="00AA4CFA" w:rsidP="00137714">
            <w:pPr>
              <w:pStyle w:val="NormalWeb"/>
              <w:rPr>
                <w:sz w:val="20"/>
                <w:szCs w:val="20"/>
              </w:rPr>
            </w:pPr>
            <w:r>
              <w:rPr>
                <w:sz w:val="20"/>
                <w:szCs w:val="20"/>
              </w:rPr>
              <w:t>TUFFY</w:t>
            </w:r>
          </w:p>
        </w:tc>
        <w:tc>
          <w:tcPr>
            <w:tcW w:w="990" w:type="dxa"/>
          </w:tcPr>
          <w:p w:rsidR="00AA4CFA" w:rsidRPr="00AE44D0" w:rsidRDefault="00AA4CFA" w:rsidP="00137714">
            <w:pPr>
              <w:pStyle w:val="NormalWeb"/>
              <w:rPr>
                <w:sz w:val="20"/>
                <w:szCs w:val="20"/>
              </w:rPr>
            </w:pPr>
            <w:r>
              <w:rPr>
                <w:sz w:val="20"/>
                <w:szCs w:val="20"/>
              </w:rPr>
              <w:t>XTRA</w:t>
            </w:r>
          </w:p>
        </w:tc>
      </w:tr>
      <w:tr w:rsidR="00AA4CFA" w:rsidRPr="00AE44D0" w:rsidTr="00137714">
        <w:tc>
          <w:tcPr>
            <w:tcW w:w="865" w:type="dxa"/>
          </w:tcPr>
          <w:p w:rsidR="00AA4CFA" w:rsidRPr="00AE44D0" w:rsidRDefault="00AA4CFA" w:rsidP="00137714">
            <w:pPr>
              <w:pStyle w:val="NormalWeb"/>
              <w:rPr>
                <w:sz w:val="20"/>
                <w:szCs w:val="20"/>
              </w:rPr>
            </w:pPr>
            <w:r>
              <w:rPr>
                <w:sz w:val="20"/>
                <w:szCs w:val="20"/>
              </w:rPr>
              <w:t>2.3</w:t>
            </w:r>
          </w:p>
        </w:tc>
        <w:tc>
          <w:tcPr>
            <w:tcW w:w="928" w:type="dxa"/>
          </w:tcPr>
          <w:p w:rsidR="00AA4CFA" w:rsidRPr="00AE44D0" w:rsidRDefault="00AA4CFA" w:rsidP="00137714">
            <w:pPr>
              <w:pStyle w:val="NormalWeb"/>
              <w:rPr>
                <w:sz w:val="20"/>
                <w:szCs w:val="20"/>
              </w:rPr>
            </w:pPr>
            <w:r>
              <w:rPr>
                <w:sz w:val="20"/>
                <w:szCs w:val="20"/>
              </w:rPr>
              <w:t>2.2</w:t>
            </w:r>
          </w:p>
        </w:tc>
        <w:tc>
          <w:tcPr>
            <w:tcW w:w="810" w:type="dxa"/>
          </w:tcPr>
          <w:p w:rsidR="00AA4CFA" w:rsidRPr="00AE44D0" w:rsidRDefault="00AA4CFA" w:rsidP="00137714">
            <w:pPr>
              <w:pStyle w:val="NormalWeb"/>
              <w:rPr>
                <w:sz w:val="20"/>
                <w:szCs w:val="20"/>
              </w:rPr>
            </w:pPr>
            <w:r>
              <w:rPr>
                <w:sz w:val="20"/>
                <w:szCs w:val="20"/>
              </w:rPr>
              <w:t>2.2</w:t>
            </w:r>
          </w:p>
        </w:tc>
        <w:tc>
          <w:tcPr>
            <w:tcW w:w="990" w:type="dxa"/>
          </w:tcPr>
          <w:p w:rsidR="00AA4CFA" w:rsidRPr="00AE44D0" w:rsidRDefault="00AA4CFA" w:rsidP="00137714">
            <w:pPr>
              <w:pStyle w:val="NormalWeb"/>
              <w:rPr>
                <w:sz w:val="20"/>
                <w:szCs w:val="20"/>
              </w:rPr>
            </w:pPr>
            <w:r>
              <w:rPr>
                <w:sz w:val="20"/>
                <w:szCs w:val="20"/>
              </w:rPr>
              <w:t>2.4</w:t>
            </w:r>
          </w:p>
        </w:tc>
        <w:tc>
          <w:tcPr>
            <w:tcW w:w="990" w:type="dxa"/>
          </w:tcPr>
          <w:p w:rsidR="00AA4CFA" w:rsidRPr="00AE44D0" w:rsidRDefault="00AA4CFA" w:rsidP="00137714">
            <w:pPr>
              <w:pStyle w:val="NormalWeb"/>
              <w:rPr>
                <w:sz w:val="20"/>
                <w:szCs w:val="20"/>
              </w:rPr>
            </w:pPr>
            <w:r>
              <w:rPr>
                <w:sz w:val="20"/>
                <w:szCs w:val="20"/>
              </w:rPr>
              <w:t>2.3</w:t>
            </w:r>
          </w:p>
        </w:tc>
      </w:tr>
      <w:tr w:rsidR="00AA4CFA" w:rsidRPr="00AE44D0" w:rsidTr="00137714">
        <w:tc>
          <w:tcPr>
            <w:tcW w:w="865" w:type="dxa"/>
          </w:tcPr>
          <w:p w:rsidR="00AA4CFA" w:rsidRPr="00AE44D0" w:rsidRDefault="00AA4CFA" w:rsidP="00137714">
            <w:pPr>
              <w:pStyle w:val="NormalWeb"/>
              <w:rPr>
                <w:sz w:val="20"/>
                <w:szCs w:val="20"/>
              </w:rPr>
            </w:pPr>
            <w:r>
              <w:rPr>
                <w:sz w:val="20"/>
                <w:szCs w:val="20"/>
              </w:rPr>
              <w:t>2.1</w:t>
            </w:r>
          </w:p>
        </w:tc>
        <w:tc>
          <w:tcPr>
            <w:tcW w:w="928" w:type="dxa"/>
          </w:tcPr>
          <w:p w:rsidR="00AA4CFA" w:rsidRPr="00AE44D0" w:rsidRDefault="00AA4CFA" w:rsidP="00137714">
            <w:pPr>
              <w:pStyle w:val="NormalWeb"/>
              <w:rPr>
                <w:sz w:val="20"/>
                <w:szCs w:val="20"/>
              </w:rPr>
            </w:pPr>
            <w:r>
              <w:rPr>
                <w:sz w:val="20"/>
                <w:szCs w:val="20"/>
              </w:rPr>
              <w:t>2.3</w:t>
            </w:r>
          </w:p>
        </w:tc>
        <w:tc>
          <w:tcPr>
            <w:tcW w:w="810" w:type="dxa"/>
          </w:tcPr>
          <w:p w:rsidR="00AA4CFA" w:rsidRPr="00AE44D0" w:rsidRDefault="00AA4CFA" w:rsidP="00137714">
            <w:pPr>
              <w:pStyle w:val="NormalWeb"/>
              <w:rPr>
                <w:sz w:val="20"/>
                <w:szCs w:val="20"/>
              </w:rPr>
            </w:pPr>
            <w:r>
              <w:rPr>
                <w:sz w:val="20"/>
                <w:szCs w:val="20"/>
              </w:rPr>
              <w:t>2.0</w:t>
            </w:r>
          </w:p>
        </w:tc>
        <w:tc>
          <w:tcPr>
            <w:tcW w:w="990" w:type="dxa"/>
          </w:tcPr>
          <w:p w:rsidR="00AA4CFA" w:rsidRPr="00AE44D0" w:rsidRDefault="00AA4CFA" w:rsidP="00137714">
            <w:pPr>
              <w:pStyle w:val="NormalWeb"/>
              <w:rPr>
                <w:sz w:val="20"/>
                <w:szCs w:val="20"/>
              </w:rPr>
            </w:pPr>
            <w:r>
              <w:rPr>
                <w:sz w:val="20"/>
                <w:szCs w:val="20"/>
              </w:rPr>
              <w:t>2.7</w:t>
            </w:r>
          </w:p>
        </w:tc>
        <w:tc>
          <w:tcPr>
            <w:tcW w:w="990" w:type="dxa"/>
          </w:tcPr>
          <w:p w:rsidR="00AA4CFA" w:rsidRPr="00AE44D0" w:rsidRDefault="00AA4CFA" w:rsidP="00137714">
            <w:pPr>
              <w:pStyle w:val="NormalWeb"/>
              <w:rPr>
                <w:sz w:val="20"/>
                <w:szCs w:val="20"/>
              </w:rPr>
            </w:pPr>
            <w:r>
              <w:rPr>
                <w:sz w:val="20"/>
                <w:szCs w:val="20"/>
              </w:rPr>
              <w:t>2.5</w:t>
            </w:r>
          </w:p>
        </w:tc>
      </w:tr>
      <w:tr w:rsidR="00AA4CFA" w:rsidRPr="00AE44D0" w:rsidTr="00137714">
        <w:trPr>
          <w:trHeight w:val="296"/>
        </w:trPr>
        <w:tc>
          <w:tcPr>
            <w:tcW w:w="865" w:type="dxa"/>
          </w:tcPr>
          <w:p w:rsidR="00AA4CFA" w:rsidRPr="00AE44D0" w:rsidRDefault="00AA4CFA" w:rsidP="00137714">
            <w:pPr>
              <w:pStyle w:val="NormalWeb"/>
              <w:rPr>
                <w:sz w:val="20"/>
                <w:szCs w:val="20"/>
              </w:rPr>
            </w:pPr>
            <w:r>
              <w:rPr>
                <w:sz w:val="20"/>
                <w:szCs w:val="20"/>
              </w:rPr>
              <w:t>2.4</w:t>
            </w:r>
          </w:p>
        </w:tc>
        <w:tc>
          <w:tcPr>
            <w:tcW w:w="928" w:type="dxa"/>
          </w:tcPr>
          <w:p w:rsidR="00AA4CFA" w:rsidRPr="00AE44D0" w:rsidRDefault="00AA4CFA" w:rsidP="00137714">
            <w:pPr>
              <w:pStyle w:val="NormalWeb"/>
              <w:rPr>
                <w:sz w:val="20"/>
                <w:szCs w:val="20"/>
              </w:rPr>
            </w:pPr>
            <w:r>
              <w:rPr>
                <w:sz w:val="20"/>
                <w:szCs w:val="20"/>
              </w:rPr>
              <w:t>2.4</w:t>
            </w:r>
          </w:p>
        </w:tc>
        <w:tc>
          <w:tcPr>
            <w:tcW w:w="810" w:type="dxa"/>
          </w:tcPr>
          <w:p w:rsidR="00AA4CFA" w:rsidRPr="00AE44D0" w:rsidRDefault="00AA4CFA" w:rsidP="00137714">
            <w:pPr>
              <w:pStyle w:val="NormalWeb"/>
              <w:rPr>
                <w:sz w:val="20"/>
                <w:szCs w:val="20"/>
              </w:rPr>
            </w:pPr>
            <w:r>
              <w:rPr>
                <w:sz w:val="20"/>
                <w:szCs w:val="20"/>
              </w:rPr>
              <w:t>2.3</w:t>
            </w:r>
          </w:p>
        </w:tc>
        <w:tc>
          <w:tcPr>
            <w:tcW w:w="990" w:type="dxa"/>
          </w:tcPr>
          <w:p w:rsidR="00AA4CFA" w:rsidRPr="00AE44D0" w:rsidRDefault="00AA4CFA" w:rsidP="00137714">
            <w:pPr>
              <w:pStyle w:val="NormalWeb"/>
              <w:rPr>
                <w:sz w:val="20"/>
                <w:szCs w:val="20"/>
              </w:rPr>
            </w:pPr>
            <w:r>
              <w:rPr>
                <w:sz w:val="20"/>
                <w:szCs w:val="20"/>
              </w:rPr>
              <w:t>2.6</w:t>
            </w:r>
          </w:p>
        </w:tc>
        <w:tc>
          <w:tcPr>
            <w:tcW w:w="990" w:type="dxa"/>
          </w:tcPr>
          <w:p w:rsidR="00AA4CFA" w:rsidRPr="00AE44D0" w:rsidRDefault="00AA4CFA" w:rsidP="00137714">
            <w:pPr>
              <w:pStyle w:val="NormalWeb"/>
              <w:rPr>
                <w:sz w:val="20"/>
                <w:szCs w:val="20"/>
              </w:rPr>
            </w:pPr>
            <w:r>
              <w:rPr>
                <w:sz w:val="20"/>
                <w:szCs w:val="20"/>
              </w:rPr>
              <w:t>2.3</w:t>
            </w:r>
          </w:p>
        </w:tc>
      </w:tr>
      <w:tr w:rsidR="00AA4CFA" w:rsidRPr="00AE44D0" w:rsidTr="00137714">
        <w:trPr>
          <w:trHeight w:val="296"/>
        </w:trPr>
        <w:tc>
          <w:tcPr>
            <w:tcW w:w="865" w:type="dxa"/>
          </w:tcPr>
          <w:p w:rsidR="00AA4CFA" w:rsidRPr="00AE44D0" w:rsidRDefault="00AA4CFA" w:rsidP="00137714">
            <w:pPr>
              <w:pStyle w:val="NormalWeb"/>
              <w:rPr>
                <w:sz w:val="20"/>
                <w:szCs w:val="20"/>
              </w:rPr>
            </w:pPr>
            <w:r>
              <w:rPr>
                <w:sz w:val="20"/>
                <w:szCs w:val="20"/>
              </w:rPr>
              <w:t>2.5</w:t>
            </w:r>
          </w:p>
        </w:tc>
        <w:tc>
          <w:tcPr>
            <w:tcW w:w="928" w:type="dxa"/>
          </w:tcPr>
          <w:p w:rsidR="00AA4CFA" w:rsidRPr="00AE44D0" w:rsidRDefault="00AA4CFA" w:rsidP="00137714">
            <w:pPr>
              <w:pStyle w:val="NormalWeb"/>
              <w:rPr>
                <w:sz w:val="20"/>
                <w:szCs w:val="20"/>
              </w:rPr>
            </w:pPr>
            <w:r>
              <w:rPr>
                <w:sz w:val="20"/>
                <w:szCs w:val="20"/>
              </w:rPr>
              <w:t>2.6</w:t>
            </w:r>
          </w:p>
        </w:tc>
        <w:tc>
          <w:tcPr>
            <w:tcW w:w="810" w:type="dxa"/>
          </w:tcPr>
          <w:p w:rsidR="00AA4CFA" w:rsidRPr="00AE44D0" w:rsidRDefault="00AA4CFA" w:rsidP="00137714">
            <w:pPr>
              <w:pStyle w:val="NormalWeb"/>
              <w:rPr>
                <w:sz w:val="20"/>
                <w:szCs w:val="20"/>
              </w:rPr>
            </w:pPr>
            <w:r>
              <w:rPr>
                <w:sz w:val="20"/>
                <w:szCs w:val="20"/>
              </w:rPr>
              <w:t>2.1</w:t>
            </w:r>
          </w:p>
        </w:tc>
        <w:tc>
          <w:tcPr>
            <w:tcW w:w="990" w:type="dxa"/>
          </w:tcPr>
          <w:p w:rsidR="00AA4CFA" w:rsidRPr="00AE44D0" w:rsidRDefault="00AA4CFA" w:rsidP="00137714">
            <w:pPr>
              <w:pStyle w:val="NormalWeb"/>
              <w:rPr>
                <w:sz w:val="20"/>
                <w:szCs w:val="20"/>
              </w:rPr>
            </w:pPr>
            <w:r>
              <w:rPr>
                <w:sz w:val="20"/>
                <w:szCs w:val="20"/>
              </w:rPr>
              <w:t>2.3</w:t>
            </w:r>
          </w:p>
        </w:tc>
        <w:tc>
          <w:tcPr>
            <w:tcW w:w="990" w:type="dxa"/>
          </w:tcPr>
          <w:p w:rsidR="00AA4CFA" w:rsidRPr="00AE44D0" w:rsidRDefault="00AA4CFA" w:rsidP="00137714">
            <w:pPr>
              <w:pStyle w:val="NormalWeb"/>
              <w:rPr>
                <w:sz w:val="20"/>
                <w:szCs w:val="20"/>
              </w:rPr>
            </w:pPr>
            <w:r>
              <w:rPr>
                <w:sz w:val="20"/>
                <w:szCs w:val="20"/>
              </w:rPr>
              <w:t>2.4</w:t>
            </w:r>
          </w:p>
        </w:tc>
      </w:tr>
    </w:tbl>
    <w:p w:rsidR="00AA4CFA" w:rsidRDefault="00AA4CFA" w:rsidP="00AA4CFA">
      <w:pPr>
        <w:pStyle w:val="NormalWeb"/>
        <w:spacing w:before="0" w:beforeAutospacing="0" w:after="0" w:afterAutospacing="0"/>
        <w:ind w:left="360"/>
        <w:rPr>
          <w:sz w:val="12"/>
          <w:szCs w:val="12"/>
        </w:rPr>
      </w:pPr>
    </w:p>
    <w:p w:rsidR="00777003" w:rsidRPr="006E027B" w:rsidRDefault="00777003" w:rsidP="00AA4CFA">
      <w:pPr>
        <w:pStyle w:val="NormalWeb"/>
        <w:spacing w:before="0" w:beforeAutospacing="0" w:after="0" w:afterAutospacing="0"/>
        <w:ind w:left="360"/>
        <w:rPr>
          <w:sz w:val="12"/>
          <w:szCs w:val="12"/>
        </w:rPr>
      </w:pPr>
    </w:p>
    <w:p w:rsidR="004B6497" w:rsidRDefault="00421630" w:rsidP="00C5277C">
      <w:pPr>
        <w:pStyle w:val="NormalWeb"/>
        <w:numPr>
          <w:ilvl w:val="0"/>
          <w:numId w:val="4"/>
        </w:numPr>
        <w:spacing w:before="0" w:beforeAutospacing="0" w:after="0" w:afterAutospacing="0"/>
        <w:rPr>
          <w:sz w:val="22"/>
          <w:szCs w:val="22"/>
        </w:rPr>
      </w:pPr>
      <w:r>
        <w:rPr>
          <w:sz w:val="22"/>
          <w:szCs w:val="22"/>
        </w:rPr>
        <w:t>State the null and alternative hypothesis symbolically</w:t>
      </w:r>
    </w:p>
    <w:p w:rsidR="00137714" w:rsidRDefault="00137714" w:rsidP="00137714">
      <w:pPr>
        <w:pStyle w:val="NormalWeb"/>
        <w:spacing w:before="0" w:beforeAutospacing="0" w:after="0" w:afterAutospacing="0"/>
        <w:rPr>
          <w:sz w:val="22"/>
          <w:szCs w:val="22"/>
        </w:rPr>
      </w:pPr>
    </w:p>
    <w:p w:rsidR="00137714" w:rsidRDefault="00137714" w:rsidP="00137714">
      <w:pPr>
        <w:pStyle w:val="NormalWeb"/>
        <w:spacing w:before="0" w:beforeAutospacing="0" w:after="0" w:afterAutospacing="0"/>
        <w:ind w:left="360"/>
        <w:rPr>
          <w:sz w:val="22"/>
          <w:szCs w:val="22"/>
        </w:rPr>
      </w:pPr>
      <w:r>
        <w:rPr>
          <w:sz w:val="22"/>
          <w:szCs w:val="22"/>
        </w:rPr>
        <w:t xml:space="preserve">Let </w:t>
      </w:r>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 xml:space="preserve"> and </m:t>
        </m:r>
        <m:sSub>
          <m:sSubPr>
            <m:ctrlPr>
              <w:rPr>
                <w:rFonts w:ascii="Cambria Math" w:hAnsi="Cambria Math"/>
                <w:i/>
              </w:rPr>
            </m:ctrlPr>
          </m:sSubPr>
          <m:e>
            <m:r>
              <w:rPr>
                <w:rFonts w:ascii="Cambria Math" w:hAnsi="Cambria Math"/>
              </w:rPr>
              <m:t>μ</m:t>
            </m:r>
          </m:e>
          <m:sub>
            <m:r>
              <w:rPr>
                <w:rFonts w:ascii="Cambria Math" w:hAnsi="Cambria Math"/>
              </w:rPr>
              <m:t>5</m:t>
            </m:r>
          </m:sub>
        </m:sSub>
      </m:oMath>
      <w:r>
        <w:t xml:space="preserve"> be the population means of the ACME, CHAMP, AJAX, TUFFY and XTRA brands, respectively.</w:t>
      </w:r>
    </w:p>
    <w:p w:rsidR="00137714" w:rsidRDefault="00137714" w:rsidP="00137714">
      <w:pPr>
        <w:pStyle w:val="NormalWeb"/>
        <w:spacing w:before="0" w:beforeAutospacing="0" w:after="0" w:afterAutospacing="0"/>
        <w:ind w:left="360"/>
        <w:rPr>
          <w:sz w:val="22"/>
          <w:szCs w:val="22"/>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5</m:t>
              </m:r>
            </m:sub>
          </m:sSub>
          <m:r>
            <w:rPr>
              <w:rFonts w:ascii="Cambria Math" w:hAnsi="Cambria Math"/>
            </w:rPr>
            <m:t xml:space="preserve">       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at least one inequality</m:t>
          </m:r>
        </m:oMath>
      </m:oMathPara>
    </w:p>
    <w:p w:rsidR="00137714" w:rsidRDefault="00137714" w:rsidP="00137714">
      <w:pPr>
        <w:pStyle w:val="NormalWeb"/>
        <w:spacing w:before="0" w:beforeAutospacing="0" w:after="0" w:afterAutospacing="0"/>
        <w:rPr>
          <w:sz w:val="22"/>
          <w:szCs w:val="22"/>
        </w:rPr>
      </w:pPr>
    </w:p>
    <w:p w:rsidR="00137714" w:rsidRPr="00C5277C" w:rsidRDefault="00137714" w:rsidP="00137714">
      <w:pPr>
        <w:pStyle w:val="NormalWeb"/>
        <w:spacing w:before="0" w:beforeAutospacing="0" w:after="0" w:afterAutospacing="0"/>
        <w:rPr>
          <w:sz w:val="22"/>
          <w:szCs w:val="22"/>
        </w:rPr>
      </w:pPr>
    </w:p>
    <w:p w:rsidR="00421630" w:rsidRDefault="004B6497" w:rsidP="00421630">
      <w:pPr>
        <w:pStyle w:val="NormalWeb"/>
        <w:numPr>
          <w:ilvl w:val="0"/>
          <w:numId w:val="4"/>
        </w:numPr>
        <w:spacing w:before="0" w:beforeAutospacing="0" w:after="0" w:afterAutospacing="0"/>
        <w:rPr>
          <w:sz w:val="22"/>
          <w:szCs w:val="22"/>
        </w:rPr>
      </w:pPr>
      <w:r>
        <w:rPr>
          <w:sz w:val="22"/>
          <w:szCs w:val="22"/>
        </w:rPr>
        <w:t>By hand, draw a dot plot of the data.  Looking at the dot plot, do you think there may be differences among the 5 materials in how they wear?</w:t>
      </w:r>
    </w:p>
    <w:p w:rsidR="00137714" w:rsidRDefault="00137714" w:rsidP="00137714">
      <w:pPr>
        <w:pStyle w:val="NormalWeb"/>
        <w:spacing w:before="0" w:beforeAutospacing="0" w:after="0" w:afterAutospacing="0"/>
        <w:rPr>
          <w:sz w:val="22"/>
          <w:szCs w:val="22"/>
        </w:rPr>
      </w:pPr>
    </w:p>
    <w:p w:rsidR="00137714" w:rsidRDefault="001C0A9E" w:rsidP="00137714">
      <w:pPr>
        <w:pStyle w:val="NormalWeb"/>
        <w:spacing w:before="0" w:beforeAutospacing="0" w:after="0" w:afterAutospacing="0"/>
        <w:rPr>
          <w:sz w:val="22"/>
          <w:szCs w:val="22"/>
        </w:rPr>
      </w:pPr>
      <w:r>
        <w:rPr>
          <w:noProof/>
        </w:rPr>
        <w:lastRenderedPageBreak/>
        <w:drawing>
          <wp:inline distT="0" distB="0" distL="0" distR="0" wp14:anchorId="2DF03396" wp14:editId="72F7CA65">
            <wp:extent cx="5943600" cy="5934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5934710"/>
                    </a:xfrm>
                    <a:prstGeom prst="rect">
                      <a:avLst/>
                    </a:prstGeom>
                  </pic:spPr>
                </pic:pic>
              </a:graphicData>
            </a:graphic>
          </wp:inline>
        </w:drawing>
      </w:r>
    </w:p>
    <w:p w:rsidR="001C0A9E" w:rsidRDefault="001C0A9E" w:rsidP="001C0A9E">
      <w:pPr>
        <w:pStyle w:val="NormalWeb"/>
        <w:spacing w:before="0" w:beforeAutospacing="0" w:after="0" w:afterAutospacing="0"/>
        <w:rPr>
          <w:sz w:val="22"/>
          <w:szCs w:val="22"/>
        </w:rPr>
      </w:pPr>
      <w:r>
        <w:rPr>
          <w:sz w:val="22"/>
          <w:szCs w:val="22"/>
        </w:rPr>
        <w:t xml:space="preserve">It seems that there are no significant differences among the five brands. </w:t>
      </w:r>
    </w:p>
    <w:p w:rsidR="001C0A9E" w:rsidRDefault="001C0A9E" w:rsidP="001C0A9E">
      <w:pPr>
        <w:pStyle w:val="NormalWeb"/>
        <w:spacing w:before="0" w:beforeAutospacing="0" w:after="0" w:afterAutospacing="0"/>
        <w:rPr>
          <w:sz w:val="22"/>
          <w:szCs w:val="22"/>
        </w:rPr>
      </w:pPr>
      <w:r>
        <w:rPr>
          <w:sz w:val="22"/>
          <w:szCs w:val="22"/>
        </w:rPr>
        <w:t>Note: you can also say that there may be some differences among them.</w:t>
      </w:r>
    </w:p>
    <w:p w:rsidR="001C0A9E" w:rsidRPr="00C5277C" w:rsidRDefault="001C0A9E" w:rsidP="00137714">
      <w:pPr>
        <w:pStyle w:val="NormalWeb"/>
        <w:spacing w:before="0" w:beforeAutospacing="0" w:after="0" w:afterAutospacing="0"/>
        <w:rPr>
          <w:sz w:val="22"/>
          <w:szCs w:val="22"/>
        </w:rPr>
      </w:pPr>
    </w:p>
    <w:p w:rsidR="00AA4CFA" w:rsidRDefault="00AA4CFA" w:rsidP="00F47BC2">
      <w:pPr>
        <w:pStyle w:val="NormalWeb"/>
        <w:numPr>
          <w:ilvl w:val="0"/>
          <w:numId w:val="4"/>
        </w:numPr>
        <w:spacing w:before="0" w:beforeAutospacing="0" w:after="0" w:afterAutospacing="0"/>
        <w:rPr>
          <w:sz w:val="22"/>
          <w:szCs w:val="22"/>
        </w:rPr>
      </w:pPr>
      <w:r>
        <w:rPr>
          <w:sz w:val="22"/>
          <w:szCs w:val="22"/>
        </w:rPr>
        <w:t>Fill in the following ANOVA Table</w:t>
      </w:r>
      <w:r w:rsidR="00142A81">
        <w:rPr>
          <w:sz w:val="22"/>
          <w:szCs w:val="22"/>
        </w:rPr>
        <w:t>.</w:t>
      </w:r>
    </w:p>
    <w:p w:rsidR="001C0A9E" w:rsidRDefault="001C0A9E" w:rsidP="001C0A9E">
      <w:pPr>
        <w:pStyle w:val="NormalWeb"/>
        <w:spacing w:before="0" w:beforeAutospacing="0" w:after="0" w:afterAutospacing="0"/>
        <w:rPr>
          <w:sz w:val="22"/>
          <w:szCs w:val="22"/>
        </w:rPr>
      </w:pPr>
    </w:p>
    <w:p w:rsidR="001C0A9E" w:rsidRDefault="001C0A9E" w:rsidP="001C0A9E">
      <w:pPr>
        <w:pStyle w:val="NormalWeb"/>
        <w:spacing w:before="0" w:beforeAutospacing="0" w:after="0" w:afterAutospacing="0"/>
        <w:rPr>
          <w:sz w:val="22"/>
          <w:szCs w:val="22"/>
        </w:rPr>
      </w:pPr>
    </w:p>
    <w:p w:rsidR="001C0A9E" w:rsidRDefault="001C0A9E" w:rsidP="001C0A9E">
      <w:pPr>
        <w:pStyle w:val="NormalWeb"/>
        <w:spacing w:before="0" w:beforeAutospacing="0" w:after="0" w:afterAutospacing="0"/>
        <w:rPr>
          <w:sz w:val="22"/>
          <w:szCs w:val="22"/>
        </w:rPr>
      </w:pPr>
    </w:p>
    <w:p w:rsidR="001C0A9E" w:rsidRDefault="001C0A9E" w:rsidP="001C0A9E">
      <w:pPr>
        <w:pStyle w:val="NormalWeb"/>
        <w:spacing w:before="0" w:beforeAutospacing="0" w:after="0" w:afterAutospacing="0"/>
        <w:rPr>
          <w:sz w:val="22"/>
          <w:szCs w:val="22"/>
        </w:rPr>
      </w:pPr>
    </w:p>
    <w:p w:rsidR="001C0A9E" w:rsidRDefault="001C0A9E" w:rsidP="001C0A9E">
      <w:pPr>
        <w:pStyle w:val="NormalWeb"/>
        <w:spacing w:before="0" w:beforeAutospacing="0" w:after="0" w:afterAutospacing="0"/>
        <w:rPr>
          <w:sz w:val="22"/>
          <w:szCs w:val="22"/>
        </w:rPr>
      </w:pPr>
    </w:p>
    <w:p w:rsidR="001C0A9E" w:rsidRDefault="001C0A9E" w:rsidP="001C0A9E">
      <w:pPr>
        <w:pStyle w:val="NormalWeb"/>
        <w:spacing w:before="0" w:beforeAutospacing="0" w:after="0" w:afterAutospacing="0"/>
        <w:rPr>
          <w:sz w:val="22"/>
          <w:szCs w:val="22"/>
        </w:rPr>
      </w:pPr>
    </w:p>
    <w:p w:rsidR="001C0A9E" w:rsidRDefault="001C0A9E" w:rsidP="001C0A9E">
      <w:pPr>
        <w:pStyle w:val="NormalWeb"/>
        <w:spacing w:before="0" w:beforeAutospacing="0" w:after="0" w:afterAutospacing="0"/>
        <w:rPr>
          <w:sz w:val="22"/>
          <w:szCs w:val="22"/>
        </w:rPr>
      </w:pPr>
    </w:p>
    <w:p w:rsidR="001C0A9E" w:rsidRDefault="001C0A9E" w:rsidP="001C0A9E">
      <w:pPr>
        <w:pStyle w:val="NormalWeb"/>
        <w:spacing w:before="0" w:beforeAutospacing="0" w:after="0" w:afterAutospacing="0"/>
        <w:rPr>
          <w:sz w:val="22"/>
          <w:szCs w:val="22"/>
        </w:rPr>
      </w:pPr>
    </w:p>
    <w:p w:rsidR="001C0A9E" w:rsidRDefault="001C0A9E" w:rsidP="001C0A9E">
      <w:pPr>
        <w:pStyle w:val="NormalWeb"/>
        <w:spacing w:before="0" w:beforeAutospacing="0" w:after="0" w:afterAutospacing="0"/>
        <w:rPr>
          <w:sz w:val="22"/>
          <w:szCs w:val="22"/>
        </w:rPr>
      </w:pPr>
    </w:p>
    <w:p w:rsidR="00142A81" w:rsidRPr="00351818" w:rsidRDefault="00142A81" w:rsidP="00142A81">
      <w:pPr>
        <w:pStyle w:val="NormalWeb"/>
        <w:spacing w:before="0" w:beforeAutospacing="0" w:after="0" w:afterAutospacing="0"/>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36"/>
        <w:gridCol w:w="1941"/>
        <w:gridCol w:w="1931"/>
        <w:gridCol w:w="1888"/>
      </w:tblGrid>
      <w:tr w:rsidR="001C0A9E" w:rsidRPr="00CC37F9" w:rsidTr="00326F2B">
        <w:tc>
          <w:tcPr>
            <w:tcW w:w="2174" w:type="dxa"/>
            <w:shd w:val="clear" w:color="auto" w:fill="auto"/>
          </w:tcPr>
          <w:p w:rsidR="001C0A9E" w:rsidRPr="00CC37F9" w:rsidRDefault="001C0A9E" w:rsidP="00326F2B">
            <w:pPr>
              <w:pStyle w:val="NormalWeb"/>
              <w:ind w:left="360"/>
              <w:rPr>
                <w:sz w:val="22"/>
                <w:szCs w:val="22"/>
              </w:rPr>
            </w:pPr>
            <w:r w:rsidRPr="00CC37F9">
              <w:rPr>
                <w:sz w:val="22"/>
                <w:szCs w:val="22"/>
              </w:rPr>
              <w:lastRenderedPageBreak/>
              <w:t>Source</w:t>
            </w:r>
          </w:p>
        </w:tc>
        <w:tc>
          <w:tcPr>
            <w:tcW w:w="2174" w:type="dxa"/>
            <w:shd w:val="clear" w:color="auto" w:fill="auto"/>
          </w:tcPr>
          <w:p w:rsidR="001C0A9E" w:rsidRPr="00CC37F9" w:rsidRDefault="001C0A9E" w:rsidP="00326F2B">
            <w:pPr>
              <w:pStyle w:val="NormalWeb"/>
              <w:rPr>
                <w:sz w:val="22"/>
                <w:szCs w:val="22"/>
              </w:rPr>
            </w:pPr>
            <w:proofErr w:type="spellStart"/>
            <w:r w:rsidRPr="00CC37F9">
              <w:rPr>
                <w:sz w:val="22"/>
                <w:szCs w:val="22"/>
              </w:rPr>
              <w:t>Df</w:t>
            </w:r>
            <w:proofErr w:type="spellEnd"/>
          </w:p>
        </w:tc>
        <w:tc>
          <w:tcPr>
            <w:tcW w:w="2174" w:type="dxa"/>
            <w:shd w:val="clear" w:color="auto" w:fill="auto"/>
          </w:tcPr>
          <w:p w:rsidR="001C0A9E" w:rsidRPr="00CC37F9" w:rsidRDefault="001C0A9E" w:rsidP="00326F2B">
            <w:pPr>
              <w:pStyle w:val="NormalWeb"/>
              <w:rPr>
                <w:sz w:val="22"/>
                <w:szCs w:val="22"/>
              </w:rPr>
            </w:pPr>
            <w:r w:rsidRPr="00CC37F9">
              <w:rPr>
                <w:sz w:val="22"/>
                <w:szCs w:val="22"/>
              </w:rPr>
              <w:t>SS</w:t>
            </w:r>
          </w:p>
        </w:tc>
        <w:tc>
          <w:tcPr>
            <w:tcW w:w="2175" w:type="dxa"/>
            <w:shd w:val="clear" w:color="auto" w:fill="auto"/>
          </w:tcPr>
          <w:p w:rsidR="001C0A9E" w:rsidRPr="00CC37F9" w:rsidRDefault="001C0A9E" w:rsidP="00326F2B">
            <w:pPr>
              <w:pStyle w:val="NormalWeb"/>
              <w:rPr>
                <w:sz w:val="22"/>
                <w:szCs w:val="22"/>
              </w:rPr>
            </w:pPr>
            <w:r w:rsidRPr="00CC37F9">
              <w:rPr>
                <w:sz w:val="22"/>
                <w:szCs w:val="22"/>
              </w:rPr>
              <w:t>MS</w:t>
            </w:r>
          </w:p>
        </w:tc>
        <w:tc>
          <w:tcPr>
            <w:tcW w:w="2175" w:type="dxa"/>
            <w:shd w:val="clear" w:color="auto" w:fill="auto"/>
          </w:tcPr>
          <w:p w:rsidR="001C0A9E" w:rsidRPr="00CC37F9" w:rsidRDefault="001C0A9E" w:rsidP="00326F2B">
            <w:pPr>
              <w:pStyle w:val="NormalWeb"/>
              <w:rPr>
                <w:sz w:val="22"/>
                <w:szCs w:val="22"/>
              </w:rPr>
            </w:pPr>
            <w:r w:rsidRPr="00CC37F9">
              <w:rPr>
                <w:sz w:val="22"/>
                <w:szCs w:val="22"/>
              </w:rPr>
              <w:t>F</w:t>
            </w:r>
          </w:p>
        </w:tc>
      </w:tr>
      <w:tr w:rsidR="001C0A9E" w:rsidRPr="00CC37F9" w:rsidTr="00326F2B">
        <w:tc>
          <w:tcPr>
            <w:tcW w:w="2174" w:type="dxa"/>
            <w:shd w:val="clear" w:color="auto" w:fill="auto"/>
          </w:tcPr>
          <w:p w:rsidR="001C0A9E" w:rsidRPr="00CC37F9" w:rsidRDefault="001C0A9E" w:rsidP="00326F2B">
            <w:pPr>
              <w:pStyle w:val="NormalWeb"/>
              <w:rPr>
                <w:sz w:val="22"/>
                <w:szCs w:val="22"/>
              </w:rPr>
            </w:pPr>
            <w:r w:rsidRPr="00CC37F9">
              <w:rPr>
                <w:sz w:val="22"/>
                <w:szCs w:val="22"/>
              </w:rPr>
              <w:t>Treatment</w:t>
            </w:r>
          </w:p>
        </w:tc>
        <w:tc>
          <w:tcPr>
            <w:tcW w:w="2174" w:type="dxa"/>
            <w:shd w:val="clear" w:color="auto" w:fill="auto"/>
          </w:tcPr>
          <w:p w:rsidR="001C0A9E" w:rsidRPr="00CC37F9" w:rsidRDefault="001C0A9E" w:rsidP="00326F2B">
            <w:pPr>
              <w:pStyle w:val="NormalWeb"/>
              <w:rPr>
                <w:sz w:val="22"/>
                <w:szCs w:val="22"/>
              </w:rPr>
            </w:pPr>
            <w:r>
              <w:rPr>
                <w:sz w:val="22"/>
                <w:szCs w:val="22"/>
              </w:rPr>
              <w:t>4</w:t>
            </w:r>
          </w:p>
        </w:tc>
        <w:tc>
          <w:tcPr>
            <w:tcW w:w="2174" w:type="dxa"/>
            <w:shd w:val="clear" w:color="auto" w:fill="auto"/>
          </w:tcPr>
          <w:p w:rsidR="001C0A9E" w:rsidRPr="00CC37F9" w:rsidRDefault="001C0A9E" w:rsidP="00326F2B">
            <w:pPr>
              <w:pStyle w:val="NormalWeb"/>
              <w:rPr>
                <w:rFonts w:ascii="SAS Monospace" w:hAnsi="SAS Monospace" w:cs="SAS Monospace"/>
                <w:sz w:val="16"/>
                <w:szCs w:val="16"/>
              </w:rPr>
            </w:pPr>
            <w:r>
              <w:rPr>
                <w:rFonts w:ascii="SAS Monospace" w:hAnsi="SAS Monospace" w:cs="SAS Monospace"/>
                <w:sz w:val="16"/>
                <w:szCs w:val="16"/>
              </w:rPr>
              <w:t>0.257000</w:t>
            </w:r>
          </w:p>
          <w:p w:rsidR="001C0A9E" w:rsidRPr="00CC37F9" w:rsidRDefault="001C0A9E" w:rsidP="00326F2B">
            <w:pPr>
              <w:pStyle w:val="NormalWeb"/>
              <w:rPr>
                <w:sz w:val="22"/>
                <w:szCs w:val="22"/>
              </w:rPr>
            </w:pPr>
          </w:p>
        </w:tc>
        <w:tc>
          <w:tcPr>
            <w:tcW w:w="2175" w:type="dxa"/>
            <w:shd w:val="clear" w:color="auto" w:fill="auto"/>
          </w:tcPr>
          <w:p w:rsidR="001C0A9E" w:rsidRPr="00CC37F9" w:rsidRDefault="001C0A9E" w:rsidP="00326F2B">
            <w:pPr>
              <w:pStyle w:val="NormalWeb"/>
              <w:rPr>
                <w:sz w:val="22"/>
                <w:szCs w:val="22"/>
              </w:rPr>
            </w:pPr>
            <w:r>
              <w:rPr>
                <w:sz w:val="22"/>
                <w:szCs w:val="22"/>
              </w:rPr>
              <w:t>0.06425</w:t>
            </w:r>
          </w:p>
        </w:tc>
        <w:tc>
          <w:tcPr>
            <w:tcW w:w="2175" w:type="dxa"/>
            <w:shd w:val="clear" w:color="auto" w:fill="auto"/>
          </w:tcPr>
          <w:p w:rsidR="001C0A9E" w:rsidRPr="00CC37F9" w:rsidRDefault="001C0A9E" w:rsidP="00326F2B">
            <w:pPr>
              <w:pStyle w:val="NormalWeb"/>
              <w:rPr>
                <w:sz w:val="22"/>
                <w:szCs w:val="22"/>
              </w:rPr>
            </w:pPr>
            <w:r>
              <w:rPr>
                <w:sz w:val="22"/>
                <w:szCs w:val="22"/>
              </w:rPr>
              <w:t>2.734</w:t>
            </w:r>
          </w:p>
        </w:tc>
      </w:tr>
      <w:tr w:rsidR="001C0A9E" w:rsidRPr="00CC37F9" w:rsidTr="00326F2B">
        <w:tc>
          <w:tcPr>
            <w:tcW w:w="2174" w:type="dxa"/>
            <w:shd w:val="clear" w:color="auto" w:fill="auto"/>
          </w:tcPr>
          <w:p w:rsidR="001C0A9E" w:rsidRPr="00CC37F9" w:rsidRDefault="001C0A9E" w:rsidP="00326F2B">
            <w:pPr>
              <w:pStyle w:val="NormalWeb"/>
              <w:rPr>
                <w:sz w:val="22"/>
                <w:szCs w:val="22"/>
              </w:rPr>
            </w:pPr>
            <w:r w:rsidRPr="00CC37F9">
              <w:rPr>
                <w:sz w:val="22"/>
                <w:szCs w:val="22"/>
              </w:rPr>
              <w:t>Error</w:t>
            </w:r>
          </w:p>
        </w:tc>
        <w:tc>
          <w:tcPr>
            <w:tcW w:w="2174" w:type="dxa"/>
            <w:shd w:val="clear" w:color="auto" w:fill="auto"/>
          </w:tcPr>
          <w:p w:rsidR="001C0A9E" w:rsidRPr="00CC37F9" w:rsidRDefault="001C0A9E" w:rsidP="00326F2B">
            <w:pPr>
              <w:pStyle w:val="NormalWeb"/>
              <w:rPr>
                <w:sz w:val="22"/>
                <w:szCs w:val="22"/>
              </w:rPr>
            </w:pPr>
            <w:r>
              <w:rPr>
                <w:sz w:val="22"/>
                <w:szCs w:val="22"/>
              </w:rPr>
              <w:t>15</w:t>
            </w:r>
          </w:p>
        </w:tc>
        <w:tc>
          <w:tcPr>
            <w:tcW w:w="2174" w:type="dxa"/>
            <w:shd w:val="clear" w:color="auto" w:fill="auto"/>
          </w:tcPr>
          <w:p w:rsidR="001C0A9E" w:rsidRDefault="001C0A9E" w:rsidP="00326F2B">
            <w:pPr>
              <w:pStyle w:val="NormalWeb"/>
              <w:rPr>
                <w:rFonts w:ascii="SAS Monospace" w:hAnsi="SAS Monospace" w:cs="SAS Monospace"/>
                <w:sz w:val="16"/>
                <w:szCs w:val="16"/>
              </w:rPr>
            </w:pPr>
            <w:r>
              <w:rPr>
                <w:rFonts w:ascii="SAS Monospace" w:hAnsi="SAS Monospace" w:cs="SAS Monospace"/>
                <w:sz w:val="16"/>
                <w:szCs w:val="16"/>
              </w:rPr>
              <w:t>0.352500</w:t>
            </w:r>
          </w:p>
          <w:p w:rsidR="001C0A9E" w:rsidRPr="00CC37F9" w:rsidRDefault="001C0A9E" w:rsidP="00326F2B">
            <w:pPr>
              <w:pStyle w:val="NormalWeb"/>
              <w:rPr>
                <w:sz w:val="22"/>
                <w:szCs w:val="22"/>
              </w:rPr>
            </w:pPr>
          </w:p>
        </w:tc>
        <w:tc>
          <w:tcPr>
            <w:tcW w:w="2175" w:type="dxa"/>
            <w:shd w:val="clear" w:color="auto" w:fill="auto"/>
          </w:tcPr>
          <w:p w:rsidR="001C0A9E" w:rsidRDefault="001C0A9E" w:rsidP="00326F2B">
            <w:pPr>
              <w:pStyle w:val="NormalWeb"/>
              <w:rPr>
                <w:sz w:val="22"/>
                <w:szCs w:val="22"/>
              </w:rPr>
            </w:pPr>
            <w:r>
              <w:rPr>
                <w:sz w:val="22"/>
                <w:szCs w:val="22"/>
              </w:rPr>
              <w:t>0.0235</w:t>
            </w:r>
          </w:p>
          <w:p w:rsidR="001C0A9E" w:rsidRPr="00381F67" w:rsidRDefault="001C0A9E" w:rsidP="00326F2B"/>
        </w:tc>
        <w:tc>
          <w:tcPr>
            <w:tcW w:w="2175" w:type="dxa"/>
            <w:shd w:val="clear" w:color="auto" w:fill="auto"/>
          </w:tcPr>
          <w:p w:rsidR="001C0A9E" w:rsidRPr="00CC37F9" w:rsidRDefault="001C0A9E" w:rsidP="00326F2B">
            <w:pPr>
              <w:pStyle w:val="NormalWeb"/>
              <w:rPr>
                <w:sz w:val="22"/>
                <w:szCs w:val="22"/>
              </w:rPr>
            </w:pPr>
            <w:r w:rsidRPr="00CC37F9">
              <w:rPr>
                <w:sz w:val="22"/>
                <w:szCs w:val="22"/>
              </w:rPr>
              <w:t>-----</w:t>
            </w:r>
          </w:p>
        </w:tc>
      </w:tr>
      <w:tr w:rsidR="001C0A9E" w:rsidRPr="00CC37F9" w:rsidTr="00326F2B">
        <w:tc>
          <w:tcPr>
            <w:tcW w:w="2174" w:type="dxa"/>
            <w:shd w:val="clear" w:color="auto" w:fill="auto"/>
          </w:tcPr>
          <w:p w:rsidR="001C0A9E" w:rsidRPr="00CC37F9" w:rsidRDefault="001C0A9E" w:rsidP="00326F2B">
            <w:pPr>
              <w:pStyle w:val="NormalWeb"/>
              <w:rPr>
                <w:sz w:val="22"/>
                <w:szCs w:val="22"/>
              </w:rPr>
            </w:pPr>
            <w:r w:rsidRPr="00CC37F9">
              <w:rPr>
                <w:sz w:val="22"/>
                <w:szCs w:val="22"/>
              </w:rPr>
              <w:t>Total</w:t>
            </w:r>
          </w:p>
        </w:tc>
        <w:tc>
          <w:tcPr>
            <w:tcW w:w="2174" w:type="dxa"/>
            <w:shd w:val="clear" w:color="auto" w:fill="auto"/>
          </w:tcPr>
          <w:p w:rsidR="001C0A9E" w:rsidRPr="00CC37F9" w:rsidRDefault="001C0A9E" w:rsidP="00326F2B">
            <w:pPr>
              <w:pStyle w:val="NormalWeb"/>
              <w:rPr>
                <w:sz w:val="22"/>
                <w:szCs w:val="22"/>
              </w:rPr>
            </w:pPr>
            <w:r>
              <w:rPr>
                <w:sz w:val="22"/>
                <w:szCs w:val="22"/>
              </w:rPr>
              <w:t>19</w:t>
            </w:r>
          </w:p>
        </w:tc>
        <w:tc>
          <w:tcPr>
            <w:tcW w:w="2174" w:type="dxa"/>
            <w:shd w:val="clear" w:color="auto" w:fill="auto"/>
          </w:tcPr>
          <w:p w:rsidR="001C0A9E" w:rsidRPr="00CC37F9" w:rsidRDefault="001C0A9E" w:rsidP="00326F2B">
            <w:pPr>
              <w:pStyle w:val="NormalWeb"/>
              <w:rPr>
                <w:sz w:val="22"/>
                <w:szCs w:val="22"/>
              </w:rPr>
            </w:pPr>
            <w:r>
              <w:rPr>
                <w:sz w:val="22"/>
                <w:szCs w:val="22"/>
              </w:rPr>
              <w:t>0.6095</w:t>
            </w:r>
          </w:p>
          <w:p w:rsidR="001C0A9E" w:rsidRPr="00CC37F9" w:rsidRDefault="001C0A9E" w:rsidP="00326F2B">
            <w:pPr>
              <w:pStyle w:val="NormalWeb"/>
              <w:rPr>
                <w:sz w:val="22"/>
                <w:szCs w:val="22"/>
              </w:rPr>
            </w:pPr>
          </w:p>
        </w:tc>
        <w:tc>
          <w:tcPr>
            <w:tcW w:w="2175" w:type="dxa"/>
            <w:shd w:val="clear" w:color="auto" w:fill="auto"/>
          </w:tcPr>
          <w:p w:rsidR="001C0A9E" w:rsidRPr="00CC37F9" w:rsidRDefault="001C0A9E" w:rsidP="00326F2B">
            <w:pPr>
              <w:pStyle w:val="NormalWeb"/>
              <w:rPr>
                <w:sz w:val="22"/>
                <w:szCs w:val="22"/>
              </w:rPr>
            </w:pPr>
            <w:r w:rsidRPr="00CC37F9">
              <w:rPr>
                <w:sz w:val="22"/>
                <w:szCs w:val="22"/>
              </w:rPr>
              <w:t>-----</w:t>
            </w:r>
          </w:p>
        </w:tc>
        <w:tc>
          <w:tcPr>
            <w:tcW w:w="2175" w:type="dxa"/>
            <w:shd w:val="clear" w:color="auto" w:fill="auto"/>
          </w:tcPr>
          <w:p w:rsidR="001C0A9E" w:rsidRPr="00CC37F9" w:rsidRDefault="001C0A9E" w:rsidP="00326F2B">
            <w:pPr>
              <w:pStyle w:val="NormalWeb"/>
              <w:rPr>
                <w:sz w:val="22"/>
                <w:szCs w:val="22"/>
              </w:rPr>
            </w:pPr>
            <w:r w:rsidRPr="00CC37F9">
              <w:rPr>
                <w:sz w:val="22"/>
                <w:szCs w:val="22"/>
              </w:rPr>
              <w:t>-----</w:t>
            </w:r>
          </w:p>
        </w:tc>
      </w:tr>
    </w:tbl>
    <w:p w:rsidR="00AA4CFA" w:rsidRDefault="00AA4CFA" w:rsidP="00F47BC2">
      <w:pPr>
        <w:pStyle w:val="NormalWeb"/>
        <w:numPr>
          <w:ilvl w:val="0"/>
          <w:numId w:val="4"/>
        </w:numPr>
        <w:rPr>
          <w:sz w:val="22"/>
          <w:szCs w:val="22"/>
        </w:rPr>
      </w:pPr>
      <w:r>
        <w:rPr>
          <w:sz w:val="22"/>
          <w:szCs w:val="22"/>
        </w:rPr>
        <w:t>Based on your results and an</w:t>
      </w:r>
      <w:r w:rsidRPr="00983E3E">
        <w:rPr>
          <w:sz w:val="22"/>
          <w:szCs w:val="22"/>
        </w:rPr>
        <w:t xml:space="preserve"> </w:t>
      </w:r>
      <w:r>
        <w:rPr>
          <w:sz w:val="22"/>
          <w:szCs w:val="22"/>
        </w:rPr>
        <w:t>α=0.05, circle the correct F value you need to use to compa</w:t>
      </w:r>
      <w:r w:rsidR="000419E8">
        <w:rPr>
          <w:sz w:val="22"/>
          <w:szCs w:val="22"/>
        </w:rPr>
        <w:t xml:space="preserve">re your calculated F </w:t>
      </w:r>
    </w:p>
    <w:p w:rsidR="00AA4CFA" w:rsidRDefault="001C0A9E" w:rsidP="001C0A9E">
      <w:pPr>
        <w:pStyle w:val="NormalWeb"/>
        <w:ind w:left="720"/>
        <w:rPr>
          <w:sz w:val="22"/>
          <w:szCs w:val="22"/>
        </w:rPr>
      </w:pPr>
      <m:oMathPara>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0.05,4,20</m:t>
              </m:r>
            </m:sub>
          </m:sSub>
          <m:r>
            <w:rPr>
              <w:rFonts w:ascii="Cambria Math" w:hAnsi="Cambria Math"/>
              <w:sz w:val="22"/>
              <w:szCs w:val="22"/>
            </w:rPr>
            <m:t xml:space="preserve">=2.866, </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0.025,4,20</m:t>
              </m:r>
            </m:sub>
          </m:sSub>
          <m:r>
            <w:rPr>
              <w:rFonts w:ascii="Cambria Math" w:hAnsi="Cambria Math"/>
              <w:sz w:val="22"/>
              <w:szCs w:val="22"/>
            </w:rPr>
            <m:t xml:space="preserve">=3.515, </m:t>
          </m:r>
          <m:sSub>
            <m:sSubPr>
              <m:ctrlPr>
                <w:rPr>
                  <w:rFonts w:ascii="Cambria Math" w:hAnsi="Cambria Math"/>
                  <w:i/>
                  <w:color w:val="FF0000"/>
                  <w:sz w:val="22"/>
                  <w:szCs w:val="22"/>
                </w:rPr>
              </m:ctrlPr>
            </m:sSubPr>
            <m:e>
              <m:r>
                <w:rPr>
                  <w:rFonts w:ascii="Cambria Math" w:hAnsi="Cambria Math"/>
                  <w:color w:val="FF0000"/>
                  <w:sz w:val="22"/>
                  <w:szCs w:val="22"/>
                </w:rPr>
                <m:t>F</m:t>
              </m:r>
            </m:e>
            <m:sub>
              <m:r>
                <w:rPr>
                  <w:rFonts w:ascii="Cambria Math" w:hAnsi="Cambria Math"/>
                  <w:color w:val="FF0000"/>
                  <w:sz w:val="22"/>
                  <w:szCs w:val="22"/>
                </w:rPr>
                <m:t>0.05,4,15</m:t>
              </m:r>
            </m:sub>
          </m:sSub>
          <m:r>
            <w:rPr>
              <w:rFonts w:ascii="Cambria Math" w:hAnsi="Cambria Math"/>
              <w:color w:val="FF0000"/>
              <w:sz w:val="22"/>
              <w:szCs w:val="22"/>
            </w:rPr>
            <m:t>=3.056</m:t>
          </m:r>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0.05,5,15</m:t>
              </m:r>
            </m:sub>
          </m:sSub>
          <m:r>
            <w:rPr>
              <w:rFonts w:ascii="Cambria Math" w:hAnsi="Cambria Math"/>
              <w:sz w:val="22"/>
              <w:szCs w:val="22"/>
            </w:rPr>
            <m:t xml:space="preserve">=2.901 </m:t>
          </m:r>
        </m:oMath>
      </m:oMathPara>
    </w:p>
    <w:p w:rsidR="00AA4CFA" w:rsidRDefault="00AA4CFA" w:rsidP="00F47BC2">
      <w:pPr>
        <w:pStyle w:val="NormalWeb"/>
        <w:numPr>
          <w:ilvl w:val="0"/>
          <w:numId w:val="4"/>
        </w:numPr>
        <w:rPr>
          <w:sz w:val="22"/>
          <w:szCs w:val="22"/>
        </w:rPr>
      </w:pPr>
      <w:r>
        <w:rPr>
          <w:sz w:val="22"/>
          <w:szCs w:val="22"/>
        </w:rPr>
        <w:t>Based on your results what can you conclude based on the manufacturer</w:t>
      </w:r>
      <w:r w:rsidR="004B6497">
        <w:rPr>
          <w:sz w:val="22"/>
          <w:szCs w:val="22"/>
        </w:rPr>
        <w:t xml:space="preserve">’s original question? </w:t>
      </w:r>
    </w:p>
    <w:p w:rsidR="001C0A9E" w:rsidRPr="001C0A9E" w:rsidRDefault="001C0A9E" w:rsidP="001C0A9E">
      <w:pPr>
        <w:pStyle w:val="ListParagraph"/>
      </w:pPr>
      <w:r>
        <w:t>Since the F statistic is smaller th</w:t>
      </w:r>
      <w:r w:rsidR="0014078E">
        <w:t>an the critical value, we fail to reject</w:t>
      </w:r>
      <w:r>
        <w:t xml:space="preserve"> the null, and conclude that there is no difference in friction test score among these five brands.</w:t>
      </w:r>
    </w:p>
    <w:p w:rsidR="00C5277C" w:rsidRDefault="00C5277C" w:rsidP="00F47BC2">
      <w:pPr>
        <w:pStyle w:val="NormalWeb"/>
        <w:numPr>
          <w:ilvl w:val="0"/>
          <w:numId w:val="4"/>
        </w:numPr>
        <w:rPr>
          <w:sz w:val="22"/>
          <w:szCs w:val="22"/>
        </w:rPr>
      </w:pPr>
      <w:r>
        <w:rPr>
          <w:sz w:val="22"/>
          <w:szCs w:val="22"/>
        </w:rPr>
        <w:t>Based on the data, create an ANOVA table using software. Please attach your output.</w:t>
      </w:r>
    </w:p>
    <w:p w:rsidR="0014078E" w:rsidRDefault="0014078E" w:rsidP="0014078E">
      <w:pPr>
        <w:pStyle w:val="NormalWeb"/>
        <w:rPr>
          <w:sz w:val="22"/>
          <w:szCs w:val="22"/>
        </w:rPr>
      </w:pPr>
      <w:r>
        <w:rPr>
          <w:sz w:val="22"/>
          <w:szCs w:val="22"/>
        </w:rPr>
        <w:t>R code I used to produce the output:</w:t>
      </w:r>
    </w:p>
    <w:p w:rsidR="0014078E" w:rsidRDefault="0014078E" w:rsidP="0014078E">
      <w:pPr>
        <w:pStyle w:val="NormalWeb"/>
        <w:ind w:firstLine="720"/>
        <w:rPr>
          <w:sz w:val="22"/>
          <w:szCs w:val="22"/>
        </w:rPr>
      </w:pPr>
      <w:proofErr w:type="gramStart"/>
      <w:r w:rsidRPr="0014078E">
        <w:rPr>
          <w:sz w:val="22"/>
          <w:szCs w:val="22"/>
        </w:rPr>
        <w:t>setwd(</w:t>
      </w:r>
      <w:proofErr w:type="gramEnd"/>
      <w:r w:rsidRPr="0014078E">
        <w:rPr>
          <w:sz w:val="22"/>
          <w:szCs w:val="22"/>
        </w:rPr>
        <w:t>"C:\\Users\\howardr\\Documents\\Stat801\\Fall_2016</w:t>
      </w:r>
      <w:r>
        <w:rPr>
          <w:sz w:val="22"/>
          <w:szCs w:val="22"/>
        </w:rPr>
        <w:t>\\Assignments\\Homework\\hw5")</w:t>
      </w:r>
    </w:p>
    <w:p w:rsidR="0014078E" w:rsidRPr="0014078E" w:rsidRDefault="0014078E" w:rsidP="0014078E">
      <w:pPr>
        <w:pStyle w:val="NormalWeb"/>
        <w:ind w:firstLine="720"/>
        <w:rPr>
          <w:sz w:val="22"/>
          <w:szCs w:val="22"/>
        </w:rPr>
      </w:pPr>
      <w:proofErr w:type="gramStart"/>
      <w:r w:rsidRPr="0014078E">
        <w:rPr>
          <w:sz w:val="22"/>
          <w:szCs w:val="22"/>
        </w:rPr>
        <w:t>data</w:t>
      </w:r>
      <w:proofErr w:type="gramEnd"/>
      <w:r w:rsidRPr="0014078E">
        <w:rPr>
          <w:sz w:val="22"/>
          <w:szCs w:val="22"/>
        </w:rPr>
        <w:t>&lt;-read.csv("problem3_data.csv")</w:t>
      </w:r>
    </w:p>
    <w:p w:rsidR="0014078E" w:rsidRPr="0014078E" w:rsidRDefault="0014078E" w:rsidP="0014078E">
      <w:pPr>
        <w:pStyle w:val="NormalWeb"/>
        <w:ind w:firstLine="720"/>
        <w:rPr>
          <w:sz w:val="22"/>
          <w:szCs w:val="22"/>
        </w:rPr>
      </w:pPr>
      <w:proofErr w:type="gramStart"/>
      <w:r w:rsidRPr="0014078E">
        <w:rPr>
          <w:sz w:val="22"/>
          <w:szCs w:val="22"/>
        </w:rPr>
        <w:t>attach(</w:t>
      </w:r>
      <w:proofErr w:type="gramEnd"/>
      <w:r w:rsidRPr="0014078E">
        <w:rPr>
          <w:sz w:val="22"/>
          <w:szCs w:val="22"/>
        </w:rPr>
        <w:t>data)</w:t>
      </w:r>
    </w:p>
    <w:p w:rsidR="0014078E" w:rsidRPr="0014078E" w:rsidRDefault="0014078E" w:rsidP="0014078E">
      <w:pPr>
        <w:pStyle w:val="NormalWeb"/>
        <w:ind w:firstLine="720"/>
        <w:rPr>
          <w:sz w:val="22"/>
          <w:szCs w:val="22"/>
        </w:rPr>
      </w:pPr>
      <w:proofErr w:type="gramStart"/>
      <w:r w:rsidRPr="0014078E">
        <w:rPr>
          <w:sz w:val="22"/>
          <w:szCs w:val="22"/>
        </w:rPr>
        <w:t>fit</w:t>
      </w:r>
      <w:proofErr w:type="gramEnd"/>
      <w:r w:rsidRPr="0014078E">
        <w:rPr>
          <w:sz w:val="22"/>
          <w:szCs w:val="22"/>
        </w:rPr>
        <w:t xml:space="preserve"> = lm(Friction ~ </w:t>
      </w:r>
      <w:proofErr w:type="spellStart"/>
      <w:r w:rsidRPr="0014078E">
        <w:rPr>
          <w:sz w:val="22"/>
          <w:szCs w:val="22"/>
        </w:rPr>
        <w:t>as.factor</w:t>
      </w:r>
      <w:proofErr w:type="spellEnd"/>
      <w:r w:rsidRPr="0014078E">
        <w:rPr>
          <w:sz w:val="22"/>
          <w:szCs w:val="22"/>
        </w:rPr>
        <w:t>(Material))</w:t>
      </w:r>
    </w:p>
    <w:p w:rsidR="0014078E" w:rsidRDefault="0014078E" w:rsidP="0014078E">
      <w:pPr>
        <w:pStyle w:val="NormalWeb"/>
        <w:ind w:firstLine="720"/>
        <w:rPr>
          <w:sz w:val="22"/>
          <w:szCs w:val="22"/>
        </w:rPr>
      </w:pPr>
      <w:proofErr w:type="spellStart"/>
      <w:proofErr w:type="gramStart"/>
      <w:r w:rsidRPr="0014078E">
        <w:rPr>
          <w:sz w:val="22"/>
          <w:szCs w:val="22"/>
        </w:rPr>
        <w:t>anova</w:t>
      </w:r>
      <w:proofErr w:type="spellEnd"/>
      <w:r w:rsidRPr="0014078E">
        <w:rPr>
          <w:sz w:val="22"/>
          <w:szCs w:val="22"/>
        </w:rPr>
        <w:t>(</w:t>
      </w:r>
      <w:proofErr w:type="gramEnd"/>
      <w:r w:rsidRPr="0014078E">
        <w:rPr>
          <w:sz w:val="22"/>
          <w:szCs w:val="22"/>
        </w:rPr>
        <w:t>fit)</w:t>
      </w:r>
    </w:p>
    <w:p w:rsidR="000344F3" w:rsidRDefault="0014078E" w:rsidP="000344F3">
      <w:pPr>
        <w:pStyle w:val="NormalWeb"/>
        <w:rPr>
          <w:sz w:val="22"/>
          <w:szCs w:val="22"/>
        </w:rPr>
      </w:pPr>
      <w:r>
        <w:rPr>
          <w:sz w:val="22"/>
          <w:szCs w:val="22"/>
        </w:rPr>
        <w:t>R output:</w:t>
      </w:r>
    </w:p>
    <w:p w:rsidR="0014078E" w:rsidRDefault="0014078E" w:rsidP="000344F3">
      <w:pPr>
        <w:pStyle w:val="NormalWeb"/>
        <w:rPr>
          <w:sz w:val="22"/>
          <w:szCs w:val="22"/>
        </w:rPr>
      </w:pPr>
      <w:r>
        <w:rPr>
          <w:noProof/>
          <w:sz w:val="22"/>
          <w:szCs w:val="22"/>
        </w:rPr>
        <w:drawing>
          <wp:inline distT="0" distB="0" distL="0" distR="0">
            <wp:extent cx="5934075" cy="1609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1609725"/>
                    </a:xfrm>
                    <a:prstGeom prst="rect">
                      <a:avLst/>
                    </a:prstGeom>
                    <a:noFill/>
                    <a:ln>
                      <a:noFill/>
                    </a:ln>
                  </pic:spPr>
                </pic:pic>
              </a:graphicData>
            </a:graphic>
          </wp:inline>
        </w:drawing>
      </w:r>
    </w:p>
    <w:p w:rsidR="000344F3" w:rsidRDefault="000344F3" w:rsidP="000344F3">
      <w:pPr>
        <w:pStyle w:val="NormalWeb"/>
        <w:rPr>
          <w:sz w:val="22"/>
          <w:szCs w:val="22"/>
        </w:rPr>
      </w:pPr>
    </w:p>
    <w:p w:rsidR="000344F3" w:rsidRDefault="000344F3" w:rsidP="000344F3">
      <w:r>
        <w:t>4. A food scientist wants to compare the variability of two ground beef packaging machines.  Machine A is the older of the two and will be replaced if it has a variance larger than the variance of machine B.  Because of the extra cost of a new machine, the most expensive error is to erroneously conclude machine A's variance is larger than machine B's.  Eight ground beef packages are randomly sampled from a daily production run of each of the machines.  The sample variances are:</w:t>
      </w:r>
    </w:p>
    <w:p w:rsidR="000344F3" w:rsidRDefault="000344F3" w:rsidP="000344F3"/>
    <w:p w:rsidR="000344F3" w:rsidRDefault="000344F3" w:rsidP="000344F3">
      <w:r>
        <w:t>S</w:t>
      </w:r>
      <w:r>
        <w:rPr>
          <w:vertAlign w:val="subscript"/>
        </w:rPr>
        <w:t>A</w:t>
      </w:r>
      <w:r>
        <w:rPr>
          <w:vertAlign w:val="superscript"/>
        </w:rPr>
        <w:t>2</w:t>
      </w:r>
      <w:r>
        <w:t xml:space="preserve"> = 37.3</w:t>
      </w:r>
      <w:r>
        <w:tab/>
        <w:t>S</w:t>
      </w:r>
      <w:r>
        <w:rPr>
          <w:vertAlign w:val="subscript"/>
        </w:rPr>
        <w:t>B</w:t>
      </w:r>
      <w:r>
        <w:rPr>
          <w:vertAlign w:val="superscript"/>
        </w:rPr>
        <w:t>2</w:t>
      </w:r>
      <w:r>
        <w:t xml:space="preserve"> = 24.2    .</w:t>
      </w:r>
      <w:r>
        <w:tab/>
      </w:r>
      <w:r>
        <w:tab/>
      </w:r>
    </w:p>
    <w:p w:rsidR="000344F3" w:rsidRDefault="000344F3" w:rsidP="000344F3"/>
    <w:p w:rsidR="000344F3" w:rsidRDefault="000344F3" w:rsidP="0002215F">
      <w:pPr>
        <w:pStyle w:val="ListParagraph"/>
        <w:numPr>
          <w:ilvl w:val="0"/>
          <w:numId w:val="5"/>
        </w:numPr>
      </w:pPr>
      <w:r>
        <w:t>Test the most appropriate hypothesis at the .01 level of significance, explicitly following the steps of testing a statistical hypothesis.</w:t>
      </w:r>
    </w:p>
    <w:p w:rsidR="0002215F" w:rsidRDefault="0002215F" w:rsidP="0002215F"/>
    <w:p w:rsidR="0002215F" w:rsidRDefault="0002215F" w:rsidP="0002215F">
      <w:r>
        <w:t xml:space="preserve">Since we want to know if Machine A is more variable than Machine B, our null hypothesis is </w:t>
      </w:r>
    </w:p>
    <w:p w:rsidR="0002215F" w:rsidRDefault="0002215F" w:rsidP="0002215F">
      <w:proofErr w:type="gramStart"/>
      <w:r>
        <w:t>H</w:t>
      </w:r>
      <w:r w:rsidRPr="0002215F">
        <w:rPr>
          <w:vertAlign w:val="subscript"/>
        </w:rPr>
        <w:t>0</w:t>
      </w:r>
      <w:r>
        <w:t xml:space="preserve"> :</w:t>
      </w:r>
      <w:proofErr w:type="gramEnd"/>
      <w:r>
        <w:t xml:space="preserve"> σ</w:t>
      </w:r>
      <w:r w:rsidRPr="0002215F">
        <w:rPr>
          <w:vertAlign w:val="superscript"/>
        </w:rPr>
        <w:t>2</w:t>
      </w:r>
      <w:r w:rsidRPr="0002215F">
        <w:rPr>
          <w:vertAlign w:val="subscript"/>
        </w:rPr>
        <w:t>A</w:t>
      </w:r>
      <w:r>
        <w:t xml:space="preserve"> ≤ σ</w:t>
      </w:r>
      <w:r w:rsidRPr="0002215F">
        <w:rPr>
          <w:vertAlign w:val="superscript"/>
        </w:rPr>
        <w:t>2</w:t>
      </w:r>
      <w:r w:rsidRPr="0002215F">
        <w:rPr>
          <w:vertAlign w:val="subscript"/>
        </w:rPr>
        <w:t>B</w:t>
      </w:r>
      <w:r>
        <w:t xml:space="preserve"> and our</w:t>
      </w:r>
      <w:r>
        <w:t xml:space="preserve"> alternative hypothesis is H</w:t>
      </w:r>
      <w:r w:rsidRPr="006E15C1">
        <w:rPr>
          <w:vertAlign w:val="subscript"/>
        </w:rPr>
        <w:t>A</w:t>
      </w:r>
      <w:r>
        <w:t xml:space="preserve"> :</w:t>
      </w:r>
      <w:r>
        <w:t>σ</w:t>
      </w:r>
      <w:r w:rsidRPr="0002215F">
        <w:rPr>
          <w:vertAlign w:val="superscript"/>
        </w:rPr>
        <w:t>2</w:t>
      </w:r>
      <w:r w:rsidRPr="0002215F">
        <w:rPr>
          <w:vertAlign w:val="subscript"/>
        </w:rPr>
        <w:t>A</w:t>
      </w:r>
      <w:r>
        <w:t xml:space="preserve"> &gt; σ</w:t>
      </w:r>
      <w:r w:rsidRPr="0002215F">
        <w:rPr>
          <w:vertAlign w:val="superscript"/>
        </w:rPr>
        <w:t>2</w:t>
      </w:r>
      <w:r w:rsidRPr="0002215F">
        <w:rPr>
          <w:vertAlign w:val="subscript"/>
        </w:rPr>
        <w:t>B</w:t>
      </w:r>
      <w:r>
        <w:t>, where σ</w:t>
      </w:r>
      <w:r w:rsidRPr="006E15C1">
        <w:rPr>
          <w:vertAlign w:val="superscript"/>
        </w:rPr>
        <w:t>2</w:t>
      </w:r>
      <w:r w:rsidRPr="006E15C1">
        <w:rPr>
          <w:vertAlign w:val="subscript"/>
        </w:rPr>
        <w:t>A</w:t>
      </w:r>
      <w:r>
        <w:t xml:space="preserve"> and σ</w:t>
      </w:r>
      <w:r w:rsidRPr="006E15C1">
        <w:rPr>
          <w:vertAlign w:val="superscript"/>
        </w:rPr>
        <w:t>2</w:t>
      </w:r>
      <w:r w:rsidRPr="006E15C1">
        <w:rPr>
          <w:vertAlign w:val="subscript"/>
        </w:rPr>
        <w:t>B</w:t>
      </w:r>
      <w:r>
        <w:t xml:space="preserve"> are the variances of Machines A and B estimated by sample</w:t>
      </w:r>
      <w:r w:rsidR="006E15C1">
        <w:t xml:space="preserve"> variances s</w:t>
      </w:r>
      <w:r w:rsidRPr="006E15C1">
        <w:rPr>
          <w:vertAlign w:val="superscript"/>
        </w:rPr>
        <w:t>2</w:t>
      </w:r>
      <w:r w:rsidRPr="006E15C1">
        <w:rPr>
          <w:vertAlign w:val="subscript"/>
        </w:rPr>
        <w:t>A</w:t>
      </w:r>
      <w:r w:rsidR="006E15C1">
        <w:t xml:space="preserve"> = 37.3 and s</w:t>
      </w:r>
      <w:r w:rsidRPr="006E15C1">
        <w:rPr>
          <w:vertAlign w:val="superscript"/>
        </w:rPr>
        <w:t>2</w:t>
      </w:r>
      <w:r w:rsidRPr="006E15C1">
        <w:rPr>
          <w:vertAlign w:val="subscript"/>
        </w:rPr>
        <w:t>B</w:t>
      </w:r>
      <w:r>
        <w:t xml:space="preserve"> = 24.2, respectively. This is a one-tailed test using the F distribution with numerator and </w:t>
      </w:r>
      <w:r w:rsidR="006E15C1">
        <w:t xml:space="preserve">denominator degrees of freedom </w:t>
      </w:r>
      <w:proofErr w:type="spellStart"/>
      <w:r w:rsidR="006E15C1">
        <w:t>df</w:t>
      </w:r>
      <w:r w:rsidRPr="006E15C1">
        <w:rPr>
          <w:vertAlign w:val="subscript"/>
        </w:rPr>
        <w:t>A</w:t>
      </w:r>
      <w:proofErr w:type="spellEnd"/>
      <w:r>
        <w:t xml:space="preserve"> = n</w:t>
      </w:r>
      <w:r w:rsidRPr="006E15C1">
        <w:rPr>
          <w:vertAlign w:val="subscript"/>
        </w:rPr>
        <w:t>A</w:t>
      </w:r>
      <w:r w:rsidR="006E15C1">
        <w:t xml:space="preserve">−1 = 8−1 = 7 and </w:t>
      </w:r>
      <w:proofErr w:type="spellStart"/>
      <w:r w:rsidR="006E15C1">
        <w:t>df</w:t>
      </w:r>
      <w:r w:rsidRPr="006E15C1">
        <w:rPr>
          <w:vertAlign w:val="subscript"/>
        </w:rPr>
        <w:t>B</w:t>
      </w:r>
      <w:proofErr w:type="spellEnd"/>
      <w:r>
        <w:t xml:space="preserve"> = n</w:t>
      </w:r>
      <w:r w:rsidRPr="006E15C1">
        <w:rPr>
          <w:vertAlign w:val="subscript"/>
        </w:rPr>
        <w:t>B</w:t>
      </w:r>
      <w:r>
        <w:t>−1 = 8−1 = 7, respectively. We are assuming that both machines have normal packing distributions.</w:t>
      </w:r>
    </w:p>
    <w:p w:rsidR="0002215F" w:rsidRDefault="006E15C1" w:rsidP="0002215F">
      <w:r>
        <w:t>Our test statistic is F =s</w:t>
      </w:r>
      <w:r w:rsidRPr="006E15C1">
        <w:rPr>
          <w:vertAlign w:val="superscript"/>
        </w:rPr>
        <w:t>2</w:t>
      </w:r>
      <w:r w:rsidR="0002215F" w:rsidRPr="006E15C1">
        <w:rPr>
          <w:vertAlign w:val="subscript"/>
        </w:rPr>
        <w:t>A</w:t>
      </w:r>
      <w:r>
        <w:t>/ s</w:t>
      </w:r>
      <w:r w:rsidRPr="006E15C1">
        <w:rPr>
          <w:vertAlign w:val="superscript"/>
        </w:rPr>
        <w:t>2</w:t>
      </w:r>
      <w:r w:rsidR="0002215F" w:rsidRPr="006E15C1">
        <w:rPr>
          <w:vertAlign w:val="subscript"/>
        </w:rPr>
        <w:t>B</w:t>
      </w:r>
      <w:r>
        <w:t>=</w:t>
      </w:r>
      <w:r w:rsidR="0002215F">
        <w:t>37.3 24.2 ≈ 1.</w:t>
      </w:r>
      <w:r>
        <w:t>5413. The critical value of F</w:t>
      </w:r>
      <w:r w:rsidRPr="006E15C1">
        <w:rPr>
          <w:vertAlign w:val="subscript"/>
        </w:rPr>
        <w:t>α</w:t>
      </w:r>
      <w:proofErr w:type="gramStart"/>
      <w:r>
        <w:t>,</w:t>
      </w:r>
      <w:proofErr w:type="spellStart"/>
      <w:r w:rsidRPr="006E15C1">
        <w:rPr>
          <w:vertAlign w:val="subscript"/>
        </w:rPr>
        <w:t>dfA,df</w:t>
      </w:r>
      <w:r w:rsidR="0002215F" w:rsidRPr="006E15C1">
        <w:rPr>
          <w:vertAlign w:val="subscript"/>
        </w:rPr>
        <w:t>B</w:t>
      </w:r>
      <w:proofErr w:type="spellEnd"/>
      <w:proofErr w:type="gramEnd"/>
      <w:r w:rsidR="0002215F">
        <w:t xml:space="preserve"> = F</w:t>
      </w:r>
      <w:r w:rsidR="0002215F" w:rsidRPr="006E15C1">
        <w:rPr>
          <w:vertAlign w:val="subscript"/>
        </w:rPr>
        <w:t>0.01,7,7</w:t>
      </w:r>
      <w:r w:rsidR="0002215F">
        <w:t xml:space="preserve"> = 6.993 is much larger than our calculated test statistic of F ≈ 1.5413, so we fail to reject at the α = 0.01 level of signiﬁcance. Moreover, the p-value associated with the observed test statistic F ≈ 1.5413 is 0.2912, which again leads us to fail to reject at </w:t>
      </w:r>
      <w:proofErr w:type="gramStart"/>
      <w:r w:rsidR="0002215F">
        <w:t>the α</w:t>
      </w:r>
      <w:proofErr w:type="gramEnd"/>
      <w:r w:rsidR="0002215F">
        <w:t xml:space="preserve"> = 0.01 level of signiﬁcance. That is, we fail to reject the null hypothesis that Machine A’s variance is larger than Machine B’s variance. We do not ﬁnd a signiﬁcant diﬀerence between the variances of Machine A and Machine B at the cautious α = 0.01 level of signiﬁcance.</w:t>
      </w:r>
    </w:p>
    <w:p w:rsidR="000344F3" w:rsidRDefault="000344F3" w:rsidP="000344F3"/>
    <w:p w:rsidR="000344F3" w:rsidRDefault="000344F3" w:rsidP="000344F3">
      <w:proofErr w:type="gramStart"/>
      <w:r>
        <w:t xml:space="preserve">b. </w:t>
      </w:r>
      <w:r w:rsidRPr="000344F3">
        <w:rPr>
          <w:b/>
        </w:rPr>
        <w:t>BONUS</w:t>
      </w:r>
      <w:proofErr w:type="gramEnd"/>
      <w:r w:rsidRPr="000344F3">
        <w:rPr>
          <w:b/>
        </w:rPr>
        <w:t xml:space="preserve"> QUESTION</w:t>
      </w:r>
      <w:r>
        <w:t xml:space="preserve"> Assume the food scientist will reject the null hypothesis if the ratio of the two sample variances (S</w:t>
      </w:r>
      <w:r>
        <w:rPr>
          <w:vertAlign w:val="subscript"/>
        </w:rPr>
        <w:t>A</w:t>
      </w:r>
      <w:r>
        <w:rPr>
          <w:vertAlign w:val="superscript"/>
        </w:rPr>
        <w:t>2</w:t>
      </w:r>
      <w:r>
        <w:t>/S</w:t>
      </w:r>
      <w:r>
        <w:rPr>
          <w:vertAlign w:val="subscript"/>
        </w:rPr>
        <w:t>B</w:t>
      </w:r>
      <w:r>
        <w:rPr>
          <w:vertAlign w:val="superscript"/>
        </w:rPr>
        <w:t>2</w:t>
      </w:r>
      <w:r>
        <w:t xml:space="preserve"> ) is larger than two.  Approximately how many packages should be sampled from each machine if the food scientist wants to be sure that α is no more than .05?  Assume equal sample sizes.</w:t>
      </w:r>
    </w:p>
    <w:p w:rsidR="00D9022F" w:rsidRDefault="00D9022F" w:rsidP="000344F3"/>
    <w:p w:rsidR="00D9022F" w:rsidRDefault="00D9022F" w:rsidP="00D9022F">
      <w:pPr>
        <w:sectPr w:rsidR="00D9022F" w:rsidSect="000344F3">
          <w:pgSz w:w="12240" w:h="15840"/>
          <w:pgMar w:top="1440" w:right="1440" w:bottom="1440" w:left="1440" w:header="1440" w:footer="1440" w:gutter="0"/>
          <w:cols w:space="720"/>
          <w:noEndnote/>
        </w:sectPr>
      </w:pPr>
      <w:r>
        <w:t>If the critical level of F =</w:t>
      </w:r>
      <w:r w:rsidR="00557C99">
        <w:t>s</w:t>
      </w:r>
      <w:r w:rsidR="00557C99" w:rsidRPr="00557C99">
        <w:rPr>
          <w:vertAlign w:val="superscript"/>
        </w:rPr>
        <w:t>2</w:t>
      </w:r>
      <w:r w:rsidR="00557C99" w:rsidRPr="00557C99">
        <w:rPr>
          <w:vertAlign w:val="subscript"/>
        </w:rPr>
        <w:t>A</w:t>
      </w:r>
      <w:r>
        <w:t>/</w:t>
      </w:r>
      <w:r w:rsidR="00557C99">
        <w:t>s</w:t>
      </w:r>
      <w:r w:rsidR="00557C99" w:rsidRPr="00557C99">
        <w:rPr>
          <w:vertAlign w:val="superscript"/>
        </w:rPr>
        <w:t>2</w:t>
      </w:r>
      <w:r w:rsidRPr="00557C99">
        <w:rPr>
          <w:vertAlign w:val="subscript"/>
        </w:rPr>
        <w:t>B</w:t>
      </w:r>
      <w:r>
        <w:t>= 2 can be no more than α = 0.05, then the numerator and denomina</w:t>
      </w:r>
      <w:r>
        <w:t xml:space="preserve">tor degrees of freedom must be </w:t>
      </w:r>
      <w:proofErr w:type="spellStart"/>
      <w:r>
        <w:t>df</w:t>
      </w:r>
      <w:r w:rsidRPr="00557C99">
        <w:rPr>
          <w:vertAlign w:val="subscript"/>
        </w:rPr>
        <w:t>A</w:t>
      </w:r>
      <w:proofErr w:type="spellEnd"/>
      <w:r>
        <w:t xml:space="preserve"> = </w:t>
      </w:r>
      <w:proofErr w:type="spellStart"/>
      <w:r>
        <w:t>df</w:t>
      </w:r>
      <w:r w:rsidRPr="00557C99">
        <w:rPr>
          <w:vertAlign w:val="subscript"/>
        </w:rPr>
        <w:t>B</w:t>
      </w:r>
      <w:proofErr w:type="spellEnd"/>
      <w:r>
        <w:t xml:space="preserve"> = 24, assuming equal sample sizes and thus equal degrees of freedom. Since the degrees of freedom are n−1, where n is the sample size from each machine, then n−1 = 24 means that we need a sample size of at least 25 ground beef packages. Therefore, approximately 25 packages should be sampled from each machine if the food scientist wants to be sure that α is no more than 0.05 and we assume equal sample sizes.</w:t>
      </w:r>
    </w:p>
    <w:p w:rsidR="000344F3" w:rsidRDefault="000344F3" w:rsidP="000344F3">
      <w:pPr>
        <w:pStyle w:val="NormalWeb"/>
        <w:rPr>
          <w:sz w:val="22"/>
          <w:szCs w:val="22"/>
        </w:rPr>
      </w:pPr>
    </w:p>
    <w:p w:rsidR="00CF1B25" w:rsidRPr="00AA4CFA" w:rsidRDefault="00CF1B25"/>
    <w:sectPr w:rsidR="00CF1B25" w:rsidRPr="00AA4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AS Monospace">
    <w:altName w:val="Consolas"/>
    <w:panose1 w:val="020B0609020202020204"/>
    <w:charset w:val="00"/>
    <w:family w:val="modern"/>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80506"/>
    <w:multiLevelType w:val="hybridMultilevel"/>
    <w:tmpl w:val="69B23AC2"/>
    <w:lvl w:ilvl="0" w:tplc="5DBEB63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101D60DC"/>
    <w:multiLevelType w:val="hybridMultilevel"/>
    <w:tmpl w:val="8BE204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661745"/>
    <w:multiLevelType w:val="hybridMultilevel"/>
    <w:tmpl w:val="CB90DD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347A24"/>
    <w:multiLevelType w:val="hybridMultilevel"/>
    <w:tmpl w:val="65D4D2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89577AA"/>
    <w:multiLevelType w:val="hybridMultilevel"/>
    <w:tmpl w:val="5BA0771C"/>
    <w:lvl w:ilvl="0" w:tplc="04090019">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D1F"/>
    <w:rsid w:val="00000C73"/>
    <w:rsid w:val="000017D5"/>
    <w:rsid w:val="00003538"/>
    <w:rsid w:val="000100B4"/>
    <w:rsid w:val="000112D3"/>
    <w:rsid w:val="00011CA2"/>
    <w:rsid w:val="00012D4A"/>
    <w:rsid w:val="00013E99"/>
    <w:rsid w:val="00014AFD"/>
    <w:rsid w:val="00015652"/>
    <w:rsid w:val="000172FF"/>
    <w:rsid w:val="00020158"/>
    <w:rsid w:val="00020D4C"/>
    <w:rsid w:val="000212EF"/>
    <w:rsid w:val="0002215F"/>
    <w:rsid w:val="00024C0A"/>
    <w:rsid w:val="00027223"/>
    <w:rsid w:val="000275D8"/>
    <w:rsid w:val="000305D7"/>
    <w:rsid w:val="0003218D"/>
    <w:rsid w:val="00033E47"/>
    <w:rsid w:val="000344F3"/>
    <w:rsid w:val="00040007"/>
    <w:rsid w:val="00040A7E"/>
    <w:rsid w:val="000419E8"/>
    <w:rsid w:val="00043F0C"/>
    <w:rsid w:val="00044187"/>
    <w:rsid w:val="00047314"/>
    <w:rsid w:val="00047BEB"/>
    <w:rsid w:val="00050864"/>
    <w:rsid w:val="00051276"/>
    <w:rsid w:val="000525D8"/>
    <w:rsid w:val="00055483"/>
    <w:rsid w:val="00056910"/>
    <w:rsid w:val="00056B1E"/>
    <w:rsid w:val="00056DC7"/>
    <w:rsid w:val="00060271"/>
    <w:rsid w:val="0006099D"/>
    <w:rsid w:val="000627B1"/>
    <w:rsid w:val="000641EA"/>
    <w:rsid w:val="0007030A"/>
    <w:rsid w:val="00075112"/>
    <w:rsid w:val="00076E8A"/>
    <w:rsid w:val="00084843"/>
    <w:rsid w:val="000850BA"/>
    <w:rsid w:val="00087673"/>
    <w:rsid w:val="00091711"/>
    <w:rsid w:val="00093BDC"/>
    <w:rsid w:val="00093F95"/>
    <w:rsid w:val="000951CC"/>
    <w:rsid w:val="000A01AA"/>
    <w:rsid w:val="000A58BD"/>
    <w:rsid w:val="000A593C"/>
    <w:rsid w:val="000A6306"/>
    <w:rsid w:val="000A6597"/>
    <w:rsid w:val="000A6D1A"/>
    <w:rsid w:val="000B0295"/>
    <w:rsid w:val="000B13F1"/>
    <w:rsid w:val="000B2D25"/>
    <w:rsid w:val="000B5CF1"/>
    <w:rsid w:val="000B6E1D"/>
    <w:rsid w:val="000B7753"/>
    <w:rsid w:val="000C0D1F"/>
    <w:rsid w:val="000C12E8"/>
    <w:rsid w:val="000C28D0"/>
    <w:rsid w:val="000C39D7"/>
    <w:rsid w:val="000C53CF"/>
    <w:rsid w:val="000C6742"/>
    <w:rsid w:val="000C720C"/>
    <w:rsid w:val="000C7349"/>
    <w:rsid w:val="000D28DC"/>
    <w:rsid w:val="000D4512"/>
    <w:rsid w:val="000D7579"/>
    <w:rsid w:val="000D7F33"/>
    <w:rsid w:val="000E0A4C"/>
    <w:rsid w:val="000E1134"/>
    <w:rsid w:val="000E3547"/>
    <w:rsid w:val="000F04D0"/>
    <w:rsid w:val="000F1978"/>
    <w:rsid w:val="000F247B"/>
    <w:rsid w:val="000F5544"/>
    <w:rsid w:val="000F7156"/>
    <w:rsid w:val="000F7BEE"/>
    <w:rsid w:val="000F7D88"/>
    <w:rsid w:val="00100497"/>
    <w:rsid w:val="00103B88"/>
    <w:rsid w:val="00105243"/>
    <w:rsid w:val="00107A11"/>
    <w:rsid w:val="001109FA"/>
    <w:rsid w:val="00112B0E"/>
    <w:rsid w:val="001136C5"/>
    <w:rsid w:val="001143B3"/>
    <w:rsid w:val="00115852"/>
    <w:rsid w:val="00115BAE"/>
    <w:rsid w:val="00121FF0"/>
    <w:rsid w:val="00125099"/>
    <w:rsid w:val="0012513B"/>
    <w:rsid w:val="001308D4"/>
    <w:rsid w:val="00130A13"/>
    <w:rsid w:val="00131886"/>
    <w:rsid w:val="00134615"/>
    <w:rsid w:val="00136289"/>
    <w:rsid w:val="00137714"/>
    <w:rsid w:val="0014078E"/>
    <w:rsid w:val="00140CA6"/>
    <w:rsid w:val="00142A81"/>
    <w:rsid w:val="00145AB6"/>
    <w:rsid w:val="00147099"/>
    <w:rsid w:val="00147E9B"/>
    <w:rsid w:val="0015002D"/>
    <w:rsid w:val="00151003"/>
    <w:rsid w:val="0015196F"/>
    <w:rsid w:val="00152BC9"/>
    <w:rsid w:val="00153063"/>
    <w:rsid w:val="00163AD3"/>
    <w:rsid w:val="00163E56"/>
    <w:rsid w:val="001673DD"/>
    <w:rsid w:val="0017492E"/>
    <w:rsid w:val="00174B48"/>
    <w:rsid w:val="00175A31"/>
    <w:rsid w:val="001767A2"/>
    <w:rsid w:val="00180A0A"/>
    <w:rsid w:val="001810D0"/>
    <w:rsid w:val="001813DA"/>
    <w:rsid w:val="00182DD0"/>
    <w:rsid w:val="00185A7D"/>
    <w:rsid w:val="00185B08"/>
    <w:rsid w:val="00186251"/>
    <w:rsid w:val="00191F71"/>
    <w:rsid w:val="0019397D"/>
    <w:rsid w:val="001A0049"/>
    <w:rsid w:val="001A093B"/>
    <w:rsid w:val="001A0FC5"/>
    <w:rsid w:val="001A2C7D"/>
    <w:rsid w:val="001B1BF0"/>
    <w:rsid w:val="001B32D5"/>
    <w:rsid w:val="001B54DF"/>
    <w:rsid w:val="001B578A"/>
    <w:rsid w:val="001B5894"/>
    <w:rsid w:val="001B6155"/>
    <w:rsid w:val="001C0A9E"/>
    <w:rsid w:val="001C1922"/>
    <w:rsid w:val="001C516B"/>
    <w:rsid w:val="001C5DDE"/>
    <w:rsid w:val="001C7140"/>
    <w:rsid w:val="001D0301"/>
    <w:rsid w:val="001D13FD"/>
    <w:rsid w:val="001D36BA"/>
    <w:rsid w:val="001D68C7"/>
    <w:rsid w:val="001D7FB6"/>
    <w:rsid w:val="001E09AE"/>
    <w:rsid w:val="001E128D"/>
    <w:rsid w:val="001E5828"/>
    <w:rsid w:val="001E653C"/>
    <w:rsid w:val="001E6750"/>
    <w:rsid w:val="001E7457"/>
    <w:rsid w:val="001F07A4"/>
    <w:rsid w:val="001F253E"/>
    <w:rsid w:val="002100C3"/>
    <w:rsid w:val="0021031C"/>
    <w:rsid w:val="0021338A"/>
    <w:rsid w:val="002146F0"/>
    <w:rsid w:val="00216316"/>
    <w:rsid w:val="00216318"/>
    <w:rsid w:val="002179A7"/>
    <w:rsid w:val="00217D61"/>
    <w:rsid w:val="002209ED"/>
    <w:rsid w:val="002210DC"/>
    <w:rsid w:val="00224234"/>
    <w:rsid w:val="00225752"/>
    <w:rsid w:val="00225893"/>
    <w:rsid w:val="00231012"/>
    <w:rsid w:val="0023321B"/>
    <w:rsid w:val="0023462E"/>
    <w:rsid w:val="00234EA3"/>
    <w:rsid w:val="00235491"/>
    <w:rsid w:val="00241E4B"/>
    <w:rsid w:val="00242658"/>
    <w:rsid w:val="002579D3"/>
    <w:rsid w:val="00262CAE"/>
    <w:rsid w:val="00262CB5"/>
    <w:rsid w:val="002630F4"/>
    <w:rsid w:val="0026660D"/>
    <w:rsid w:val="002669BE"/>
    <w:rsid w:val="00270328"/>
    <w:rsid w:val="0027102F"/>
    <w:rsid w:val="00277870"/>
    <w:rsid w:val="00283412"/>
    <w:rsid w:val="002878D1"/>
    <w:rsid w:val="00291476"/>
    <w:rsid w:val="00292233"/>
    <w:rsid w:val="002926CF"/>
    <w:rsid w:val="00292A0C"/>
    <w:rsid w:val="0029403C"/>
    <w:rsid w:val="002A0941"/>
    <w:rsid w:val="002A0F5D"/>
    <w:rsid w:val="002A37C3"/>
    <w:rsid w:val="002A4249"/>
    <w:rsid w:val="002A4575"/>
    <w:rsid w:val="002A6BEA"/>
    <w:rsid w:val="002A7243"/>
    <w:rsid w:val="002B4AA5"/>
    <w:rsid w:val="002C3636"/>
    <w:rsid w:val="002C3C0C"/>
    <w:rsid w:val="002C3D09"/>
    <w:rsid w:val="002C7180"/>
    <w:rsid w:val="002C76CC"/>
    <w:rsid w:val="002C7DEA"/>
    <w:rsid w:val="002D5DEF"/>
    <w:rsid w:val="002D5F6B"/>
    <w:rsid w:val="002D77A3"/>
    <w:rsid w:val="002E0C47"/>
    <w:rsid w:val="002E124C"/>
    <w:rsid w:val="002E1508"/>
    <w:rsid w:val="002E482A"/>
    <w:rsid w:val="002E7103"/>
    <w:rsid w:val="002F03EE"/>
    <w:rsid w:val="002F1B35"/>
    <w:rsid w:val="002F2705"/>
    <w:rsid w:val="002F2995"/>
    <w:rsid w:val="002F583E"/>
    <w:rsid w:val="002F5C2F"/>
    <w:rsid w:val="002F6D17"/>
    <w:rsid w:val="002F7062"/>
    <w:rsid w:val="0030012A"/>
    <w:rsid w:val="003003FB"/>
    <w:rsid w:val="00301780"/>
    <w:rsid w:val="00302459"/>
    <w:rsid w:val="00302B54"/>
    <w:rsid w:val="0030333C"/>
    <w:rsid w:val="003042BB"/>
    <w:rsid w:val="00304CE3"/>
    <w:rsid w:val="003059E1"/>
    <w:rsid w:val="00313B8F"/>
    <w:rsid w:val="00314A99"/>
    <w:rsid w:val="00314EDB"/>
    <w:rsid w:val="0031624B"/>
    <w:rsid w:val="003162C0"/>
    <w:rsid w:val="0031634A"/>
    <w:rsid w:val="00317572"/>
    <w:rsid w:val="00320164"/>
    <w:rsid w:val="00322FC7"/>
    <w:rsid w:val="00324459"/>
    <w:rsid w:val="00326D71"/>
    <w:rsid w:val="00330125"/>
    <w:rsid w:val="0033549B"/>
    <w:rsid w:val="0033709A"/>
    <w:rsid w:val="00337721"/>
    <w:rsid w:val="00342725"/>
    <w:rsid w:val="003441E0"/>
    <w:rsid w:val="00347551"/>
    <w:rsid w:val="00350D70"/>
    <w:rsid w:val="003514DD"/>
    <w:rsid w:val="0035310B"/>
    <w:rsid w:val="00353523"/>
    <w:rsid w:val="00355B2F"/>
    <w:rsid w:val="0035762D"/>
    <w:rsid w:val="00364638"/>
    <w:rsid w:val="0036563E"/>
    <w:rsid w:val="00365930"/>
    <w:rsid w:val="00367646"/>
    <w:rsid w:val="003734BB"/>
    <w:rsid w:val="00373FED"/>
    <w:rsid w:val="003754C0"/>
    <w:rsid w:val="003758E5"/>
    <w:rsid w:val="00375DEC"/>
    <w:rsid w:val="003878D9"/>
    <w:rsid w:val="00390324"/>
    <w:rsid w:val="00393FDB"/>
    <w:rsid w:val="003A0711"/>
    <w:rsid w:val="003A1899"/>
    <w:rsid w:val="003A18AB"/>
    <w:rsid w:val="003A243C"/>
    <w:rsid w:val="003A36D0"/>
    <w:rsid w:val="003A4B47"/>
    <w:rsid w:val="003A66FD"/>
    <w:rsid w:val="003B1B13"/>
    <w:rsid w:val="003B4A03"/>
    <w:rsid w:val="003B5E70"/>
    <w:rsid w:val="003B7018"/>
    <w:rsid w:val="003B730A"/>
    <w:rsid w:val="003B7FB1"/>
    <w:rsid w:val="003D04BA"/>
    <w:rsid w:val="003D0A7D"/>
    <w:rsid w:val="003D50E1"/>
    <w:rsid w:val="003D6E54"/>
    <w:rsid w:val="003E18B8"/>
    <w:rsid w:val="003E2D3C"/>
    <w:rsid w:val="003E5CF7"/>
    <w:rsid w:val="003E6F22"/>
    <w:rsid w:val="003F03A8"/>
    <w:rsid w:val="003F364F"/>
    <w:rsid w:val="003F4BE6"/>
    <w:rsid w:val="003F62A7"/>
    <w:rsid w:val="003F638E"/>
    <w:rsid w:val="003F71F9"/>
    <w:rsid w:val="004030F2"/>
    <w:rsid w:val="00405278"/>
    <w:rsid w:val="004064FC"/>
    <w:rsid w:val="004076B0"/>
    <w:rsid w:val="00410A38"/>
    <w:rsid w:val="00415314"/>
    <w:rsid w:val="00417C2A"/>
    <w:rsid w:val="0042024B"/>
    <w:rsid w:val="00421630"/>
    <w:rsid w:val="0042267B"/>
    <w:rsid w:val="00436F30"/>
    <w:rsid w:val="00446037"/>
    <w:rsid w:val="00450615"/>
    <w:rsid w:val="004506CE"/>
    <w:rsid w:val="00455CDE"/>
    <w:rsid w:val="00455CF2"/>
    <w:rsid w:val="00456C5E"/>
    <w:rsid w:val="00465DD6"/>
    <w:rsid w:val="004670CD"/>
    <w:rsid w:val="00471339"/>
    <w:rsid w:val="00471355"/>
    <w:rsid w:val="00471B21"/>
    <w:rsid w:val="00472059"/>
    <w:rsid w:val="00472088"/>
    <w:rsid w:val="00472638"/>
    <w:rsid w:val="00475166"/>
    <w:rsid w:val="004822BF"/>
    <w:rsid w:val="00483C4F"/>
    <w:rsid w:val="004845E8"/>
    <w:rsid w:val="00485378"/>
    <w:rsid w:val="00490BE4"/>
    <w:rsid w:val="0049278B"/>
    <w:rsid w:val="004949DF"/>
    <w:rsid w:val="00495FD5"/>
    <w:rsid w:val="004960AE"/>
    <w:rsid w:val="00496A91"/>
    <w:rsid w:val="00496E7C"/>
    <w:rsid w:val="00497EE9"/>
    <w:rsid w:val="004A0F15"/>
    <w:rsid w:val="004A1C49"/>
    <w:rsid w:val="004A29D0"/>
    <w:rsid w:val="004A5B4F"/>
    <w:rsid w:val="004A7646"/>
    <w:rsid w:val="004B0460"/>
    <w:rsid w:val="004B04DA"/>
    <w:rsid w:val="004B6497"/>
    <w:rsid w:val="004B748C"/>
    <w:rsid w:val="004C054E"/>
    <w:rsid w:val="004C4B0C"/>
    <w:rsid w:val="004C643B"/>
    <w:rsid w:val="004C7046"/>
    <w:rsid w:val="004C7BDF"/>
    <w:rsid w:val="004E15A9"/>
    <w:rsid w:val="004E1B2C"/>
    <w:rsid w:val="004E5CA2"/>
    <w:rsid w:val="004E70CB"/>
    <w:rsid w:val="004F197F"/>
    <w:rsid w:val="004F22D1"/>
    <w:rsid w:val="004F41D0"/>
    <w:rsid w:val="0050007F"/>
    <w:rsid w:val="00501083"/>
    <w:rsid w:val="0050149A"/>
    <w:rsid w:val="00503459"/>
    <w:rsid w:val="005054FF"/>
    <w:rsid w:val="00514D2E"/>
    <w:rsid w:val="005203AB"/>
    <w:rsid w:val="00521EBF"/>
    <w:rsid w:val="00521FAA"/>
    <w:rsid w:val="0052534A"/>
    <w:rsid w:val="005268A3"/>
    <w:rsid w:val="005309DF"/>
    <w:rsid w:val="005316AA"/>
    <w:rsid w:val="0053733D"/>
    <w:rsid w:val="00537FF3"/>
    <w:rsid w:val="005407C8"/>
    <w:rsid w:val="00541466"/>
    <w:rsid w:val="00543F4D"/>
    <w:rsid w:val="00550A85"/>
    <w:rsid w:val="005511DE"/>
    <w:rsid w:val="00551805"/>
    <w:rsid w:val="00553F44"/>
    <w:rsid w:val="00557C99"/>
    <w:rsid w:val="005622D7"/>
    <w:rsid w:val="00562F47"/>
    <w:rsid w:val="00563262"/>
    <w:rsid w:val="005703AD"/>
    <w:rsid w:val="005863FD"/>
    <w:rsid w:val="00590002"/>
    <w:rsid w:val="00592ADE"/>
    <w:rsid w:val="0059362E"/>
    <w:rsid w:val="005A031E"/>
    <w:rsid w:val="005B1628"/>
    <w:rsid w:val="005B4688"/>
    <w:rsid w:val="005B517F"/>
    <w:rsid w:val="005B570D"/>
    <w:rsid w:val="005B6260"/>
    <w:rsid w:val="005C04E4"/>
    <w:rsid w:val="005C1589"/>
    <w:rsid w:val="005C166D"/>
    <w:rsid w:val="005C1965"/>
    <w:rsid w:val="005C1B29"/>
    <w:rsid w:val="005C2416"/>
    <w:rsid w:val="005C5AA3"/>
    <w:rsid w:val="005C7303"/>
    <w:rsid w:val="005D1AE8"/>
    <w:rsid w:val="005D39AC"/>
    <w:rsid w:val="005D4DA8"/>
    <w:rsid w:val="005D5944"/>
    <w:rsid w:val="005E2705"/>
    <w:rsid w:val="005E2A42"/>
    <w:rsid w:val="005E355C"/>
    <w:rsid w:val="005E3CD0"/>
    <w:rsid w:val="005E6A56"/>
    <w:rsid w:val="005F1045"/>
    <w:rsid w:val="005F3309"/>
    <w:rsid w:val="005F43A5"/>
    <w:rsid w:val="005F66DD"/>
    <w:rsid w:val="005F6F51"/>
    <w:rsid w:val="0060131A"/>
    <w:rsid w:val="00604AD9"/>
    <w:rsid w:val="0060569E"/>
    <w:rsid w:val="00605CD3"/>
    <w:rsid w:val="00606198"/>
    <w:rsid w:val="006079FD"/>
    <w:rsid w:val="00607A0D"/>
    <w:rsid w:val="00611481"/>
    <w:rsid w:val="006119D5"/>
    <w:rsid w:val="00617E86"/>
    <w:rsid w:val="0062317D"/>
    <w:rsid w:val="00624293"/>
    <w:rsid w:val="00624B14"/>
    <w:rsid w:val="00625806"/>
    <w:rsid w:val="0062614F"/>
    <w:rsid w:val="00626D33"/>
    <w:rsid w:val="00631253"/>
    <w:rsid w:val="00642C16"/>
    <w:rsid w:val="0064420F"/>
    <w:rsid w:val="006447F9"/>
    <w:rsid w:val="00646211"/>
    <w:rsid w:val="0064764A"/>
    <w:rsid w:val="00650CB8"/>
    <w:rsid w:val="00652EA3"/>
    <w:rsid w:val="00652FFB"/>
    <w:rsid w:val="00653763"/>
    <w:rsid w:val="0066090C"/>
    <w:rsid w:val="00664C99"/>
    <w:rsid w:val="0067141D"/>
    <w:rsid w:val="0067230E"/>
    <w:rsid w:val="00674715"/>
    <w:rsid w:val="006747D3"/>
    <w:rsid w:val="00675A8C"/>
    <w:rsid w:val="006763C3"/>
    <w:rsid w:val="00681070"/>
    <w:rsid w:val="00682D1C"/>
    <w:rsid w:val="00685194"/>
    <w:rsid w:val="0068798A"/>
    <w:rsid w:val="00692C5A"/>
    <w:rsid w:val="006938D0"/>
    <w:rsid w:val="00694D6C"/>
    <w:rsid w:val="00697122"/>
    <w:rsid w:val="006A5B14"/>
    <w:rsid w:val="006B31AD"/>
    <w:rsid w:val="006B33E9"/>
    <w:rsid w:val="006B6147"/>
    <w:rsid w:val="006B76F9"/>
    <w:rsid w:val="006C1FF9"/>
    <w:rsid w:val="006C48AC"/>
    <w:rsid w:val="006C68A5"/>
    <w:rsid w:val="006D0B0F"/>
    <w:rsid w:val="006D12BE"/>
    <w:rsid w:val="006D7DC0"/>
    <w:rsid w:val="006E15C1"/>
    <w:rsid w:val="006E3742"/>
    <w:rsid w:val="006E64F1"/>
    <w:rsid w:val="006F2882"/>
    <w:rsid w:val="006F4288"/>
    <w:rsid w:val="006F434B"/>
    <w:rsid w:val="006F4B28"/>
    <w:rsid w:val="006F70D7"/>
    <w:rsid w:val="00703168"/>
    <w:rsid w:val="007036A3"/>
    <w:rsid w:val="00703EFB"/>
    <w:rsid w:val="00705665"/>
    <w:rsid w:val="0070677F"/>
    <w:rsid w:val="00706945"/>
    <w:rsid w:val="00707746"/>
    <w:rsid w:val="00711776"/>
    <w:rsid w:val="00713891"/>
    <w:rsid w:val="00713B66"/>
    <w:rsid w:val="00713E3D"/>
    <w:rsid w:val="00717F39"/>
    <w:rsid w:val="00721FAB"/>
    <w:rsid w:val="007222C2"/>
    <w:rsid w:val="00723889"/>
    <w:rsid w:val="0072516E"/>
    <w:rsid w:val="0073051E"/>
    <w:rsid w:val="00730B98"/>
    <w:rsid w:val="00733930"/>
    <w:rsid w:val="00734446"/>
    <w:rsid w:val="00734A68"/>
    <w:rsid w:val="00735350"/>
    <w:rsid w:val="007370F2"/>
    <w:rsid w:val="00740AD0"/>
    <w:rsid w:val="007413E9"/>
    <w:rsid w:val="00742E70"/>
    <w:rsid w:val="007434E8"/>
    <w:rsid w:val="00743F44"/>
    <w:rsid w:val="007574FC"/>
    <w:rsid w:val="007600E3"/>
    <w:rsid w:val="00761B14"/>
    <w:rsid w:val="007626F5"/>
    <w:rsid w:val="00767A68"/>
    <w:rsid w:val="00771028"/>
    <w:rsid w:val="00773871"/>
    <w:rsid w:val="00774228"/>
    <w:rsid w:val="00777003"/>
    <w:rsid w:val="0078167F"/>
    <w:rsid w:val="007A1B9D"/>
    <w:rsid w:val="007A2CE5"/>
    <w:rsid w:val="007A4A2B"/>
    <w:rsid w:val="007A64B6"/>
    <w:rsid w:val="007A7CF3"/>
    <w:rsid w:val="007B04D1"/>
    <w:rsid w:val="007B0D09"/>
    <w:rsid w:val="007B0D96"/>
    <w:rsid w:val="007B1066"/>
    <w:rsid w:val="007B1280"/>
    <w:rsid w:val="007B4122"/>
    <w:rsid w:val="007B48E1"/>
    <w:rsid w:val="007B731E"/>
    <w:rsid w:val="007C1296"/>
    <w:rsid w:val="007C43FD"/>
    <w:rsid w:val="007C660B"/>
    <w:rsid w:val="007D2030"/>
    <w:rsid w:val="007D26A8"/>
    <w:rsid w:val="007D563B"/>
    <w:rsid w:val="007D575F"/>
    <w:rsid w:val="007D586E"/>
    <w:rsid w:val="007E1399"/>
    <w:rsid w:val="007E32BC"/>
    <w:rsid w:val="007E3C7C"/>
    <w:rsid w:val="007E5145"/>
    <w:rsid w:val="007E62BA"/>
    <w:rsid w:val="007F568A"/>
    <w:rsid w:val="007F78A5"/>
    <w:rsid w:val="007F7DC2"/>
    <w:rsid w:val="008030A4"/>
    <w:rsid w:val="00804E7B"/>
    <w:rsid w:val="00806D7B"/>
    <w:rsid w:val="00812B31"/>
    <w:rsid w:val="0081449C"/>
    <w:rsid w:val="00814E3C"/>
    <w:rsid w:val="00820DC6"/>
    <w:rsid w:val="00821D08"/>
    <w:rsid w:val="008228C6"/>
    <w:rsid w:val="00822B43"/>
    <w:rsid w:val="00823F1D"/>
    <w:rsid w:val="008246BE"/>
    <w:rsid w:val="00831968"/>
    <w:rsid w:val="00831A3E"/>
    <w:rsid w:val="00832432"/>
    <w:rsid w:val="00835439"/>
    <w:rsid w:val="00835A1E"/>
    <w:rsid w:val="00840497"/>
    <w:rsid w:val="008413D4"/>
    <w:rsid w:val="00843217"/>
    <w:rsid w:val="00844FC9"/>
    <w:rsid w:val="008465DE"/>
    <w:rsid w:val="00847A14"/>
    <w:rsid w:val="00850083"/>
    <w:rsid w:val="00855C57"/>
    <w:rsid w:val="008620FF"/>
    <w:rsid w:val="00863269"/>
    <w:rsid w:val="0086365C"/>
    <w:rsid w:val="00864BF9"/>
    <w:rsid w:val="0087097C"/>
    <w:rsid w:val="0087357C"/>
    <w:rsid w:val="008735DF"/>
    <w:rsid w:val="00873E65"/>
    <w:rsid w:val="00884A50"/>
    <w:rsid w:val="0088504D"/>
    <w:rsid w:val="00890764"/>
    <w:rsid w:val="00893DD5"/>
    <w:rsid w:val="0089468F"/>
    <w:rsid w:val="00896A8B"/>
    <w:rsid w:val="008973F0"/>
    <w:rsid w:val="008A3596"/>
    <w:rsid w:val="008A435F"/>
    <w:rsid w:val="008A58F5"/>
    <w:rsid w:val="008A5996"/>
    <w:rsid w:val="008A6993"/>
    <w:rsid w:val="008A6EA3"/>
    <w:rsid w:val="008B2D27"/>
    <w:rsid w:val="008B5322"/>
    <w:rsid w:val="008B585B"/>
    <w:rsid w:val="008B783D"/>
    <w:rsid w:val="008C08E7"/>
    <w:rsid w:val="008C1C20"/>
    <w:rsid w:val="008C395A"/>
    <w:rsid w:val="008C3A8D"/>
    <w:rsid w:val="008C3C9F"/>
    <w:rsid w:val="008C5A81"/>
    <w:rsid w:val="008D1AF1"/>
    <w:rsid w:val="008D2E0A"/>
    <w:rsid w:val="008E2CD4"/>
    <w:rsid w:val="008E3298"/>
    <w:rsid w:val="008E568A"/>
    <w:rsid w:val="008E6F92"/>
    <w:rsid w:val="008F4AA3"/>
    <w:rsid w:val="008F581A"/>
    <w:rsid w:val="008F62C0"/>
    <w:rsid w:val="008F78A4"/>
    <w:rsid w:val="009015B2"/>
    <w:rsid w:val="00902654"/>
    <w:rsid w:val="00904D4F"/>
    <w:rsid w:val="009061B4"/>
    <w:rsid w:val="00906785"/>
    <w:rsid w:val="009148BD"/>
    <w:rsid w:val="0091513A"/>
    <w:rsid w:val="00915515"/>
    <w:rsid w:val="00916E6E"/>
    <w:rsid w:val="009178AE"/>
    <w:rsid w:val="00920AFA"/>
    <w:rsid w:val="00921C2F"/>
    <w:rsid w:val="00921E6B"/>
    <w:rsid w:val="0092321E"/>
    <w:rsid w:val="009234E3"/>
    <w:rsid w:val="0092474F"/>
    <w:rsid w:val="00926905"/>
    <w:rsid w:val="0093018D"/>
    <w:rsid w:val="00942B6D"/>
    <w:rsid w:val="0094398D"/>
    <w:rsid w:val="00943AE4"/>
    <w:rsid w:val="00946CBB"/>
    <w:rsid w:val="009475BA"/>
    <w:rsid w:val="009554D9"/>
    <w:rsid w:val="00955BB9"/>
    <w:rsid w:val="00955C33"/>
    <w:rsid w:val="00955CD4"/>
    <w:rsid w:val="00960AEE"/>
    <w:rsid w:val="0096113B"/>
    <w:rsid w:val="0096705C"/>
    <w:rsid w:val="00967DA4"/>
    <w:rsid w:val="009743DB"/>
    <w:rsid w:val="00974E8E"/>
    <w:rsid w:val="00975298"/>
    <w:rsid w:val="00987EF9"/>
    <w:rsid w:val="00990F67"/>
    <w:rsid w:val="00994831"/>
    <w:rsid w:val="00996116"/>
    <w:rsid w:val="009A42C6"/>
    <w:rsid w:val="009B033C"/>
    <w:rsid w:val="009B5F1B"/>
    <w:rsid w:val="009C57AF"/>
    <w:rsid w:val="009C77AB"/>
    <w:rsid w:val="009C788F"/>
    <w:rsid w:val="009C7AAB"/>
    <w:rsid w:val="009D0C0C"/>
    <w:rsid w:val="009D3CEC"/>
    <w:rsid w:val="009D4455"/>
    <w:rsid w:val="009D514E"/>
    <w:rsid w:val="009D6E9B"/>
    <w:rsid w:val="009E2A70"/>
    <w:rsid w:val="009E5221"/>
    <w:rsid w:val="009E7920"/>
    <w:rsid w:val="009F0030"/>
    <w:rsid w:val="009F1D95"/>
    <w:rsid w:val="009F1EDA"/>
    <w:rsid w:val="00A0141D"/>
    <w:rsid w:val="00A01E5E"/>
    <w:rsid w:val="00A07B85"/>
    <w:rsid w:val="00A07D54"/>
    <w:rsid w:val="00A11A7A"/>
    <w:rsid w:val="00A2076A"/>
    <w:rsid w:val="00A22EEB"/>
    <w:rsid w:val="00A279AA"/>
    <w:rsid w:val="00A27BFF"/>
    <w:rsid w:val="00A3087D"/>
    <w:rsid w:val="00A3165B"/>
    <w:rsid w:val="00A427E5"/>
    <w:rsid w:val="00A44B9B"/>
    <w:rsid w:val="00A47747"/>
    <w:rsid w:val="00A5149F"/>
    <w:rsid w:val="00A52807"/>
    <w:rsid w:val="00A52E0C"/>
    <w:rsid w:val="00A531AA"/>
    <w:rsid w:val="00A55654"/>
    <w:rsid w:val="00A55EE9"/>
    <w:rsid w:val="00A55F2E"/>
    <w:rsid w:val="00A66A37"/>
    <w:rsid w:val="00A76193"/>
    <w:rsid w:val="00A80203"/>
    <w:rsid w:val="00A85AEA"/>
    <w:rsid w:val="00A904C5"/>
    <w:rsid w:val="00A91D51"/>
    <w:rsid w:val="00A9239B"/>
    <w:rsid w:val="00A94707"/>
    <w:rsid w:val="00A94A45"/>
    <w:rsid w:val="00A9785F"/>
    <w:rsid w:val="00AA0EA0"/>
    <w:rsid w:val="00AA1066"/>
    <w:rsid w:val="00AA2456"/>
    <w:rsid w:val="00AA4852"/>
    <w:rsid w:val="00AA4CFA"/>
    <w:rsid w:val="00AB405E"/>
    <w:rsid w:val="00AB61E8"/>
    <w:rsid w:val="00AC072B"/>
    <w:rsid w:val="00AC0874"/>
    <w:rsid w:val="00AC25B1"/>
    <w:rsid w:val="00AC512D"/>
    <w:rsid w:val="00AC652B"/>
    <w:rsid w:val="00AC68BC"/>
    <w:rsid w:val="00AD53F1"/>
    <w:rsid w:val="00AD5FFA"/>
    <w:rsid w:val="00AD6794"/>
    <w:rsid w:val="00AE3662"/>
    <w:rsid w:val="00AE3D63"/>
    <w:rsid w:val="00AE431C"/>
    <w:rsid w:val="00AE6185"/>
    <w:rsid w:val="00AE755B"/>
    <w:rsid w:val="00AF04BF"/>
    <w:rsid w:val="00AF49DD"/>
    <w:rsid w:val="00AF52E8"/>
    <w:rsid w:val="00B019BB"/>
    <w:rsid w:val="00B03D00"/>
    <w:rsid w:val="00B05318"/>
    <w:rsid w:val="00B057B3"/>
    <w:rsid w:val="00B10E83"/>
    <w:rsid w:val="00B15537"/>
    <w:rsid w:val="00B17B0A"/>
    <w:rsid w:val="00B202BF"/>
    <w:rsid w:val="00B215F7"/>
    <w:rsid w:val="00B21AB4"/>
    <w:rsid w:val="00B22254"/>
    <w:rsid w:val="00B309B6"/>
    <w:rsid w:val="00B36C65"/>
    <w:rsid w:val="00B36D82"/>
    <w:rsid w:val="00B37ED4"/>
    <w:rsid w:val="00B42F48"/>
    <w:rsid w:val="00B437F1"/>
    <w:rsid w:val="00B46FAF"/>
    <w:rsid w:val="00B543BC"/>
    <w:rsid w:val="00B62AFD"/>
    <w:rsid w:val="00B63A10"/>
    <w:rsid w:val="00B66466"/>
    <w:rsid w:val="00B66CC5"/>
    <w:rsid w:val="00B7121F"/>
    <w:rsid w:val="00B772CB"/>
    <w:rsid w:val="00B8293A"/>
    <w:rsid w:val="00B87DC6"/>
    <w:rsid w:val="00B9675A"/>
    <w:rsid w:val="00BA3D55"/>
    <w:rsid w:val="00BA52F2"/>
    <w:rsid w:val="00BB14F7"/>
    <w:rsid w:val="00BB159C"/>
    <w:rsid w:val="00BB20DF"/>
    <w:rsid w:val="00BB3037"/>
    <w:rsid w:val="00BB583D"/>
    <w:rsid w:val="00BB7454"/>
    <w:rsid w:val="00BC11F2"/>
    <w:rsid w:val="00BC12CF"/>
    <w:rsid w:val="00BC33B1"/>
    <w:rsid w:val="00BC3EBC"/>
    <w:rsid w:val="00BC4F0B"/>
    <w:rsid w:val="00BD026B"/>
    <w:rsid w:val="00BD553D"/>
    <w:rsid w:val="00BD7FCF"/>
    <w:rsid w:val="00BE2C18"/>
    <w:rsid w:val="00BE51A4"/>
    <w:rsid w:val="00BF0740"/>
    <w:rsid w:val="00BF1E77"/>
    <w:rsid w:val="00BF2C93"/>
    <w:rsid w:val="00C00BAC"/>
    <w:rsid w:val="00C0113F"/>
    <w:rsid w:val="00C015A4"/>
    <w:rsid w:val="00C06786"/>
    <w:rsid w:val="00C136EA"/>
    <w:rsid w:val="00C15914"/>
    <w:rsid w:val="00C16F81"/>
    <w:rsid w:val="00C2126A"/>
    <w:rsid w:val="00C219DE"/>
    <w:rsid w:val="00C2317E"/>
    <w:rsid w:val="00C25C49"/>
    <w:rsid w:val="00C26E47"/>
    <w:rsid w:val="00C27591"/>
    <w:rsid w:val="00C32E0A"/>
    <w:rsid w:val="00C33538"/>
    <w:rsid w:val="00C37C6B"/>
    <w:rsid w:val="00C432AE"/>
    <w:rsid w:val="00C45AB7"/>
    <w:rsid w:val="00C45D02"/>
    <w:rsid w:val="00C46600"/>
    <w:rsid w:val="00C46814"/>
    <w:rsid w:val="00C507D9"/>
    <w:rsid w:val="00C5277C"/>
    <w:rsid w:val="00C60298"/>
    <w:rsid w:val="00C60AD6"/>
    <w:rsid w:val="00C66C65"/>
    <w:rsid w:val="00C70E7D"/>
    <w:rsid w:val="00C7698B"/>
    <w:rsid w:val="00C771FC"/>
    <w:rsid w:val="00C80D6F"/>
    <w:rsid w:val="00C81A45"/>
    <w:rsid w:val="00C82249"/>
    <w:rsid w:val="00C85E54"/>
    <w:rsid w:val="00C85F06"/>
    <w:rsid w:val="00C94305"/>
    <w:rsid w:val="00CA4F01"/>
    <w:rsid w:val="00CA5AC4"/>
    <w:rsid w:val="00CA7B38"/>
    <w:rsid w:val="00CB0534"/>
    <w:rsid w:val="00CB0E02"/>
    <w:rsid w:val="00CC2895"/>
    <w:rsid w:val="00CC4E69"/>
    <w:rsid w:val="00CC58B0"/>
    <w:rsid w:val="00CC726E"/>
    <w:rsid w:val="00CC7955"/>
    <w:rsid w:val="00CD1227"/>
    <w:rsid w:val="00CD1800"/>
    <w:rsid w:val="00CD6B75"/>
    <w:rsid w:val="00CD7A52"/>
    <w:rsid w:val="00CE4C35"/>
    <w:rsid w:val="00CE57D2"/>
    <w:rsid w:val="00CE6912"/>
    <w:rsid w:val="00CE6F12"/>
    <w:rsid w:val="00CF0975"/>
    <w:rsid w:val="00CF16A2"/>
    <w:rsid w:val="00CF1B25"/>
    <w:rsid w:val="00CF5BAF"/>
    <w:rsid w:val="00CF6565"/>
    <w:rsid w:val="00CF7378"/>
    <w:rsid w:val="00D04A3D"/>
    <w:rsid w:val="00D0533C"/>
    <w:rsid w:val="00D0562A"/>
    <w:rsid w:val="00D11B95"/>
    <w:rsid w:val="00D14E56"/>
    <w:rsid w:val="00D15533"/>
    <w:rsid w:val="00D23AD2"/>
    <w:rsid w:val="00D26966"/>
    <w:rsid w:val="00D301AA"/>
    <w:rsid w:val="00D30A33"/>
    <w:rsid w:val="00D34D6B"/>
    <w:rsid w:val="00D35966"/>
    <w:rsid w:val="00D36FEA"/>
    <w:rsid w:val="00D4151A"/>
    <w:rsid w:val="00D415F3"/>
    <w:rsid w:val="00D4526A"/>
    <w:rsid w:val="00D51F8B"/>
    <w:rsid w:val="00D55562"/>
    <w:rsid w:val="00D570AC"/>
    <w:rsid w:val="00D61AD5"/>
    <w:rsid w:val="00D61AF4"/>
    <w:rsid w:val="00D6277B"/>
    <w:rsid w:val="00D6597D"/>
    <w:rsid w:val="00D6680C"/>
    <w:rsid w:val="00D711CB"/>
    <w:rsid w:val="00D71304"/>
    <w:rsid w:val="00D73FCD"/>
    <w:rsid w:val="00D75A59"/>
    <w:rsid w:val="00D83B35"/>
    <w:rsid w:val="00D87654"/>
    <w:rsid w:val="00D9022F"/>
    <w:rsid w:val="00D916DC"/>
    <w:rsid w:val="00D92C6F"/>
    <w:rsid w:val="00D933D2"/>
    <w:rsid w:val="00D94499"/>
    <w:rsid w:val="00D968BE"/>
    <w:rsid w:val="00DA1152"/>
    <w:rsid w:val="00DA1530"/>
    <w:rsid w:val="00DA5876"/>
    <w:rsid w:val="00DA6EFB"/>
    <w:rsid w:val="00DA795C"/>
    <w:rsid w:val="00DB4BB6"/>
    <w:rsid w:val="00DB4D6C"/>
    <w:rsid w:val="00DB6C2D"/>
    <w:rsid w:val="00DC0432"/>
    <w:rsid w:val="00DC66B6"/>
    <w:rsid w:val="00DD2964"/>
    <w:rsid w:val="00DD4086"/>
    <w:rsid w:val="00DE087D"/>
    <w:rsid w:val="00DE4C51"/>
    <w:rsid w:val="00DE5657"/>
    <w:rsid w:val="00DE5EB7"/>
    <w:rsid w:val="00DF5237"/>
    <w:rsid w:val="00DF60C9"/>
    <w:rsid w:val="00E01D43"/>
    <w:rsid w:val="00E051E7"/>
    <w:rsid w:val="00E07E01"/>
    <w:rsid w:val="00E109FA"/>
    <w:rsid w:val="00E1470A"/>
    <w:rsid w:val="00E15B1D"/>
    <w:rsid w:val="00E1619C"/>
    <w:rsid w:val="00E17BA1"/>
    <w:rsid w:val="00E20430"/>
    <w:rsid w:val="00E20DA4"/>
    <w:rsid w:val="00E228FD"/>
    <w:rsid w:val="00E23807"/>
    <w:rsid w:val="00E26DF7"/>
    <w:rsid w:val="00E26E06"/>
    <w:rsid w:val="00E3319F"/>
    <w:rsid w:val="00E35B1B"/>
    <w:rsid w:val="00E3652C"/>
    <w:rsid w:val="00E42A62"/>
    <w:rsid w:val="00E43BA6"/>
    <w:rsid w:val="00E440E4"/>
    <w:rsid w:val="00E46784"/>
    <w:rsid w:val="00E46D90"/>
    <w:rsid w:val="00E47774"/>
    <w:rsid w:val="00E56430"/>
    <w:rsid w:val="00E57213"/>
    <w:rsid w:val="00E64841"/>
    <w:rsid w:val="00E65832"/>
    <w:rsid w:val="00E65EF4"/>
    <w:rsid w:val="00E66950"/>
    <w:rsid w:val="00E67F79"/>
    <w:rsid w:val="00E82C58"/>
    <w:rsid w:val="00E846B3"/>
    <w:rsid w:val="00E85402"/>
    <w:rsid w:val="00E916CF"/>
    <w:rsid w:val="00E917FE"/>
    <w:rsid w:val="00E92A07"/>
    <w:rsid w:val="00E96954"/>
    <w:rsid w:val="00EA047C"/>
    <w:rsid w:val="00EA05E1"/>
    <w:rsid w:val="00EA1E7B"/>
    <w:rsid w:val="00EA2173"/>
    <w:rsid w:val="00EA3DDB"/>
    <w:rsid w:val="00EA59AF"/>
    <w:rsid w:val="00EA5B1A"/>
    <w:rsid w:val="00EA63ED"/>
    <w:rsid w:val="00EA65B8"/>
    <w:rsid w:val="00EA688D"/>
    <w:rsid w:val="00EB054C"/>
    <w:rsid w:val="00EB289F"/>
    <w:rsid w:val="00EB292A"/>
    <w:rsid w:val="00EB2ED1"/>
    <w:rsid w:val="00EB365C"/>
    <w:rsid w:val="00EB5822"/>
    <w:rsid w:val="00EB6602"/>
    <w:rsid w:val="00EC222C"/>
    <w:rsid w:val="00EC2617"/>
    <w:rsid w:val="00ED2A75"/>
    <w:rsid w:val="00ED4FA9"/>
    <w:rsid w:val="00ED67CE"/>
    <w:rsid w:val="00EE2D42"/>
    <w:rsid w:val="00EE4187"/>
    <w:rsid w:val="00EE61BA"/>
    <w:rsid w:val="00EF4C51"/>
    <w:rsid w:val="00EF545A"/>
    <w:rsid w:val="00EF7DFA"/>
    <w:rsid w:val="00F033DD"/>
    <w:rsid w:val="00F04DEB"/>
    <w:rsid w:val="00F077F1"/>
    <w:rsid w:val="00F10F9E"/>
    <w:rsid w:val="00F11F13"/>
    <w:rsid w:val="00F133CD"/>
    <w:rsid w:val="00F21E64"/>
    <w:rsid w:val="00F25C6B"/>
    <w:rsid w:val="00F33D1E"/>
    <w:rsid w:val="00F34497"/>
    <w:rsid w:val="00F35F6D"/>
    <w:rsid w:val="00F37449"/>
    <w:rsid w:val="00F40C63"/>
    <w:rsid w:val="00F411B1"/>
    <w:rsid w:val="00F479F9"/>
    <w:rsid w:val="00F47BC2"/>
    <w:rsid w:val="00F50066"/>
    <w:rsid w:val="00F55901"/>
    <w:rsid w:val="00F56F49"/>
    <w:rsid w:val="00F57C9C"/>
    <w:rsid w:val="00F6376B"/>
    <w:rsid w:val="00F63B67"/>
    <w:rsid w:val="00F70E48"/>
    <w:rsid w:val="00F7605D"/>
    <w:rsid w:val="00F80386"/>
    <w:rsid w:val="00F81C87"/>
    <w:rsid w:val="00F853D4"/>
    <w:rsid w:val="00F86ABE"/>
    <w:rsid w:val="00F90ACA"/>
    <w:rsid w:val="00F915A8"/>
    <w:rsid w:val="00F91B02"/>
    <w:rsid w:val="00F926B1"/>
    <w:rsid w:val="00F93A0A"/>
    <w:rsid w:val="00F93E82"/>
    <w:rsid w:val="00F95F81"/>
    <w:rsid w:val="00FA03A0"/>
    <w:rsid w:val="00FA2756"/>
    <w:rsid w:val="00FA392F"/>
    <w:rsid w:val="00FA6A1E"/>
    <w:rsid w:val="00FA6B02"/>
    <w:rsid w:val="00FA7F88"/>
    <w:rsid w:val="00FB3D37"/>
    <w:rsid w:val="00FB530F"/>
    <w:rsid w:val="00FB5D21"/>
    <w:rsid w:val="00FB76CF"/>
    <w:rsid w:val="00FC370D"/>
    <w:rsid w:val="00FC5BCE"/>
    <w:rsid w:val="00FC5EFB"/>
    <w:rsid w:val="00FC62E8"/>
    <w:rsid w:val="00FD35A7"/>
    <w:rsid w:val="00FD4B10"/>
    <w:rsid w:val="00FD531F"/>
    <w:rsid w:val="00FE01B3"/>
    <w:rsid w:val="00FE46D3"/>
    <w:rsid w:val="00FF24C6"/>
    <w:rsid w:val="00FF4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CF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0C0D1F"/>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1F"/>
    <w:rPr>
      <w:rFonts w:ascii="Times New Roman" w:eastAsia="Times New Roman" w:hAnsi="Times New Roman" w:cs="Times New Roman"/>
      <w:b/>
      <w:bCs/>
      <w:kern w:val="36"/>
      <w:sz w:val="48"/>
      <w:szCs w:val="48"/>
    </w:rPr>
  </w:style>
  <w:style w:type="paragraph" w:styleId="NormalWeb">
    <w:name w:val="Normal (Web)"/>
    <w:basedOn w:val="Normal"/>
    <w:uiPriority w:val="99"/>
    <w:rsid w:val="00AA4CFA"/>
    <w:pPr>
      <w:spacing w:before="100" w:beforeAutospacing="1" w:after="100" w:afterAutospacing="1"/>
    </w:pPr>
  </w:style>
  <w:style w:type="paragraph" w:styleId="ListParagraph">
    <w:name w:val="List Paragraph"/>
    <w:basedOn w:val="Normal"/>
    <w:uiPriority w:val="34"/>
    <w:qFormat/>
    <w:rsid w:val="00421630"/>
    <w:pPr>
      <w:ind w:left="720"/>
      <w:contextualSpacing/>
    </w:pPr>
  </w:style>
  <w:style w:type="table" w:styleId="TableGrid">
    <w:name w:val="Table Grid"/>
    <w:basedOn w:val="TableNormal"/>
    <w:uiPriority w:val="59"/>
    <w:rsid w:val="00300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0DC6"/>
    <w:rPr>
      <w:color w:val="808080"/>
    </w:rPr>
  </w:style>
  <w:style w:type="paragraph" w:styleId="BalloonText">
    <w:name w:val="Balloon Text"/>
    <w:basedOn w:val="Normal"/>
    <w:link w:val="BalloonTextChar"/>
    <w:uiPriority w:val="99"/>
    <w:semiHidden/>
    <w:unhideWhenUsed/>
    <w:rsid w:val="00820DC6"/>
    <w:rPr>
      <w:rFonts w:ascii="Tahoma" w:hAnsi="Tahoma" w:cs="Tahoma"/>
      <w:sz w:val="16"/>
      <w:szCs w:val="16"/>
    </w:rPr>
  </w:style>
  <w:style w:type="character" w:customStyle="1" w:styleId="BalloonTextChar">
    <w:name w:val="Balloon Text Char"/>
    <w:basedOn w:val="DefaultParagraphFont"/>
    <w:link w:val="BalloonText"/>
    <w:uiPriority w:val="99"/>
    <w:semiHidden/>
    <w:rsid w:val="00820DC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CF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0C0D1F"/>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1F"/>
    <w:rPr>
      <w:rFonts w:ascii="Times New Roman" w:eastAsia="Times New Roman" w:hAnsi="Times New Roman" w:cs="Times New Roman"/>
      <w:b/>
      <w:bCs/>
      <w:kern w:val="36"/>
      <w:sz w:val="48"/>
      <w:szCs w:val="48"/>
    </w:rPr>
  </w:style>
  <w:style w:type="paragraph" w:styleId="NormalWeb">
    <w:name w:val="Normal (Web)"/>
    <w:basedOn w:val="Normal"/>
    <w:uiPriority w:val="99"/>
    <w:rsid w:val="00AA4CFA"/>
    <w:pPr>
      <w:spacing w:before="100" w:beforeAutospacing="1" w:after="100" w:afterAutospacing="1"/>
    </w:pPr>
  </w:style>
  <w:style w:type="paragraph" w:styleId="ListParagraph">
    <w:name w:val="List Paragraph"/>
    <w:basedOn w:val="Normal"/>
    <w:uiPriority w:val="34"/>
    <w:qFormat/>
    <w:rsid w:val="00421630"/>
    <w:pPr>
      <w:ind w:left="720"/>
      <w:contextualSpacing/>
    </w:pPr>
  </w:style>
  <w:style w:type="table" w:styleId="TableGrid">
    <w:name w:val="Table Grid"/>
    <w:basedOn w:val="TableNormal"/>
    <w:uiPriority w:val="59"/>
    <w:rsid w:val="00300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0DC6"/>
    <w:rPr>
      <w:color w:val="808080"/>
    </w:rPr>
  </w:style>
  <w:style w:type="paragraph" w:styleId="BalloonText">
    <w:name w:val="Balloon Text"/>
    <w:basedOn w:val="Normal"/>
    <w:link w:val="BalloonTextChar"/>
    <w:uiPriority w:val="99"/>
    <w:semiHidden/>
    <w:unhideWhenUsed/>
    <w:rsid w:val="00820DC6"/>
    <w:rPr>
      <w:rFonts w:ascii="Tahoma" w:hAnsi="Tahoma" w:cs="Tahoma"/>
      <w:sz w:val="16"/>
      <w:szCs w:val="16"/>
    </w:rPr>
  </w:style>
  <w:style w:type="character" w:customStyle="1" w:styleId="BalloonTextChar">
    <w:name w:val="Balloon Text Char"/>
    <w:basedOn w:val="DefaultParagraphFont"/>
    <w:link w:val="BalloonText"/>
    <w:uiPriority w:val="99"/>
    <w:semiHidden/>
    <w:rsid w:val="00820DC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310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5.bin"/><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oleObject" Target="embeddings/oleObject1.bin"/><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1293</TotalTime>
  <Pages>7</Pages>
  <Words>1378</Words>
  <Characters>7856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Kathy</dc:creator>
  <cp:lastModifiedBy>Reka Howard</cp:lastModifiedBy>
  <cp:revision>8</cp:revision>
  <dcterms:created xsi:type="dcterms:W3CDTF">2016-10-21T18:24:00Z</dcterms:created>
  <dcterms:modified xsi:type="dcterms:W3CDTF">2016-10-22T16:11:00Z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