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 Climate Control — System Overview</w:t>
      </w:r>
    </w:p>
    <w:p>
      <w:r>
        <w:t xml:space="preserve">Краткое описание системы: </w:t>
      </w:r>
      <w:r>
        <w:rPr>
          <w:b/>
        </w:rPr>
        <w:t>SmartHome Climate Control System</w:t>
      </w:r>
    </w:p>
    <w:p>
      <w:pPr>
        <w:pStyle w:val="Heading2"/>
      </w:pPr>
      <w:r>
        <w:t>Компоненты</w:t>
      </w:r>
    </w:p>
    <w:p>
      <w:pPr>
        <w:pStyle w:val="ListNumber"/>
      </w:pPr>
      <w:r>
        <w:t>1. Sensors (temperature, humidity, CO2)</w:t>
      </w:r>
    </w:p>
    <w:p>
      <w:pPr>
        <w:pStyle w:val="ListNumber"/>
      </w:pPr>
      <w:r>
        <w:t>2. Edge Controller (local aggregator, rules engine)</w:t>
      </w:r>
    </w:p>
    <w:p>
      <w:pPr>
        <w:pStyle w:val="ListNumber"/>
      </w:pPr>
      <w:r>
        <w:t>3. Cloud Backend (analytics, storage)</w:t>
      </w:r>
    </w:p>
    <w:p>
      <w:pPr>
        <w:pStyle w:val="Heading2"/>
      </w:pPr>
      <w:r>
        <w:t>API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/api/v1/sensors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latest sensor readings</w:t>
            </w:r>
          </w:p>
        </w:tc>
      </w:tr>
      <w:tr>
        <w:tc>
          <w:tcPr>
            <w:tcW w:type="dxa" w:w="2880"/>
          </w:tcPr>
          <w:p>
            <w:r>
              <w:t>/api/v1/alerts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alert</w:t>
            </w:r>
          </w:p>
        </w:tc>
      </w:tr>
    </w:tbl>
    <w:p/>
    <w:p>
      <w:pPr>
        <w:pStyle w:val="Heading2"/>
      </w:pPr>
      <w:r>
        <w:t>Cross references</w:t>
      </w:r>
    </w:p>
    <w:p>
      <w:r>
        <w:t>See sensor dataset in `04_sensor_data.csv` and testcases in `05_testcases.xlsx`.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