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31" w:rsidRDefault="00FD70DD" w:rsidP="00E93FD6">
      <w:pPr>
        <w:pStyle w:val="Heading1"/>
      </w:pPr>
      <w:r>
        <w:t xml:space="preserve">EVEREST </w:t>
      </w:r>
      <w:r w:rsidR="002E058A">
        <w:t xml:space="preserve">2.0 </w:t>
      </w:r>
      <w:r>
        <w:t xml:space="preserve">- </w:t>
      </w:r>
      <w:r w:rsidR="002E058A">
        <w:t>HTTP</w:t>
      </w:r>
      <w:r w:rsidR="00E93FD6">
        <w:t xml:space="preserve"> Test Tool</w:t>
      </w:r>
    </w:p>
    <w:p w:rsidR="00A748CA" w:rsidRDefault="00CC6572" w:rsidP="00E93FD6">
      <w:pPr>
        <w:pStyle w:val="Heading2"/>
      </w:pPr>
      <w:r>
        <w:t xml:space="preserve">1. </w:t>
      </w:r>
      <w:r w:rsidR="00A748CA">
        <w:t>Overview</w:t>
      </w:r>
    </w:p>
    <w:p w:rsidR="0043477C" w:rsidRPr="00A748CA" w:rsidRDefault="00D028BE" w:rsidP="00A748CA">
      <w:r w:rsidRPr="00D028BE">
        <w:t>Everest is a regression testing tool for REST web services. It provides an efficient method for creating and maintaining large sets of tests over time.</w:t>
      </w:r>
    </w:p>
    <w:p w:rsidR="00E93FD6" w:rsidRDefault="00CC6572" w:rsidP="00E93FD6">
      <w:pPr>
        <w:pStyle w:val="Heading2"/>
      </w:pPr>
      <w:r>
        <w:t xml:space="preserve">2. </w:t>
      </w:r>
      <w:r w:rsidR="00E93FD6">
        <w:t>Instalation</w:t>
      </w:r>
    </w:p>
    <w:p w:rsidR="00E93FD6" w:rsidRDefault="00CC6572" w:rsidP="00E93FD6">
      <w:pPr>
        <w:pStyle w:val="Heading3"/>
      </w:pPr>
      <w:r>
        <w:t xml:space="preserve">2.1. </w:t>
      </w:r>
      <w:r w:rsidR="00E93FD6">
        <w:t>Requirements</w:t>
      </w:r>
    </w:p>
    <w:p w:rsidR="00E93FD6" w:rsidRDefault="00E93FD6" w:rsidP="00E93FD6">
      <w:pPr>
        <w:pStyle w:val="ListParagraph"/>
        <w:numPr>
          <w:ilvl w:val="0"/>
          <w:numId w:val="1"/>
        </w:numPr>
      </w:pPr>
      <w:r>
        <w:t>Operational system:</w:t>
      </w:r>
    </w:p>
    <w:p w:rsidR="00E93FD6" w:rsidRDefault="00E93FD6" w:rsidP="00E93FD6">
      <w:pPr>
        <w:pStyle w:val="ListParagraph"/>
        <w:numPr>
          <w:ilvl w:val="1"/>
          <w:numId w:val="1"/>
        </w:numPr>
      </w:pPr>
      <w:r>
        <w:t xml:space="preserve">Windows 9x or newer or Linux (kernel 2.4 or newer). The tool will also probably run on other OS supported by Python, but those are not </w:t>
      </w:r>
      <w:r w:rsidR="002D3CCD">
        <w:t>recommended</w:t>
      </w:r>
      <w:r>
        <w:t>.</w:t>
      </w:r>
    </w:p>
    <w:p w:rsidR="00E93FD6" w:rsidRDefault="00E93FD6" w:rsidP="00E93FD6">
      <w:pPr>
        <w:pStyle w:val="ListParagraph"/>
        <w:numPr>
          <w:ilvl w:val="0"/>
          <w:numId w:val="1"/>
        </w:numPr>
      </w:pPr>
      <w:r>
        <w:t>Software:</w:t>
      </w:r>
    </w:p>
    <w:p w:rsidR="00E93FD6" w:rsidRDefault="00E93FD6" w:rsidP="00E93FD6">
      <w:pPr>
        <w:pStyle w:val="ListParagraph"/>
        <w:numPr>
          <w:ilvl w:val="1"/>
          <w:numId w:val="1"/>
        </w:numPr>
      </w:pPr>
      <w:r>
        <w:t>Python 2.7.x (avoid version</w:t>
      </w:r>
      <w:r w:rsidR="00FD70DD">
        <w:t>s</w:t>
      </w:r>
      <w:r>
        <w:t xml:space="preserve"> 3.x). 32-bit version is recommended.</w:t>
      </w:r>
    </w:p>
    <w:p w:rsidR="00E93FD6" w:rsidRDefault="00CC6572" w:rsidP="00E93FD6">
      <w:pPr>
        <w:pStyle w:val="Heading3"/>
      </w:pPr>
      <w:r>
        <w:t xml:space="preserve">2.2. </w:t>
      </w:r>
      <w:r w:rsidR="00E93FD6">
        <w:t>Installing</w:t>
      </w:r>
    </w:p>
    <w:p w:rsidR="002D3CCD" w:rsidRDefault="002D3CCD" w:rsidP="002D3CCD">
      <w:pPr>
        <w:pStyle w:val="ListParagraph"/>
        <w:numPr>
          <w:ilvl w:val="0"/>
          <w:numId w:val="2"/>
        </w:numPr>
      </w:pPr>
      <w:r>
        <w:t>If on Windows, add the Python installation directory (usually “C:\Python27\”) to the PATH environment variable. Linux users have this by default.</w:t>
      </w:r>
    </w:p>
    <w:p w:rsidR="00E93FD6" w:rsidRDefault="00E93FD6" w:rsidP="000F54C8">
      <w:pPr>
        <w:pStyle w:val="ListParagraph"/>
        <w:numPr>
          <w:ilvl w:val="0"/>
          <w:numId w:val="2"/>
        </w:numPr>
      </w:pPr>
      <w:r>
        <w:t xml:space="preserve">Get the </w:t>
      </w:r>
      <w:r w:rsidR="002E058A">
        <w:t>Everest 2.0 Package</w:t>
      </w:r>
    </w:p>
    <w:p w:rsidR="002D3CCD" w:rsidRDefault="002D3CCD" w:rsidP="002D3CCD">
      <w:pPr>
        <w:pStyle w:val="ListParagraph"/>
        <w:numPr>
          <w:ilvl w:val="0"/>
          <w:numId w:val="2"/>
        </w:numPr>
      </w:pPr>
      <w:r>
        <w:t xml:space="preserve">At the PPL Test Tool directory, run the script </w:t>
      </w:r>
      <w:r w:rsidR="002E058A">
        <w:rPr>
          <w:rStyle w:val="Emphasis"/>
        </w:rPr>
        <w:t>EVEREST</w:t>
      </w:r>
      <w:r w:rsidRPr="002D3CCD">
        <w:rPr>
          <w:rStyle w:val="Emphasis"/>
        </w:rPr>
        <w:t>.py</w:t>
      </w:r>
      <w:r w:rsidR="002E058A">
        <w:rPr>
          <w:rStyle w:val="Emphasis"/>
        </w:rPr>
        <w:t xml:space="preserve"> </w:t>
      </w:r>
      <w:r>
        <w:t>from command line using Python as follows:</w:t>
      </w:r>
    </w:p>
    <w:p w:rsidR="002D3CCD" w:rsidRDefault="002D3CCD" w:rsidP="002D3CCD">
      <w:pPr>
        <w:pStyle w:val="NoSpacing"/>
        <w:ind w:left="720" w:firstLine="720"/>
      </w:pPr>
      <w:r>
        <w:t xml:space="preserve">python.exe </w:t>
      </w:r>
      <w:r w:rsidR="002E058A">
        <w:t>everest</w:t>
      </w:r>
      <w:r>
        <w:t>.py</w:t>
      </w:r>
    </w:p>
    <w:p w:rsidR="002D3CCD" w:rsidRDefault="002D3CCD" w:rsidP="002D3CCD">
      <w:pPr>
        <w:pStyle w:val="ListParagraph"/>
        <w:numPr>
          <w:ilvl w:val="0"/>
          <w:numId w:val="2"/>
        </w:numPr>
      </w:pPr>
      <w:r>
        <w:t>You should get a message starting with “</w:t>
      </w:r>
      <w:r w:rsidRPr="002D3CCD">
        <w:t xml:space="preserve">Welcome to </w:t>
      </w:r>
      <w:r w:rsidR="003A3B30">
        <w:t>Everest</w:t>
      </w:r>
      <w:r w:rsidRPr="002D3CCD">
        <w:t xml:space="preserve"> Test Tool</w:t>
      </w:r>
      <w:r>
        <w:t xml:space="preserve"> […]”</w:t>
      </w:r>
      <w:r w:rsidR="001441E1">
        <w:t>. If you get an error instead, make sure you’ve got the Python properly installed.</w:t>
      </w:r>
    </w:p>
    <w:p w:rsidR="00E93FD6" w:rsidRDefault="00CC6572" w:rsidP="00A748CA">
      <w:pPr>
        <w:pStyle w:val="Heading2"/>
      </w:pPr>
      <w:r>
        <w:t xml:space="preserve">3. </w:t>
      </w:r>
      <w:r w:rsidR="00E93FD6">
        <w:t>Running</w:t>
      </w:r>
    </w:p>
    <w:p w:rsidR="00A748CA" w:rsidRDefault="00CC6572" w:rsidP="00A748CA">
      <w:pPr>
        <w:pStyle w:val="Heading3"/>
      </w:pPr>
      <w:r>
        <w:t xml:space="preserve">3.1. </w:t>
      </w:r>
      <w:r w:rsidR="00A748CA">
        <w:t>Sintax</w:t>
      </w:r>
    </w:p>
    <w:p w:rsidR="00A748CA" w:rsidRDefault="00A748CA" w:rsidP="00A748CA">
      <w:r>
        <w:t xml:space="preserve">python.exe </w:t>
      </w:r>
      <w:r w:rsidR="005267E4">
        <w:t>everest</w:t>
      </w:r>
      <w:r>
        <w:t xml:space="preserve">.py </w:t>
      </w:r>
      <w:r w:rsidR="00E15B26">
        <w:t>[</w:t>
      </w:r>
      <w:r>
        <w:t>–c config.cfg</w:t>
      </w:r>
      <w:r w:rsidR="00E15B26">
        <w:t>]</w:t>
      </w:r>
      <w:r>
        <w:t xml:space="preserve"> </w:t>
      </w:r>
      <w:r w:rsidR="00E15B26">
        <w:t>[</w:t>
      </w:r>
      <w:r>
        <w:t xml:space="preserve">–t </w:t>
      </w:r>
      <w:r w:rsidR="005267E4">
        <w:t>tag</w:t>
      </w:r>
      <w:r w:rsidR="00E15B26">
        <w:t>]</w:t>
      </w:r>
      <w:r>
        <w:t xml:space="preserve"> testsets/test_script.xml</w:t>
      </w:r>
    </w:p>
    <w:p w:rsidR="00A748CA" w:rsidRDefault="00A748CA" w:rsidP="00A748CA">
      <w:r>
        <w:t>The runtests.py is the default executable for running testsets.</w:t>
      </w:r>
      <w:r w:rsidR="00E15B26">
        <w:t xml:space="preserve"> Optional arguments are:</w:t>
      </w:r>
    </w:p>
    <w:p w:rsidR="00E15B26" w:rsidRDefault="00E15B26" w:rsidP="00E15B26">
      <w:pPr>
        <w:pStyle w:val="NoSpacing"/>
      </w:pPr>
      <w:r>
        <w:tab/>
        <w:t>-c CONFIG_FILE</w:t>
      </w:r>
      <w:r>
        <w:tab/>
      </w:r>
      <w:r>
        <w:tab/>
        <w:t>- Sets the config file to be used (Default: config.cfg)</w:t>
      </w:r>
    </w:p>
    <w:p w:rsidR="00E15B26" w:rsidRDefault="00E15B26" w:rsidP="00E15B26">
      <w:pPr>
        <w:pStyle w:val="NoSpacing"/>
      </w:pPr>
      <w:r>
        <w:tab/>
        <w:t xml:space="preserve">-t </w:t>
      </w:r>
      <w:r w:rsidR="005267E4">
        <w:t>TAG</w:t>
      </w:r>
      <w:r>
        <w:tab/>
      </w:r>
      <w:r w:rsidR="005267E4">
        <w:tab/>
      </w:r>
      <w:r w:rsidR="005267E4">
        <w:tab/>
      </w:r>
      <w:r>
        <w:t xml:space="preserve">- </w:t>
      </w:r>
      <w:r w:rsidR="005267E4">
        <w:t>Optional tag selection (for only running testcases with specific tags)</w:t>
      </w:r>
    </w:p>
    <w:p w:rsidR="00E15B26" w:rsidRDefault="00E12E2F" w:rsidP="00E15B26">
      <w:r>
        <w:t>Examples:</w:t>
      </w:r>
    </w:p>
    <w:p w:rsidR="00E12E2F" w:rsidRDefault="00E12E2F" w:rsidP="00E12E2F">
      <w:pPr>
        <w:pStyle w:val="NoSpacing"/>
      </w:pPr>
      <w:r>
        <w:tab/>
        <w:t>python.exe runtests.py testsets/sanity_check.xml</w:t>
      </w:r>
    </w:p>
    <w:p w:rsidR="00E12E2F" w:rsidRDefault="005267E4" w:rsidP="00E12E2F">
      <w:pPr>
        <w:pStyle w:val="NoSpacing"/>
        <w:ind w:firstLine="720"/>
      </w:pPr>
      <w:r>
        <w:t>python.exe runtests.py -</w:t>
      </w:r>
      <w:r w:rsidR="00E12E2F">
        <w:t>c staging_server.cfg testsets/test_script.xml</w:t>
      </w:r>
    </w:p>
    <w:p w:rsidR="00E12E2F" w:rsidRDefault="005267E4" w:rsidP="00E12E2F">
      <w:pPr>
        <w:pStyle w:val="NoSpacing"/>
        <w:ind w:firstLine="720"/>
      </w:pPr>
      <w:r>
        <w:t>python.exe runtests.py -</w:t>
      </w:r>
      <w:r w:rsidR="00E12E2F">
        <w:t xml:space="preserve">t </w:t>
      </w:r>
      <w:r>
        <w:t>smoke -t bugs</w:t>
      </w:r>
      <w:r w:rsidR="00E12E2F">
        <w:t xml:space="preserve"> testsets/test_script.xml</w:t>
      </w:r>
    </w:p>
    <w:p w:rsidR="00E12E2F" w:rsidRDefault="00E12E2F" w:rsidP="005267E4">
      <w:pPr>
        <w:pStyle w:val="NoSpacing"/>
      </w:pPr>
    </w:p>
    <w:p w:rsidR="008B314B" w:rsidRDefault="008B314B" w:rsidP="00E12E2F">
      <w:pPr>
        <w:pStyle w:val="Heading3"/>
      </w:pPr>
      <w:r>
        <w:lastRenderedPageBreak/>
        <w:t>3.2. The Config File</w:t>
      </w:r>
    </w:p>
    <w:p w:rsidR="008B314B" w:rsidRDefault="00C437A1" w:rsidP="008B314B">
      <w:r>
        <w:t>The config file that is used describes basic target server information. The syntax is as follows:</w:t>
      </w:r>
    </w:p>
    <w:p w:rsidR="00BF1111" w:rsidRDefault="00BF1111" w:rsidP="00BF1111">
      <w:pPr>
        <w:pStyle w:val="NoSpacing"/>
      </w:pPr>
      <w:r>
        <w:t>[</w:t>
      </w:r>
      <w:r w:rsidRPr="002B62F6">
        <w:rPr>
          <w:b/>
        </w:rPr>
        <w:t>SERVER</w:t>
      </w:r>
      <w:r>
        <w:t>]</w:t>
      </w:r>
    </w:p>
    <w:p w:rsidR="00BF1111" w:rsidRDefault="00BF1111" w:rsidP="00BF1111">
      <w:pPr>
        <w:pStyle w:val="NoSpacing"/>
      </w:pPr>
      <w:r w:rsidRPr="00BF1111">
        <w:rPr>
          <w:b/>
        </w:rPr>
        <w:t>BASE-URL</w:t>
      </w:r>
      <w:r>
        <w:t xml:space="preserve"> = </w:t>
      </w:r>
      <w:r w:rsidRPr="00BF1111">
        <w:rPr>
          <w:b/>
        </w:rPr>
        <w:t>http://</w:t>
      </w:r>
      <w:r>
        <w:rPr>
          <w:b/>
        </w:rPr>
        <w:t>service.com</w:t>
      </w:r>
      <w:r w:rsidRPr="00BF1111">
        <w:rPr>
          <w:b/>
        </w:rPr>
        <w:t>/ppl-qa/</w:t>
      </w:r>
    </w:p>
    <w:p w:rsidR="00C437A1" w:rsidRDefault="00BF1111" w:rsidP="00BF1111">
      <w:pPr>
        <w:pStyle w:val="NoSpacing"/>
      </w:pPr>
      <w:r w:rsidRPr="00BF1111">
        <w:rPr>
          <w:b/>
        </w:rPr>
        <w:t>PROXY</w:t>
      </w:r>
      <w:r>
        <w:t xml:space="preserve"> = </w:t>
      </w:r>
      <w:r w:rsidRPr="00BF1111">
        <w:rPr>
          <w:b/>
        </w:rPr>
        <w:t>web-proxy:8088</w:t>
      </w:r>
    </w:p>
    <w:p w:rsidR="00BF1111" w:rsidRDefault="00BF1111" w:rsidP="00BF1111">
      <w:r>
        <w:t>All fields are required, the fields are as follows:</w:t>
      </w:r>
    </w:p>
    <w:p w:rsidR="00BF1111" w:rsidRDefault="00BF1111" w:rsidP="00BF1111">
      <w:pPr>
        <w:pStyle w:val="ListParagraph"/>
        <w:numPr>
          <w:ilvl w:val="0"/>
          <w:numId w:val="5"/>
        </w:numPr>
      </w:pPr>
      <w:r w:rsidRPr="00BF1111">
        <w:rPr>
          <w:b/>
        </w:rPr>
        <w:t>BASE-URL</w:t>
      </w:r>
      <w:r>
        <w:t>: this is the base of URL in which all Test Request will extend. For example, a Request that has its path: “/data” will submit the request to “</w:t>
      </w:r>
      <w:r w:rsidRPr="00BF1111">
        <w:rPr>
          <w:b/>
        </w:rPr>
        <w:t>http://</w:t>
      </w:r>
      <w:r>
        <w:rPr>
          <w:b/>
        </w:rPr>
        <w:t>service.com</w:t>
      </w:r>
      <w:r w:rsidRPr="00BF1111">
        <w:rPr>
          <w:b/>
        </w:rPr>
        <w:t>/ppl-qa</w:t>
      </w:r>
      <w:r w:rsidRPr="00BF1111">
        <w:t>/data</w:t>
      </w:r>
      <w:r>
        <w:t>”, joining both values.</w:t>
      </w:r>
    </w:p>
    <w:p w:rsidR="00BF1111" w:rsidRPr="008B314B" w:rsidRDefault="00BF1111" w:rsidP="00BF1111">
      <w:pPr>
        <w:pStyle w:val="ListParagraph"/>
        <w:numPr>
          <w:ilvl w:val="0"/>
          <w:numId w:val="5"/>
        </w:numPr>
      </w:pPr>
      <w:r>
        <w:rPr>
          <w:b/>
        </w:rPr>
        <w:t>PROXY</w:t>
      </w:r>
      <w:r>
        <w:t>: If needed, a proxy can be set using &lt;URL&gt;:&lt;PORT&gt; (no “HTTP://”). If no proxy, you can leave the field blank or fill with “no” or “false”.</w:t>
      </w:r>
    </w:p>
    <w:p w:rsidR="00E12E2F" w:rsidRDefault="00CC6572" w:rsidP="00E12E2F">
      <w:pPr>
        <w:pStyle w:val="Heading3"/>
      </w:pPr>
      <w:r>
        <w:t>3.</w:t>
      </w:r>
      <w:r w:rsidR="008B314B">
        <w:t>3</w:t>
      </w:r>
      <w:r>
        <w:t xml:space="preserve">. </w:t>
      </w:r>
      <w:r w:rsidR="00E12E2F">
        <w:t xml:space="preserve">Runtime </w:t>
      </w:r>
      <w:r w:rsidR="00873FC8">
        <w:t>Feedback and Logs</w:t>
      </w:r>
    </w:p>
    <w:p w:rsidR="00E12E2F" w:rsidRDefault="003B4A05" w:rsidP="00E12E2F">
      <w:r>
        <w:t>The tool is fairly verbose, providing runtime feedback on test</w:t>
      </w:r>
      <w:r w:rsidR="00207D85">
        <w:t xml:space="preserve"> </w:t>
      </w:r>
      <w:r>
        <w:t xml:space="preserve">cases, </w:t>
      </w:r>
      <w:r w:rsidR="004B43E2">
        <w:t>requests</w:t>
      </w:r>
      <w:r>
        <w:t>, assertions and variables. The Runtime output has the following pattern:</w:t>
      </w:r>
    </w:p>
    <w:p w:rsidR="003B4A05" w:rsidRDefault="003B4A05" w:rsidP="002E5876">
      <w:pPr>
        <w:pStyle w:val="NoSpacing"/>
      </w:pPr>
      <w:r>
        <w:t>Running [testset file]</w:t>
      </w:r>
    </w:p>
    <w:p w:rsidR="002E5876" w:rsidRDefault="002E5876" w:rsidP="002E5876">
      <w:pPr>
        <w:pStyle w:val="NoSpacing"/>
      </w:pPr>
    </w:p>
    <w:p w:rsidR="003B4A05" w:rsidRDefault="003B4A05" w:rsidP="002E5876">
      <w:pPr>
        <w:pStyle w:val="NoSpacing"/>
      </w:pPr>
      <w:r>
        <w:t>* global variable set: [name] = [value]</w:t>
      </w:r>
    </w:p>
    <w:p w:rsidR="003B4A05" w:rsidRDefault="003B4A05" w:rsidP="002E5876">
      <w:pPr>
        <w:pStyle w:val="NoSpacing"/>
      </w:pPr>
      <w:r>
        <w:t>---</w:t>
      </w:r>
    </w:p>
    <w:p w:rsidR="003B4A05" w:rsidRDefault="003B4A05" w:rsidP="002E5876">
      <w:pPr>
        <w:pStyle w:val="NoSpacing"/>
      </w:pPr>
      <w:r>
        <w:t>* Running rest case “[Test Case Name]”</w:t>
      </w:r>
    </w:p>
    <w:p w:rsidR="003B4A05" w:rsidRDefault="003B4A05" w:rsidP="002E5876">
      <w:pPr>
        <w:pStyle w:val="NoSpacing"/>
      </w:pPr>
      <w:r>
        <w:tab/>
        <w:t>* variable set: [name] = [value]</w:t>
      </w:r>
    </w:p>
    <w:p w:rsidR="003B4A05" w:rsidRDefault="003B4A05" w:rsidP="002E5876">
      <w:pPr>
        <w:pStyle w:val="NoSpacing"/>
      </w:pPr>
      <w:r>
        <w:tab/>
        <w:t xml:space="preserve">* running </w:t>
      </w:r>
      <w:r w:rsidR="00D161B6">
        <w:t>request</w:t>
      </w:r>
      <w:r>
        <w:t xml:space="preserve"> “</w:t>
      </w:r>
      <w:r w:rsidR="002E5876">
        <w:t>[</w:t>
      </w:r>
      <w:r w:rsidR="00D161B6">
        <w:t>Request</w:t>
      </w:r>
      <w:r w:rsidR="002E5876">
        <w:t xml:space="preserve"> name]</w:t>
      </w:r>
      <w:r>
        <w:t>”</w:t>
      </w:r>
      <w:r w:rsidR="002C1588">
        <w:t>… [OK/*FAILED*]</w:t>
      </w:r>
    </w:p>
    <w:p w:rsidR="002E5876" w:rsidRDefault="002E5876" w:rsidP="002E5876">
      <w:pPr>
        <w:pStyle w:val="NoSpacing"/>
      </w:pPr>
      <w:r>
        <w:t>* Test Case “[name]” [PASSED/*FAILED*]</w:t>
      </w:r>
    </w:p>
    <w:p w:rsidR="003B4A05" w:rsidRDefault="002E5876" w:rsidP="002E5876">
      <w:pPr>
        <w:pStyle w:val="NoSpacing"/>
      </w:pPr>
      <w:r>
        <w:t>[…]</w:t>
      </w:r>
    </w:p>
    <w:p w:rsidR="002E5876" w:rsidRDefault="002E5876" w:rsidP="002E5876">
      <w:pPr>
        <w:pStyle w:val="NoSpacing"/>
      </w:pPr>
      <w:r>
        <w:t>Test execution finished [successfully/with errors]</w:t>
      </w:r>
    </w:p>
    <w:p w:rsidR="002E5876" w:rsidRDefault="002E5876" w:rsidP="002E5876">
      <w:pPr>
        <w:pStyle w:val="NoSpacing"/>
      </w:pPr>
      <w:r>
        <w:t>Reports are available at reports/[reports file location]</w:t>
      </w:r>
    </w:p>
    <w:p w:rsidR="002E5876" w:rsidRDefault="002E5876" w:rsidP="00E12E2F">
      <w:r>
        <w:t>After the test is finished, the executable will exit with code 0 if successful or -1 if any case failed. This is useful if you’re using the tool to validate the system and check if it’s ok. Either way, report files are generated on the “\reports” folder.</w:t>
      </w:r>
    </w:p>
    <w:p w:rsidR="002E5876" w:rsidRDefault="00CC6572" w:rsidP="002E5876">
      <w:pPr>
        <w:pStyle w:val="Heading3"/>
      </w:pPr>
      <w:r>
        <w:t>3.</w:t>
      </w:r>
      <w:r w:rsidR="008B314B">
        <w:t>4</w:t>
      </w:r>
      <w:r>
        <w:t xml:space="preserve">. </w:t>
      </w:r>
      <w:r w:rsidR="002E5876">
        <w:t>Reports</w:t>
      </w:r>
    </w:p>
    <w:p w:rsidR="002E5876" w:rsidRDefault="002E5876" w:rsidP="00E12E2F">
      <w:r>
        <w:t>By default, the test tool generated reports is two different formats: CSV (comma-separated values for quick Pass/Fail reference) and HTML (for a detailed execution report). Both files are generated after each execution on the folder “\reports” with the following file name pattern:</w:t>
      </w:r>
    </w:p>
    <w:p w:rsidR="002E5876" w:rsidRPr="00E12E2F" w:rsidRDefault="002E5876" w:rsidP="002E5876">
      <w:pPr>
        <w:ind w:firstLine="720"/>
      </w:pPr>
      <w:r>
        <w:t>YYYY-MM-DD HH-MM-SS [TestSet File].[CSV/HTML]</w:t>
      </w:r>
    </w:p>
    <w:p w:rsidR="00E93FD6" w:rsidRDefault="00CC6572" w:rsidP="002E5876">
      <w:pPr>
        <w:pStyle w:val="Heading1"/>
      </w:pPr>
      <w:r>
        <w:t xml:space="preserve">4. </w:t>
      </w:r>
      <w:r w:rsidR="00980A1F">
        <w:t>Writing Tests</w:t>
      </w:r>
    </w:p>
    <w:p w:rsidR="002E3448" w:rsidRPr="002E5876" w:rsidRDefault="005267E4" w:rsidP="002E5876">
      <w:r>
        <w:t>Test scripting uses XML files and optional resources such as files and csv data.</w:t>
      </w:r>
    </w:p>
    <w:p w:rsidR="00E93FD6" w:rsidRDefault="00CC6572" w:rsidP="002E3448">
      <w:pPr>
        <w:pStyle w:val="Heading2"/>
      </w:pPr>
      <w:r>
        <w:t xml:space="preserve">4.1. </w:t>
      </w:r>
      <w:r w:rsidR="00BD525C">
        <w:t>The Template File</w:t>
      </w:r>
    </w:p>
    <w:p w:rsidR="005267E4" w:rsidRPr="005267E4" w:rsidRDefault="005267E4" w:rsidP="005267E4">
      <w:r>
        <w:lastRenderedPageBreak/>
        <w:t>Templates can be created together or separately from test cases. Templates are the same as requests, except they aren’t executed, instead, they are meant to be extended by requests to avoid repeated test data. To create templates, all you need is to create them within test XML files.</w:t>
      </w:r>
    </w:p>
    <w:p w:rsidR="00BD525C" w:rsidRDefault="00CC6572" w:rsidP="00D561D6">
      <w:pPr>
        <w:pStyle w:val="Heading3"/>
      </w:pPr>
      <w:r>
        <w:t xml:space="preserve">4.1.1. </w:t>
      </w:r>
      <w:r w:rsidR="00D561D6">
        <w:t>Format</w:t>
      </w:r>
    </w:p>
    <w:p w:rsidR="00D561D6" w:rsidRDefault="00393127" w:rsidP="00393127">
      <w:pPr>
        <w:pStyle w:val="NoSpacing"/>
      </w:pPr>
      <w:r>
        <w:t>&lt;</w:t>
      </w:r>
      <w:r w:rsidR="005267E4">
        <w:t>TestSet</w:t>
      </w:r>
      <w:r>
        <w:t>&gt;</w:t>
      </w:r>
    </w:p>
    <w:p w:rsidR="00D161B6" w:rsidRDefault="00D161B6" w:rsidP="00393127">
      <w:pPr>
        <w:pStyle w:val="NoSpacing"/>
      </w:pPr>
    </w:p>
    <w:p w:rsidR="00393127" w:rsidRDefault="00393127" w:rsidP="00393127">
      <w:pPr>
        <w:pStyle w:val="NoSpacing"/>
      </w:pPr>
      <w:r>
        <w:tab/>
        <w:t>&lt;Var name=”global_name”&gt;value&lt;/Var&gt;</w:t>
      </w:r>
      <w:r w:rsidR="001045FE">
        <w:tab/>
      </w:r>
      <w:r w:rsidR="001045FE" w:rsidRPr="00DE0185">
        <w:rPr>
          <w:color w:val="FF0000"/>
        </w:rPr>
        <w:t xml:space="preserve">&lt;!-- Sets </w:t>
      </w:r>
      <w:r w:rsidR="009105D9" w:rsidRPr="00DE0185">
        <w:rPr>
          <w:color w:val="FF0000"/>
        </w:rPr>
        <w:t xml:space="preserve">a </w:t>
      </w:r>
      <w:r w:rsidR="001045FE" w:rsidRPr="00DE0185">
        <w:rPr>
          <w:color w:val="FF0000"/>
        </w:rPr>
        <w:t>global variable --&gt;</w:t>
      </w:r>
    </w:p>
    <w:p w:rsidR="00D161B6" w:rsidRDefault="00D161B6" w:rsidP="00393127">
      <w:pPr>
        <w:pStyle w:val="NoSpacing"/>
      </w:pPr>
    </w:p>
    <w:p w:rsidR="00393127" w:rsidRPr="00DE0185" w:rsidRDefault="00393127" w:rsidP="00393127">
      <w:pPr>
        <w:pStyle w:val="NoSpacing"/>
        <w:rPr>
          <w:color w:val="FF0000"/>
        </w:rPr>
      </w:pPr>
      <w:r>
        <w:tab/>
        <w:t>&lt;</w:t>
      </w:r>
      <w:r w:rsidRPr="005267E4">
        <w:rPr>
          <w:b/>
        </w:rPr>
        <w:t>Template</w:t>
      </w:r>
      <w:r>
        <w:t xml:space="preserve"> id=”</w:t>
      </w:r>
      <w:r w:rsidR="009105D9">
        <w:t>template</w:t>
      </w:r>
      <w:r>
        <w:t xml:space="preserve">” </w:t>
      </w:r>
      <w:r w:rsidRPr="00EE0DE2">
        <w:rPr>
          <w:color w:val="00B050"/>
        </w:rPr>
        <w:t>extends=”</w:t>
      </w:r>
      <w:r w:rsidR="009105D9" w:rsidRPr="00EE0DE2">
        <w:rPr>
          <w:color w:val="00B050"/>
        </w:rPr>
        <w:t>parent_template</w:t>
      </w:r>
      <w:r w:rsidRPr="00EE0DE2">
        <w:rPr>
          <w:color w:val="00B050"/>
        </w:rPr>
        <w:t>”</w:t>
      </w:r>
      <w:r>
        <w:t>&gt;</w:t>
      </w:r>
      <w:r w:rsidR="00F16775">
        <w:rPr>
          <w:color w:val="FF0000"/>
        </w:rPr>
        <w:t xml:space="preserve"> &lt;!-</w:t>
      </w:r>
      <w:r w:rsidR="00D161B6" w:rsidRPr="00DE0185">
        <w:rPr>
          <w:color w:val="FF0000"/>
        </w:rPr>
        <w:t>- template for requests --&gt;</w:t>
      </w:r>
    </w:p>
    <w:p w:rsidR="00F131AC" w:rsidRPr="00DE0185" w:rsidRDefault="00F131AC" w:rsidP="00393127">
      <w:pPr>
        <w:pStyle w:val="NoSpacing"/>
        <w:rPr>
          <w:color w:val="FF0000"/>
        </w:rPr>
      </w:pPr>
      <w:r>
        <w:tab/>
      </w:r>
      <w:r w:rsidRPr="00DE0185">
        <w:rPr>
          <w:color w:val="FF0000"/>
        </w:rPr>
        <w:t>&lt;!-- when extending a parent it receives all parent’s data, any value overwrites the extended data --&gt;</w:t>
      </w:r>
    </w:p>
    <w:p w:rsidR="00180C46" w:rsidRDefault="001045FE" w:rsidP="00393127">
      <w:pPr>
        <w:pStyle w:val="NoSpacing"/>
      </w:pPr>
      <w:r>
        <w:tab/>
      </w:r>
      <w:r>
        <w:tab/>
      </w:r>
      <w:r w:rsidR="00180C46">
        <w:t>&lt;Desc&gt;Template description&lt;/Desc&gt;</w:t>
      </w:r>
    </w:p>
    <w:p w:rsidR="009105D9" w:rsidRDefault="001045FE" w:rsidP="00180C46">
      <w:pPr>
        <w:pStyle w:val="NoSpacing"/>
        <w:ind w:left="720" w:firstLine="720"/>
      </w:pPr>
      <w:r>
        <w:t>&lt;</w:t>
      </w:r>
      <w:r w:rsidR="00D161B6">
        <w:t>P</w:t>
      </w:r>
      <w:r>
        <w:t>ath</w:t>
      </w:r>
      <w:r w:rsidR="00D5099C" w:rsidRPr="00D5099C">
        <w:rPr>
          <w:color w:val="00B050"/>
        </w:rPr>
        <w:t xml:space="preserve"> </w:t>
      </w:r>
      <w:r w:rsidR="009F46B5">
        <w:rPr>
          <w:color w:val="00B050"/>
        </w:rPr>
        <w:t xml:space="preserve">full=”false” </w:t>
      </w:r>
      <w:r w:rsidR="00D5099C" w:rsidRPr="00D5099C">
        <w:rPr>
          <w:color w:val="00B050"/>
        </w:rPr>
        <w:t>base-url=”default”</w:t>
      </w:r>
      <w:r w:rsidR="00BF3096">
        <w:rPr>
          <w:color w:val="00B050"/>
        </w:rPr>
        <w:t xml:space="preserve"> no-proxy=”false”</w:t>
      </w:r>
      <w:r>
        <w:t>&gt;</w:t>
      </w:r>
      <w:r w:rsidR="009105D9">
        <w:t>test/</w:t>
      </w:r>
      <w:r>
        <w:t>&lt;/</w:t>
      </w:r>
      <w:r w:rsidR="00D161B6">
        <w:t>P</w:t>
      </w:r>
      <w:r>
        <w:t>ath&gt;</w:t>
      </w:r>
    </w:p>
    <w:p w:rsidR="001045FE" w:rsidRDefault="009105D9" w:rsidP="009105D9">
      <w:pPr>
        <w:pStyle w:val="NoSpacing"/>
        <w:ind w:left="720" w:firstLine="720"/>
      </w:pPr>
      <w:r>
        <w:t>&lt;</w:t>
      </w:r>
      <w:r w:rsidR="00D161B6">
        <w:t>M</w:t>
      </w:r>
      <w:r>
        <w:t>ethod&gt;GET&lt;/</w:t>
      </w:r>
      <w:r w:rsidR="00D161B6">
        <w:t>M</w:t>
      </w:r>
      <w:r>
        <w:t>ethod&gt;</w:t>
      </w:r>
    </w:p>
    <w:p w:rsidR="00282D1F" w:rsidRDefault="00282D1F" w:rsidP="00282D1F">
      <w:pPr>
        <w:pStyle w:val="NoSpacing"/>
        <w:ind w:left="720" w:firstLine="720"/>
      </w:pPr>
      <w:r>
        <w:t>&lt;Body</w:t>
      </w:r>
      <w:r w:rsidRPr="00474A95">
        <w:rPr>
          <w:color w:val="00B050"/>
        </w:rPr>
        <w:t xml:space="preserve"> enctype=”text/plain”</w:t>
      </w:r>
      <w:r>
        <w:t>&gt;</w:t>
      </w:r>
    </w:p>
    <w:p w:rsidR="00282D1F" w:rsidRPr="008A2C4B" w:rsidRDefault="00282D1F" w:rsidP="00282D1F">
      <w:pPr>
        <w:pStyle w:val="NoSpacing"/>
        <w:ind w:left="720" w:firstLine="720"/>
        <w:rPr>
          <w:color w:val="00B050"/>
        </w:rPr>
      </w:pPr>
      <w:r w:rsidRPr="008A2C4B">
        <w:rPr>
          <w:color w:val="00B050"/>
        </w:rPr>
        <w:tab/>
        <w:t>&lt;field name=”field”&gt;value&lt;/field&gt;</w:t>
      </w:r>
    </w:p>
    <w:p w:rsidR="00282D1F" w:rsidRPr="008A2C4B" w:rsidRDefault="00282D1F" w:rsidP="00282D1F">
      <w:pPr>
        <w:pStyle w:val="NoSpacing"/>
        <w:ind w:left="720" w:firstLine="720"/>
        <w:rPr>
          <w:color w:val="00B050"/>
        </w:rPr>
      </w:pPr>
      <w:r w:rsidRPr="008A2C4B">
        <w:rPr>
          <w:color w:val="00B050"/>
        </w:rPr>
        <w:tab/>
        <w:t>&lt;file name=”name”&gt;file_from_resources.jpg&lt;/file&gt;</w:t>
      </w:r>
    </w:p>
    <w:p w:rsidR="00282D1F" w:rsidRPr="008A2C4B" w:rsidRDefault="00282D1F" w:rsidP="00282D1F">
      <w:pPr>
        <w:pStyle w:val="NoSpacing"/>
        <w:ind w:left="720" w:firstLine="720"/>
        <w:rPr>
          <w:color w:val="00B050"/>
        </w:rPr>
      </w:pPr>
      <w:r w:rsidRPr="008A2C4B">
        <w:rPr>
          <w:color w:val="00B050"/>
        </w:rPr>
        <w:tab/>
        <w:t>optional request body text</w:t>
      </w:r>
    </w:p>
    <w:p w:rsidR="00282D1F" w:rsidRDefault="00282D1F" w:rsidP="00282D1F">
      <w:pPr>
        <w:pStyle w:val="NoSpacing"/>
        <w:ind w:left="720" w:firstLine="720"/>
      </w:pPr>
      <w:r>
        <w:t>&lt;/Body&gt;</w:t>
      </w:r>
    </w:p>
    <w:p w:rsidR="009105D9" w:rsidRDefault="009105D9" w:rsidP="009105D9">
      <w:pPr>
        <w:pStyle w:val="NoSpacing"/>
        <w:ind w:left="720" w:firstLine="720"/>
      </w:pPr>
      <w:r>
        <w:t>&lt;Header name=” name”&gt;value&lt;/Header&gt;</w:t>
      </w:r>
    </w:p>
    <w:p w:rsidR="00EE0DE2" w:rsidRDefault="00EE0DE2" w:rsidP="009105D9">
      <w:pPr>
        <w:pStyle w:val="NoSpacing"/>
        <w:ind w:left="720" w:firstLine="720"/>
      </w:pPr>
      <w:r>
        <w:t xml:space="preserve">&lt;Var name=”name” </w:t>
      </w:r>
      <w:r w:rsidRPr="00CD7A98">
        <w:rPr>
          <w:color w:val="00B050"/>
        </w:rPr>
        <w:t>save_var=”name” save_global=”name”</w:t>
      </w:r>
      <w:r>
        <w:t>&gt;value&lt;/Var&gt;</w:t>
      </w:r>
    </w:p>
    <w:p w:rsidR="00C87687" w:rsidRDefault="00C87687" w:rsidP="009105D9">
      <w:pPr>
        <w:pStyle w:val="NoSpacing"/>
        <w:ind w:left="720" w:firstLine="720"/>
      </w:pPr>
      <w:r w:rsidRPr="005267E4">
        <w:t>&lt;</w:t>
      </w:r>
      <w:r w:rsidR="005267E4" w:rsidRPr="005267E4">
        <w:t>assert</w:t>
      </w:r>
      <w:r w:rsidRPr="005267E4">
        <w:t xml:space="preserve"> </w:t>
      </w:r>
      <w:r w:rsidR="005267E4" w:rsidRPr="005267E4">
        <w:t>type=”TypeOfAssertion”</w:t>
      </w:r>
      <w:r w:rsidR="005267E4">
        <w:rPr>
          <w:color w:val="00B050"/>
        </w:rPr>
        <w:t xml:space="preserve"> </w:t>
      </w:r>
      <w:r w:rsidRPr="00C87687">
        <w:rPr>
          <w:color w:val="00B050"/>
        </w:rPr>
        <w:t>argument=”value”</w:t>
      </w:r>
      <w:r w:rsidR="008078D2">
        <w:rPr>
          <w:color w:val="00B050"/>
        </w:rPr>
        <w:t xml:space="preserve"> inverse=”false”</w:t>
      </w:r>
      <w:r w:rsidR="009D5B5B">
        <w:t xml:space="preserve"> </w:t>
      </w:r>
      <w:r w:rsidR="005267E4">
        <w:rPr>
          <w:color w:val="00B050"/>
        </w:rPr>
        <w:t>save-</w:t>
      </w:r>
      <w:r w:rsidR="009D5B5B" w:rsidRPr="00CD7A98">
        <w:rPr>
          <w:color w:val="00B050"/>
        </w:rPr>
        <w:t>var=”name” save</w:t>
      </w:r>
      <w:r w:rsidR="005267E4">
        <w:rPr>
          <w:color w:val="00B050"/>
        </w:rPr>
        <w:t>-</w:t>
      </w:r>
      <w:r w:rsidR="009D5B5B" w:rsidRPr="00CD7A98">
        <w:rPr>
          <w:color w:val="00B050"/>
        </w:rPr>
        <w:t>global=”name”</w:t>
      </w:r>
      <w:r>
        <w:t>&gt;expected value&lt;/</w:t>
      </w:r>
      <w:r w:rsidR="005267E4" w:rsidRPr="005267E4">
        <w:t>assert</w:t>
      </w:r>
      <w:r>
        <w:t>&gt;</w:t>
      </w:r>
    </w:p>
    <w:p w:rsidR="00C87687" w:rsidRDefault="00C87687" w:rsidP="009105D9">
      <w:pPr>
        <w:pStyle w:val="NoSpacing"/>
        <w:ind w:left="720" w:firstLine="720"/>
      </w:pPr>
      <w:r>
        <w:t>&lt;/Assertions&gt;</w:t>
      </w:r>
    </w:p>
    <w:p w:rsidR="00393127" w:rsidRDefault="00393127" w:rsidP="00393127">
      <w:pPr>
        <w:pStyle w:val="NoSpacing"/>
        <w:ind w:firstLine="720"/>
      </w:pPr>
      <w:r>
        <w:t>&lt;/Template&gt;</w:t>
      </w:r>
    </w:p>
    <w:p w:rsidR="00D161B6" w:rsidRDefault="00D161B6" w:rsidP="00393127">
      <w:pPr>
        <w:pStyle w:val="NoSpacing"/>
      </w:pPr>
    </w:p>
    <w:p w:rsidR="00393127" w:rsidRDefault="00393127" w:rsidP="00393127">
      <w:pPr>
        <w:pStyle w:val="NoSpacing"/>
      </w:pPr>
      <w:r>
        <w:tab/>
        <w:t>[…]</w:t>
      </w:r>
    </w:p>
    <w:p w:rsidR="00393127" w:rsidRDefault="00393127" w:rsidP="00393127">
      <w:pPr>
        <w:pStyle w:val="NoSpacing"/>
      </w:pPr>
      <w:r>
        <w:t>&lt;/</w:t>
      </w:r>
      <w:r w:rsidR="005267E4">
        <w:t>TestSet</w:t>
      </w:r>
      <w:r>
        <w:t>&gt;</w:t>
      </w:r>
    </w:p>
    <w:p w:rsidR="00F131AC" w:rsidRDefault="00F131AC" w:rsidP="00393127">
      <w:pPr>
        <w:pStyle w:val="NoSpacing"/>
      </w:pPr>
    </w:p>
    <w:p w:rsidR="00393127" w:rsidRDefault="00CC6572" w:rsidP="00F131AC">
      <w:pPr>
        <w:pStyle w:val="Heading2"/>
      </w:pPr>
      <w:r>
        <w:t xml:space="preserve">4.2. </w:t>
      </w:r>
      <w:r w:rsidR="00F131AC">
        <w:t>The TestSet File</w:t>
      </w:r>
    </w:p>
    <w:p w:rsidR="00F131AC" w:rsidRDefault="00CC6572" w:rsidP="00F131AC">
      <w:pPr>
        <w:pStyle w:val="Heading3"/>
      </w:pPr>
      <w:r>
        <w:t>4.2.</w:t>
      </w:r>
      <w:r w:rsidR="00C02E10">
        <w:t>1.</w:t>
      </w:r>
      <w:r>
        <w:t xml:space="preserve"> </w:t>
      </w:r>
      <w:r w:rsidR="00F131AC">
        <w:t>Format</w:t>
      </w:r>
    </w:p>
    <w:p w:rsidR="00F131AC" w:rsidRDefault="00F131AC" w:rsidP="00F131AC">
      <w:pPr>
        <w:pStyle w:val="NoSpacing"/>
      </w:pPr>
      <w:r>
        <w:t>&lt;TestSet&gt;</w:t>
      </w:r>
    </w:p>
    <w:p w:rsidR="00F131AC" w:rsidRDefault="00D97EFE" w:rsidP="00F131AC">
      <w:pPr>
        <w:pStyle w:val="NoSpacing"/>
      </w:pPr>
      <w:r>
        <w:tab/>
      </w:r>
      <w:r w:rsidRPr="007B23CA">
        <w:rPr>
          <w:color w:val="00B050"/>
        </w:rPr>
        <w:t>&lt;Desc&gt;</w:t>
      </w:r>
      <w:r w:rsidR="007B23CA" w:rsidRPr="00EC0787">
        <w:t>Optional test</w:t>
      </w:r>
      <w:r w:rsidRPr="00EC0787">
        <w:t>set descriptio</w:t>
      </w:r>
      <w:r w:rsidR="00EC0787">
        <w:t>n</w:t>
      </w:r>
      <w:r w:rsidRPr="007B23CA">
        <w:rPr>
          <w:color w:val="00B050"/>
        </w:rPr>
        <w:t>&lt;/Desc&gt;</w:t>
      </w:r>
    </w:p>
    <w:p w:rsidR="00D97EFE" w:rsidRDefault="00D97EFE" w:rsidP="00F131AC">
      <w:pPr>
        <w:pStyle w:val="NoSpacing"/>
      </w:pPr>
    </w:p>
    <w:p w:rsidR="00242BD4" w:rsidRDefault="00242BD4" w:rsidP="00F131AC">
      <w:pPr>
        <w:pStyle w:val="NoSpacing"/>
      </w:pPr>
      <w:r w:rsidRPr="00F96C4D">
        <w:tab/>
        <w:t>&lt;Include</w:t>
      </w:r>
      <w:r w:rsidR="00F96C4D" w:rsidRPr="00F96C4D">
        <w:t xml:space="preserve"> file=”</w:t>
      </w:r>
      <w:r w:rsidRPr="00F96C4D">
        <w:t>testset_file.xml</w:t>
      </w:r>
      <w:r w:rsidR="00F96C4D" w:rsidRPr="00F96C4D">
        <w:t>” /</w:t>
      </w:r>
      <w:r>
        <w:t>&gt;</w:t>
      </w:r>
      <w:r>
        <w:tab/>
      </w:r>
      <w:r w:rsidRPr="00653120">
        <w:rPr>
          <w:color w:val="FF0000"/>
        </w:rPr>
        <w:t>&lt;!</w:t>
      </w:r>
      <w:r>
        <w:rPr>
          <w:color w:val="FF0000"/>
        </w:rPr>
        <w:t>—includes the content of another testset file</w:t>
      </w:r>
      <w:r w:rsidRPr="00653120">
        <w:rPr>
          <w:color w:val="FF0000"/>
        </w:rPr>
        <w:t xml:space="preserve"> --&gt;</w:t>
      </w:r>
    </w:p>
    <w:p w:rsidR="00242BD4" w:rsidRDefault="00242BD4" w:rsidP="00F131AC">
      <w:pPr>
        <w:pStyle w:val="NoSpacing"/>
      </w:pPr>
    </w:p>
    <w:p w:rsidR="00F131AC" w:rsidRDefault="00F131AC" w:rsidP="00F131AC">
      <w:pPr>
        <w:pStyle w:val="NoSpacing"/>
      </w:pPr>
      <w:r>
        <w:tab/>
        <w:t>&lt;Var name=”global_name”&gt;value&lt;/Var&gt;</w:t>
      </w:r>
      <w:r>
        <w:tab/>
      </w:r>
      <w:r w:rsidRPr="00653120">
        <w:rPr>
          <w:color w:val="FF0000"/>
        </w:rPr>
        <w:t>&lt;!-- Sets a global variable --&gt;</w:t>
      </w:r>
    </w:p>
    <w:p w:rsidR="00F131AC" w:rsidRDefault="00F131AC" w:rsidP="00F131AC">
      <w:pPr>
        <w:pStyle w:val="NoSpacing"/>
      </w:pPr>
    </w:p>
    <w:p w:rsidR="00F131AC" w:rsidRDefault="00F131AC" w:rsidP="00F131AC">
      <w:pPr>
        <w:pStyle w:val="NoSpacing"/>
      </w:pPr>
      <w:r>
        <w:tab/>
        <w:t>&lt;</w:t>
      </w:r>
      <w:r w:rsidRPr="00F96C4D">
        <w:rPr>
          <w:b/>
        </w:rPr>
        <w:t>Request</w:t>
      </w:r>
      <w:r>
        <w:t xml:space="preserve"> id=”request” </w:t>
      </w:r>
      <w:r w:rsidRPr="00EE0DE2">
        <w:rPr>
          <w:color w:val="00B050"/>
        </w:rPr>
        <w:t>extends=”parent_template”</w:t>
      </w:r>
      <w:r w:rsidR="00B763DC">
        <w:rPr>
          <w:color w:val="00B050"/>
        </w:rPr>
        <w:t xml:space="preserve"> </w:t>
      </w:r>
      <w:r w:rsidR="006D665F">
        <w:rPr>
          <w:color w:val="00B050"/>
        </w:rPr>
        <w:t>use-certificate=”false”</w:t>
      </w:r>
      <w:r>
        <w:t>&gt;</w:t>
      </w:r>
    </w:p>
    <w:p w:rsidR="00F131AC" w:rsidRPr="00653120" w:rsidRDefault="00F131AC" w:rsidP="00F131AC">
      <w:pPr>
        <w:pStyle w:val="NoSpacing"/>
        <w:ind w:firstLine="720"/>
        <w:rPr>
          <w:color w:val="FF0000"/>
        </w:rPr>
      </w:pPr>
      <w:r w:rsidRPr="00653120">
        <w:rPr>
          <w:color w:val="FF0000"/>
        </w:rPr>
        <w:t>&lt;!-- requests outside a TestCase becomes a TestCase as well --&gt;</w:t>
      </w:r>
    </w:p>
    <w:p w:rsidR="00F131AC" w:rsidRPr="00653120" w:rsidRDefault="00F131AC" w:rsidP="00F131AC">
      <w:pPr>
        <w:pStyle w:val="NoSpacing"/>
        <w:ind w:firstLine="720"/>
        <w:rPr>
          <w:color w:val="FF0000"/>
        </w:rPr>
      </w:pPr>
      <w:r w:rsidRPr="00653120">
        <w:rPr>
          <w:color w:val="FF0000"/>
        </w:rPr>
        <w:t xml:space="preserve">&lt;!-- </w:t>
      </w:r>
      <w:r w:rsidR="00653120" w:rsidRPr="00653120">
        <w:rPr>
          <w:color w:val="FF0000"/>
        </w:rPr>
        <w:t>when extending a parent it receives all parent’s data, any value overwrites the extended data</w:t>
      </w:r>
      <w:r w:rsidRPr="00653120">
        <w:rPr>
          <w:color w:val="FF0000"/>
        </w:rPr>
        <w:t xml:space="preserve"> --&gt;</w:t>
      </w:r>
    </w:p>
    <w:p w:rsidR="00180C46" w:rsidRDefault="00180C46" w:rsidP="00F131AC">
      <w:pPr>
        <w:pStyle w:val="NoSpacing"/>
      </w:pPr>
      <w:r>
        <w:tab/>
      </w:r>
      <w:r>
        <w:tab/>
        <w:t>&lt;Desc&gt;Request description&lt;/Desc&gt;</w:t>
      </w:r>
    </w:p>
    <w:p w:rsidR="00F131AC" w:rsidRDefault="00F131AC" w:rsidP="00F131AC">
      <w:pPr>
        <w:pStyle w:val="NoSpacing"/>
      </w:pPr>
      <w:r>
        <w:tab/>
      </w:r>
      <w:r>
        <w:tab/>
        <w:t>&lt;Path</w:t>
      </w:r>
      <w:r w:rsidR="00721A9F">
        <w:t xml:space="preserve"> </w:t>
      </w:r>
      <w:r w:rsidR="00721A9F">
        <w:rPr>
          <w:color w:val="00B050"/>
        </w:rPr>
        <w:t>full=”false” b</w:t>
      </w:r>
      <w:r w:rsidR="00D5099C" w:rsidRPr="00D5099C">
        <w:rPr>
          <w:color w:val="00B050"/>
        </w:rPr>
        <w:t>ase-url=”default”</w:t>
      </w:r>
      <w:r w:rsidR="00F056F1">
        <w:rPr>
          <w:color w:val="00B050"/>
        </w:rPr>
        <w:t xml:space="preserve"> no-proxy=”false”</w:t>
      </w:r>
      <w:r>
        <w:t>&gt;test/&lt;/Path&gt;</w:t>
      </w:r>
    </w:p>
    <w:p w:rsidR="00F131AC" w:rsidRDefault="00F131AC" w:rsidP="00F131AC">
      <w:pPr>
        <w:pStyle w:val="NoSpacing"/>
        <w:ind w:left="720" w:firstLine="720"/>
      </w:pPr>
      <w:r>
        <w:t>&lt;Method&gt;GET&lt;/Method&gt;</w:t>
      </w:r>
    </w:p>
    <w:p w:rsidR="00AA4508" w:rsidRDefault="00AA4508" w:rsidP="00AA4508">
      <w:pPr>
        <w:pStyle w:val="NoSpacing"/>
        <w:ind w:left="720" w:firstLine="720"/>
      </w:pPr>
      <w:r>
        <w:t>&lt;Body</w:t>
      </w:r>
      <w:r w:rsidRPr="00474A95">
        <w:rPr>
          <w:color w:val="00B050"/>
        </w:rPr>
        <w:t xml:space="preserve"> enctype=”text/plain”</w:t>
      </w:r>
      <w:r>
        <w:t>&gt;</w:t>
      </w:r>
    </w:p>
    <w:p w:rsidR="002A2948" w:rsidRDefault="002A2948" w:rsidP="002A2948">
      <w:pPr>
        <w:pStyle w:val="NoSpacing"/>
        <w:ind w:left="1440"/>
      </w:pPr>
      <w:r w:rsidRPr="00623E95">
        <w:rPr>
          <w:color w:val="FF0000"/>
        </w:rPr>
        <w:t xml:space="preserve">&lt;!-- if clear is true, any </w:t>
      </w:r>
      <w:r>
        <w:rPr>
          <w:color w:val="FF0000"/>
        </w:rPr>
        <w:t>body</w:t>
      </w:r>
      <w:r w:rsidRPr="00623E95">
        <w:rPr>
          <w:color w:val="FF0000"/>
        </w:rPr>
        <w:t xml:space="preserve"> set from parent is cleared --&gt;</w:t>
      </w:r>
    </w:p>
    <w:p w:rsidR="00AA4508" w:rsidRPr="008A2C4B" w:rsidRDefault="00AA4508" w:rsidP="00AA4508">
      <w:pPr>
        <w:pStyle w:val="NoSpacing"/>
        <w:ind w:left="720" w:firstLine="720"/>
        <w:rPr>
          <w:color w:val="00B050"/>
        </w:rPr>
      </w:pPr>
      <w:r w:rsidRPr="008A2C4B">
        <w:rPr>
          <w:color w:val="00B050"/>
        </w:rPr>
        <w:tab/>
        <w:t>&lt;field name=”field”&gt;value&lt;/field&gt;</w:t>
      </w:r>
    </w:p>
    <w:p w:rsidR="00AA4508" w:rsidRPr="008A2C4B" w:rsidRDefault="00AA4508" w:rsidP="00AA4508">
      <w:pPr>
        <w:pStyle w:val="NoSpacing"/>
        <w:ind w:left="720" w:firstLine="720"/>
        <w:rPr>
          <w:color w:val="00B050"/>
        </w:rPr>
      </w:pPr>
      <w:r w:rsidRPr="008A2C4B">
        <w:rPr>
          <w:color w:val="00B050"/>
        </w:rPr>
        <w:tab/>
        <w:t>&lt;file name=”name”&gt;file_from_resources.jpg&lt;/file&gt;</w:t>
      </w:r>
    </w:p>
    <w:p w:rsidR="00AA4508" w:rsidRPr="008A2C4B" w:rsidRDefault="00AA4508" w:rsidP="00AA4508">
      <w:pPr>
        <w:pStyle w:val="NoSpacing"/>
        <w:ind w:left="720" w:firstLine="720"/>
        <w:rPr>
          <w:color w:val="00B050"/>
        </w:rPr>
      </w:pPr>
      <w:r w:rsidRPr="008A2C4B">
        <w:rPr>
          <w:color w:val="00B050"/>
        </w:rPr>
        <w:lastRenderedPageBreak/>
        <w:tab/>
        <w:t>optional request body text</w:t>
      </w:r>
    </w:p>
    <w:p w:rsidR="00AA4508" w:rsidRDefault="00AA4508" w:rsidP="00AA4508">
      <w:pPr>
        <w:pStyle w:val="NoSpacing"/>
        <w:ind w:left="720" w:firstLine="720"/>
      </w:pPr>
      <w:r>
        <w:t>&lt;/Body&gt;</w:t>
      </w:r>
    </w:p>
    <w:p w:rsidR="00F131AC" w:rsidRDefault="00F131AC" w:rsidP="00F131AC">
      <w:pPr>
        <w:pStyle w:val="NoSpacing"/>
        <w:ind w:left="720" w:firstLine="720"/>
      </w:pPr>
      <w:r>
        <w:t>&lt;Header name=” name”&gt;value&lt;/Header&gt;</w:t>
      </w:r>
    </w:p>
    <w:p w:rsidR="00F131AC" w:rsidRDefault="00F131AC" w:rsidP="00F131AC">
      <w:pPr>
        <w:pStyle w:val="NoSpacing"/>
        <w:ind w:left="720" w:firstLine="720"/>
      </w:pPr>
      <w:r>
        <w:t>&lt;Var name=”</w:t>
      </w:r>
      <w:r w:rsidR="00B538E8">
        <w:t>test</w:t>
      </w:r>
      <w:r>
        <w:t xml:space="preserve">” </w:t>
      </w:r>
      <w:r w:rsidRPr="00CD7A98">
        <w:rPr>
          <w:color w:val="00B050"/>
        </w:rPr>
        <w:t>save_var=”name” save_global=”name”</w:t>
      </w:r>
      <w:r>
        <w:t>&gt;value&lt;/Var&gt;</w:t>
      </w:r>
    </w:p>
    <w:p w:rsidR="00F131AC" w:rsidRDefault="00F131AC" w:rsidP="00F131AC">
      <w:pPr>
        <w:pStyle w:val="NoSpacing"/>
        <w:ind w:left="720" w:firstLine="720"/>
      </w:pPr>
      <w:r w:rsidRPr="00B538E8">
        <w:t>&lt;</w:t>
      </w:r>
      <w:r w:rsidR="00B538E8" w:rsidRPr="00B538E8">
        <w:t>assert</w:t>
      </w:r>
      <w:r w:rsidRPr="00B538E8">
        <w:t xml:space="preserve"> </w:t>
      </w:r>
      <w:r w:rsidR="00B538E8" w:rsidRPr="00B538E8">
        <w:t>type=”AssertionType”</w:t>
      </w:r>
      <w:r w:rsidR="00B538E8">
        <w:rPr>
          <w:color w:val="00B050"/>
        </w:rPr>
        <w:t xml:space="preserve"> </w:t>
      </w:r>
      <w:r w:rsidRPr="00C87687">
        <w:rPr>
          <w:color w:val="00B050"/>
        </w:rPr>
        <w:t>argument=”value”</w:t>
      </w:r>
      <w:r w:rsidR="00C3092C">
        <w:rPr>
          <w:color w:val="00B050"/>
        </w:rPr>
        <w:t xml:space="preserve"> inverse=”false”</w:t>
      </w:r>
      <w:r w:rsidR="009D5B5B">
        <w:t xml:space="preserve"> </w:t>
      </w:r>
      <w:r w:rsidR="009D5B5B" w:rsidRPr="00CD7A98">
        <w:rPr>
          <w:color w:val="00B050"/>
        </w:rPr>
        <w:t>save_var=”name” save_global=”name”</w:t>
      </w:r>
      <w:r w:rsidR="00D7276F">
        <w:rPr>
          <w:color w:val="00B050"/>
        </w:rPr>
        <w:t xml:space="preserve"> overwrite=”</w:t>
      </w:r>
      <w:r w:rsidR="00581F6C">
        <w:rPr>
          <w:color w:val="00B050"/>
        </w:rPr>
        <w:t>false</w:t>
      </w:r>
      <w:r w:rsidR="00D7276F">
        <w:rPr>
          <w:color w:val="00B050"/>
        </w:rPr>
        <w:t>”</w:t>
      </w:r>
      <w:r w:rsidR="00B0611F">
        <w:rPr>
          <w:color w:val="00B050"/>
        </w:rPr>
        <w:t xml:space="preserve"> save_file=”</w:t>
      </w:r>
      <w:r w:rsidR="00D31F58">
        <w:rPr>
          <w:color w:val="00B050"/>
        </w:rPr>
        <w:t>filename</w:t>
      </w:r>
      <w:r w:rsidR="00B0611F">
        <w:rPr>
          <w:color w:val="00B050"/>
        </w:rPr>
        <w:t>”</w:t>
      </w:r>
      <w:r>
        <w:t>&gt;expected value&lt;/</w:t>
      </w:r>
      <w:r w:rsidR="00B538E8" w:rsidRPr="00B538E8">
        <w:t>assert</w:t>
      </w:r>
      <w:r>
        <w:t>&gt;</w:t>
      </w:r>
    </w:p>
    <w:p w:rsidR="00F131AC" w:rsidRDefault="00F131AC" w:rsidP="00F131AC">
      <w:pPr>
        <w:pStyle w:val="NoSpacing"/>
        <w:ind w:firstLine="720"/>
      </w:pPr>
      <w:r>
        <w:t>&lt;/</w:t>
      </w:r>
      <w:r w:rsidR="00180C46">
        <w:t>Request</w:t>
      </w:r>
      <w:r>
        <w:t>&gt;</w:t>
      </w:r>
    </w:p>
    <w:p w:rsidR="00180C46" w:rsidRDefault="00180C46" w:rsidP="00F131AC">
      <w:pPr>
        <w:pStyle w:val="NoSpacing"/>
        <w:ind w:firstLine="720"/>
      </w:pPr>
    </w:p>
    <w:p w:rsidR="00180C46" w:rsidRDefault="00180C46" w:rsidP="00F131AC">
      <w:pPr>
        <w:pStyle w:val="NoSpacing"/>
        <w:ind w:firstLine="720"/>
      </w:pPr>
      <w:r>
        <w:t>&lt;TestCase id=”</w:t>
      </w:r>
      <w:r w:rsidR="00C3092C">
        <w:t>test case</w:t>
      </w:r>
      <w:r>
        <w:t>”</w:t>
      </w:r>
      <w:r w:rsidR="00392644">
        <w:t xml:space="preserve"> </w:t>
      </w:r>
      <w:r w:rsidR="00B538E8">
        <w:rPr>
          <w:color w:val="00B050"/>
        </w:rPr>
        <w:t>csv</w:t>
      </w:r>
      <w:r w:rsidR="00392644" w:rsidRPr="002D6D23">
        <w:rPr>
          <w:color w:val="00B050"/>
        </w:rPr>
        <w:t>=”</w:t>
      </w:r>
      <w:r w:rsidR="00392644">
        <w:rPr>
          <w:color w:val="00B050"/>
        </w:rPr>
        <w:t>csvfile.csv</w:t>
      </w:r>
      <w:r w:rsidR="00392644" w:rsidRPr="002D6D23">
        <w:rPr>
          <w:color w:val="00B050"/>
        </w:rPr>
        <w:t>”</w:t>
      </w:r>
      <w:r>
        <w:t>&gt;</w:t>
      </w:r>
    </w:p>
    <w:p w:rsidR="00C3092C" w:rsidRDefault="00C3092C" w:rsidP="00F131AC">
      <w:pPr>
        <w:pStyle w:val="NoSpacing"/>
        <w:ind w:firstLine="720"/>
      </w:pPr>
      <w:r>
        <w:tab/>
        <w:t>&lt;Desc&gt;Test Case Description&lt;/Desc&gt;</w:t>
      </w:r>
    </w:p>
    <w:p w:rsidR="00C3092C" w:rsidRDefault="00C3092C" w:rsidP="00F131AC">
      <w:pPr>
        <w:pStyle w:val="NoSpacing"/>
        <w:ind w:firstLine="720"/>
      </w:pPr>
    </w:p>
    <w:p w:rsidR="00C3092C" w:rsidRDefault="00C3092C" w:rsidP="00F131AC">
      <w:pPr>
        <w:pStyle w:val="NoSpacing"/>
        <w:ind w:firstLine="720"/>
        <w:rPr>
          <w:color w:val="FF0000"/>
        </w:rPr>
      </w:pPr>
      <w:r>
        <w:tab/>
        <w:t>&lt;Var name=”name”</w:t>
      </w:r>
      <w:r w:rsidR="002D6D23">
        <w:t xml:space="preserve"> </w:t>
      </w:r>
      <w:r w:rsidR="002D6D23" w:rsidRPr="002D6D23">
        <w:rPr>
          <w:color w:val="00B050"/>
        </w:rPr>
        <w:t>save_global=”global”</w:t>
      </w:r>
      <w:r>
        <w:t>&gt;</w:t>
      </w:r>
      <w:r w:rsidR="002D6D23">
        <w:t>value&lt;/Var&gt;</w:t>
      </w:r>
      <w:r w:rsidR="00653C4A">
        <w:t xml:space="preserve">   </w:t>
      </w:r>
      <w:r w:rsidRPr="00C3092C">
        <w:rPr>
          <w:color w:val="FF0000"/>
        </w:rPr>
        <w:t>&lt;!</w:t>
      </w:r>
      <w:r w:rsidR="002D6D23">
        <w:rPr>
          <w:color w:val="FF0000"/>
        </w:rPr>
        <w:t xml:space="preserve">—Variable </w:t>
      </w:r>
      <w:r w:rsidRPr="00C3092C">
        <w:rPr>
          <w:color w:val="FF0000"/>
        </w:rPr>
        <w:t>within the TestCase --&gt;</w:t>
      </w:r>
    </w:p>
    <w:p w:rsidR="00C3092C" w:rsidRDefault="00C3092C" w:rsidP="00F131AC">
      <w:pPr>
        <w:pStyle w:val="NoSpacing"/>
        <w:ind w:firstLine="720"/>
      </w:pPr>
      <w:r>
        <w:tab/>
      </w:r>
    </w:p>
    <w:p w:rsidR="00C3092C" w:rsidRDefault="00C3092C" w:rsidP="00C3092C">
      <w:pPr>
        <w:pStyle w:val="NoSpacing"/>
        <w:ind w:left="720" w:firstLine="720"/>
      </w:pPr>
      <w:r>
        <w:t xml:space="preserve">&lt;Request id=”Request” </w:t>
      </w:r>
      <w:r w:rsidRPr="00EE0DE2">
        <w:rPr>
          <w:color w:val="00B050"/>
        </w:rPr>
        <w:t>extends=”parent_template”</w:t>
      </w:r>
      <w:r>
        <w:t>&gt;</w:t>
      </w:r>
    </w:p>
    <w:p w:rsidR="00C3092C" w:rsidRDefault="00C3092C" w:rsidP="00F131AC">
      <w:pPr>
        <w:pStyle w:val="NoSpacing"/>
        <w:ind w:firstLine="720"/>
      </w:pPr>
      <w:r>
        <w:tab/>
      </w:r>
      <w:r>
        <w:tab/>
        <w:t>[…]</w:t>
      </w:r>
    </w:p>
    <w:p w:rsidR="00C3092C" w:rsidRDefault="00C3092C" w:rsidP="00F131AC">
      <w:pPr>
        <w:pStyle w:val="NoSpacing"/>
        <w:ind w:firstLine="720"/>
      </w:pPr>
      <w:r>
        <w:tab/>
        <w:t>&lt;/Request&gt;</w:t>
      </w:r>
    </w:p>
    <w:p w:rsidR="00C3092C" w:rsidRPr="00C3092C" w:rsidRDefault="00C3092C" w:rsidP="00F131AC">
      <w:pPr>
        <w:pStyle w:val="NoSpacing"/>
        <w:ind w:firstLine="720"/>
      </w:pPr>
      <w:r>
        <w:tab/>
        <w:t>[…]</w:t>
      </w:r>
    </w:p>
    <w:p w:rsidR="00C3092C" w:rsidRDefault="00C3092C" w:rsidP="00F131AC">
      <w:pPr>
        <w:pStyle w:val="NoSpacing"/>
        <w:ind w:firstLine="720"/>
      </w:pPr>
      <w:r>
        <w:t>&lt;/TestCase&gt;</w:t>
      </w:r>
    </w:p>
    <w:p w:rsidR="00F131AC" w:rsidRDefault="00F131AC" w:rsidP="00F131AC">
      <w:pPr>
        <w:pStyle w:val="NoSpacing"/>
      </w:pPr>
    </w:p>
    <w:p w:rsidR="00F131AC" w:rsidRDefault="00F131AC" w:rsidP="00F131AC">
      <w:pPr>
        <w:pStyle w:val="NoSpacing"/>
      </w:pPr>
      <w:r>
        <w:tab/>
        <w:t>[…]</w:t>
      </w:r>
    </w:p>
    <w:p w:rsidR="00F131AC" w:rsidRDefault="00F131AC" w:rsidP="00F131AC">
      <w:pPr>
        <w:pStyle w:val="NoSpacing"/>
      </w:pPr>
      <w:r>
        <w:t>&lt;/</w:t>
      </w:r>
      <w:r w:rsidRPr="00F131AC">
        <w:t xml:space="preserve"> </w:t>
      </w:r>
      <w:r>
        <w:t>TestSet &gt;</w:t>
      </w:r>
    </w:p>
    <w:p w:rsidR="00F131AC" w:rsidRDefault="00CC6572" w:rsidP="00C3092C">
      <w:pPr>
        <w:pStyle w:val="Heading2"/>
      </w:pPr>
      <w:r>
        <w:t xml:space="preserve">4.3. </w:t>
      </w:r>
      <w:r w:rsidR="007866D8">
        <w:t>XML</w:t>
      </w:r>
      <w:r w:rsidR="00C3092C">
        <w:t xml:space="preserve"> Tags</w:t>
      </w:r>
      <w:r w:rsidR="007866D8">
        <w:t xml:space="preserve"> Reference</w:t>
      </w:r>
    </w:p>
    <w:p w:rsidR="00C3092C" w:rsidRDefault="00CC6572" w:rsidP="00C3092C">
      <w:pPr>
        <w:pStyle w:val="Heading3"/>
      </w:pPr>
      <w:r>
        <w:t xml:space="preserve">4.3.1. </w:t>
      </w:r>
      <w:r w:rsidR="00C3092C">
        <w:t>Variables</w:t>
      </w:r>
    </w:p>
    <w:p w:rsidR="00C3092C" w:rsidRDefault="002D6D23" w:rsidP="00C3092C">
      <w:r>
        <w:t>Variables can be created at any level and used in any tag value.</w:t>
      </w:r>
      <w:r w:rsidR="00445652">
        <w:t xml:space="preserve"> There are three levels of variables:</w:t>
      </w:r>
    </w:p>
    <w:p w:rsidR="00445652" w:rsidRPr="00683074" w:rsidRDefault="00445652" w:rsidP="00683074">
      <w:pPr>
        <w:pStyle w:val="NoSpacing"/>
        <w:rPr>
          <w:color w:val="808080" w:themeColor="background1" w:themeShade="80"/>
        </w:rPr>
      </w:pPr>
      <w:r w:rsidRPr="00683074">
        <w:rPr>
          <w:color w:val="808080" w:themeColor="background1" w:themeShade="80"/>
        </w:rPr>
        <w:t>&lt;TestSet&gt;</w:t>
      </w:r>
    </w:p>
    <w:p w:rsidR="00445652" w:rsidRPr="00683074" w:rsidRDefault="00445652" w:rsidP="00683074">
      <w:pPr>
        <w:pStyle w:val="NoSpacing"/>
        <w:rPr>
          <w:b/>
        </w:rPr>
      </w:pPr>
      <w:r>
        <w:tab/>
      </w:r>
      <w:r w:rsidRPr="00683074">
        <w:rPr>
          <w:b/>
        </w:rPr>
        <w:t>&lt;Var name=”global_name”&gt;value&lt;/Var&gt;</w:t>
      </w:r>
    </w:p>
    <w:p w:rsidR="00445652" w:rsidRDefault="00445652" w:rsidP="00683074">
      <w:pPr>
        <w:pStyle w:val="NoSpacing"/>
      </w:pPr>
      <w:r>
        <w:tab/>
      </w:r>
      <w:r w:rsidRPr="00683074">
        <w:rPr>
          <w:color w:val="808080" w:themeColor="background1" w:themeShade="80"/>
        </w:rPr>
        <w:t>&lt;TestCase id=”testcase”&gt;</w:t>
      </w:r>
    </w:p>
    <w:p w:rsidR="00445652" w:rsidRPr="00683074" w:rsidRDefault="00445652" w:rsidP="00683074">
      <w:pPr>
        <w:pStyle w:val="NoSpacing"/>
        <w:rPr>
          <w:b/>
        </w:rPr>
      </w:pPr>
      <w:r w:rsidRPr="00683074">
        <w:rPr>
          <w:b/>
        </w:rPr>
        <w:tab/>
      </w:r>
      <w:r w:rsidRPr="00683074">
        <w:rPr>
          <w:b/>
        </w:rPr>
        <w:tab/>
        <w:t>&lt;Var name=”testcase_var”&gt;value&lt;/Var&gt;</w:t>
      </w:r>
    </w:p>
    <w:p w:rsidR="00445652" w:rsidRPr="00683074" w:rsidRDefault="00445652" w:rsidP="00683074">
      <w:pPr>
        <w:pStyle w:val="NoSpacing"/>
        <w:rPr>
          <w:color w:val="808080" w:themeColor="background1" w:themeShade="80"/>
        </w:rPr>
      </w:pPr>
      <w:r w:rsidRPr="00683074">
        <w:rPr>
          <w:color w:val="808080" w:themeColor="background1" w:themeShade="80"/>
        </w:rPr>
        <w:tab/>
      </w:r>
      <w:r w:rsidRPr="00683074">
        <w:rPr>
          <w:color w:val="808080" w:themeColor="background1" w:themeShade="80"/>
        </w:rPr>
        <w:tab/>
        <w:t>&lt;Request id=”request”&gt;</w:t>
      </w:r>
    </w:p>
    <w:p w:rsidR="00445652" w:rsidRPr="00683074" w:rsidRDefault="00445652" w:rsidP="00683074">
      <w:pPr>
        <w:pStyle w:val="NoSpacing"/>
        <w:rPr>
          <w:b/>
        </w:rPr>
      </w:pPr>
      <w:r>
        <w:tab/>
      </w:r>
      <w:r>
        <w:tab/>
      </w:r>
      <w:r>
        <w:tab/>
      </w:r>
      <w:r w:rsidRPr="00683074">
        <w:rPr>
          <w:b/>
        </w:rPr>
        <w:t>&lt;Var name=”local_var”&gt;value&lt;/Var&gt;</w:t>
      </w:r>
    </w:p>
    <w:p w:rsidR="00445652" w:rsidRPr="00683074" w:rsidRDefault="00445652" w:rsidP="00683074">
      <w:pPr>
        <w:pStyle w:val="NoSpacing"/>
        <w:rPr>
          <w:color w:val="808080" w:themeColor="background1" w:themeShade="80"/>
        </w:rPr>
      </w:pPr>
      <w:r w:rsidRPr="00683074">
        <w:rPr>
          <w:color w:val="808080" w:themeColor="background1" w:themeShade="80"/>
        </w:rPr>
        <w:tab/>
      </w:r>
      <w:r w:rsidRPr="00683074">
        <w:rPr>
          <w:color w:val="808080" w:themeColor="background1" w:themeShade="80"/>
        </w:rPr>
        <w:tab/>
        <w:t>&lt;/Request&gt;</w:t>
      </w:r>
    </w:p>
    <w:p w:rsidR="00445652" w:rsidRPr="00683074" w:rsidRDefault="00445652" w:rsidP="00683074">
      <w:pPr>
        <w:pStyle w:val="NoSpacing"/>
        <w:rPr>
          <w:color w:val="808080" w:themeColor="background1" w:themeShade="80"/>
        </w:rPr>
      </w:pPr>
      <w:r w:rsidRPr="00683074">
        <w:rPr>
          <w:color w:val="808080" w:themeColor="background1" w:themeShade="80"/>
        </w:rPr>
        <w:tab/>
        <w:t>&lt;/TestCase&gt;</w:t>
      </w:r>
    </w:p>
    <w:p w:rsidR="00683074" w:rsidRPr="00683074" w:rsidRDefault="00683074" w:rsidP="00683074">
      <w:pPr>
        <w:pStyle w:val="NoSpacing"/>
        <w:rPr>
          <w:color w:val="808080" w:themeColor="background1" w:themeShade="80"/>
        </w:rPr>
      </w:pPr>
      <w:r w:rsidRPr="00683074">
        <w:rPr>
          <w:color w:val="808080" w:themeColor="background1" w:themeShade="80"/>
        </w:rPr>
        <w:t>&lt;/TestSet&gt;</w:t>
      </w:r>
    </w:p>
    <w:p w:rsidR="00683074" w:rsidRDefault="00683074" w:rsidP="00C3092C">
      <w:r>
        <w:t xml:space="preserve">Globals are usable in any context (even globals from Templates can be used on TestSets). They can be used/referenced by using </w:t>
      </w:r>
      <w:r w:rsidRPr="00683074">
        <w:rPr>
          <w:b/>
        </w:rPr>
        <w:t>Value Scripting</w:t>
      </w:r>
      <w:r>
        <w:t xml:space="preserve"> (see section</w:t>
      </w:r>
      <w:r w:rsidR="004B3288">
        <w:t xml:space="preserve"> </w:t>
      </w:r>
      <w:r w:rsidR="004B3288" w:rsidRPr="004B3288">
        <w:rPr>
          <w:b/>
        </w:rPr>
        <w:t>4.5</w:t>
      </w:r>
      <w:r>
        <w:t>). The Var tag format is as follows:</w:t>
      </w:r>
    </w:p>
    <w:p w:rsidR="00683074" w:rsidRDefault="00683074" w:rsidP="00C3092C">
      <w:r>
        <w:t>&lt;</w:t>
      </w:r>
      <w:r w:rsidRPr="00226618">
        <w:rPr>
          <w:b/>
        </w:rPr>
        <w:t>Var</w:t>
      </w:r>
      <w:r>
        <w:t xml:space="preserve"> name=”</w:t>
      </w:r>
      <w:r w:rsidRPr="00226618">
        <w:rPr>
          <w:b/>
        </w:rPr>
        <w:t>name</w:t>
      </w:r>
      <w:r>
        <w:t xml:space="preserve">” </w:t>
      </w:r>
      <w:r w:rsidRPr="00226618">
        <w:rPr>
          <w:color w:val="00B050"/>
        </w:rPr>
        <w:t>save_var=”name” save_global=”name”</w:t>
      </w:r>
      <w:r>
        <w:t>&gt;</w:t>
      </w:r>
      <w:r w:rsidRPr="00226618">
        <w:rPr>
          <w:b/>
        </w:rPr>
        <w:t>value</w:t>
      </w:r>
      <w:r>
        <w:t>&lt;/</w:t>
      </w:r>
      <w:r w:rsidRPr="00226618">
        <w:rPr>
          <w:b/>
        </w:rPr>
        <w:t>Var</w:t>
      </w:r>
      <w:r>
        <w:t>&gt;</w:t>
      </w:r>
    </w:p>
    <w:p w:rsidR="00226618" w:rsidRDefault="00623E95" w:rsidP="00C3092C">
      <w:r>
        <w:t xml:space="preserve">The </w:t>
      </w:r>
      <w:r w:rsidR="00226618">
        <w:t xml:space="preserve">Var </w:t>
      </w:r>
      <w:r w:rsidR="00226618" w:rsidRPr="00623E95">
        <w:rPr>
          <w:b/>
        </w:rPr>
        <w:t>name</w:t>
      </w:r>
      <w:r>
        <w:t xml:space="preserve"> argument is required and is used to reference the variable value.</w:t>
      </w:r>
      <w:r>
        <w:br/>
        <w:t>Optional fields:</w:t>
      </w:r>
    </w:p>
    <w:p w:rsidR="00623E95" w:rsidRDefault="00623E95" w:rsidP="00623E95">
      <w:pPr>
        <w:pStyle w:val="ListParagraph"/>
        <w:numPr>
          <w:ilvl w:val="0"/>
          <w:numId w:val="3"/>
        </w:numPr>
      </w:pPr>
      <w:r w:rsidRPr="00623E95">
        <w:rPr>
          <w:b/>
        </w:rPr>
        <w:t>save</w:t>
      </w:r>
      <w:r w:rsidR="00B538E8">
        <w:rPr>
          <w:b/>
        </w:rPr>
        <w:t>-</w:t>
      </w:r>
      <w:r w:rsidRPr="00623E95">
        <w:rPr>
          <w:b/>
        </w:rPr>
        <w:t>var=”var_name”</w:t>
      </w:r>
      <w:r>
        <w:t xml:space="preserve">: If any value is set, the value becomes the name of a new variable within the context of the current &lt;TestCase&gt; with the processed value of the current var. </w:t>
      </w:r>
      <w:r w:rsidRPr="003D6EA7">
        <w:t>Default value: None.</w:t>
      </w:r>
    </w:p>
    <w:p w:rsidR="00623E95" w:rsidRPr="00C3092C" w:rsidRDefault="00B538E8" w:rsidP="00623E95">
      <w:pPr>
        <w:pStyle w:val="ListParagraph"/>
        <w:numPr>
          <w:ilvl w:val="0"/>
          <w:numId w:val="3"/>
        </w:numPr>
      </w:pPr>
      <w:r>
        <w:rPr>
          <w:b/>
        </w:rPr>
        <w:t>save-</w:t>
      </w:r>
      <w:r w:rsidR="00623E95">
        <w:rPr>
          <w:b/>
        </w:rPr>
        <w:t>global</w:t>
      </w:r>
      <w:r w:rsidR="00623E95" w:rsidRPr="00623E95">
        <w:rPr>
          <w:b/>
        </w:rPr>
        <w:t>=”</w:t>
      </w:r>
      <w:r w:rsidR="00623E95">
        <w:rPr>
          <w:b/>
        </w:rPr>
        <w:t>global</w:t>
      </w:r>
      <w:r w:rsidR="00623E95" w:rsidRPr="00623E95">
        <w:rPr>
          <w:b/>
        </w:rPr>
        <w:t>_name”</w:t>
      </w:r>
      <w:r w:rsidR="00623E95">
        <w:t xml:space="preserve">: If any value is set, the value becomes the name of a new variable in Global context with the processed value of the current var. </w:t>
      </w:r>
      <w:r w:rsidR="00623E95" w:rsidRPr="003D6EA7">
        <w:t>Default value:</w:t>
      </w:r>
      <w:r w:rsidR="00623E95" w:rsidRPr="00623E95">
        <w:rPr>
          <w:b/>
        </w:rPr>
        <w:t xml:space="preserve"> </w:t>
      </w:r>
      <w:r w:rsidR="00623E95" w:rsidRPr="003D6EA7">
        <w:t>None</w:t>
      </w:r>
      <w:r w:rsidR="00623E95">
        <w:t>.</w:t>
      </w:r>
    </w:p>
    <w:p w:rsidR="00623E95" w:rsidRDefault="00CC6572" w:rsidP="00CC6572">
      <w:pPr>
        <w:pStyle w:val="Heading3"/>
      </w:pPr>
      <w:r>
        <w:lastRenderedPageBreak/>
        <w:t>4.3.2. Templates</w:t>
      </w:r>
    </w:p>
    <w:p w:rsidR="00CC6572" w:rsidRDefault="00CC6572" w:rsidP="00CC6572">
      <w:r>
        <w:t xml:space="preserve">Templates are similar to Requests, except that </w:t>
      </w:r>
      <w:r w:rsidR="006071DC">
        <w:t>they aren’t executed</w:t>
      </w:r>
      <w:r>
        <w:t xml:space="preserve"> on their own</w:t>
      </w:r>
      <w:r w:rsidR="006071DC">
        <w:t xml:space="preserve">. Instead work as a reference for </w:t>
      </w:r>
      <w:r>
        <w:t>other Templates or Requests</w:t>
      </w:r>
      <w:r w:rsidR="006071DC">
        <w:t xml:space="preserve"> that extend them to </w:t>
      </w:r>
      <w:r w:rsidR="000D2434">
        <w:t>copy</w:t>
      </w:r>
      <w:r w:rsidR="006071DC">
        <w:t xml:space="preserve"> their information</w:t>
      </w:r>
      <w:r>
        <w:t xml:space="preserve">. They aim to describe target services and allow the re-use of </w:t>
      </w:r>
      <w:r w:rsidR="000D2434">
        <w:t>their</w:t>
      </w:r>
      <w:r>
        <w:t xml:space="preserve"> information to avoid re-writing every request. The Template </w:t>
      </w:r>
      <w:r w:rsidR="008430AE">
        <w:t>sintax</w:t>
      </w:r>
      <w:r>
        <w:t xml:space="preserve"> is as follows:</w:t>
      </w:r>
    </w:p>
    <w:p w:rsidR="00CC6572" w:rsidRPr="00CC6572" w:rsidRDefault="00CC6572" w:rsidP="00CC6572">
      <w:pPr>
        <w:pStyle w:val="NoSpacing"/>
        <w:rPr>
          <w:color w:val="808080" w:themeColor="background1" w:themeShade="80"/>
        </w:rPr>
      </w:pPr>
      <w:r w:rsidRPr="00CC6572">
        <w:rPr>
          <w:color w:val="808080" w:themeColor="background1" w:themeShade="80"/>
        </w:rPr>
        <w:t>&lt;</w:t>
      </w:r>
      <w:r w:rsidR="005C3D80">
        <w:rPr>
          <w:color w:val="808080" w:themeColor="background1" w:themeShade="80"/>
        </w:rPr>
        <w:t>TestSet</w:t>
      </w:r>
      <w:r w:rsidRPr="00CC6572">
        <w:rPr>
          <w:color w:val="808080" w:themeColor="background1" w:themeShade="80"/>
        </w:rPr>
        <w:t>&gt;</w:t>
      </w:r>
    </w:p>
    <w:p w:rsidR="00CC6572" w:rsidRPr="00DE0185" w:rsidRDefault="00CC6572" w:rsidP="00CC6572">
      <w:pPr>
        <w:pStyle w:val="NoSpacing"/>
        <w:rPr>
          <w:color w:val="FF0000"/>
        </w:rPr>
      </w:pPr>
      <w:r>
        <w:tab/>
        <w:t xml:space="preserve">&lt;Template </w:t>
      </w:r>
      <w:r w:rsidRPr="00CC6572">
        <w:rPr>
          <w:b/>
        </w:rPr>
        <w:t>id=”template”</w:t>
      </w:r>
      <w:r>
        <w:t xml:space="preserve"> </w:t>
      </w:r>
      <w:r w:rsidRPr="00EE0DE2">
        <w:rPr>
          <w:color w:val="00B050"/>
        </w:rPr>
        <w:t>extends=”parent_template”</w:t>
      </w:r>
      <w:r>
        <w:t>&gt;</w:t>
      </w:r>
    </w:p>
    <w:p w:rsidR="00CC6572" w:rsidRDefault="00CC6572" w:rsidP="00CC6572">
      <w:pPr>
        <w:pStyle w:val="NoSpacing"/>
      </w:pPr>
      <w:r>
        <w:tab/>
      </w:r>
      <w:r>
        <w:tab/>
        <w:t>&lt;Desc&gt;Template description&lt;/Desc&gt;</w:t>
      </w:r>
    </w:p>
    <w:p w:rsidR="00CC6572" w:rsidRDefault="00CC6572" w:rsidP="00CC6572">
      <w:pPr>
        <w:pStyle w:val="NoSpacing"/>
        <w:ind w:left="720" w:firstLine="720"/>
      </w:pPr>
      <w:r>
        <w:t>&lt;Path</w:t>
      </w:r>
      <w:r w:rsidR="00721A9F">
        <w:rPr>
          <w:color w:val="00B050"/>
        </w:rPr>
        <w:t xml:space="preserve"> full=”false” b</w:t>
      </w:r>
      <w:r w:rsidR="00D5099C" w:rsidRPr="00D5099C">
        <w:rPr>
          <w:color w:val="00B050"/>
        </w:rPr>
        <w:t>ase-url=”default”</w:t>
      </w:r>
      <w:r>
        <w:t>&gt;test/&lt;/Path&gt;</w:t>
      </w:r>
    </w:p>
    <w:p w:rsidR="00CC6572" w:rsidRDefault="00CC6572" w:rsidP="00CC6572">
      <w:pPr>
        <w:pStyle w:val="NoSpacing"/>
        <w:ind w:left="720" w:firstLine="720"/>
      </w:pPr>
      <w:r>
        <w:t>&lt;Method&gt;GET&lt;/Method&gt;</w:t>
      </w:r>
    </w:p>
    <w:p w:rsidR="008A2C4B" w:rsidRDefault="00CC6572" w:rsidP="00CC6572">
      <w:pPr>
        <w:pStyle w:val="NoSpacing"/>
        <w:ind w:left="720" w:firstLine="720"/>
      </w:pPr>
      <w:r>
        <w:t>&lt;Body</w:t>
      </w:r>
      <w:r w:rsidR="00474A95" w:rsidRPr="00474A95">
        <w:rPr>
          <w:color w:val="00B050"/>
        </w:rPr>
        <w:t xml:space="preserve"> enctype=”text/plain”</w:t>
      </w:r>
      <w:r>
        <w:t>&gt;</w:t>
      </w:r>
    </w:p>
    <w:p w:rsidR="008A2C4B" w:rsidRPr="008A2C4B" w:rsidRDefault="008A2C4B" w:rsidP="00CC6572">
      <w:pPr>
        <w:pStyle w:val="NoSpacing"/>
        <w:ind w:left="720" w:firstLine="720"/>
        <w:rPr>
          <w:color w:val="00B050"/>
        </w:rPr>
      </w:pPr>
      <w:r w:rsidRPr="008A2C4B">
        <w:rPr>
          <w:color w:val="00B050"/>
        </w:rPr>
        <w:tab/>
        <w:t>&lt;field name=”field”&gt;value&lt;/field&gt;</w:t>
      </w:r>
    </w:p>
    <w:p w:rsidR="008A2C4B" w:rsidRPr="008A2C4B" w:rsidRDefault="008A2C4B" w:rsidP="00CC6572">
      <w:pPr>
        <w:pStyle w:val="NoSpacing"/>
        <w:ind w:left="720" w:firstLine="720"/>
        <w:rPr>
          <w:color w:val="00B050"/>
        </w:rPr>
      </w:pPr>
      <w:r w:rsidRPr="008A2C4B">
        <w:rPr>
          <w:color w:val="00B050"/>
        </w:rPr>
        <w:tab/>
        <w:t>&lt;file name=”name”&gt;file_from_resources.jpg&lt;/file&gt;</w:t>
      </w:r>
    </w:p>
    <w:p w:rsidR="008A2C4B" w:rsidRPr="008A2C4B" w:rsidRDefault="008A2C4B" w:rsidP="008A2C4B">
      <w:pPr>
        <w:pStyle w:val="NoSpacing"/>
        <w:ind w:left="720" w:firstLine="720"/>
        <w:rPr>
          <w:color w:val="00B050"/>
        </w:rPr>
      </w:pPr>
      <w:r w:rsidRPr="008A2C4B">
        <w:rPr>
          <w:color w:val="00B050"/>
        </w:rPr>
        <w:tab/>
        <w:t>optional request body text</w:t>
      </w:r>
    </w:p>
    <w:p w:rsidR="00CC6572" w:rsidRDefault="00CC6572" w:rsidP="00CC6572">
      <w:pPr>
        <w:pStyle w:val="NoSpacing"/>
        <w:ind w:left="720" w:firstLine="720"/>
      </w:pPr>
      <w:r>
        <w:t>&lt;/Body&gt;</w:t>
      </w:r>
    </w:p>
    <w:p w:rsidR="00CC6572" w:rsidRDefault="00CC6572" w:rsidP="00CC6572">
      <w:pPr>
        <w:pStyle w:val="NoSpacing"/>
        <w:ind w:left="720" w:firstLine="720"/>
      </w:pPr>
      <w:r>
        <w:t>&lt;Header name=” name”&gt;value&lt;/Header&gt;</w:t>
      </w:r>
    </w:p>
    <w:p w:rsidR="00CC6572" w:rsidRDefault="00CC6572" w:rsidP="00CC6572">
      <w:pPr>
        <w:pStyle w:val="NoSpacing"/>
        <w:ind w:left="720" w:firstLine="720"/>
      </w:pPr>
      <w:r>
        <w:t xml:space="preserve">&lt;Var name=”name” </w:t>
      </w:r>
      <w:r w:rsidRPr="00CD7A98">
        <w:rPr>
          <w:color w:val="00B050"/>
        </w:rPr>
        <w:t>save_var=”name” save_global=”name”</w:t>
      </w:r>
      <w:r>
        <w:t>&gt;value&lt;/Var&gt;</w:t>
      </w:r>
    </w:p>
    <w:p w:rsidR="00CC6572" w:rsidRDefault="00CC6572" w:rsidP="00CC6572">
      <w:pPr>
        <w:pStyle w:val="NoSpacing"/>
        <w:ind w:left="720" w:firstLine="720"/>
      </w:pPr>
      <w:r>
        <w:t>&lt;</w:t>
      </w:r>
      <w:r w:rsidR="005C3D80">
        <w:t xml:space="preserve">assert type=”AssertionType” </w:t>
      </w:r>
      <w:r w:rsidRPr="00C87687">
        <w:rPr>
          <w:color w:val="00B050"/>
        </w:rPr>
        <w:t>AssertionName argument=”value”</w:t>
      </w:r>
      <w:r w:rsidR="008078D2">
        <w:rPr>
          <w:color w:val="00B050"/>
        </w:rPr>
        <w:t xml:space="preserve"> inverse=”false”</w:t>
      </w:r>
      <w:r w:rsidR="009D5B5B">
        <w:t xml:space="preserve"> </w:t>
      </w:r>
      <w:r w:rsidR="009D5B5B" w:rsidRPr="00CD7A98">
        <w:rPr>
          <w:color w:val="00B050"/>
        </w:rPr>
        <w:t>save_var=”name” save_global=”name”</w:t>
      </w:r>
      <w:r w:rsidR="00D7276F">
        <w:rPr>
          <w:color w:val="00B050"/>
        </w:rPr>
        <w:t xml:space="preserve"> overwrite=”</w:t>
      </w:r>
      <w:r w:rsidR="00581F6C">
        <w:rPr>
          <w:color w:val="00B050"/>
        </w:rPr>
        <w:t>false</w:t>
      </w:r>
      <w:r w:rsidR="00D7276F">
        <w:rPr>
          <w:color w:val="00B050"/>
        </w:rPr>
        <w:t>”</w:t>
      </w:r>
      <w:r>
        <w:t>&gt;expected value&lt;/</w:t>
      </w:r>
      <w:r w:rsidR="005C3D80" w:rsidRPr="005C3D80">
        <w:t>assert</w:t>
      </w:r>
      <w:r>
        <w:t>&gt;</w:t>
      </w:r>
    </w:p>
    <w:p w:rsidR="00CC6572" w:rsidRDefault="00CC6572" w:rsidP="00CC6572">
      <w:pPr>
        <w:pStyle w:val="NoSpacing"/>
        <w:ind w:left="720" w:firstLine="720"/>
      </w:pPr>
    </w:p>
    <w:p w:rsidR="00CC6572" w:rsidRDefault="00CC6572" w:rsidP="00CC6572">
      <w:pPr>
        <w:pStyle w:val="NoSpacing"/>
        <w:ind w:firstLine="720"/>
      </w:pPr>
      <w:r>
        <w:t>&lt;/Template&gt;</w:t>
      </w:r>
    </w:p>
    <w:p w:rsidR="00CC6572" w:rsidRPr="00CC6572" w:rsidRDefault="00CC6572" w:rsidP="00CC6572">
      <w:pPr>
        <w:pStyle w:val="NoSpacing"/>
        <w:rPr>
          <w:color w:val="808080" w:themeColor="background1" w:themeShade="80"/>
        </w:rPr>
      </w:pPr>
      <w:r w:rsidRPr="00CC6572">
        <w:rPr>
          <w:color w:val="808080" w:themeColor="background1" w:themeShade="80"/>
        </w:rPr>
        <w:t>&lt;/</w:t>
      </w:r>
      <w:r w:rsidR="005C3D80">
        <w:rPr>
          <w:color w:val="808080" w:themeColor="background1" w:themeShade="80"/>
        </w:rPr>
        <w:t>TestSet</w:t>
      </w:r>
      <w:r w:rsidRPr="00CC6572">
        <w:rPr>
          <w:color w:val="808080" w:themeColor="background1" w:themeShade="80"/>
        </w:rPr>
        <w:t>&gt;</w:t>
      </w:r>
    </w:p>
    <w:p w:rsidR="002A1F5D" w:rsidRDefault="002A1F5D" w:rsidP="00CC6572">
      <w:r>
        <w:t>Optional arguments include:</w:t>
      </w:r>
    </w:p>
    <w:p w:rsidR="002A1F5D" w:rsidRDefault="002A1F5D" w:rsidP="002A1F5D">
      <w:pPr>
        <w:pStyle w:val="ListParagraph"/>
        <w:numPr>
          <w:ilvl w:val="0"/>
          <w:numId w:val="6"/>
        </w:numPr>
      </w:pPr>
      <w:r w:rsidRPr="002A1F5D">
        <w:rPr>
          <w:b/>
        </w:rPr>
        <w:t>extends</w:t>
      </w:r>
      <w:r>
        <w:rPr>
          <w:b/>
        </w:rPr>
        <w:t>=”parent”</w:t>
      </w:r>
      <w:r>
        <w:t xml:space="preserve">: that contains the id of a parent Template to copy it’s information. If used, fields that are set by the parent don’t need to be set again, unless you want to overwrite them. </w:t>
      </w:r>
      <w:r w:rsidRPr="003D6EA7">
        <w:t>Default:</w:t>
      </w:r>
      <w:r w:rsidRPr="002A1F5D">
        <w:rPr>
          <w:b/>
        </w:rPr>
        <w:t xml:space="preserve"> None</w:t>
      </w:r>
    </w:p>
    <w:p w:rsidR="00EC67D4" w:rsidRDefault="00EC67D4" w:rsidP="002A1F5D">
      <w:pPr>
        <w:pStyle w:val="ListParagraph"/>
        <w:numPr>
          <w:ilvl w:val="0"/>
          <w:numId w:val="6"/>
        </w:numPr>
      </w:pPr>
    </w:p>
    <w:p w:rsidR="00CC6572" w:rsidRDefault="002A1F5D" w:rsidP="002A1F5D">
      <w:r>
        <w:t xml:space="preserve"> </w:t>
      </w:r>
      <w:r w:rsidR="008B314B">
        <w:t xml:space="preserve">The </w:t>
      </w:r>
      <w:r>
        <w:t xml:space="preserve">child tag </w:t>
      </w:r>
      <w:r w:rsidR="008B314B">
        <w:t>fields are:</w:t>
      </w:r>
    </w:p>
    <w:p w:rsidR="008B314B" w:rsidRDefault="008B314B" w:rsidP="008B314B">
      <w:pPr>
        <w:pStyle w:val="ListParagraph"/>
        <w:numPr>
          <w:ilvl w:val="0"/>
          <w:numId w:val="4"/>
        </w:numPr>
      </w:pPr>
      <w:r w:rsidRPr="00BC0BED">
        <w:rPr>
          <w:b/>
        </w:rPr>
        <w:t>Desc</w:t>
      </w:r>
      <w:r>
        <w:t>: The value is it’s description for reference and reporting</w:t>
      </w:r>
    </w:p>
    <w:p w:rsidR="00721A9F" w:rsidRDefault="008B314B" w:rsidP="008B314B">
      <w:pPr>
        <w:pStyle w:val="ListParagraph"/>
        <w:numPr>
          <w:ilvl w:val="0"/>
          <w:numId w:val="4"/>
        </w:numPr>
      </w:pPr>
      <w:r w:rsidRPr="00BC0BED">
        <w:rPr>
          <w:b/>
        </w:rPr>
        <w:t>Path</w:t>
      </w:r>
      <w:r w:rsidR="004C554E">
        <w:t>: T</w:t>
      </w:r>
      <w:r w:rsidR="002B62F6">
        <w:t>arget</w:t>
      </w:r>
      <w:r>
        <w:t xml:space="preserve"> </w:t>
      </w:r>
      <w:r w:rsidR="002B62F6">
        <w:t>path that will be joined with the “BASE-URL” field from the config file to send the request</w:t>
      </w:r>
      <w:r w:rsidR="00D5099C">
        <w:t>. Optional attribute</w:t>
      </w:r>
      <w:r w:rsidR="00721A9F">
        <w:t>s</w:t>
      </w:r>
      <w:r w:rsidR="00D5099C">
        <w:t>:</w:t>
      </w:r>
    </w:p>
    <w:p w:rsidR="00721A9F" w:rsidRDefault="00721A9F" w:rsidP="00721A9F">
      <w:pPr>
        <w:pStyle w:val="ListParagraph"/>
        <w:numPr>
          <w:ilvl w:val="1"/>
          <w:numId w:val="4"/>
        </w:numPr>
      </w:pPr>
      <w:r w:rsidRPr="00721A9F">
        <w:rPr>
          <w:b/>
        </w:rPr>
        <w:t>full</w:t>
      </w:r>
      <w:r>
        <w:t xml:space="preserve"> indicates if it should consider the path as either partial or full. If true, it will ignore the base-url and use the</w:t>
      </w:r>
      <w:r w:rsidR="006829AF">
        <w:t xml:space="preserve"> path</w:t>
      </w:r>
      <w:r>
        <w:t xml:space="preserve"> data as the full </w:t>
      </w:r>
      <w:r w:rsidR="006829AF">
        <w:t>URL</w:t>
      </w:r>
      <w:r>
        <w:t xml:space="preserve"> (example: http://www.google.com/) while the default value (false) consider the base-url+path (example: “/”).</w:t>
      </w:r>
    </w:p>
    <w:p w:rsidR="008B314B" w:rsidRDefault="00D5099C" w:rsidP="00721A9F">
      <w:pPr>
        <w:pStyle w:val="ListParagraph"/>
        <w:numPr>
          <w:ilvl w:val="1"/>
          <w:numId w:val="4"/>
        </w:numPr>
      </w:pPr>
      <w:r w:rsidRPr="00D5099C">
        <w:rPr>
          <w:b/>
        </w:rPr>
        <w:t>base-url</w:t>
      </w:r>
      <w:r>
        <w:t xml:space="preserve"> uses one of the [OTHER-BASE-URL] set in the config file by name (default: </w:t>
      </w:r>
      <w:r w:rsidRPr="00D5099C">
        <w:rPr>
          <w:b/>
        </w:rPr>
        <w:t>default</w:t>
      </w:r>
      <w:r>
        <w:t>).</w:t>
      </w:r>
    </w:p>
    <w:p w:rsidR="00F056F1" w:rsidRDefault="00F056F1" w:rsidP="00721A9F">
      <w:pPr>
        <w:pStyle w:val="ListParagraph"/>
        <w:numPr>
          <w:ilvl w:val="1"/>
          <w:numId w:val="4"/>
        </w:numPr>
      </w:pPr>
      <w:r>
        <w:rPr>
          <w:b/>
        </w:rPr>
        <w:t xml:space="preserve">no-proxy </w:t>
      </w:r>
      <w:r>
        <w:t xml:space="preserve">forces the request to ignore proxy settings and not use proxy </w:t>
      </w:r>
      <w:bookmarkStart w:id="0" w:name="_GoBack"/>
      <w:bookmarkEnd w:id="0"/>
      <w:r>
        <w:t>in the request (default: False)</w:t>
      </w:r>
    </w:p>
    <w:p w:rsidR="002A1F5D" w:rsidRDefault="002A1F5D" w:rsidP="008B314B">
      <w:pPr>
        <w:pStyle w:val="ListParagraph"/>
        <w:numPr>
          <w:ilvl w:val="0"/>
          <w:numId w:val="4"/>
        </w:numPr>
      </w:pPr>
      <w:r w:rsidRPr="00BC0BED">
        <w:rPr>
          <w:b/>
        </w:rPr>
        <w:t>Method</w:t>
      </w:r>
      <w:r>
        <w:t>:</w:t>
      </w:r>
      <w:r w:rsidR="004C554E">
        <w:t xml:space="preserve"> Can be either GET, POST, PUT or DELETE</w:t>
      </w:r>
    </w:p>
    <w:p w:rsidR="00980A1F" w:rsidRDefault="004C554E" w:rsidP="00980A1F">
      <w:pPr>
        <w:pStyle w:val="ListParagraph"/>
        <w:numPr>
          <w:ilvl w:val="0"/>
          <w:numId w:val="4"/>
        </w:numPr>
      </w:pPr>
      <w:r w:rsidRPr="00980A1F">
        <w:rPr>
          <w:b/>
        </w:rPr>
        <w:t>Body</w:t>
      </w:r>
      <w:r>
        <w:t>: The request body content</w:t>
      </w:r>
      <w:r w:rsidR="008A2C4B">
        <w:t>, which can include plain text and/or fields and files.</w:t>
      </w:r>
      <w:r w:rsidR="00132675">
        <w:t xml:space="preserve"> </w:t>
      </w:r>
      <w:r w:rsidR="008A2C4B">
        <w:t xml:space="preserve">Optional attribute: </w:t>
      </w:r>
      <w:r w:rsidR="008A2C4B" w:rsidRPr="008A2C4B">
        <w:rPr>
          <w:b/>
        </w:rPr>
        <w:t>enctype</w:t>
      </w:r>
      <w:r w:rsidR="008A2C4B">
        <w:t xml:space="preserve"> that can be be either </w:t>
      </w:r>
      <w:r w:rsidR="008A2C4B" w:rsidRPr="008A2C4B">
        <w:rPr>
          <w:i/>
        </w:rPr>
        <w:t>application/x-www-form-urlencoded</w:t>
      </w:r>
      <w:r w:rsidR="008A2C4B">
        <w:t xml:space="preserve">, </w:t>
      </w:r>
      <w:r w:rsidR="008A2C4B" w:rsidRPr="008A2C4B">
        <w:rPr>
          <w:i/>
        </w:rPr>
        <w:t>multipart/form-data</w:t>
      </w:r>
      <w:r w:rsidR="008A2C4B">
        <w:t xml:space="preserve"> or </w:t>
      </w:r>
      <w:r w:rsidR="008A2C4B" w:rsidRPr="008A2C4B">
        <w:rPr>
          <w:i/>
        </w:rPr>
        <w:t>text/plain</w:t>
      </w:r>
      <w:r w:rsidR="008A2C4B">
        <w:t xml:space="preserve"> (default: </w:t>
      </w:r>
      <w:r w:rsidR="008A2C4B" w:rsidRPr="00D5099C">
        <w:rPr>
          <w:b/>
        </w:rPr>
        <w:t>text/plain</w:t>
      </w:r>
      <w:r w:rsidR="008A2C4B">
        <w:t>).</w:t>
      </w:r>
    </w:p>
    <w:p w:rsidR="008A2C4B" w:rsidRDefault="008A2C4B" w:rsidP="008A2C4B">
      <w:pPr>
        <w:pStyle w:val="ListParagraph"/>
        <w:numPr>
          <w:ilvl w:val="1"/>
          <w:numId w:val="4"/>
        </w:numPr>
      </w:pPr>
      <w:r w:rsidRPr="008A2C4B">
        <w:rPr>
          <w:b/>
        </w:rPr>
        <w:t>Field</w:t>
      </w:r>
      <w:r>
        <w:t xml:space="preserve">: Optional field that is appended to body in mimetype standard to simulate a POST form submission. </w:t>
      </w:r>
      <w:r w:rsidR="00AF77BF">
        <w:t>Optional attribute</w:t>
      </w:r>
      <w:r w:rsidR="00AF77BF">
        <w:rPr>
          <w:b/>
        </w:rPr>
        <w:t xml:space="preserve"> remove</w:t>
      </w:r>
      <w:r w:rsidR="00AF77BF" w:rsidRPr="004C554E">
        <w:rPr>
          <w:b/>
        </w:rPr>
        <w:t>=”false”</w:t>
      </w:r>
      <w:r w:rsidR="00AF77BF">
        <w:t xml:space="preserve"> if set to </w:t>
      </w:r>
      <w:r w:rsidR="00AF77BF" w:rsidRPr="004C554E">
        <w:rPr>
          <w:b/>
        </w:rPr>
        <w:t>true</w:t>
      </w:r>
      <w:r w:rsidR="00AF77BF">
        <w:t xml:space="preserve">, clear any previously set Field by the parent. </w:t>
      </w:r>
      <w:r>
        <w:t xml:space="preserve">Required attribute: </w:t>
      </w:r>
      <w:r w:rsidRPr="008A2C4B">
        <w:rPr>
          <w:b/>
        </w:rPr>
        <w:t>name</w:t>
      </w:r>
    </w:p>
    <w:p w:rsidR="008A2C4B" w:rsidRDefault="008A2C4B" w:rsidP="008A2C4B">
      <w:pPr>
        <w:pStyle w:val="ListParagraph"/>
        <w:numPr>
          <w:ilvl w:val="1"/>
          <w:numId w:val="4"/>
        </w:numPr>
      </w:pPr>
      <w:r w:rsidRPr="008A2C4B">
        <w:rPr>
          <w:b/>
        </w:rPr>
        <w:lastRenderedPageBreak/>
        <w:t>File</w:t>
      </w:r>
      <w:r>
        <w:t>: Optional field that includes the file content to body to simulate a file upload. Required attribute</w:t>
      </w:r>
      <w:r w:rsidR="00AF77BF">
        <w:t>s</w:t>
      </w:r>
      <w:r>
        <w:t xml:space="preserve">: </w:t>
      </w:r>
      <w:r w:rsidRPr="008A2C4B">
        <w:rPr>
          <w:b/>
        </w:rPr>
        <w:t>name</w:t>
      </w:r>
      <w:r w:rsidR="00AF77BF" w:rsidRPr="00AF77BF">
        <w:t xml:space="preserve"> </w:t>
      </w:r>
      <w:r w:rsidR="00AF77BF">
        <w:t xml:space="preserve">and </w:t>
      </w:r>
      <w:r w:rsidR="00AF77BF">
        <w:rPr>
          <w:b/>
        </w:rPr>
        <w:t>source</w:t>
      </w:r>
      <w:r w:rsidR="00AF77BF" w:rsidRPr="00AF77BF">
        <w:t xml:space="preserve"> (</w:t>
      </w:r>
      <w:r w:rsidR="00AF77BF">
        <w:t>to specify the filename).</w:t>
      </w:r>
    </w:p>
    <w:p w:rsidR="00980A1F" w:rsidRDefault="00980A1F" w:rsidP="00980A1F">
      <w:pPr>
        <w:pStyle w:val="ListParagraph"/>
        <w:numPr>
          <w:ilvl w:val="1"/>
          <w:numId w:val="4"/>
        </w:numPr>
      </w:pPr>
      <w:r w:rsidRPr="00980A1F">
        <w:rPr>
          <w:b/>
        </w:rPr>
        <w:t xml:space="preserve">TIP: </w:t>
      </w:r>
      <w:r w:rsidRPr="00980A1F">
        <w:t>for</w:t>
      </w:r>
      <w:r>
        <w:t xml:space="preserve"> writing a XML request body, use the CDATA delimiter to safely write XML within the XML test code.</w:t>
      </w:r>
      <w:r>
        <w:br/>
        <w:t xml:space="preserve">Example: </w:t>
      </w:r>
      <w:r w:rsidRPr="00980A1F">
        <w:t>&lt;</w:t>
      </w:r>
      <w:r w:rsidRPr="00980A1F">
        <w:rPr>
          <w:b/>
        </w:rPr>
        <w:t>Body</w:t>
      </w:r>
      <w:r w:rsidRPr="00980A1F">
        <w:t xml:space="preserve">&gt; </w:t>
      </w:r>
      <w:r w:rsidRPr="00980A1F">
        <w:rPr>
          <w:color w:val="984806" w:themeColor="accent6" w:themeShade="80"/>
        </w:rPr>
        <w:t xml:space="preserve">&lt;![CDATA[ </w:t>
      </w:r>
      <w:r w:rsidRPr="00980A1F">
        <w:rPr>
          <w:b/>
        </w:rPr>
        <w:t>&lt;xml body&gt;</w:t>
      </w:r>
      <w:r w:rsidRPr="00980A1F">
        <w:rPr>
          <w:color w:val="984806" w:themeColor="accent6" w:themeShade="80"/>
        </w:rPr>
        <w:t xml:space="preserve"> ]]&gt;</w:t>
      </w:r>
      <w:r w:rsidRPr="00980A1F">
        <w:t xml:space="preserve"> &lt;/</w:t>
      </w:r>
      <w:r w:rsidRPr="00980A1F">
        <w:rPr>
          <w:b/>
        </w:rPr>
        <w:t>Body</w:t>
      </w:r>
      <w:r w:rsidRPr="00980A1F">
        <w:t>&gt;</w:t>
      </w:r>
    </w:p>
    <w:p w:rsidR="004C554E" w:rsidRDefault="004C554E" w:rsidP="005C3D80">
      <w:pPr>
        <w:pStyle w:val="ListParagraph"/>
        <w:numPr>
          <w:ilvl w:val="0"/>
          <w:numId w:val="4"/>
        </w:numPr>
      </w:pPr>
      <w:r w:rsidRPr="00BC0BED">
        <w:rPr>
          <w:b/>
        </w:rPr>
        <w:t>Header</w:t>
      </w:r>
      <w:r>
        <w:t xml:space="preserve">: required argument </w:t>
      </w:r>
      <w:r w:rsidRPr="004C554E">
        <w:rPr>
          <w:b/>
        </w:rPr>
        <w:t>name</w:t>
      </w:r>
      <w:r>
        <w:t>=”name” defines the header name, and the tag value sets the value</w:t>
      </w:r>
    </w:p>
    <w:p w:rsidR="004C554E" w:rsidRDefault="004C554E" w:rsidP="005C3D80">
      <w:pPr>
        <w:pStyle w:val="ListParagraph"/>
        <w:numPr>
          <w:ilvl w:val="0"/>
          <w:numId w:val="4"/>
        </w:numPr>
      </w:pPr>
      <w:r w:rsidRPr="00BC0BED">
        <w:rPr>
          <w:b/>
        </w:rPr>
        <w:t>Var</w:t>
      </w:r>
      <w:r>
        <w:t xml:space="preserve">: required argument </w:t>
      </w:r>
      <w:r w:rsidRPr="00BC0BED">
        <w:rPr>
          <w:b/>
        </w:rPr>
        <w:t>name=”name”</w:t>
      </w:r>
      <w:r>
        <w:t xml:space="preserve"> sets the variable name, value sets the variable value. Optional arguments include </w:t>
      </w:r>
      <w:r w:rsidRPr="00BC0BED">
        <w:rPr>
          <w:b/>
        </w:rPr>
        <w:t>save</w:t>
      </w:r>
      <w:r w:rsidR="005C3D80">
        <w:rPr>
          <w:b/>
        </w:rPr>
        <w:t>-</w:t>
      </w:r>
      <w:r w:rsidRPr="00BC0BED">
        <w:rPr>
          <w:b/>
        </w:rPr>
        <w:t>var=”name”</w:t>
      </w:r>
      <w:r>
        <w:t xml:space="preserve"> that saves the value to a test case variable with the given name and </w:t>
      </w:r>
      <w:r w:rsidRPr="00BC0BED">
        <w:rPr>
          <w:b/>
        </w:rPr>
        <w:t>save</w:t>
      </w:r>
      <w:r w:rsidR="005C3D80">
        <w:rPr>
          <w:b/>
        </w:rPr>
        <w:t>-</w:t>
      </w:r>
      <w:r w:rsidRPr="00BC0BED">
        <w:rPr>
          <w:b/>
        </w:rPr>
        <w:t>global=”name”</w:t>
      </w:r>
      <w:r>
        <w:t xml:space="preserve"> that saves the value to a global variable with the given name.</w:t>
      </w:r>
    </w:p>
    <w:p w:rsidR="004C554E" w:rsidRDefault="00BC0BED" w:rsidP="005C3D80">
      <w:pPr>
        <w:pStyle w:val="ListParagraph"/>
        <w:numPr>
          <w:ilvl w:val="0"/>
          <w:numId w:val="4"/>
        </w:numPr>
      </w:pPr>
      <w:r>
        <w:rPr>
          <w:b/>
        </w:rPr>
        <w:t>Assertion</w:t>
      </w:r>
      <w:r w:rsidR="004C554E">
        <w:t xml:space="preserve">: It’s an assertion tag that describes a validation of the </w:t>
      </w:r>
      <w:r w:rsidR="00C81610">
        <w:t>request;</w:t>
      </w:r>
      <w:r w:rsidR="004C554E">
        <w:t xml:space="preserve"> please refer to </w:t>
      </w:r>
      <w:r w:rsidR="004B3288">
        <w:t xml:space="preserve">section </w:t>
      </w:r>
      <w:r w:rsidR="004B3288" w:rsidRPr="004B3288">
        <w:rPr>
          <w:b/>
        </w:rPr>
        <w:t>4.3.4</w:t>
      </w:r>
      <w:r w:rsidR="004C554E">
        <w:t xml:space="preserve"> for </w:t>
      </w:r>
      <w:r w:rsidR="00C81610">
        <w:t>information</w:t>
      </w:r>
      <w:r w:rsidR="004C554E">
        <w:t>.</w:t>
      </w:r>
    </w:p>
    <w:p w:rsidR="00836980" w:rsidRDefault="00836980" w:rsidP="00836980">
      <w:pPr>
        <w:pStyle w:val="Heading3"/>
      </w:pPr>
      <w:r>
        <w:t>4.3.3. Requests</w:t>
      </w:r>
    </w:p>
    <w:p w:rsidR="00752E24" w:rsidRDefault="00752E24" w:rsidP="00752E24">
      <w:r>
        <w:t xml:space="preserve">Requests are calls made to the target server to submit information and validate (with assertions) its response. They can be one or more steps of a </w:t>
      </w:r>
      <w:r w:rsidR="00282A48">
        <w:t>t</w:t>
      </w:r>
      <w:r>
        <w:t xml:space="preserve">est </w:t>
      </w:r>
      <w:r w:rsidR="00282A48">
        <w:t>c</w:t>
      </w:r>
      <w:r>
        <w:t xml:space="preserve">ase, where the request assertions define whether the Test Case </w:t>
      </w:r>
      <w:r w:rsidR="00282A48">
        <w:t xml:space="preserve">will pass or fail (any failed assertion results in a failed </w:t>
      </w:r>
      <w:r w:rsidR="008B5BA1">
        <w:t>t</w:t>
      </w:r>
      <w:r w:rsidR="00282A48">
        <w:t xml:space="preserve">est </w:t>
      </w:r>
      <w:r w:rsidR="008B5BA1">
        <w:t>c</w:t>
      </w:r>
      <w:r w:rsidR="00282A48">
        <w:t>ase)</w:t>
      </w:r>
      <w:r>
        <w:t xml:space="preserve">. If not inside a </w:t>
      </w:r>
      <w:r w:rsidRPr="00282A48">
        <w:rPr>
          <w:b/>
        </w:rPr>
        <w:t>TestCase</w:t>
      </w:r>
      <w:r>
        <w:t xml:space="preserve"> tag, a test case exclusively to hold the request.</w:t>
      </w:r>
    </w:p>
    <w:p w:rsidR="00836980" w:rsidRDefault="00836980" w:rsidP="00836980">
      <w:pPr>
        <w:pStyle w:val="NoSpacing"/>
        <w:rPr>
          <w:color w:val="808080" w:themeColor="background1" w:themeShade="80"/>
        </w:rPr>
      </w:pPr>
      <w:r w:rsidRPr="00CC6572">
        <w:rPr>
          <w:color w:val="808080" w:themeColor="background1" w:themeShade="80"/>
        </w:rPr>
        <w:t>&lt;</w:t>
      </w:r>
      <w:r>
        <w:rPr>
          <w:color w:val="808080" w:themeColor="background1" w:themeShade="80"/>
        </w:rPr>
        <w:t>TestSet</w:t>
      </w:r>
      <w:r w:rsidRPr="00CC6572">
        <w:rPr>
          <w:color w:val="808080" w:themeColor="background1" w:themeShade="80"/>
        </w:rPr>
        <w:t>&gt;</w:t>
      </w:r>
    </w:p>
    <w:p w:rsidR="00FA6E30" w:rsidRPr="00CC6572" w:rsidRDefault="00FA6E30" w:rsidP="00836980">
      <w:pPr>
        <w:pStyle w:val="NoSpacing"/>
        <w:rPr>
          <w:color w:val="808080" w:themeColor="background1" w:themeShade="80"/>
        </w:rPr>
      </w:pPr>
      <w:r>
        <w:rPr>
          <w:color w:val="808080" w:themeColor="background1" w:themeShade="80"/>
        </w:rPr>
        <w:tab/>
        <w:t>&lt;TestCase id=”testcase”&gt;</w:t>
      </w:r>
    </w:p>
    <w:p w:rsidR="00836980" w:rsidRPr="00DE0185" w:rsidRDefault="00836980" w:rsidP="00FA6E30">
      <w:pPr>
        <w:pStyle w:val="NoSpacing"/>
        <w:ind w:left="720"/>
        <w:rPr>
          <w:color w:val="FF0000"/>
        </w:rPr>
      </w:pPr>
      <w:r>
        <w:tab/>
        <w:t>&lt;</w:t>
      </w:r>
      <w:r w:rsidRPr="00746C05">
        <w:rPr>
          <w:b/>
        </w:rPr>
        <w:t>Request</w:t>
      </w:r>
      <w:r>
        <w:t xml:space="preserve"> </w:t>
      </w:r>
      <w:r w:rsidRPr="00CC6572">
        <w:rPr>
          <w:b/>
        </w:rPr>
        <w:t>id=”template”</w:t>
      </w:r>
      <w:r>
        <w:t xml:space="preserve"> </w:t>
      </w:r>
      <w:r w:rsidRPr="00EE0DE2">
        <w:rPr>
          <w:color w:val="00B050"/>
        </w:rPr>
        <w:t>extends=”parent_template”</w:t>
      </w:r>
      <w:r>
        <w:t>&gt;</w:t>
      </w:r>
    </w:p>
    <w:p w:rsidR="00836980" w:rsidRDefault="00836980" w:rsidP="00FA6E30">
      <w:pPr>
        <w:pStyle w:val="NoSpacing"/>
        <w:ind w:left="720"/>
      </w:pPr>
      <w:r>
        <w:tab/>
      </w:r>
      <w:r>
        <w:tab/>
        <w:t>&lt;Desc&gt;Template description&lt;/Desc&gt;</w:t>
      </w:r>
    </w:p>
    <w:p w:rsidR="00836980" w:rsidRDefault="00836980" w:rsidP="00FA6E30">
      <w:pPr>
        <w:pStyle w:val="NoSpacing"/>
        <w:ind w:left="1440" w:firstLine="720"/>
      </w:pPr>
      <w:r>
        <w:t>&lt;Path&gt;test/&lt;/Path&gt;</w:t>
      </w:r>
    </w:p>
    <w:p w:rsidR="00836980" w:rsidRDefault="00836980" w:rsidP="00FA6E30">
      <w:pPr>
        <w:pStyle w:val="NoSpacing"/>
        <w:ind w:left="1440" w:firstLine="720"/>
      </w:pPr>
      <w:r>
        <w:t>&lt;Method&gt;GET&lt;/Method&gt;</w:t>
      </w:r>
    </w:p>
    <w:p w:rsidR="00836980" w:rsidRDefault="00836980" w:rsidP="00FA6E30">
      <w:pPr>
        <w:pStyle w:val="NoSpacing"/>
        <w:ind w:left="1440" w:firstLine="720"/>
      </w:pPr>
      <w:r>
        <w:t>&lt;Body&gt;request body&lt;/Body&gt;</w:t>
      </w:r>
    </w:p>
    <w:p w:rsidR="00836980" w:rsidRDefault="00836980" w:rsidP="00FA6E30">
      <w:pPr>
        <w:pStyle w:val="NoSpacing"/>
        <w:ind w:left="1440" w:firstLine="720"/>
      </w:pPr>
      <w:r>
        <w:t>&lt;Header name=” name”&gt;value&lt;/Header&gt;</w:t>
      </w:r>
    </w:p>
    <w:p w:rsidR="00836980" w:rsidRDefault="00872DA0" w:rsidP="00872DA0">
      <w:pPr>
        <w:pStyle w:val="NoSpacing"/>
      </w:pPr>
      <w:r>
        <w:tab/>
      </w:r>
      <w:r>
        <w:tab/>
      </w:r>
      <w:r w:rsidR="00836980">
        <w:tab/>
        <w:t xml:space="preserve">&lt;Var name=”name” </w:t>
      </w:r>
      <w:r>
        <w:rPr>
          <w:color w:val="00B050"/>
        </w:rPr>
        <w:t>save-</w:t>
      </w:r>
      <w:r w:rsidR="00836980" w:rsidRPr="00CD7A98">
        <w:rPr>
          <w:color w:val="00B050"/>
        </w:rPr>
        <w:t>var=”name” save</w:t>
      </w:r>
      <w:r>
        <w:rPr>
          <w:color w:val="00B050"/>
        </w:rPr>
        <w:t>-</w:t>
      </w:r>
      <w:r w:rsidR="00836980" w:rsidRPr="00CD7A98">
        <w:rPr>
          <w:color w:val="00B050"/>
        </w:rPr>
        <w:t>global=”name”</w:t>
      </w:r>
      <w:r w:rsidR="00836980">
        <w:t>&gt;value&lt;/Var&gt;</w:t>
      </w:r>
    </w:p>
    <w:p w:rsidR="00836980" w:rsidRDefault="00836980" w:rsidP="00FA6E30">
      <w:pPr>
        <w:pStyle w:val="NoSpacing"/>
        <w:ind w:left="1440" w:firstLine="720"/>
      </w:pPr>
      <w:r w:rsidRPr="00D05281">
        <w:t>&lt;</w:t>
      </w:r>
      <w:r w:rsidR="00D05281" w:rsidRPr="00D05281">
        <w:t>assert type=”</w:t>
      </w:r>
      <w:r w:rsidR="00D05281">
        <w:t>AssertionType</w:t>
      </w:r>
      <w:r w:rsidR="00D05281" w:rsidRPr="00D05281">
        <w:t>”</w:t>
      </w:r>
      <w:r w:rsidRPr="00C87687">
        <w:rPr>
          <w:color w:val="00B050"/>
        </w:rPr>
        <w:t xml:space="preserve"> argument=”value”</w:t>
      </w:r>
      <w:r>
        <w:rPr>
          <w:color w:val="00B050"/>
        </w:rPr>
        <w:t xml:space="preserve"> inverse=”false”</w:t>
      </w:r>
      <w:r w:rsidR="009D5B5B">
        <w:rPr>
          <w:color w:val="00B050"/>
        </w:rPr>
        <w:t xml:space="preserve"> </w:t>
      </w:r>
      <w:r w:rsidR="00D05281">
        <w:rPr>
          <w:color w:val="00B050"/>
        </w:rPr>
        <w:t>save-</w:t>
      </w:r>
      <w:r w:rsidR="009D5B5B" w:rsidRPr="00CD7A98">
        <w:rPr>
          <w:color w:val="00B050"/>
        </w:rPr>
        <w:t>var=”name” save</w:t>
      </w:r>
      <w:r w:rsidR="00D05281">
        <w:rPr>
          <w:color w:val="00B050"/>
        </w:rPr>
        <w:t>-</w:t>
      </w:r>
      <w:r w:rsidR="009D5B5B" w:rsidRPr="00CD7A98">
        <w:rPr>
          <w:color w:val="00B050"/>
        </w:rPr>
        <w:t>global=”name”</w:t>
      </w:r>
      <w:r>
        <w:t>&gt;</w:t>
      </w:r>
      <w:r w:rsidR="00FA6E30">
        <w:t>expect</w:t>
      </w:r>
      <w:r>
        <w:t>&lt;/</w:t>
      </w:r>
      <w:r w:rsidR="00D05281" w:rsidRPr="00D05281">
        <w:t>assert</w:t>
      </w:r>
      <w:r>
        <w:t>&gt;</w:t>
      </w:r>
    </w:p>
    <w:p w:rsidR="00836980" w:rsidRDefault="00836980" w:rsidP="00FA6E30">
      <w:pPr>
        <w:pStyle w:val="NoSpacing"/>
        <w:ind w:left="1440" w:firstLine="720"/>
      </w:pPr>
      <w:r>
        <w:t>&lt;/Assertions&gt;</w:t>
      </w:r>
    </w:p>
    <w:p w:rsidR="00836980" w:rsidRDefault="00836980" w:rsidP="00FA6E30">
      <w:pPr>
        <w:pStyle w:val="NoSpacing"/>
        <w:ind w:left="720" w:firstLine="720"/>
      </w:pPr>
      <w:r>
        <w:t>&lt;/</w:t>
      </w:r>
      <w:r w:rsidRPr="00746C05">
        <w:rPr>
          <w:b/>
        </w:rPr>
        <w:t>Request</w:t>
      </w:r>
      <w:r>
        <w:t>&gt;</w:t>
      </w:r>
    </w:p>
    <w:p w:rsidR="00734E08" w:rsidRDefault="00734E08" w:rsidP="00836980">
      <w:pPr>
        <w:pStyle w:val="NoSpacing"/>
        <w:rPr>
          <w:color w:val="808080" w:themeColor="background1" w:themeShade="80"/>
        </w:rPr>
      </w:pPr>
      <w:r>
        <w:rPr>
          <w:color w:val="808080" w:themeColor="background1" w:themeShade="80"/>
        </w:rPr>
        <w:tab/>
        <w:t>&lt;/TestCase&gt;</w:t>
      </w:r>
    </w:p>
    <w:p w:rsidR="00836980" w:rsidRPr="00CC6572" w:rsidRDefault="00836980" w:rsidP="00836980">
      <w:pPr>
        <w:pStyle w:val="NoSpacing"/>
        <w:rPr>
          <w:color w:val="808080" w:themeColor="background1" w:themeShade="80"/>
        </w:rPr>
      </w:pPr>
      <w:r w:rsidRPr="00CC6572">
        <w:rPr>
          <w:color w:val="808080" w:themeColor="background1" w:themeShade="80"/>
        </w:rPr>
        <w:t>&lt;/</w:t>
      </w:r>
      <w:r>
        <w:rPr>
          <w:color w:val="808080" w:themeColor="background1" w:themeShade="80"/>
        </w:rPr>
        <w:t>TestSet</w:t>
      </w:r>
      <w:r w:rsidRPr="00CC6572">
        <w:rPr>
          <w:color w:val="808080" w:themeColor="background1" w:themeShade="80"/>
        </w:rPr>
        <w:t>&gt;</w:t>
      </w:r>
    </w:p>
    <w:p w:rsidR="00836980" w:rsidRDefault="001D1DF7" w:rsidP="00836980">
      <w:r>
        <w:t xml:space="preserve">The Request tag format is exactly the same as a template (so that it can extend templates). For field reference, refer to section </w:t>
      </w:r>
      <w:r w:rsidRPr="001D1DF7">
        <w:rPr>
          <w:b/>
        </w:rPr>
        <w:t>4.3.2</w:t>
      </w:r>
      <w:r>
        <w:t xml:space="preserve"> for tags and</w:t>
      </w:r>
      <w:r w:rsidR="004B3288">
        <w:t xml:space="preserve"> </w:t>
      </w:r>
      <w:r w:rsidR="004B3288" w:rsidRPr="004B3288">
        <w:rPr>
          <w:b/>
        </w:rPr>
        <w:t>4.3.4</w:t>
      </w:r>
      <w:r w:rsidR="004B3288">
        <w:t xml:space="preserve"> </w:t>
      </w:r>
      <w:r>
        <w:t>for assertions specifically.</w:t>
      </w:r>
    </w:p>
    <w:p w:rsidR="001D1DF7" w:rsidRDefault="00C02E10" w:rsidP="001D1DF7">
      <w:pPr>
        <w:pStyle w:val="Heading3"/>
      </w:pPr>
      <w:r>
        <w:t xml:space="preserve">4.3.4. </w:t>
      </w:r>
      <w:r w:rsidR="001D1DF7">
        <w:t>Assertions</w:t>
      </w:r>
    </w:p>
    <w:p w:rsidR="003C6A21" w:rsidRDefault="00C02E10" w:rsidP="001D1DF7">
      <w:r>
        <w:t xml:space="preserve">Assertions are validations of the </w:t>
      </w:r>
      <w:r w:rsidR="00795931">
        <w:t xml:space="preserve">response for a </w:t>
      </w:r>
      <w:r w:rsidR="00795931" w:rsidRPr="00795931">
        <w:rPr>
          <w:b/>
        </w:rPr>
        <w:t>Request</w:t>
      </w:r>
      <w:r w:rsidR="00795931">
        <w:rPr>
          <w:b/>
        </w:rPr>
        <w:t xml:space="preserve"> </w:t>
      </w:r>
      <w:r w:rsidR="00795931" w:rsidRPr="00795931">
        <w:t>(4.3.3)</w:t>
      </w:r>
      <w:r w:rsidR="00795931">
        <w:t xml:space="preserve">, if any assertion fails to meet the expected value, the current test case fails. </w:t>
      </w:r>
      <w:r w:rsidR="003C6A21">
        <w:t>An Assertion is a direct comparison</w:t>
      </w:r>
      <w:r w:rsidR="00DD3CAF">
        <w:t xml:space="preserve"> (equals expected)</w:t>
      </w:r>
      <w:r w:rsidR="003C6A21">
        <w:t xml:space="preserve"> of a response value against an expected value using one of the Assertion Types available. The format is as follows:</w:t>
      </w:r>
    </w:p>
    <w:p w:rsidR="00DD3CAF" w:rsidRDefault="00DD3CAF" w:rsidP="001D1DF7">
      <w:r>
        <w:t>&lt;</w:t>
      </w:r>
      <w:r w:rsidR="00481E09">
        <w:rPr>
          <w:b/>
          <w:color w:val="0070C0"/>
        </w:rPr>
        <w:t>assert</w:t>
      </w:r>
      <w:r w:rsidRPr="001B1F97">
        <w:rPr>
          <w:color w:val="0070C0"/>
        </w:rPr>
        <w:t xml:space="preserve"> </w:t>
      </w:r>
      <w:r w:rsidR="00C92FCA">
        <w:rPr>
          <w:color w:val="0070C0"/>
        </w:rPr>
        <w:t xml:space="preserve">type=”AsssertionType” </w:t>
      </w:r>
      <w:r w:rsidRPr="001B1F97">
        <w:rPr>
          <w:color w:val="00B050"/>
        </w:rPr>
        <w:t>optiona</w:t>
      </w:r>
      <w:r w:rsidR="003D3C03" w:rsidRPr="001B1F97">
        <w:rPr>
          <w:color w:val="00B050"/>
        </w:rPr>
        <w:t>l</w:t>
      </w:r>
      <w:r w:rsidR="002C1588">
        <w:rPr>
          <w:color w:val="00B050"/>
        </w:rPr>
        <w:t>-</w:t>
      </w:r>
      <w:r w:rsidRPr="001B1F97">
        <w:rPr>
          <w:color w:val="00B050"/>
        </w:rPr>
        <w:t>arg=”value” inverse=”false” save</w:t>
      </w:r>
      <w:r w:rsidR="002C1588">
        <w:rPr>
          <w:color w:val="00B050"/>
        </w:rPr>
        <w:t>-</w:t>
      </w:r>
      <w:r w:rsidRPr="001B1F97">
        <w:rPr>
          <w:color w:val="00B050"/>
        </w:rPr>
        <w:t>var=”var” save</w:t>
      </w:r>
      <w:r w:rsidR="002C1588">
        <w:rPr>
          <w:color w:val="00B050"/>
        </w:rPr>
        <w:t>-</w:t>
      </w:r>
      <w:r w:rsidRPr="001B1F97">
        <w:rPr>
          <w:color w:val="00B050"/>
        </w:rPr>
        <w:t>global=”global”</w:t>
      </w:r>
      <w:r w:rsidR="00D7276F">
        <w:rPr>
          <w:color w:val="00B050"/>
        </w:rPr>
        <w:t xml:space="preserve"> </w:t>
      </w:r>
      <w:r w:rsidR="00290628">
        <w:rPr>
          <w:color w:val="00B050"/>
        </w:rPr>
        <w:t>save</w:t>
      </w:r>
      <w:r w:rsidR="002C1588">
        <w:rPr>
          <w:color w:val="00B050"/>
        </w:rPr>
        <w:t>-</w:t>
      </w:r>
      <w:r w:rsidR="00290628">
        <w:rPr>
          <w:color w:val="00B050"/>
        </w:rPr>
        <w:t>file</w:t>
      </w:r>
      <w:r w:rsidR="00290628" w:rsidRPr="001B1F97">
        <w:rPr>
          <w:color w:val="00B050"/>
        </w:rPr>
        <w:t>=”</w:t>
      </w:r>
      <w:r w:rsidR="00290628">
        <w:rPr>
          <w:color w:val="00B050"/>
        </w:rPr>
        <w:t>filename</w:t>
      </w:r>
      <w:r w:rsidR="00290628" w:rsidRPr="001B1F97">
        <w:rPr>
          <w:color w:val="00B050"/>
        </w:rPr>
        <w:t>”</w:t>
      </w:r>
      <w:r w:rsidR="002C1588">
        <w:rPr>
          <w:color w:val="00B050"/>
        </w:rPr>
        <w:t>&gt;</w:t>
      </w:r>
      <w:r>
        <w:t>expected&lt;/</w:t>
      </w:r>
      <w:r w:rsidR="00481E09">
        <w:rPr>
          <w:b/>
          <w:color w:val="4F81BD" w:themeColor="accent1"/>
        </w:rPr>
        <w:t>assert</w:t>
      </w:r>
      <w:r>
        <w:t>&gt;</w:t>
      </w:r>
    </w:p>
    <w:p w:rsidR="00DD7881" w:rsidRDefault="00CE7D77" w:rsidP="001D1DF7">
      <w:r w:rsidRPr="00CE7D77">
        <w:rPr>
          <w:b/>
        </w:rPr>
        <w:t>Assertion</w:t>
      </w:r>
      <w:r w:rsidR="00C92FCA">
        <w:rPr>
          <w:b/>
        </w:rPr>
        <w:t>Type</w:t>
      </w:r>
      <w:r>
        <w:t xml:space="preserve"> indicates the type of Assertion, which can be one of the following:</w:t>
      </w:r>
    </w:p>
    <w:p w:rsidR="004F4B5A" w:rsidRDefault="004F4B5A" w:rsidP="004F4B5A">
      <w:pPr>
        <w:pStyle w:val="ListParagraph"/>
        <w:numPr>
          <w:ilvl w:val="0"/>
          <w:numId w:val="7"/>
        </w:numPr>
      </w:pPr>
      <w:r w:rsidRPr="00B855D6">
        <w:rPr>
          <w:b/>
        </w:rPr>
        <w:lastRenderedPageBreak/>
        <w:t>Status</w:t>
      </w:r>
      <w:r>
        <w:t>: Compares the response status with the expected value. No additional arguments.</w:t>
      </w:r>
      <w:r>
        <w:br/>
        <w:t>Example:</w:t>
      </w:r>
      <w:r>
        <w:br/>
        <w:t xml:space="preserve">        &lt;</w:t>
      </w:r>
      <w:r w:rsidR="00C92FCA" w:rsidRPr="00C92FCA">
        <w:rPr>
          <w:b/>
        </w:rPr>
        <w:t>assert</w:t>
      </w:r>
      <w:r w:rsidR="00C92FCA">
        <w:t xml:space="preserve"> type=”</w:t>
      </w:r>
      <w:r w:rsidRPr="00583643">
        <w:rPr>
          <w:b/>
        </w:rPr>
        <w:t>Status</w:t>
      </w:r>
      <w:r w:rsidR="00C92FCA" w:rsidRPr="00C92FCA">
        <w:t>”</w:t>
      </w:r>
      <w:r>
        <w:t>&gt;200&lt;/</w:t>
      </w:r>
      <w:r w:rsidR="00C92FCA">
        <w:rPr>
          <w:b/>
        </w:rPr>
        <w:t>assert</w:t>
      </w:r>
      <w:r>
        <w:t>&gt;</w:t>
      </w:r>
      <w:r>
        <w:br/>
      </w:r>
    </w:p>
    <w:p w:rsidR="00B855D6" w:rsidRPr="00B855D6" w:rsidRDefault="00CE7D77" w:rsidP="00B855D6">
      <w:pPr>
        <w:pStyle w:val="ListParagraph"/>
        <w:numPr>
          <w:ilvl w:val="0"/>
          <w:numId w:val="7"/>
        </w:numPr>
      </w:pPr>
      <w:r w:rsidRPr="002E1545">
        <w:rPr>
          <w:b/>
        </w:rPr>
        <w:t>HeaderExists</w:t>
      </w:r>
      <w:r>
        <w:t>: Verifies that the expected header name exists. No additional arguments</w:t>
      </w:r>
      <w:r w:rsidR="00B855D6">
        <w:t>.</w:t>
      </w:r>
      <w:r w:rsidR="00B855D6">
        <w:br/>
        <w:t>Example:</w:t>
      </w:r>
      <w:r w:rsidR="00B855D6">
        <w:br/>
      </w:r>
      <w:r w:rsidR="00583643">
        <w:t xml:space="preserve">        </w:t>
      </w:r>
      <w:r w:rsidR="00B855D6" w:rsidRPr="00B855D6">
        <w:t>&lt;</w:t>
      </w:r>
      <w:r w:rsidR="00DF0BD4" w:rsidRPr="00DF0BD4">
        <w:rPr>
          <w:b/>
        </w:rPr>
        <w:t xml:space="preserve"> </w:t>
      </w:r>
      <w:r w:rsidR="00DF0BD4" w:rsidRPr="00C92FCA">
        <w:rPr>
          <w:b/>
        </w:rPr>
        <w:t>assert</w:t>
      </w:r>
      <w:r w:rsidR="00DF0BD4">
        <w:t xml:space="preserve"> type=”</w:t>
      </w:r>
      <w:r w:rsidR="00B855D6" w:rsidRPr="00583643">
        <w:rPr>
          <w:b/>
        </w:rPr>
        <w:t>HeaderExists</w:t>
      </w:r>
      <w:r w:rsidR="00DF0BD4">
        <w:rPr>
          <w:b/>
        </w:rPr>
        <w:t>”</w:t>
      </w:r>
      <w:r w:rsidR="00B855D6" w:rsidRPr="00B855D6">
        <w:t>&gt;header-name&lt;/</w:t>
      </w:r>
      <w:r w:rsidR="00DF0BD4" w:rsidRPr="00DF0BD4">
        <w:rPr>
          <w:b/>
        </w:rPr>
        <w:t xml:space="preserve"> </w:t>
      </w:r>
      <w:r w:rsidR="00DF0BD4">
        <w:rPr>
          <w:b/>
        </w:rPr>
        <w:t>assert</w:t>
      </w:r>
      <w:r w:rsidR="00DF0BD4" w:rsidRPr="00B855D6">
        <w:t xml:space="preserve"> </w:t>
      </w:r>
      <w:r w:rsidR="00B855D6" w:rsidRPr="00B855D6">
        <w:t>&gt;</w:t>
      </w:r>
      <w:r w:rsidR="00583643">
        <w:br/>
      </w:r>
    </w:p>
    <w:p w:rsidR="00CE7D77" w:rsidRDefault="00CE7D77" w:rsidP="00B855D6">
      <w:pPr>
        <w:pStyle w:val="ListParagraph"/>
        <w:numPr>
          <w:ilvl w:val="0"/>
          <w:numId w:val="7"/>
        </w:numPr>
      </w:pPr>
      <w:r w:rsidRPr="002E1545">
        <w:rPr>
          <w:b/>
        </w:rPr>
        <w:t>HeaderValueEquals</w:t>
      </w:r>
      <w:r>
        <w:t xml:space="preserve">: Verifies that the value of the given response header (argument header) equals the expected value. Argument </w:t>
      </w:r>
      <w:r w:rsidRPr="00CE7D77">
        <w:rPr>
          <w:b/>
        </w:rPr>
        <w:t>header=”header name”</w:t>
      </w:r>
      <w:r>
        <w:t xml:space="preserve"> is required</w:t>
      </w:r>
      <w:r w:rsidR="00B855D6">
        <w:t>.</w:t>
      </w:r>
      <w:r w:rsidR="00B855D6">
        <w:br/>
        <w:t>Example:</w:t>
      </w:r>
      <w:r w:rsidR="00B855D6">
        <w:br/>
      </w:r>
      <w:r w:rsidR="00583643">
        <w:t xml:space="preserve">        </w:t>
      </w:r>
      <w:r w:rsidR="00B855D6">
        <w:t>&lt;</w:t>
      </w:r>
      <w:r w:rsidR="00DF0BD4" w:rsidRPr="00DF0BD4">
        <w:rPr>
          <w:b/>
        </w:rPr>
        <w:t xml:space="preserve"> </w:t>
      </w:r>
      <w:r w:rsidR="00DF0BD4" w:rsidRPr="00C92FCA">
        <w:rPr>
          <w:b/>
        </w:rPr>
        <w:t>assert</w:t>
      </w:r>
      <w:r w:rsidR="00DF0BD4">
        <w:t xml:space="preserve"> type=”</w:t>
      </w:r>
      <w:r w:rsidR="00B855D6" w:rsidRPr="00583643">
        <w:rPr>
          <w:b/>
        </w:rPr>
        <w:t>HeaderValueEqual</w:t>
      </w:r>
      <w:r w:rsidR="00DF0BD4">
        <w:rPr>
          <w:b/>
        </w:rPr>
        <w:t>”</w:t>
      </w:r>
      <w:r w:rsidR="00B855D6">
        <w:t xml:space="preserve"> header=”header-name”&gt;value&lt;/</w:t>
      </w:r>
      <w:r w:rsidR="00DF0BD4" w:rsidRPr="00DF0BD4">
        <w:rPr>
          <w:b/>
        </w:rPr>
        <w:t xml:space="preserve"> </w:t>
      </w:r>
      <w:r w:rsidR="00DF0BD4">
        <w:rPr>
          <w:b/>
        </w:rPr>
        <w:t>assert</w:t>
      </w:r>
      <w:r w:rsidR="00DF0BD4">
        <w:t xml:space="preserve"> </w:t>
      </w:r>
      <w:r w:rsidR="00B855D6">
        <w:t>&gt;</w:t>
      </w:r>
      <w:r w:rsidR="00583643">
        <w:br/>
      </w:r>
    </w:p>
    <w:p w:rsidR="00CE7D77" w:rsidRDefault="00CE7D77" w:rsidP="00B855D6">
      <w:pPr>
        <w:pStyle w:val="ListParagraph"/>
        <w:numPr>
          <w:ilvl w:val="0"/>
          <w:numId w:val="7"/>
        </w:numPr>
      </w:pPr>
      <w:r w:rsidRPr="002E1545">
        <w:rPr>
          <w:b/>
        </w:rPr>
        <w:t>HeaderValueContains</w:t>
      </w:r>
      <w:r>
        <w:t xml:space="preserve">: Verifies that the value of the given response header (argument header) contains the expected value. Argument </w:t>
      </w:r>
      <w:r w:rsidRPr="00CE7D77">
        <w:rPr>
          <w:b/>
        </w:rPr>
        <w:t>header=”header name”</w:t>
      </w:r>
      <w:r>
        <w:t xml:space="preserve"> is required</w:t>
      </w:r>
      <w:r w:rsidR="00B855D6">
        <w:t>.</w:t>
      </w:r>
      <w:r w:rsidR="00B855D6">
        <w:br/>
        <w:t>Example:</w:t>
      </w:r>
      <w:r w:rsidR="00B855D6">
        <w:br/>
      </w:r>
      <w:r w:rsidR="00583643">
        <w:t xml:space="preserve">        </w:t>
      </w:r>
      <w:r w:rsidR="00B855D6">
        <w:t>&lt;</w:t>
      </w:r>
      <w:r w:rsidR="00DF0BD4" w:rsidRPr="00DF0BD4">
        <w:rPr>
          <w:b/>
        </w:rPr>
        <w:t xml:space="preserve"> </w:t>
      </w:r>
      <w:r w:rsidR="00DF0BD4" w:rsidRPr="00C92FCA">
        <w:rPr>
          <w:b/>
        </w:rPr>
        <w:t>assert</w:t>
      </w:r>
      <w:r w:rsidR="00DF0BD4">
        <w:t xml:space="preserve"> type=”</w:t>
      </w:r>
      <w:r w:rsidR="009B32FC" w:rsidRPr="002E1545">
        <w:rPr>
          <w:b/>
        </w:rPr>
        <w:t>HeaderValueContains</w:t>
      </w:r>
      <w:r w:rsidR="00DF0BD4">
        <w:rPr>
          <w:b/>
        </w:rPr>
        <w:t>”</w:t>
      </w:r>
      <w:r w:rsidR="009B32FC">
        <w:t xml:space="preserve"> </w:t>
      </w:r>
      <w:r w:rsidR="00B855D6">
        <w:t>header=”header-name”&gt;value&lt;/</w:t>
      </w:r>
      <w:r w:rsidR="00DF0BD4" w:rsidRPr="00DF0BD4">
        <w:rPr>
          <w:b/>
        </w:rPr>
        <w:t xml:space="preserve"> </w:t>
      </w:r>
      <w:r w:rsidR="00DF0BD4">
        <w:rPr>
          <w:b/>
        </w:rPr>
        <w:t>assert</w:t>
      </w:r>
      <w:r w:rsidR="00DF0BD4">
        <w:t xml:space="preserve"> </w:t>
      </w:r>
      <w:r w:rsidR="00B855D6">
        <w:t>&gt;</w:t>
      </w:r>
      <w:r w:rsidR="00583643">
        <w:br/>
      </w:r>
    </w:p>
    <w:p w:rsidR="003766BC" w:rsidRDefault="003766BC" w:rsidP="003766BC">
      <w:pPr>
        <w:pStyle w:val="ListParagraph"/>
        <w:numPr>
          <w:ilvl w:val="0"/>
          <w:numId w:val="7"/>
        </w:numPr>
      </w:pPr>
      <w:r>
        <w:rPr>
          <w:b/>
        </w:rPr>
        <w:t>BodyAny</w:t>
      </w:r>
      <w:r>
        <w:t>: Expects any content on the body response with length bigger than 0. Useful for saving the full response body content to a variable or file. No additional arguments.</w:t>
      </w:r>
      <w:r>
        <w:br/>
        <w:t>Example:</w:t>
      </w:r>
      <w:r>
        <w:br/>
        <w:t xml:space="preserve">        &lt;</w:t>
      </w:r>
      <w:r w:rsidR="00DF0BD4" w:rsidRPr="00DF0BD4">
        <w:rPr>
          <w:b/>
        </w:rPr>
        <w:t xml:space="preserve"> </w:t>
      </w:r>
      <w:r w:rsidR="00DF0BD4" w:rsidRPr="00C92FCA">
        <w:rPr>
          <w:b/>
        </w:rPr>
        <w:t>assert</w:t>
      </w:r>
      <w:r w:rsidR="00DF0BD4">
        <w:t xml:space="preserve"> type=”</w:t>
      </w:r>
      <w:r>
        <w:rPr>
          <w:b/>
        </w:rPr>
        <w:t>BodyAny</w:t>
      </w:r>
      <w:r w:rsidR="00DF0BD4">
        <w:rPr>
          <w:b/>
        </w:rPr>
        <w:t>”</w:t>
      </w:r>
      <w:r>
        <w:rPr>
          <w:b/>
        </w:rPr>
        <w:t xml:space="preserve"> </w:t>
      </w:r>
      <w:r w:rsidRPr="003766BC">
        <w:t>/</w:t>
      </w:r>
      <w:r>
        <w:t>&gt;</w:t>
      </w:r>
      <w:r>
        <w:br/>
      </w:r>
    </w:p>
    <w:p w:rsidR="003766BC" w:rsidRDefault="003766BC" w:rsidP="003766BC">
      <w:pPr>
        <w:pStyle w:val="ListParagraph"/>
        <w:numPr>
          <w:ilvl w:val="0"/>
          <w:numId w:val="7"/>
        </w:numPr>
      </w:pPr>
      <w:r w:rsidRPr="002E1545">
        <w:rPr>
          <w:b/>
        </w:rPr>
        <w:t>BodyEquals</w:t>
      </w:r>
      <w:r>
        <w:t xml:space="preserve">: Compares the response body with the given expected value. No additional arguments. </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BodyEquals</w:t>
      </w:r>
      <w:r w:rsidR="00DF0BD4">
        <w:rPr>
          <w:b/>
        </w:rPr>
        <w:t>”</w:t>
      </w:r>
      <w:r>
        <w:t>&gt;full body&lt;/</w:t>
      </w:r>
      <w:r w:rsidR="00DF0BD4" w:rsidRPr="00DF0BD4">
        <w:rPr>
          <w:b/>
        </w:rPr>
        <w:t xml:space="preserve"> </w:t>
      </w:r>
      <w:r w:rsidR="00DF0BD4">
        <w:rPr>
          <w:b/>
        </w:rPr>
        <w:t>assert</w:t>
      </w:r>
      <w:r w:rsidR="00DF0BD4">
        <w:t xml:space="preserve"> </w:t>
      </w:r>
      <w:r>
        <w:t>&gt;</w:t>
      </w:r>
      <w:r>
        <w:br/>
      </w:r>
    </w:p>
    <w:p w:rsidR="00CE7D77" w:rsidRDefault="00CE7D77" w:rsidP="00CE7D77">
      <w:pPr>
        <w:pStyle w:val="ListParagraph"/>
        <w:numPr>
          <w:ilvl w:val="0"/>
          <w:numId w:val="7"/>
        </w:numPr>
      </w:pPr>
      <w:r w:rsidRPr="002E1545">
        <w:rPr>
          <w:b/>
        </w:rPr>
        <w:t>BodyContains</w:t>
      </w:r>
      <w:r>
        <w:t>: Verifies that the response body contains the given expected value. No additional argument</w:t>
      </w:r>
      <w:r w:rsidR="00B855D6">
        <w:t>s.</w:t>
      </w:r>
      <w:r w:rsidR="00B855D6" w:rsidRPr="00B855D6">
        <w:t xml:space="preserve"> </w:t>
      </w:r>
      <w:r w:rsidR="00B855D6">
        <w:br/>
        <w:t>Example:</w:t>
      </w:r>
      <w:r w:rsidR="00B855D6">
        <w:br/>
      </w:r>
      <w:r w:rsidR="00583643">
        <w:t xml:space="preserve">        </w:t>
      </w:r>
      <w:r w:rsidR="00B855D6">
        <w:t>&lt;</w:t>
      </w:r>
      <w:r w:rsidR="00DF0BD4" w:rsidRPr="00DF0BD4">
        <w:rPr>
          <w:b/>
        </w:rPr>
        <w:t xml:space="preserve"> </w:t>
      </w:r>
      <w:r w:rsidR="00DF0BD4" w:rsidRPr="00C92FCA">
        <w:rPr>
          <w:b/>
        </w:rPr>
        <w:t>assert</w:t>
      </w:r>
      <w:r w:rsidR="00DF0BD4">
        <w:t xml:space="preserve"> type=”</w:t>
      </w:r>
      <w:r w:rsidR="009B32FC" w:rsidRPr="002E1545">
        <w:rPr>
          <w:b/>
        </w:rPr>
        <w:t>BodyContains</w:t>
      </w:r>
      <w:r w:rsidR="00DF0BD4">
        <w:rPr>
          <w:b/>
        </w:rPr>
        <w:t>”</w:t>
      </w:r>
      <w:r w:rsidR="00B855D6">
        <w:t>&gt;</w:t>
      </w:r>
      <w:r w:rsidR="009B32FC">
        <w:t>this text exists in the body</w:t>
      </w:r>
      <w:r w:rsidR="00B855D6">
        <w:t>&lt;/</w:t>
      </w:r>
      <w:r w:rsidR="00DF0BD4" w:rsidRPr="00DF0BD4">
        <w:rPr>
          <w:b/>
        </w:rPr>
        <w:t xml:space="preserve"> </w:t>
      </w:r>
      <w:r w:rsidR="00DF0BD4">
        <w:rPr>
          <w:b/>
        </w:rPr>
        <w:t>assert</w:t>
      </w:r>
      <w:r w:rsidR="00DF0BD4">
        <w:t xml:space="preserve"> </w:t>
      </w:r>
      <w:r w:rsidR="00B855D6">
        <w:t>&gt;</w:t>
      </w:r>
      <w:r w:rsidR="00583643">
        <w:br/>
      </w:r>
    </w:p>
    <w:p w:rsidR="00CE7D77" w:rsidRDefault="00CE7D77" w:rsidP="00CE7D77">
      <w:pPr>
        <w:pStyle w:val="ListParagraph"/>
        <w:numPr>
          <w:ilvl w:val="0"/>
          <w:numId w:val="7"/>
        </w:numPr>
      </w:pPr>
      <w:r w:rsidRPr="002E1545">
        <w:rPr>
          <w:b/>
        </w:rPr>
        <w:t>BodyLengthEquals</w:t>
      </w:r>
      <w:r w:rsidR="00D50A57">
        <w:t>: Verifies that the response body length matches the given value.</w:t>
      </w:r>
      <w:r w:rsidR="00B855D6">
        <w:t xml:space="preserve"> No additional arguments.</w:t>
      </w:r>
      <w:r w:rsidR="00B855D6" w:rsidRPr="00B855D6">
        <w:t xml:space="preserve"> </w:t>
      </w:r>
      <w:r w:rsidR="00B855D6">
        <w:br/>
        <w:t>Example:</w:t>
      </w:r>
      <w:r w:rsidR="00B855D6">
        <w:br/>
      </w:r>
      <w:r w:rsidR="00583643">
        <w:t xml:space="preserve">        </w:t>
      </w:r>
      <w:r w:rsidR="00B855D6">
        <w:t>&lt;</w:t>
      </w:r>
      <w:r w:rsidR="00DF0BD4" w:rsidRPr="00DF0BD4">
        <w:rPr>
          <w:b/>
        </w:rPr>
        <w:t xml:space="preserve"> </w:t>
      </w:r>
      <w:r w:rsidR="00DF0BD4" w:rsidRPr="00C92FCA">
        <w:rPr>
          <w:b/>
        </w:rPr>
        <w:t>assert</w:t>
      </w:r>
      <w:r w:rsidR="00DF0BD4">
        <w:t xml:space="preserve"> type=”</w:t>
      </w:r>
      <w:r w:rsidR="009B32FC" w:rsidRPr="002E1545">
        <w:rPr>
          <w:b/>
        </w:rPr>
        <w:t>BodyLengthEquals</w:t>
      </w:r>
      <w:r w:rsidR="00DF0BD4">
        <w:rPr>
          <w:b/>
        </w:rPr>
        <w:t>”</w:t>
      </w:r>
      <w:r w:rsidR="00B855D6">
        <w:t>&gt;</w:t>
      </w:r>
      <w:r w:rsidR="009B32FC">
        <w:t>300</w:t>
      </w:r>
      <w:r w:rsidR="00B855D6">
        <w:t>&lt;/</w:t>
      </w:r>
      <w:r w:rsidR="00DF0BD4" w:rsidRPr="00DF0BD4">
        <w:rPr>
          <w:b/>
        </w:rPr>
        <w:t xml:space="preserve"> </w:t>
      </w:r>
      <w:r w:rsidR="00DF0BD4">
        <w:rPr>
          <w:b/>
        </w:rPr>
        <w:t>assert</w:t>
      </w:r>
      <w:r w:rsidR="00DF0BD4">
        <w:t xml:space="preserve"> </w:t>
      </w:r>
      <w:r w:rsidR="00B855D6">
        <w:t>&gt;</w:t>
      </w:r>
      <w:r w:rsidR="00583643">
        <w:br/>
      </w:r>
    </w:p>
    <w:p w:rsidR="00CE7D77" w:rsidRDefault="00CE7D77" w:rsidP="00D50A57">
      <w:pPr>
        <w:pStyle w:val="ListParagraph"/>
        <w:numPr>
          <w:ilvl w:val="0"/>
          <w:numId w:val="7"/>
        </w:numPr>
      </w:pPr>
      <w:r w:rsidRPr="002E1545">
        <w:rPr>
          <w:b/>
        </w:rPr>
        <w:t>BodyLengthLessThan</w:t>
      </w:r>
      <w:r w:rsidR="00D50A57">
        <w:t>: Verifies that the response body length is smaller the given value.</w:t>
      </w:r>
      <w:r w:rsidR="00B855D6">
        <w:t xml:space="preserve"> No additional arguments.</w:t>
      </w:r>
      <w:r w:rsidR="00B855D6" w:rsidRPr="00B855D6">
        <w:t xml:space="preserve"> </w:t>
      </w:r>
      <w:r w:rsidR="00B855D6">
        <w:br/>
        <w:t>Example:</w:t>
      </w:r>
      <w:r w:rsidR="00B855D6">
        <w:br/>
      </w:r>
      <w:r w:rsidR="00583643">
        <w:t xml:space="preserve">        </w:t>
      </w:r>
      <w:r w:rsidR="00B855D6">
        <w:t>&lt;</w:t>
      </w:r>
      <w:r w:rsidR="00DF0BD4" w:rsidRPr="00DF0BD4">
        <w:rPr>
          <w:b/>
        </w:rPr>
        <w:t xml:space="preserve"> </w:t>
      </w:r>
      <w:r w:rsidR="00DF0BD4" w:rsidRPr="00C92FCA">
        <w:rPr>
          <w:b/>
        </w:rPr>
        <w:t>assert</w:t>
      </w:r>
      <w:r w:rsidR="00DF0BD4">
        <w:t xml:space="preserve"> type=”</w:t>
      </w:r>
      <w:r w:rsidR="009B32FC" w:rsidRPr="002E1545">
        <w:rPr>
          <w:b/>
        </w:rPr>
        <w:t>BodyLengthLessThan</w:t>
      </w:r>
      <w:r w:rsidR="00DF0BD4">
        <w:rPr>
          <w:b/>
        </w:rPr>
        <w:t>”</w:t>
      </w:r>
      <w:r w:rsidR="00B855D6">
        <w:t>&gt;</w:t>
      </w:r>
      <w:r w:rsidR="009B32FC">
        <w:t>400</w:t>
      </w:r>
      <w:r w:rsidR="00B855D6">
        <w:t>&lt;/</w:t>
      </w:r>
      <w:r w:rsidR="00DF0BD4" w:rsidRPr="00DF0BD4">
        <w:rPr>
          <w:b/>
        </w:rPr>
        <w:t xml:space="preserve"> </w:t>
      </w:r>
      <w:r w:rsidR="00DF0BD4">
        <w:rPr>
          <w:b/>
        </w:rPr>
        <w:t>assert</w:t>
      </w:r>
      <w:r w:rsidR="00DF0BD4">
        <w:t xml:space="preserve"> </w:t>
      </w:r>
      <w:r w:rsidR="00B855D6">
        <w:t>&gt;</w:t>
      </w:r>
      <w:r w:rsidR="00583643">
        <w:br/>
      </w:r>
    </w:p>
    <w:p w:rsidR="00CE7D77" w:rsidRDefault="00CE7D77" w:rsidP="00CE7D77">
      <w:pPr>
        <w:pStyle w:val="ListParagraph"/>
        <w:numPr>
          <w:ilvl w:val="0"/>
          <w:numId w:val="7"/>
        </w:numPr>
      </w:pPr>
      <w:r w:rsidRPr="002E1545">
        <w:rPr>
          <w:b/>
        </w:rPr>
        <w:t>BodyLengthMoreThan</w:t>
      </w:r>
      <w:r w:rsidR="00D50A57">
        <w:t>: Verifies that the response body length is larger the given value.</w:t>
      </w:r>
      <w:r w:rsidR="00B855D6">
        <w:t xml:space="preserve"> No additional arguments.</w:t>
      </w:r>
      <w:r w:rsidR="00B855D6" w:rsidRPr="00B855D6">
        <w:t xml:space="preserve"> </w:t>
      </w:r>
      <w:r w:rsidR="00B855D6">
        <w:br/>
        <w:t>Example:</w:t>
      </w:r>
      <w:r w:rsidR="00B855D6">
        <w:br/>
      </w:r>
      <w:r w:rsidR="00583643">
        <w:lastRenderedPageBreak/>
        <w:t xml:space="preserve">        </w:t>
      </w:r>
      <w:r w:rsidR="00B855D6">
        <w:t>&lt;</w:t>
      </w:r>
      <w:r w:rsidR="00DF0BD4" w:rsidRPr="00DF0BD4">
        <w:rPr>
          <w:b/>
        </w:rPr>
        <w:t xml:space="preserve"> </w:t>
      </w:r>
      <w:r w:rsidR="00DF0BD4" w:rsidRPr="00C92FCA">
        <w:rPr>
          <w:b/>
        </w:rPr>
        <w:t>assert</w:t>
      </w:r>
      <w:r w:rsidR="00DF0BD4">
        <w:t xml:space="preserve"> type=”</w:t>
      </w:r>
      <w:r w:rsidR="009B32FC" w:rsidRPr="002E1545">
        <w:rPr>
          <w:b/>
        </w:rPr>
        <w:t>BodyLengthMoreThan</w:t>
      </w:r>
      <w:r w:rsidR="00DF0BD4">
        <w:rPr>
          <w:b/>
        </w:rPr>
        <w:t>”</w:t>
      </w:r>
      <w:r w:rsidR="00B855D6">
        <w:t>&gt;</w:t>
      </w:r>
      <w:r w:rsidR="009B32FC">
        <w:t>100</w:t>
      </w:r>
      <w:r w:rsidR="00B855D6">
        <w:t>&lt;/</w:t>
      </w:r>
      <w:r w:rsidR="00DF0BD4" w:rsidRPr="00DF0BD4">
        <w:rPr>
          <w:b/>
        </w:rPr>
        <w:t xml:space="preserve"> </w:t>
      </w:r>
      <w:r w:rsidR="00DF0BD4">
        <w:rPr>
          <w:b/>
        </w:rPr>
        <w:t>assert</w:t>
      </w:r>
      <w:r w:rsidR="00DF0BD4">
        <w:t xml:space="preserve"> </w:t>
      </w:r>
      <w:r w:rsidR="00B855D6">
        <w:t>&gt;</w:t>
      </w:r>
      <w:r w:rsidR="00583643">
        <w:br/>
      </w:r>
    </w:p>
    <w:p w:rsidR="00113819" w:rsidRDefault="00113819" w:rsidP="00113819">
      <w:pPr>
        <w:pStyle w:val="ListParagraph"/>
        <w:numPr>
          <w:ilvl w:val="0"/>
          <w:numId w:val="7"/>
        </w:numPr>
      </w:pPr>
      <w:r w:rsidRPr="002E1545">
        <w:rPr>
          <w:b/>
        </w:rPr>
        <w:t>BodyXPathEquals</w:t>
      </w:r>
      <w:r>
        <w:t xml:space="preserve">: Verifies that the first XPath query result from the argument </w:t>
      </w:r>
      <w:r w:rsidRPr="00A46F41">
        <w:rPr>
          <w:b/>
        </w:rPr>
        <w:t>query=”xpath query”</w:t>
      </w:r>
      <w:r>
        <w:rPr>
          <w:b/>
        </w:rPr>
        <w:t xml:space="preserve"> </w:t>
      </w:r>
      <w:r>
        <w:t xml:space="preserve">equals the expected value. Additional argument </w:t>
      </w:r>
      <w:r w:rsidRPr="00A46F41">
        <w:rPr>
          <w:b/>
        </w:rPr>
        <w:t>query</w:t>
      </w:r>
      <w:r>
        <w:t xml:space="preserve"> is required.</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BodyXPathEquals</w:t>
      </w:r>
      <w:r w:rsidR="00DF0BD4">
        <w:rPr>
          <w:b/>
        </w:rPr>
        <w:t>”</w:t>
      </w:r>
      <w:r>
        <w:rPr>
          <w:b/>
        </w:rPr>
        <w:t xml:space="preserve"> </w:t>
      </w:r>
      <w:r>
        <w:t>query=”//data”&gt;12345&lt;/</w:t>
      </w:r>
      <w:r w:rsidR="00DF0BD4" w:rsidRPr="00DF0BD4">
        <w:rPr>
          <w:b/>
        </w:rPr>
        <w:t xml:space="preserve"> </w:t>
      </w:r>
      <w:r w:rsidR="00DF0BD4">
        <w:rPr>
          <w:b/>
        </w:rPr>
        <w:t>assert</w:t>
      </w:r>
      <w:r w:rsidR="00DF0BD4">
        <w:t xml:space="preserve"> </w:t>
      </w:r>
      <w:r>
        <w:t>&gt;</w:t>
      </w:r>
      <w:r>
        <w:br/>
      </w:r>
    </w:p>
    <w:p w:rsidR="00113819" w:rsidRDefault="00113819" w:rsidP="00113819">
      <w:pPr>
        <w:pStyle w:val="ListParagraph"/>
        <w:numPr>
          <w:ilvl w:val="0"/>
          <w:numId w:val="7"/>
        </w:numPr>
      </w:pPr>
      <w:r w:rsidRPr="002E1545">
        <w:rPr>
          <w:b/>
        </w:rPr>
        <w:t>BodyXPath</w:t>
      </w:r>
      <w:r>
        <w:rPr>
          <w:b/>
        </w:rPr>
        <w:t>Contains</w:t>
      </w:r>
      <w:r>
        <w:t xml:space="preserve">: Verifies that the first XPath query result from the argument </w:t>
      </w:r>
      <w:r w:rsidRPr="00A46F41">
        <w:rPr>
          <w:b/>
        </w:rPr>
        <w:t>query=”xpath query”</w:t>
      </w:r>
      <w:r>
        <w:rPr>
          <w:b/>
        </w:rPr>
        <w:t xml:space="preserve"> </w:t>
      </w:r>
      <w:r>
        <w:t xml:space="preserve">has the expected value anywhere in its value. Additional argument </w:t>
      </w:r>
      <w:r w:rsidRPr="00A46F41">
        <w:rPr>
          <w:b/>
        </w:rPr>
        <w:t>query</w:t>
      </w:r>
      <w:r>
        <w:t xml:space="preserve"> is required.</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BodyXPath</w:t>
      </w:r>
      <w:r>
        <w:rPr>
          <w:b/>
        </w:rPr>
        <w:t>Contains</w:t>
      </w:r>
      <w:r w:rsidR="00DF0BD4">
        <w:rPr>
          <w:b/>
        </w:rPr>
        <w:t>”</w:t>
      </w:r>
      <w:r>
        <w:rPr>
          <w:b/>
        </w:rPr>
        <w:t xml:space="preserve"> </w:t>
      </w:r>
      <w:r>
        <w:t>query=”//data”&gt;12&lt;/</w:t>
      </w:r>
      <w:r w:rsidR="00DF0BD4" w:rsidRPr="00DF0BD4">
        <w:rPr>
          <w:b/>
        </w:rPr>
        <w:t xml:space="preserve"> </w:t>
      </w:r>
      <w:r w:rsidR="00DF0BD4">
        <w:rPr>
          <w:b/>
        </w:rPr>
        <w:t>assert</w:t>
      </w:r>
      <w:r w:rsidR="00DF0BD4">
        <w:t xml:space="preserve"> </w:t>
      </w:r>
      <w:r>
        <w:t>&gt;</w:t>
      </w:r>
      <w:r>
        <w:br/>
      </w:r>
    </w:p>
    <w:p w:rsidR="00934AD1" w:rsidRDefault="00934AD1" w:rsidP="00934AD1">
      <w:pPr>
        <w:pStyle w:val="ListParagraph"/>
        <w:numPr>
          <w:ilvl w:val="0"/>
          <w:numId w:val="7"/>
        </w:numPr>
      </w:pPr>
      <w:r w:rsidRPr="002E1545">
        <w:rPr>
          <w:b/>
        </w:rPr>
        <w:t>BodyXPathAny</w:t>
      </w:r>
      <w:r>
        <w:t>: Verifies that XPath query from in the tag value (not argument) returns any value other than none. No arguments, the query is in the tag value.</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BodyXPathAny</w:t>
      </w:r>
      <w:r w:rsidR="00DF0BD4">
        <w:rPr>
          <w:b/>
        </w:rPr>
        <w:t>”</w:t>
      </w:r>
      <w:r>
        <w:t>&gt;query&lt;/</w:t>
      </w:r>
      <w:r w:rsidR="00DF0BD4" w:rsidRPr="00DF0BD4">
        <w:rPr>
          <w:b/>
        </w:rPr>
        <w:t xml:space="preserve"> </w:t>
      </w:r>
      <w:r w:rsidR="00DF0BD4">
        <w:rPr>
          <w:b/>
        </w:rPr>
        <w:t>assert</w:t>
      </w:r>
      <w:r w:rsidR="00DF0BD4">
        <w:t xml:space="preserve"> </w:t>
      </w:r>
      <w:r>
        <w:t>&gt;</w:t>
      </w:r>
      <w:r>
        <w:br/>
      </w:r>
    </w:p>
    <w:p w:rsidR="00AE00AF" w:rsidRDefault="00AE00AF" w:rsidP="00AE00AF">
      <w:pPr>
        <w:pStyle w:val="ListParagraph"/>
        <w:numPr>
          <w:ilvl w:val="0"/>
          <w:numId w:val="7"/>
        </w:numPr>
      </w:pPr>
      <w:r w:rsidRPr="002E1545">
        <w:rPr>
          <w:b/>
        </w:rPr>
        <w:t>BodyXPath</w:t>
      </w:r>
      <w:r>
        <w:rPr>
          <w:b/>
        </w:rPr>
        <w:t>CountEquals</w:t>
      </w:r>
      <w:r>
        <w:t xml:space="preserve">: Verifies that the result from XPath query argument returns the number of results stated in the tag body. Additional argument </w:t>
      </w:r>
      <w:r w:rsidRPr="00A46F41">
        <w:rPr>
          <w:b/>
        </w:rPr>
        <w:t>query</w:t>
      </w:r>
      <w:r>
        <w:t xml:space="preserve"> is required.</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BodyXPath</w:t>
      </w:r>
      <w:r>
        <w:rPr>
          <w:b/>
        </w:rPr>
        <w:t>CountEquals</w:t>
      </w:r>
      <w:r w:rsidR="00DF0BD4">
        <w:rPr>
          <w:b/>
        </w:rPr>
        <w:t>”</w:t>
      </w:r>
      <w:r>
        <w:t xml:space="preserve"> query=”//data”&gt;2&lt;/</w:t>
      </w:r>
      <w:r w:rsidRPr="00727C56">
        <w:rPr>
          <w:b/>
        </w:rPr>
        <w:t xml:space="preserve"> </w:t>
      </w:r>
      <w:r w:rsidR="00DF0BD4">
        <w:rPr>
          <w:b/>
        </w:rPr>
        <w:t>assert</w:t>
      </w:r>
      <w:r w:rsidR="00DF0BD4">
        <w:t xml:space="preserve"> </w:t>
      </w:r>
      <w:r>
        <w:t>&gt;</w:t>
      </w:r>
      <w:r>
        <w:br/>
      </w:r>
    </w:p>
    <w:p w:rsidR="00AE00AF" w:rsidRDefault="00AE00AF" w:rsidP="00AE00AF">
      <w:pPr>
        <w:pStyle w:val="ListParagraph"/>
        <w:numPr>
          <w:ilvl w:val="0"/>
          <w:numId w:val="7"/>
        </w:numPr>
      </w:pPr>
      <w:r w:rsidRPr="002E1545">
        <w:rPr>
          <w:b/>
        </w:rPr>
        <w:t>BodyXPath</w:t>
      </w:r>
      <w:r>
        <w:rPr>
          <w:b/>
        </w:rPr>
        <w:t>LessThan</w:t>
      </w:r>
      <w:r>
        <w:t xml:space="preserve">: Verifies that the result from XPath query argument returns a number of results that is less than the value from tag body. Additional argument </w:t>
      </w:r>
      <w:r w:rsidRPr="00A46F41">
        <w:rPr>
          <w:b/>
        </w:rPr>
        <w:t>query</w:t>
      </w:r>
      <w:r>
        <w:t xml:space="preserve"> is required.</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BodyXPath</w:t>
      </w:r>
      <w:r>
        <w:rPr>
          <w:b/>
        </w:rPr>
        <w:t>LessThan</w:t>
      </w:r>
      <w:r w:rsidR="00DF0BD4">
        <w:rPr>
          <w:b/>
        </w:rPr>
        <w:t>”</w:t>
      </w:r>
      <w:r>
        <w:t xml:space="preserve"> query=”//data”&gt;5&lt;/</w:t>
      </w:r>
      <w:r w:rsidRPr="00727C56">
        <w:rPr>
          <w:b/>
        </w:rPr>
        <w:t xml:space="preserve"> </w:t>
      </w:r>
      <w:r w:rsidR="00DF0BD4">
        <w:rPr>
          <w:b/>
        </w:rPr>
        <w:t>assert</w:t>
      </w:r>
      <w:r w:rsidR="00DF0BD4">
        <w:t xml:space="preserve"> </w:t>
      </w:r>
      <w:r>
        <w:t>&gt; &lt;!—expect less than 5 results --&gt;</w:t>
      </w:r>
      <w:r>
        <w:br/>
      </w:r>
    </w:p>
    <w:p w:rsidR="00AE00AF" w:rsidRDefault="00AE00AF" w:rsidP="00AE00AF">
      <w:pPr>
        <w:pStyle w:val="ListParagraph"/>
        <w:numPr>
          <w:ilvl w:val="0"/>
          <w:numId w:val="7"/>
        </w:numPr>
      </w:pPr>
      <w:r w:rsidRPr="002E1545">
        <w:rPr>
          <w:b/>
        </w:rPr>
        <w:t>BodyXPath</w:t>
      </w:r>
      <w:r>
        <w:rPr>
          <w:b/>
        </w:rPr>
        <w:t>MoreThan</w:t>
      </w:r>
      <w:r>
        <w:t xml:space="preserve">: Verifies that the result from XPath query argument returns a number of results that is more than the value from tag body. Additional argument </w:t>
      </w:r>
      <w:r w:rsidRPr="00A46F41">
        <w:rPr>
          <w:b/>
        </w:rPr>
        <w:t>query</w:t>
      </w:r>
      <w:r>
        <w:t xml:space="preserve"> is required.</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BodyXPath</w:t>
      </w:r>
      <w:r>
        <w:rPr>
          <w:b/>
        </w:rPr>
        <w:t>LessThan</w:t>
      </w:r>
      <w:r w:rsidR="00DF0BD4">
        <w:rPr>
          <w:b/>
        </w:rPr>
        <w:t>”</w:t>
      </w:r>
      <w:r>
        <w:t xml:space="preserve"> query=”//data”&gt;2&lt;/</w:t>
      </w:r>
      <w:r w:rsidRPr="00727C56">
        <w:rPr>
          <w:b/>
        </w:rPr>
        <w:t xml:space="preserve"> </w:t>
      </w:r>
      <w:r w:rsidR="00DF0BD4">
        <w:rPr>
          <w:b/>
        </w:rPr>
        <w:t>assert</w:t>
      </w:r>
      <w:r w:rsidR="00DF0BD4">
        <w:t xml:space="preserve"> </w:t>
      </w:r>
      <w:r>
        <w:t>&gt; &lt;!—expect less than 2 results --&gt;</w:t>
      </w:r>
      <w:r>
        <w:br/>
      </w:r>
    </w:p>
    <w:p w:rsidR="0077371E" w:rsidRDefault="00CE7D77" w:rsidP="0077371E">
      <w:pPr>
        <w:pStyle w:val="ListParagraph"/>
        <w:numPr>
          <w:ilvl w:val="0"/>
          <w:numId w:val="7"/>
        </w:numPr>
      </w:pPr>
      <w:r w:rsidRPr="002E1545">
        <w:rPr>
          <w:b/>
        </w:rPr>
        <w:t>BodyRegexEquals</w:t>
      </w:r>
      <w:r w:rsidR="00D50A57">
        <w:t>:</w:t>
      </w:r>
      <w:r w:rsidR="0077371E" w:rsidRPr="0077371E">
        <w:t xml:space="preserve"> </w:t>
      </w:r>
      <w:r w:rsidR="0077371E">
        <w:t xml:space="preserve">Verifies that the first regular expression query result from the argument </w:t>
      </w:r>
      <w:r w:rsidR="0077371E" w:rsidRPr="00A46F41">
        <w:rPr>
          <w:b/>
        </w:rPr>
        <w:t>query=”</w:t>
      </w:r>
      <w:r w:rsidR="0077371E">
        <w:rPr>
          <w:b/>
        </w:rPr>
        <w:t>regex</w:t>
      </w:r>
      <w:r w:rsidR="0077371E" w:rsidRPr="00A46F41">
        <w:rPr>
          <w:b/>
        </w:rPr>
        <w:t xml:space="preserve"> query”</w:t>
      </w:r>
      <w:r w:rsidR="0077371E">
        <w:rPr>
          <w:b/>
        </w:rPr>
        <w:t xml:space="preserve"> </w:t>
      </w:r>
      <w:r w:rsidR="0077371E">
        <w:t xml:space="preserve">equals the expected value. Additional argument </w:t>
      </w:r>
      <w:r w:rsidR="0077371E" w:rsidRPr="00A46F41">
        <w:rPr>
          <w:b/>
        </w:rPr>
        <w:t>query</w:t>
      </w:r>
      <w:r w:rsidR="0077371E">
        <w:t xml:space="preserve"> is required.</w:t>
      </w:r>
      <w:r w:rsidR="0077371E">
        <w:br/>
        <w:t>Example:</w:t>
      </w:r>
      <w:r w:rsidR="0077371E">
        <w:br/>
        <w:t xml:space="preserve">        &lt;</w:t>
      </w:r>
      <w:r w:rsidR="00DF0BD4" w:rsidRPr="00DF0BD4">
        <w:rPr>
          <w:b/>
        </w:rPr>
        <w:t xml:space="preserve"> </w:t>
      </w:r>
      <w:r w:rsidR="00DF0BD4" w:rsidRPr="00C92FCA">
        <w:rPr>
          <w:b/>
        </w:rPr>
        <w:t>assert</w:t>
      </w:r>
      <w:r w:rsidR="00DF0BD4">
        <w:t xml:space="preserve"> type=”</w:t>
      </w:r>
      <w:r w:rsidR="0077371E" w:rsidRPr="002E1545">
        <w:rPr>
          <w:b/>
        </w:rPr>
        <w:t>BodyRegexEquals</w:t>
      </w:r>
      <w:r w:rsidR="00DF0BD4">
        <w:rPr>
          <w:b/>
        </w:rPr>
        <w:t>”</w:t>
      </w:r>
      <w:r w:rsidR="0077371E">
        <w:t xml:space="preserve"> query=”</w:t>
      </w:r>
      <w:r w:rsidR="0077371E" w:rsidRPr="0077371E">
        <w:t>[A-Za-z0-9]</w:t>
      </w:r>
      <w:r w:rsidR="0077371E">
        <w:t>”&gt;12345&lt;/</w:t>
      </w:r>
      <w:r w:rsidR="00DF0BD4" w:rsidRPr="00DF0BD4">
        <w:rPr>
          <w:b/>
        </w:rPr>
        <w:t xml:space="preserve"> </w:t>
      </w:r>
      <w:r w:rsidR="00DF0BD4">
        <w:rPr>
          <w:b/>
        </w:rPr>
        <w:t>assert</w:t>
      </w:r>
      <w:r w:rsidR="00DF0BD4">
        <w:t xml:space="preserve"> </w:t>
      </w:r>
      <w:r w:rsidR="0077371E">
        <w:t>&gt;</w:t>
      </w:r>
      <w:r w:rsidR="0077371E">
        <w:br/>
      </w:r>
    </w:p>
    <w:p w:rsidR="0077371E" w:rsidRDefault="00CE7D77" w:rsidP="0077371E">
      <w:pPr>
        <w:pStyle w:val="ListParagraph"/>
        <w:numPr>
          <w:ilvl w:val="0"/>
          <w:numId w:val="7"/>
        </w:numPr>
      </w:pPr>
      <w:r w:rsidRPr="002E1545">
        <w:rPr>
          <w:b/>
        </w:rPr>
        <w:t>BodyRegexAny</w:t>
      </w:r>
      <w:r w:rsidR="00D50A57">
        <w:t>:</w:t>
      </w:r>
      <w:r w:rsidR="0077371E" w:rsidRPr="0077371E">
        <w:t xml:space="preserve"> </w:t>
      </w:r>
      <w:r w:rsidR="0077371E">
        <w:t xml:space="preserve">Verifies that the first regular expression query result from the argument </w:t>
      </w:r>
      <w:r w:rsidR="0077371E" w:rsidRPr="00A46F41">
        <w:rPr>
          <w:b/>
        </w:rPr>
        <w:t>query=”xpath query”</w:t>
      </w:r>
      <w:r w:rsidR="0077371E">
        <w:rPr>
          <w:b/>
        </w:rPr>
        <w:t xml:space="preserve"> </w:t>
      </w:r>
      <w:r w:rsidR="0077371E">
        <w:t xml:space="preserve">contains the expected value. Additional argument </w:t>
      </w:r>
      <w:r w:rsidR="0077371E" w:rsidRPr="00A46F41">
        <w:rPr>
          <w:b/>
        </w:rPr>
        <w:t>query</w:t>
      </w:r>
      <w:r w:rsidR="0077371E">
        <w:t xml:space="preserve"> is required.</w:t>
      </w:r>
      <w:r w:rsidR="0077371E">
        <w:br/>
        <w:t>Example:</w:t>
      </w:r>
      <w:r w:rsidR="0077371E">
        <w:br/>
        <w:t xml:space="preserve">        &lt;</w:t>
      </w:r>
      <w:r w:rsidR="00DF0BD4" w:rsidRPr="00DF0BD4">
        <w:rPr>
          <w:b/>
        </w:rPr>
        <w:t xml:space="preserve"> </w:t>
      </w:r>
      <w:r w:rsidR="00DF0BD4" w:rsidRPr="00C92FCA">
        <w:rPr>
          <w:b/>
        </w:rPr>
        <w:t>assert</w:t>
      </w:r>
      <w:r w:rsidR="00DF0BD4">
        <w:t xml:space="preserve"> type=”</w:t>
      </w:r>
      <w:r w:rsidR="0077371E" w:rsidRPr="002E1545">
        <w:rPr>
          <w:b/>
        </w:rPr>
        <w:t>BodyRegexAny</w:t>
      </w:r>
      <w:r w:rsidR="00DF0BD4">
        <w:rPr>
          <w:b/>
        </w:rPr>
        <w:t>”</w:t>
      </w:r>
      <w:r w:rsidR="0077371E">
        <w:t xml:space="preserve"> query=”</w:t>
      </w:r>
      <w:r w:rsidR="0077371E" w:rsidRPr="0077371E">
        <w:t>[A-Za-z0-9]</w:t>
      </w:r>
      <w:r w:rsidR="0077371E">
        <w:t>”&gt;123&lt;/</w:t>
      </w:r>
      <w:r w:rsidR="00DF0BD4" w:rsidRPr="00DF0BD4">
        <w:rPr>
          <w:b/>
        </w:rPr>
        <w:t xml:space="preserve"> </w:t>
      </w:r>
      <w:r w:rsidR="00DF0BD4">
        <w:rPr>
          <w:b/>
        </w:rPr>
        <w:t>assert</w:t>
      </w:r>
      <w:r w:rsidR="00DF0BD4">
        <w:t xml:space="preserve"> </w:t>
      </w:r>
      <w:r w:rsidR="0077371E">
        <w:t>&gt;</w:t>
      </w:r>
      <w:r w:rsidR="0077371E">
        <w:br/>
      </w:r>
    </w:p>
    <w:p w:rsidR="00081F14" w:rsidRDefault="00081F14" w:rsidP="00081F14">
      <w:pPr>
        <w:pStyle w:val="ListParagraph"/>
        <w:numPr>
          <w:ilvl w:val="0"/>
          <w:numId w:val="7"/>
        </w:numPr>
      </w:pPr>
      <w:r w:rsidRPr="002E1545">
        <w:rPr>
          <w:b/>
        </w:rPr>
        <w:t>BodyRegex</w:t>
      </w:r>
      <w:r>
        <w:rPr>
          <w:b/>
        </w:rPr>
        <w:t>CountEquals</w:t>
      </w:r>
      <w:r>
        <w:t>:</w:t>
      </w:r>
      <w:r w:rsidRPr="0077371E">
        <w:t xml:space="preserve"> </w:t>
      </w:r>
      <w:r>
        <w:t xml:space="preserve">Verifies that the number of regular expression matches from the argument </w:t>
      </w:r>
      <w:r w:rsidRPr="00A46F41">
        <w:rPr>
          <w:b/>
        </w:rPr>
        <w:t>query=”xpath query”</w:t>
      </w:r>
      <w:r>
        <w:rPr>
          <w:b/>
        </w:rPr>
        <w:t xml:space="preserve"> </w:t>
      </w:r>
      <w:r>
        <w:t xml:space="preserve">match the expected amount in the value. Additional argument </w:t>
      </w:r>
      <w:r w:rsidRPr="00A46F41">
        <w:rPr>
          <w:b/>
        </w:rPr>
        <w:t>query</w:t>
      </w:r>
      <w:r>
        <w:t xml:space="preserve"> is required.</w:t>
      </w:r>
      <w:r>
        <w:br/>
      </w:r>
      <w:r>
        <w:lastRenderedPageBreak/>
        <w:t>Example:</w:t>
      </w:r>
      <w:r>
        <w:br/>
        <w:t xml:space="preserve">        &lt;</w:t>
      </w:r>
      <w:r w:rsidR="00DF0BD4" w:rsidRPr="00DF0BD4">
        <w:rPr>
          <w:b/>
        </w:rPr>
        <w:t xml:space="preserve"> </w:t>
      </w:r>
      <w:r w:rsidR="00DF0BD4" w:rsidRPr="00C92FCA">
        <w:rPr>
          <w:b/>
        </w:rPr>
        <w:t>assert</w:t>
      </w:r>
      <w:r w:rsidR="00DF0BD4">
        <w:t xml:space="preserve"> type=”</w:t>
      </w:r>
      <w:r w:rsidRPr="002E1545">
        <w:rPr>
          <w:b/>
        </w:rPr>
        <w:t>BodyRegex</w:t>
      </w:r>
      <w:r>
        <w:rPr>
          <w:b/>
        </w:rPr>
        <w:t>CountEquals</w:t>
      </w:r>
      <w:r w:rsidR="00DF0BD4">
        <w:rPr>
          <w:b/>
        </w:rPr>
        <w:t>”</w:t>
      </w:r>
      <w:r>
        <w:t xml:space="preserve"> query=”</w:t>
      </w:r>
      <w:r w:rsidRPr="0077371E">
        <w:t>[A-Za-z0-9]</w:t>
      </w:r>
      <w:r>
        <w:t>”&gt;2&lt;/</w:t>
      </w:r>
      <w:r w:rsidRPr="00081F14">
        <w:rPr>
          <w:b/>
        </w:rPr>
        <w:t xml:space="preserve"> </w:t>
      </w:r>
      <w:r w:rsidR="00DF0BD4">
        <w:rPr>
          <w:b/>
        </w:rPr>
        <w:t>assert</w:t>
      </w:r>
      <w:r w:rsidR="00DF0BD4">
        <w:t xml:space="preserve"> </w:t>
      </w:r>
      <w:r>
        <w:t>&gt;</w:t>
      </w:r>
    </w:p>
    <w:p w:rsidR="00081F14" w:rsidRDefault="00081F14" w:rsidP="00081F14">
      <w:pPr>
        <w:pStyle w:val="ListParagraph"/>
      </w:pPr>
    </w:p>
    <w:p w:rsidR="00081F14" w:rsidRDefault="00081F14" w:rsidP="00081F14">
      <w:pPr>
        <w:pStyle w:val="ListParagraph"/>
        <w:numPr>
          <w:ilvl w:val="0"/>
          <w:numId w:val="7"/>
        </w:numPr>
      </w:pPr>
      <w:r w:rsidRPr="002E1545">
        <w:rPr>
          <w:b/>
        </w:rPr>
        <w:t>BodyRegex</w:t>
      </w:r>
      <w:r>
        <w:rPr>
          <w:b/>
        </w:rPr>
        <w:t>LessThan</w:t>
      </w:r>
      <w:r>
        <w:t>:</w:t>
      </w:r>
      <w:r w:rsidRPr="0077371E">
        <w:t xml:space="preserve"> </w:t>
      </w:r>
      <w:r>
        <w:t xml:space="preserve">Verifies that the number of regular expression matches from the argument </w:t>
      </w:r>
      <w:r w:rsidRPr="00A46F41">
        <w:rPr>
          <w:b/>
        </w:rPr>
        <w:t>query=”xpath query”</w:t>
      </w:r>
      <w:r>
        <w:rPr>
          <w:b/>
        </w:rPr>
        <w:t xml:space="preserve"> </w:t>
      </w:r>
      <w:r>
        <w:t xml:space="preserve">match the expected amount in the value. Additional argument </w:t>
      </w:r>
      <w:r w:rsidRPr="00A46F41">
        <w:rPr>
          <w:b/>
        </w:rPr>
        <w:t>query</w:t>
      </w:r>
      <w:r>
        <w:t xml:space="preserve"> is required.</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BodyRegex</w:t>
      </w:r>
      <w:r>
        <w:rPr>
          <w:b/>
        </w:rPr>
        <w:t>LessThan</w:t>
      </w:r>
      <w:r w:rsidR="00DF0BD4">
        <w:rPr>
          <w:b/>
        </w:rPr>
        <w:t>”</w:t>
      </w:r>
      <w:r>
        <w:t xml:space="preserve"> query=”</w:t>
      </w:r>
      <w:r w:rsidRPr="0077371E">
        <w:t>[A-Za-z0-9]</w:t>
      </w:r>
      <w:r>
        <w:t>”&gt;2&lt;/</w:t>
      </w:r>
      <w:r w:rsidRPr="00081F14">
        <w:rPr>
          <w:b/>
        </w:rPr>
        <w:t xml:space="preserve"> </w:t>
      </w:r>
      <w:r w:rsidR="00DF0BD4">
        <w:rPr>
          <w:b/>
        </w:rPr>
        <w:t>assert</w:t>
      </w:r>
      <w:r w:rsidR="00DF0BD4">
        <w:t xml:space="preserve"> </w:t>
      </w:r>
      <w:r>
        <w:t>&gt;</w:t>
      </w:r>
    </w:p>
    <w:p w:rsidR="00081F14" w:rsidRDefault="00081F14" w:rsidP="00081F14">
      <w:pPr>
        <w:pStyle w:val="ListParagraph"/>
      </w:pPr>
    </w:p>
    <w:p w:rsidR="00490498" w:rsidRDefault="00490498" w:rsidP="00490498">
      <w:pPr>
        <w:pStyle w:val="ListParagraph"/>
        <w:numPr>
          <w:ilvl w:val="0"/>
          <w:numId w:val="7"/>
        </w:numPr>
      </w:pPr>
      <w:r w:rsidRPr="002E1545">
        <w:rPr>
          <w:b/>
        </w:rPr>
        <w:t>BodyRegex</w:t>
      </w:r>
      <w:r>
        <w:rPr>
          <w:b/>
        </w:rPr>
        <w:t>MoreThan</w:t>
      </w:r>
      <w:r>
        <w:t>:</w:t>
      </w:r>
      <w:r w:rsidRPr="0077371E">
        <w:t xml:space="preserve"> </w:t>
      </w:r>
      <w:r>
        <w:t xml:space="preserve">Verifies that the number of regular expression matches from the argument </w:t>
      </w:r>
      <w:r w:rsidRPr="00A46F41">
        <w:rPr>
          <w:b/>
        </w:rPr>
        <w:t>query=”xpath query”</w:t>
      </w:r>
      <w:r>
        <w:rPr>
          <w:b/>
        </w:rPr>
        <w:t xml:space="preserve"> </w:t>
      </w:r>
      <w:r>
        <w:t xml:space="preserve">match the expected amount in the value. Additional argument </w:t>
      </w:r>
      <w:r w:rsidRPr="00A46F41">
        <w:rPr>
          <w:b/>
        </w:rPr>
        <w:t>query</w:t>
      </w:r>
      <w:r>
        <w:t xml:space="preserve"> is required.</w:t>
      </w:r>
      <w:r>
        <w:br/>
        <w:t>Example:</w:t>
      </w:r>
      <w:r>
        <w:br/>
        <w:t xml:space="preserve">        &lt;</w:t>
      </w:r>
      <w:r w:rsidR="00DF0BD4" w:rsidRPr="00DF0BD4">
        <w:rPr>
          <w:b/>
        </w:rPr>
        <w:t xml:space="preserve"> </w:t>
      </w:r>
      <w:r w:rsidR="00DF0BD4" w:rsidRPr="00C92FCA">
        <w:rPr>
          <w:b/>
        </w:rPr>
        <w:t>assert</w:t>
      </w:r>
      <w:r w:rsidR="00DF0BD4">
        <w:t xml:space="preserve"> type=”</w:t>
      </w:r>
      <w:r w:rsidRPr="002E1545">
        <w:rPr>
          <w:b/>
        </w:rPr>
        <w:t>BodyRegex</w:t>
      </w:r>
      <w:r>
        <w:rPr>
          <w:b/>
        </w:rPr>
        <w:t>MoreThan</w:t>
      </w:r>
      <w:r w:rsidR="00DF0BD4">
        <w:rPr>
          <w:b/>
        </w:rPr>
        <w:t>”</w:t>
      </w:r>
      <w:r>
        <w:t xml:space="preserve"> query=”</w:t>
      </w:r>
      <w:r w:rsidRPr="0077371E">
        <w:t>[A-Za-z0-9]</w:t>
      </w:r>
      <w:r>
        <w:t>”&gt;2&lt;/</w:t>
      </w:r>
      <w:r w:rsidRPr="00081F14">
        <w:rPr>
          <w:b/>
        </w:rPr>
        <w:t xml:space="preserve"> </w:t>
      </w:r>
      <w:r w:rsidR="00DF0BD4">
        <w:rPr>
          <w:b/>
        </w:rPr>
        <w:t>assert</w:t>
      </w:r>
      <w:r w:rsidR="00DF0BD4">
        <w:t xml:space="preserve"> </w:t>
      </w:r>
      <w:r>
        <w:t>&gt;</w:t>
      </w:r>
    </w:p>
    <w:p w:rsidR="00490498" w:rsidRDefault="00490498" w:rsidP="00081F14">
      <w:pPr>
        <w:pStyle w:val="ListParagraph"/>
      </w:pPr>
    </w:p>
    <w:p w:rsidR="00EE732B" w:rsidRDefault="00081F14" w:rsidP="00DF0BD4">
      <w:pPr>
        <w:pStyle w:val="ListParagraph"/>
        <w:numPr>
          <w:ilvl w:val="0"/>
          <w:numId w:val="7"/>
        </w:numPr>
      </w:pPr>
      <w:r w:rsidRPr="002E1545">
        <w:rPr>
          <w:b/>
        </w:rPr>
        <w:t>BodyRegex</w:t>
      </w:r>
      <w:r>
        <w:rPr>
          <w:b/>
        </w:rPr>
        <w:t>CountEquals</w:t>
      </w:r>
      <w:r>
        <w:t>:</w:t>
      </w:r>
      <w:r w:rsidRPr="0077371E">
        <w:t xml:space="preserve"> </w:t>
      </w:r>
      <w:r>
        <w:t xml:space="preserve">Verifies that the number of regular expression matches from the argument </w:t>
      </w:r>
      <w:r w:rsidRPr="00A46F41">
        <w:rPr>
          <w:b/>
        </w:rPr>
        <w:t>query=”xpath query”</w:t>
      </w:r>
      <w:r>
        <w:rPr>
          <w:b/>
        </w:rPr>
        <w:t xml:space="preserve"> </w:t>
      </w:r>
      <w:r>
        <w:t xml:space="preserve">match the expected amount in the value. Additional argument </w:t>
      </w:r>
      <w:r w:rsidRPr="00A46F41">
        <w:rPr>
          <w:b/>
        </w:rPr>
        <w:t>query</w:t>
      </w:r>
      <w:r>
        <w:t xml:space="preserve"> is required.</w:t>
      </w:r>
      <w:r>
        <w:br/>
        <w:t>Example:</w:t>
      </w:r>
      <w:r>
        <w:br/>
        <w:t xml:space="preserve">        &lt;</w:t>
      </w:r>
      <w:r w:rsidR="00DF0BD4" w:rsidRPr="00C92FCA">
        <w:rPr>
          <w:b/>
        </w:rPr>
        <w:t>assert</w:t>
      </w:r>
      <w:r w:rsidR="00DF0BD4">
        <w:t xml:space="preserve"> type=”</w:t>
      </w:r>
      <w:r w:rsidRPr="002E1545">
        <w:rPr>
          <w:b/>
        </w:rPr>
        <w:t>BodyRegex</w:t>
      </w:r>
      <w:r>
        <w:rPr>
          <w:b/>
        </w:rPr>
        <w:t>Equals</w:t>
      </w:r>
      <w:r w:rsidR="00DF0BD4">
        <w:rPr>
          <w:b/>
        </w:rPr>
        <w:t>”</w:t>
      </w:r>
      <w:r>
        <w:t xml:space="preserve"> query=”</w:t>
      </w:r>
      <w:r w:rsidRPr="0077371E">
        <w:t>[A-Za-z0-9]</w:t>
      </w:r>
      <w:r>
        <w:t>”&gt;2&lt;/</w:t>
      </w:r>
      <w:r w:rsidR="00DF0BD4" w:rsidRPr="00DF0BD4">
        <w:rPr>
          <w:b/>
        </w:rPr>
        <w:t xml:space="preserve"> </w:t>
      </w:r>
      <w:r w:rsidR="00DF0BD4">
        <w:rPr>
          <w:b/>
        </w:rPr>
        <w:t>assert</w:t>
      </w:r>
      <w:r w:rsidR="00DF0BD4">
        <w:t xml:space="preserve"> </w:t>
      </w:r>
      <w:r>
        <w:t>&gt;</w:t>
      </w:r>
    </w:p>
    <w:p w:rsidR="00DE0A77" w:rsidRDefault="00DE0A77" w:rsidP="00DE0A77">
      <w:pPr>
        <w:pStyle w:val="ListParagraph"/>
      </w:pPr>
    </w:p>
    <w:p w:rsidR="006A34FF" w:rsidRDefault="006A34FF" w:rsidP="006A34FF">
      <w:pPr>
        <w:pStyle w:val="ListParagraph"/>
        <w:numPr>
          <w:ilvl w:val="0"/>
          <w:numId w:val="7"/>
        </w:numPr>
      </w:pPr>
      <w:r w:rsidRPr="00D671D0">
        <w:rPr>
          <w:b/>
        </w:rPr>
        <w:t>BodyJsonPathAny</w:t>
      </w:r>
      <w:r>
        <w:t>:</w:t>
      </w:r>
      <w:r w:rsidR="00D671D0">
        <w:t xml:space="preserve"> Verifies that the JsonPath query from in the tag value (not argument) returns any value other than none. No arguments, the query is in the tag value.</w:t>
      </w:r>
      <w:r w:rsidR="00D671D0">
        <w:br/>
        <w:t>Example:</w:t>
      </w:r>
      <w:r w:rsidR="00D671D0">
        <w:br/>
        <w:t xml:space="preserve">        &lt;</w:t>
      </w:r>
      <w:r w:rsidR="00D671D0" w:rsidRPr="00D671D0">
        <w:rPr>
          <w:b/>
        </w:rPr>
        <w:t>assert</w:t>
      </w:r>
      <w:r w:rsidR="00D671D0">
        <w:t xml:space="preserve"> type=”</w:t>
      </w:r>
      <w:r w:rsidR="00D671D0" w:rsidRPr="00D671D0">
        <w:t xml:space="preserve"> </w:t>
      </w:r>
      <w:r w:rsidR="00D671D0" w:rsidRPr="00D671D0">
        <w:rPr>
          <w:b/>
        </w:rPr>
        <w:t>BodyJsonPathAny”</w:t>
      </w:r>
      <w:r w:rsidR="00D671D0">
        <w:t>&gt;</w:t>
      </w:r>
      <w:r w:rsidR="00D671D0" w:rsidRPr="00D671D0">
        <w:rPr>
          <w:rFonts w:ascii="Segoe UI" w:eastAsia="Times New Roman" w:hAnsi="Segoe UI" w:cs="Segoe UI"/>
          <w:i/>
          <w:color w:val="00B050"/>
        </w:rPr>
        <w:t>$.item.subitem.subsubitem</w:t>
      </w:r>
      <w:r w:rsidR="00D671D0">
        <w:t>&lt;/</w:t>
      </w:r>
      <w:r w:rsidR="00D671D0" w:rsidRPr="00D671D0">
        <w:rPr>
          <w:b/>
        </w:rPr>
        <w:t xml:space="preserve"> assert</w:t>
      </w:r>
      <w:r w:rsidR="00D671D0">
        <w:t xml:space="preserve"> &gt;</w:t>
      </w:r>
      <w:r w:rsidR="00D671D0">
        <w:br/>
      </w:r>
      <w:r w:rsidR="00D671D0">
        <w:rPr>
          <w:color w:val="00B050"/>
        </w:rPr>
        <w:t xml:space="preserve">* </w:t>
      </w:r>
      <w:r w:rsidR="00D671D0" w:rsidRPr="00D671D0">
        <w:rPr>
          <w:color w:val="00B050"/>
        </w:rPr>
        <w:t xml:space="preserve">For reference on the JsonPath query language, please refer to </w:t>
      </w:r>
      <w:hyperlink r:id="rId7" w:history="1">
        <w:r w:rsidR="00D671D0" w:rsidRPr="00D671D0">
          <w:rPr>
            <w:rStyle w:val="Hyperlink"/>
            <w:color w:val="00B050"/>
          </w:rPr>
          <w:t>http://goessner.net/articles/</w:t>
        </w:r>
        <w:r w:rsidR="00D671D0" w:rsidRPr="00D671D0">
          <w:rPr>
            <w:rStyle w:val="Hyperlink"/>
            <w:bCs/>
            <w:color w:val="00B050"/>
          </w:rPr>
          <w:t>JsonPath</w:t>
        </w:r>
      </w:hyperlink>
      <w:r w:rsidR="00D671D0">
        <w:rPr>
          <w:rStyle w:val="HTMLCite"/>
        </w:rPr>
        <w:t xml:space="preserve"> </w:t>
      </w:r>
    </w:p>
    <w:p w:rsidR="00D671D0" w:rsidRDefault="00D671D0" w:rsidP="00D671D0">
      <w:pPr>
        <w:pStyle w:val="ListParagraph"/>
      </w:pPr>
    </w:p>
    <w:p w:rsidR="006A34FF" w:rsidRDefault="006A34FF" w:rsidP="006A34FF">
      <w:pPr>
        <w:pStyle w:val="ListParagraph"/>
        <w:numPr>
          <w:ilvl w:val="0"/>
          <w:numId w:val="7"/>
        </w:numPr>
      </w:pPr>
      <w:r w:rsidRPr="00D671D0">
        <w:rPr>
          <w:b/>
        </w:rPr>
        <w:t>BodyJsonPathEquals</w:t>
      </w:r>
      <w:r>
        <w:t>:</w:t>
      </w:r>
      <w:r w:rsidR="00D671D0">
        <w:t xml:space="preserve"> </w:t>
      </w:r>
      <w:r w:rsidR="004264C0">
        <w:t xml:space="preserve">Verifies that the one of the JsonPath query result from the query attribute equals the expected value. Additional argument </w:t>
      </w:r>
      <w:r w:rsidR="004264C0" w:rsidRPr="00A46F41">
        <w:rPr>
          <w:b/>
        </w:rPr>
        <w:t>query</w:t>
      </w:r>
      <w:r w:rsidR="004264C0">
        <w:t xml:space="preserve"> is required</w:t>
      </w:r>
      <w:r w:rsidR="00D671D0">
        <w:t>.</w:t>
      </w:r>
      <w:r w:rsidR="00D671D0">
        <w:br/>
        <w:t>Example:</w:t>
      </w:r>
      <w:r w:rsidR="00D671D0">
        <w:br/>
        <w:t xml:space="preserve">        &lt;</w:t>
      </w:r>
      <w:r w:rsidR="00D671D0" w:rsidRPr="00D671D0">
        <w:rPr>
          <w:b/>
        </w:rPr>
        <w:t>assert</w:t>
      </w:r>
      <w:r w:rsidR="00D671D0">
        <w:t xml:space="preserve"> type=”</w:t>
      </w:r>
      <w:r w:rsidR="00D671D0" w:rsidRPr="00D671D0">
        <w:t xml:space="preserve"> </w:t>
      </w:r>
      <w:r w:rsidR="00D671D0" w:rsidRPr="00D671D0">
        <w:rPr>
          <w:b/>
        </w:rPr>
        <w:t>BodyJsonPathEquals”</w:t>
      </w:r>
      <w:r w:rsidR="004560B8">
        <w:rPr>
          <w:b/>
        </w:rPr>
        <w:t xml:space="preserve"> query=”</w:t>
      </w:r>
      <w:r w:rsidR="004560B8" w:rsidRPr="00D671D0">
        <w:rPr>
          <w:rFonts w:ascii="Segoe UI" w:eastAsia="Times New Roman" w:hAnsi="Segoe UI" w:cs="Segoe UI"/>
          <w:i/>
          <w:color w:val="00B050"/>
        </w:rPr>
        <w:t>$.item.subitem.subsubitem</w:t>
      </w:r>
      <w:r w:rsidR="004560B8">
        <w:rPr>
          <w:b/>
        </w:rPr>
        <w:t>”</w:t>
      </w:r>
      <w:r w:rsidR="00D671D0">
        <w:t>&gt;</w:t>
      </w:r>
      <w:r w:rsidR="004560B8">
        <w:t>value</w:t>
      </w:r>
      <w:r w:rsidR="00D671D0">
        <w:t>&lt;/</w:t>
      </w:r>
      <w:r w:rsidR="00D671D0" w:rsidRPr="00D671D0">
        <w:rPr>
          <w:b/>
        </w:rPr>
        <w:t xml:space="preserve"> assert</w:t>
      </w:r>
      <w:r w:rsidR="00D671D0">
        <w:t xml:space="preserve"> &gt;</w:t>
      </w:r>
      <w:r w:rsidR="00D671D0">
        <w:br/>
      </w:r>
      <w:r w:rsidR="00D671D0">
        <w:rPr>
          <w:color w:val="00B050"/>
        </w:rPr>
        <w:t xml:space="preserve">* </w:t>
      </w:r>
      <w:r w:rsidR="00D671D0" w:rsidRPr="00D671D0">
        <w:rPr>
          <w:color w:val="00B050"/>
        </w:rPr>
        <w:t xml:space="preserve">For reference on the JsonPath query language, please refer to </w:t>
      </w:r>
      <w:hyperlink r:id="rId8" w:history="1">
        <w:r w:rsidR="00D671D0" w:rsidRPr="00D671D0">
          <w:rPr>
            <w:rStyle w:val="Hyperlink"/>
            <w:color w:val="00B050"/>
          </w:rPr>
          <w:t>http://goessner.net/articles/</w:t>
        </w:r>
        <w:r w:rsidR="00D671D0" w:rsidRPr="00D671D0">
          <w:rPr>
            <w:rStyle w:val="Hyperlink"/>
            <w:bCs/>
            <w:color w:val="00B050"/>
          </w:rPr>
          <w:t>JsonPath</w:t>
        </w:r>
      </w:hyperlink>
    </w:p>
    <w:p w:rsidR="006A34FF" w:rsidRDefault="006A34FF" w:rsidP="006A34FF">
      <w:pPr>
        <w:pStyle w:val="ListParagraph"/>
      </w:pPr>
    </w:p>
    <w:p w:rsidR="006A34FF" w:rsidRDefault="006A34FF" w:rsidP="006A34FF">
      <w:pPr>
        <w:pStyle w:val="ListParagraph"/>
        <w:numPr>
          <w:ilvl w:val="0"/>
          <w:numId w:val="7"/>
        </w:numPr>
      </w:pPr>
      <w:r w:rsidRPr="00D671D0">
        <w:rPr>
          <w:b/>
        </w:rPr>
        <w:t>bodyJsonPathContains</w:t>
      </w:r>
      <w:r>
        <w:t>:</w:t>
      </w:r>
      <w:r w:rsidR="00D671D0">
        <w:t xml:space="preserve"> </w:t>
      </w:r>
      <w:r w:rsidR="004264C0">
        <w:t xml:space="preserve">Verifies that the one of the JsonPath query result from the query attribute contains the expected value anywhere in its value. Additional argument </w:t>
      </w:r>
      <w:r w:rsidR="004264C0" w:rsidRPr="00A46F41">
        <w:rPr>
          <w:b/>
        </w:rPr>
        <w:t>query</w:t>
      </w:r>
      <w:r w:rsidR="004264C0">
        <w:t xml:space="preserve"> is required</w:t>
      </w:r>
      <w:r w:rsidR="00D671D0">
        <w:t>.</w:t>
      </w:r>
      <w:r w:rsidR="00D671D0">
        <w:br/>
        <w:t>Example:</w:t>
      </w:r>
      <w:r w:rsidR="00D671D0">
        <w:br/>
        <w:t xml:space="preserve">        &lt;</w:t>
      </w:r>
      <w:r w:rsidR="00D671D0" w:rsidRPr="00D671D0">
        <w:rPr>
          <w:b/>
        </w:rPr>
        <w:t>assert</w:t>
      </w:r>
      <w:r w:rsidR="00D671D0">
        <w:t xml:space="preserve"> type=”</w:t>
      </w:r>
      <w:r w:rsidR="00D671D0" w:rsidRPr="00D671D0">
        <w:t xml:space="preserve"> </w:t>
      </w:r>
      <w:r w:rsidR="00D671D0" w:rsidRPr="00D671D0">
        <w:rPr>
          <w:b/>
        </w:rPr>
        <w:t>bodyJsonPathContains”</w:t>
      </w:r>
      <w:r w:rsidR="004560B8">
        <w:rPr>
          <w:b/>
        </w:rPr>
        <w:t xml:space="preserve"> query=”</w:t>
      </w:r>
      <w:r w:rsidR="004560B8" w:rsidRPr="00D671D0">
        <w:rPr>
          <w:rFonts w:ascii="Segoe UI" w:eastAsia="Times New Roman" w:hAnsi="Segoe UI" w:cs="Segoe UI"/>
          <w:i/>
          <w:color w:val="00B050"/>
        </w:rPr>
        <w:t>$.item.subitem.subsubitem</w:t>
      </w:r>
      <w:r w:rsidR="004560B8">
        <w:rPr>
          <w:b/>
        </w:rPr>
        <w:t>”</w:t>
      </w:r>
      <w:r w:rsidR="00D671D0">
        <w:t>&gt;</w:t>
      </w:r>
      <w:r w:rsidR="004560B8">
        <w:t>value</w:t>
      </w:r>
      <w:r w:rsidR="00D671D0">
        <w:t>&lt;/</w:t>
      </w:r>
      <w:r w:rsidR="00D671D0" w:rsidRPr="00D671D0">
        <w:rPr>
          <w:b/>
        </w:rPr>
        <w:t xml:space="preserve"> assert</w:t>
      </w:r>
      <w:r w:rsidR="00D671D0">
        <w:t xml:space="preserve"> &gt;</w:t>
      </w:r>
      <w:r w:rsidR="00D671D0">
        <w:br/>
      </w:r>
      <w:r w:rsidR="00D671D0">
        <w:rPr>
          <w:color w:val="00B050"/>
        </w:rPr>
        <w:t xml:space="preserve">* </w:t>
      </w:r>
      <w:r w:rsidR="00D671D0" w:rsidRPr="00D671D0">
        <w:rPr>
          <w:color w:val="00B050"/>
        </w:rPr>
        <w:t xml:space="preserve">For reference on the JsonPath query language, please refer to </w:t>
      </w:r>
      <w:hyperlink r:id="rId9" w:history="1">
        <w:r w:rsidR="00D671D0" w:rsidRPr="00D671D0">
          <w:rPr>
            <w:rStyle w:val="Hyperlink"/>
            <w:color w:val="00B050"/>
          </w:rPr>
          <w:t>http://goessner.net/articles/</w:t>
        </w:r>
        <w:r w:rsidR="00D671D0" w:rsidRPr="00D671D0">
          <w:rPr>
            <w:rStyle w:val="Hyperlink"/>
            <w:bCs/>
            <w:color w:val="00B050"/>
          </w:rPr>
          <w:t>JsonPath</w:t>
        </w:r>
      </w:hyperlink>
    </w:p>
    <w:p w:rsidR="006A34FF" w:rsidRDefault="006A34FF" w:rsidP="006A34FF">
      <w:pPr>
        <w:pStyle w:val="ListParagraph"/>
      </w:pPr>
    </w:p>
    <w:p w:rsidR="006A34FF" w:rsidRDefault="006A34FF" w:rsidP="006A34FF">
      <w:pPr>
        <w:pStyle w:val="ListParagraph"/>
        <w:numPr>
          <w:ilvl w:val="0"/>
          <w:numId w:val="7"/>
        </w:numPr>
      </w:pPr>
      <w:r w:rsidRPr="00D671D0">
        <w:rPr>
          <w:b/>
        </w:rPr>
        <w:t>Bodyjsonpathcountequals</w:t>
      </w:r>
      <w:r>
        <w:t>:</w:t>
      </w:r>
      <w:r w:rsidR="00D671D0">
        <w:t xml:space="preserve"> </w:t>
      </w:r>
      <w:r w:rsidR="004264C0">
        <w:t xml:space="preserve">Verifies that the count of the JsonPath query results from the query attribute equals the expected value. Additional argument </w:t>
      </w:r>
      <w:r w:rsidR="004264C0" w:rsidRPr="00A46F41">
        <w:rPr>
          <w:b/>
        </w:rPr>
        <w:t>query</w:t>
      </w:r>
      <w:r w:rsidR="004264C0">
        <w:t xml:space="preserve"> is required</w:t>
      </w:r>
      <w:r w:rsidR="00D671D0">
        <w:t>.</w:t>
      </w:r>
      <w:r w:rsidR="00D671D0">
        <w:br/>
        <w:t>Example:</w:t>
      </w:r>
      <w:r w:rsidR="00D671D0">
        <w:br/>
        <w:t xml:space="preserve">        &lt;</w:t>
      </w:r>
      <w:r w:rsidR="00D671D0" w:rsidRPr="00D671D0">
        <w:rPr>
          <w:b/>
        </w:rPr>
        <w:t>assert</w:t>
      </w:r>
      <w:r w:rsidR="00D671D0">
        <w:t xml:space="preserve"> type=”</w:t>
      </w:r>
      <w:r w:rsidR="00D671D0" w:rsidRPr="00D671D0">
        <w:t xml:space="preserve"> </w:t>
      </w:r>
      <w:r w:rsidR="00D671D0" w:rsidRPr="00D671D0">
        <w:rPr>
          <w:b/>
        </w:rPr>
        <w:t>Bodyjsonpathcountequals”</w:t>
      </w:r>
      <w:r w:rsidR="004560B8">
        <w:rPr>
          <w:b/>
        </w:rPr>
        <w:t xml:space="preserve"> query=”</w:t>
      </w:r>
      <w:r w:rsidR="004560B8" w:rsidRPr="00D671D0">
        <w:rPr>
          <w:rFonts w:ascii="Segoe UI" w:eastAsia="Times New Roman" w:hAnsi="Segoe UI" w:cs="Segoe UI"/>
          <w:i/>
          <w:color w:val="00B050"/>
        </w:rPr>
        <w:t>$.item.subitem.subsubitem</w:t>
      </w:r>
      <w:r w:rsidR="004560B8">
        <w:rPr>
          <w:b/>
        </w:rPr>
        <w:t>”</w:t>
      </w:r>
      <w:r w:rsidR="00D671D0">
        <w:t>&gt;</w:t>
      </w:r>
      <w:r w:rsidR="004560B8">
        <w:t xml:space="preserve"> 5 </w:t>
      </w:r>
      <w:r w:rsidR="00D671D0">
        <w:t>&lt;/</w:t>
      </w:r>
      <w:r w:rsidR="00D671D0" w:rsidRPr="00D671D0">
        <w:rPr>
          <w:b/>
        </w:rPr>
        <w:t xml:space="preserve"> assert</w:t>
      </w:r>
      <w:r w:rsidR="00D671D0">
        <w:t xml:space="preserve"> &gt;</w:t>
      </w:r>
      <w:r w:rsidR="00D671D0">
        <w:br/>
      </w:r>
      <w:r w:rsidR="00D671D0">
        <w:rPr>
          <w:color w:val="00B050"/>
        </w:rPr>
        <w:t xml:space="preserve">* </w:t>
      </w:r>
      <w:r w:rsidR="00D671D0" w:rsidRPr="00D671D0">
        <w:rPr>
          <w:color w:val="00B050"/>
        </w:rPr>
        <w:t xml:space="preserve">For reference on the JsonPath query language, please refer to </w:t>
      </w:r>
      <w:hyperlink r:id="rId10" w:history="1">
        <w:r w:rsidR="00D671D0" w:rsidRPr="00D671D0">
          <w:rPr>
            <w:rStyle w:val="Hyperlink"/>
            <w:color w:val="00B050"/>
          </w:rPr>
          <w:t>http://goessner.net/articles/</w:t>
        </w:r>
        <w:r w:rsidR="00D671D0" w:rsidRPr="00D671D0">
          <w:rPr>
            <w:rStyle w:val="Hyperlink"/>
            <w:bCs/>
            <w:color w:val="00B050"/>
          </w:rPr>
          <w:t>JsonPath</w:t>
        </w:r>
      </w:hyperlink>
    </w:p>
    <w:p w:rsidR="006A34FF" w:rsidRDefault="006A34FF" w:rsidP="006A34FF">
      <w:pPr>
        <w:pStyle w:val="ListParagraph"/>
      </w:pPr>
    </w:p>
    <w:p w:rsidR="006A34FF" w:rsidRDefault="006A34FF" w:rsidP="006A34FF">
      <w:pPr>
        <w:pStyle w:val="ListParagraph"/>
        <w:numPr>
          <w:ilvl w:val="0"/>
          <w:numId w:val="7"/>
        </w:numPr>
      </w:pPr>
      <w:r w:rsidRPr="00D671D0">
        <w:rPr>
          <w:b/>
        </w:rPr>
        <w:t>Bodyjsonpathcountmorethan</w:t>
      </w:r>
      <w:r>
        <w:t>:</w:t>
      </w:r>
      <w:r w:rsidR="00D671D0" w:rsidRPr="00D671D0">
        <w:t xml:space="preserve"> </w:t>
      </w:r>
      <w:r w:rsidR="004264C0">
        <w:t xml:space="preserve">Verifies that the count of the JsonPath query results from the query attribute is more than the expected value. Additional argument </w:t>
      </w:r>
      <w:r w:rsidR="004264C0" w:rsidRPr="00A46F41">
        <w:rPr>
          <w:b/>
        </w:rPr>
        <w:t>query</w:t>
      </w:r>
      <w:r w:rsidR="004264C0">
        <w:t xml:space="preserve"> is required </w:t>
      </w:r>
      <w:r w:rsidR="004264C0">
        <w:br/>
      </w:r>
      <w:r w:rsidR="00D671D0">
        <w:t>Example:</w:t>
      </w:r>
      <w:r w:rsidR="00D671D0">
        <w:br/>
      </w:r>
      <w:r w:rsidR="00D671D0">
        <w:lastRenderedPageBreak/>
        <w:t xml:space="preserve">        &lt;</w:t>
      </w:r>
      <w:r w:rsidR="00D671D0" w:rsidRPr="00D671D0">
        <w:rPr>
          <w:b/>
        </w:rPr>
        <w:t>assert</w:t>
      </w:r>
      <w:r w:rsidR="00D671D0">
        <w:t xml:space="preserve"> type=”</w:t>
      </w:r>
      <w:r w:rsidR="00D671D0" w:rsidRPr="00D671D0">
        <w:t xml:space="preserve"> </w:t>
      </w:r>
      <w:r w:rsidR="00D671D0" w:rsidRPr="00D671D0">
        <w:rPr>
          <w:b/>
        </w:rPr>
        <w:t>Bodyjsonpathcountmorethan”</w:t>
      </w:r>
      <w:r w:rsidR="004560B8">
        <w:rPr>
          <w:b/>
        </w:rPr>
        <w:t xml:space="preserve"> query=”</w:t>
      </w:r>
      <w:r w:rsidR="004560B8" w:rsidRPr="00D671D0">
        <w:rPr>
          <w:rFonts w:ascii="Segoe UI" w:eastAsia="Times New Roman" w:hAnsi="Segoe UI" w:cs="Segoe UI"/>
          <w:i/>
          <w:color w:val="00B050"/>
        </w:rPr>
        <w:t>$.item.subitem.subsubitem</w:t>
      </w:r>
      <w:r w:rsidR="004560B8">
        <w:rPr>
          <w:b/>
        </w:rPr>
        <w:t>”</w:t>
      </w:r>
      <w:r w:rsidR="00D671D0">
        <w:t>&gt;</w:t>
      </w:r>
      <w:r w:rsidR="004560B8">
        <w:t xml:space="preserve"> 2 </w:t>
      </w:r>
      <w:r w:rsidR="00D671D0">
        <w:t>&lt;/</w:t>
      </w:r>
      <w:r w:rsidR="00D671D0" w:rsidRPr="00D671D0">
        <w:rPr>
          <w:b/>
        </w:rPr>
        <w:t xml:space="preserve"> assert</w:t>
      </w:r>
      <w:r w:rsidR="00D671D0">
        <w:t xml:space="preserve"> &gt;</w:t>
      </w:r>
      <w:r w:rsidR="00D671D0">
        <w:br/>
      </w:r>
      <w:r w:rsidR="00D671D0">
        <w:rPr>
          <w:color w:val="00B050"/>
        </w:rPr>
        <w:t xml:space="preserve">* </w:t>
      </w:r>
      <w:r w:rsidR="00D671D0" w:rsidRPr="00D671D0">
        <w:rPr>
          <w:color w:val="00B050"/>
        </w:rPr>
        <w:t xml:space="preserve">For reference on the JsonPath query language, please refer to </w:t>
      </w:r>
      <w:hyperlink r:id="rId11" w:history="1">
        <w:r w:rsidR="00D671D0" w:rsidRPr="00D671D0">
          <w:rPr>
            <w:rStyle w:val="Hyperlink"/>
            <w:color w:val="00B050"/>
          </w:rPr>
          <w:t>http://goessner.net/articles/</w:t>
        </w:r>
        <w:r w:rsidR="00D671D0" w:rsidRPr="00D671D0">
          <w:rPr>
            <w:rStyle w:val="Hyperlink"/>
            <w:bCs/>
            <w:color w:val="00B050"/>
          </w:rPr>
          <w:t>JsonPath</w:t>
        </w:r>
      </w:hyperlink>
    </w:p>
    <w:p w:rsidR="006A34FF" w:rsidRDefault="006A34FF" w:rsidP="006A34FF">
      <w:pPr>
        <w:pStyle w:val="ListParagraph"/>
      </w:pPr>
    </w:p>
    <w:p w:rsidR="006A34FF" w:rsidRDefault="006A34FF" w:rsidP="006A34FF">
      <w:pPr>
        <w:pStyle w:val="ListParagraph"/>
        <w:numPr>
          <w:ilvl w:val="0"/>
          <w:numId w:val="7"/>
        </w:numPr>
      </w:pPr>
      <w:r w:rsidRPr="00D671D0">
        <w:rPr>
          <w:b/>
        </w:rPr>
        <w:t>Bodyjsonpathcountlessthan</w:t>
      </w:r>
      <w:r>
        <w:t>:</w:t>
      </w:r>
      <w:r w:rsidR="00D671D0" w:rsidRPr="00D671D0">
        <w:t xml:space="preserve"> </w:t>
      </w:r>
      <w:r w:rsidR="004264C0">
        <w:t xml:space="preserve">Verifies that the count of the JsonPath query results from the query attribute is less the expected value. Additional argument </w:t>
      </w:r>
      <w:r w:rsidR="004264C0" w:rsidRPr="00A46F41">
        <w:rPr>
          <w:b/>
        </w:rPr>
        <w:t>query</w:t>
      </w:r>
      <w:r w:rsidR="004264C0">
        <w:t xml:space="preserve"> is required</w:t>
      </w:r>
      <w:r w:rsidR="00D671D0">
        <w:t>.</w:t>
      </w:r>
      <w:r w:rsidR="00D671D0">
        <w:br/>
        <w:t>Example:</w:t>
      </w:r>
      <w:r w:rsidR="00D671D0">
        <w:br/>
        <w:t xml:space="preserve">        &lt;</w:t>
      </w:r>
      <w:r w:rsidR="00D671D0" w:rsidRPr="00D671D0">
        <w:rPr>
          <w:b/>
        </w:rPr>
        <w:t>assert</w:t>
      </w:r>
      <w:r w:rsidR="00D671D0">
        <w:t xml:space="preserve"> type=”</w:t>
      </w:r>
      <w:r w:rsidR="00D671D0" w:rsidRPr="00D671D0">
        <w:t xml:space="preserve"> </w:t>
      </w:r>
      <w:r w:rsidR="00D671D0" w:rsidRPr="00D671D0">
        <w:rPr>
          <w:b/>
        </w:rPr>
        <w:t>Bodyjsonpathcountlessthan”</w:t>
      </w:r>
      <w:r w:rsidR="004560B8">
        <w:rPr>
          <w:b/>
        </w:rPr>
        <w:t xml:space="preserve"> query=”</w:t>
      </w:r>
      <w:r w:rsidR="004560B8" w:rsidRPr="00D671D0">
        <w:rPr>
          <w:rFonts w:ascii="Segoe UI" w:eastAsia="Times New Roman" w:hAnsi="Segoe UI" w:cs="Segoe UI"/>
          <w:i/>
          <w:color w:val="00B050"/>
        </w:rPr>
        <w:t>$.item.subitem.subsubitem</w:t>
      </w:r>
      <w:r w:rsidR="004560B8">
        <w:rPr>
          <w:b/>
        </w:rPr>
        <w:t>”</w:t>
      </w:r>
      <w:r w:rsidR="00D671D0">
        <w:t>&gt;</w:t>
      </w:r>
      <w:r w:rsidR="004560B8">
        <w:t xml:space="preserve"> 1 </w:t>
      </w:r>
      <w:r w:rsidR="00D671D0">
        <w:t>&lt;/</w:t>
      </w:r>
      <w:r w:rsidR="00D671D0" w:rsidRPr="00D671D0">
        <w:rPr>
          <w:b/>
        </w:rPr>
        <w:t xml:space="preserve"> assert</w:t>
      </w:r>
      <w:r w:rsidR="00D671D0">
        <w:t xml:space="preserve"> &gt;</w:t>
      </w:r>
      <w:r w:rsidR="00D671D0">
        <w:br/>
      </w:r>
      <w:r w:rsidR="00D671D0">
        <w:rPr>
          <w:color w:val="00B050"/>
        </w:rPr>
        <w:t xml:space="preserve">* </w:t>
      </w:r>
      <w:r w:rsidR="00D671D0" w:rsidRPr="00D671D0">
        <w:rPr>
          <w:color w:val="00B050"/>
        </w:rPr>
        <w:t xml:space="preserve">For reference on the JsonPath query language, please refer to </w:t>
      </w:r>
      <w:hyperlink r:id="rId12" w:history="1">
        <w:r w:rsidR="00D671D0" w:rsidRPr="00D671D0">
          <w:rPr>
            <w:rStyle w:val="Hyperlink"/>
            <w:color w:val="00B050"/>
          </w:rPr>
          <w:t>http://goessner.net/articles/</w:t>
        </w:r>
        <w:r w:rsidR="00D671D0" w:rsidRPr="00D671D0">
          <w:rPr>
            <w:rStyle w:val="Hyperlink"/>
            <w:bCs/>
            <w:color w:val="00B050"/>
          </w:rPr>
          <w:t>JsonPath</w:t>
        </w:r>
      </w:hyperlink>
    </w:p>
    <w:p w:rsidR="006A34FF" w:rsidRDefault="006A34FF" w:rsidP="006A34FF">
      <w:pPr>
        <w:pStyle w:val="ListParagraph"/>
      </w:pPr>
    </w:p>
    <w:p w:rsidR="006A34FF" w:rsidRPr="00EE732B" w:rsidRDefault="006A34FF" w:rsidP="006A34FF">
      <w:pPr>
        <w:pStyle w:val="ListParagraph"/>
        <w:numPr>
          <w:ilvl w:val="0"/>
          <w:numId w:val="7"/>
        </w:numPr>
      </w:pPr>
      <w:r w:rsidRPr="00D671D0">
        <w:rPr>
          <w:b/>
        </w:rPr>
        <w:t>BodyJsonPathBiggestAny</w:t>
      </w:r>
      <w:r>
        <w:t>:</w:t>
      </w:r>
      <w:r w:rsidR="00D671D0" w:rsidRPr="00D671D0">
        <w:t xml:space="preserve"> </w:t>
      </w:r>
      <w:r w:rsidR="004264C0">
        <w:t>Returns the large numeric value result from the JsonPath query</w:t>
      </w:r>
      <w:r w:rsidR="00D671D0">
        <w:t>.</w:t>
      </w:r>
      <w:r w:rsidR="004264C0">
        <w:t xml:space="preserve"> Will fail if no numeric values were found.</w:t>
      </w:r>
      <w:r w:rsidR="00D671D0">
        <w:br/>
        <w:t>Example:</w:t>
      </w:r>
      <w:r w:rsidR="00D671D0">
        <w:br/>
        <w:t xml:space="preserve">        &lt;</w:t>
      </w:r>
      <w:r w:rsidR="00D671D0" w:rsidRPr="00D671D0">
        <w:rPr>
          <w:b/>
        </w:rPr>
        <w:t>assert</w:t>
      </w:r>
      <w:r w:rsidR="00D671D0">
        <w:t xml:space="preserve"> type=”</w:t>
      </w:r>
      <w:r w:rsidR="00D671D0" w:rsidRPr="00D671D0">
        <w:t xml:space="preserve"> </w:t>
      </w:r>
      <w:r w:rsidR="00D671D0" w:rsidRPr="00D671D0">
        <w:rPr>
          <w:b/>
        </w:rPr>
        <w:t>BodyJsonPathBiggestAny”</w:t>
      </w:r>
      <w:r w:rsidR="004264C0">
        <w:t xml:space="preserve"> </w:t>
      </w:r>
      <w:r w:rsidR="00D671D0">
        <w:t>&gt;</w:t>
      </w:r>
      <w:r w:rsidR="004560B8">
        <w:t xml:space="preserve"> </w:t>
      </w:r>
      <w:r w:rsidR="004264C0" w:rsidRPr="00D671D0">
        <w:rPr>
          <w:rFonts w:ascii="Segoe UI" w:eastAsia="Times New Roman" w:hAnsi="Segoe UI" w:cs="Segoe UI"/>
          <w:i/>
          <w:color w:val="00B050"/>
        </w:rPr>
        <w:t>$.item.subitem.subsubitem</w:t>
      </w:r>
      <w:r w:rsidR="004560B8">
        <w:t xml:space="preserve"> &lt;</w:t>
      </w:r>
      <w:r w:rsidR="00D671D0">
        <w:t>/</w:t>
      </w:r>
      <w:r w:rsidR="00D671D0" w:rsidRPr="00D671D0">
        <w:rPr>
          <w:b/>
        </w:rPr>
        <w:t xml:space="preserve"> assert</w:t>
      </w:r>
      <w:r w:rsidR="00D671D0">
        <w:t xml:space="preserve"> &gt;</w:t>
      </w:r>
      <w:r w:rsidR="00D671D0">
        <w:br/>
      </w:r>
      <w:r w:rsidR="00D671D0">
        <w:rPr>
          <w:color w:val="00B050"/>
        </w:rPr>
        <w:t xml:space="preserve">* </w:t>
      </w:r>
      <w:r w:rsidR="00D671D0" w:rsidRPr="00D671D0">
        <w:rPr>
          <w:color w:val="00B050"/>
        </w:rPr>
        <w:t xml:space="preserve">For reference on the JsonPath query language, please refer to </w:t>
      </w:r>
      <w:hyperlink r:id="rId13" w:history="1">
        <w:r w:rsidR="00D671D0" w:rsidRPr="00D671D0">
          <w:rPr>
            <w:rStyle w:val="Hyperlink"/>
            <w:color w:val="00B050"/>
          </w:rPr>
          <w:t>http://goessner.net/articles/</w:t>
        </w:r>
        <w:r w:rsidR="00D671D0" w:rsidRPr="00D671D0">
          <w:rPr>
            <w:rStyle w:val="Hyperlink"/>
            <w:bCs/>
            <w:color w:val="00B050"/>
          </w:rPr>
          <w:t>JsonPath</w:t>
        </w:r>
      </w:hyperlink>
    </w:p>
    <w:p w:rsidR="00B855D6" w:rsidRDefault="00FD786C" w:rsidP="00FD786C">
      <w:r w:rsidRPr="00FD786C">
        <w:t>Optional</w:t>
      </w:r>
      <w:r>
        <w:t xml:space="preserve"> arguments for assertions are:</w:t>
      </w:r>
    </w:p>
    <w:p w:rsidR="00FD786C" w:rsidRDefault="00FD786C" w:rsidP="00FD786C">
      <w:pPr>
        <w:pStyle w:val="ListParagraph"/>
        <w:numPr>
          <w:ilvl w:val="0"/>
          <w:numId w:val="9"/>
        </w:numPr>
      </w:pPr>
      <w:r w:rsidRPr="00FD786C">
        <w:rPr>
          <w:b/>
        </w:rPr>
        <w:t>Inverse=”</w:t>
      </w:r>
      <w:r>
        <w:rPr>
          <w:b/>
        </w:rPr>
        <w:t>boolean</w:t>
      </w:r>
      <w:r w:rsidRPr="00FD786C">
        <w:rPr>
          <w:b/>
        </w:rPr>
        <w:t>”</w:t>
      </w:r>
      <w:r>
        <w:t xml:space="preserve">: if </w:t>
      </w:r>
      <w:r w:rsidRPr="00FD786C">
        <w:rPr>
          <w:b/>
        </w:rPr>
        <w:t>true</w:t>
      </w:r>
      <w:r>
        <w:t xml:space="preserve">, it inverts the result (for Pass to Fail and Fail to Pass) unless the failure is due to error (AssertName not found, for example). This is used mostly for testing of the tool itself, but can be used as assertions that expect failure rather than success. Default: </w:t>
      </w:r>
      <w:r w:rsidRPr="00FD786C">
        <w:rPr>
          <w:b/>
        </w:rPr>
        <w:t>false</w:t>
      </w:r>
      <w:r>
        <w:t>.</w:t>
      </w:r>
    </w:p>
    <w:p w:rsidR="00D7276F" w:rsidRDefault="00D7276F" w:rsidP="00FD786C">
      <w:pPr>
        <w:pStyle w:val="ListParagraph"/>
        <w:numPr>
          <w:ilvl w:val="0"/>
          <w:numId w:val="9"/>
        </w:numPr>
      </w:pPr>
      <w:r>
        <w:rPr>
          <w:b/>
        </w:rPr>
        <w:t>overwrite=”boolean”</w:t>
      </w:r>
      <w:r>
        <w:t xml:space="preserve">: by default, the same assertion name will overwrite the previous. For example, if the template sets a Status assertion that expects 201 and the child request sets a new one expecting 200, if overwrite equal true, only the Status for 200 will be maintained, if overwrite if set to false, both will still exist. Default: </w:t>
      </w:r>
      <w:r w:rsidR="007B07D4">
        <w:rPr>
          <w:b/>
        </w:rPr>
        <w:t>False</w:t>
      </w:r>
      <w:r>
        <w:t>.</w:t>
      </w:r>
    </w:p>
    <w:p w:rsidR="00FD786C" w:rsidRDefault="00481E09" w:rsidP="00FD786C">
      <w:pPr>
        <w:pStyle w:val="ListParagraph"/>
        <w:numPr>
          <w:ilvl w:val="0"/>
          <w:numId w:val="9"/>
        </w:numPr>
      </w:pPr>
      <w:r>
        <w:rPr>
          <w:b/>
        </w:rPr>
        <w:t>save-</w:t>
      </w:r>
      <w:r w:rsidR="00FD786C" w:rsidRPr="00FD786C">
        <w:rPr>
          <w:b/>
        </w:rPr>
        <w:t>var=”var_name”</w:t>
      </w:r>
      <w:r w:rsidR="00FD786C">
        <w:t>: will save the result (received value which is compared to the expected value, even on failure) to a test case variable with the name given in as value. Default: None.</w:t>
      </w:r>
    </w:p>
    <w:p w:rsidR="00FD786C" w:rsidRDefault="00481E09" w:rsidP="00FD786C">
      <w:pPr>
        <w:pStyle w:val="ListParagraph"/>
        <w:numPr>
          <w:ilvl w:val="0"/>
          <w:numId w:val="9"/>
        </w:numPr>
      </w:pPr>
      <w:r>
        <w:rPr>
          <w:b/>
        </w:rPr>
        <w:t>save-</w:t>
      </w:r>
      <w:r w:rsidR="00FD786C" w:rsidRPr="00FD786C">
        <w:rPr>
          <w:b/>
        </w:rPr>
        <w:t>global=”global_name”</w:t>
      </w:r>
      <w:r w:rsidR="00FD786C">
        <w:t>: will save the result (received value which is compared to the expected value, even on failure) to a global variable with the name given in as value. Default: None.</w:t>
      </w:r>
    </w:p>
    <w:p w:rsidR="00322218" w:rsidRDefault="00481E09" w:rsidP="00FD786C">
      <w:pPr>
        <w:pStyle w:val="ListParagraph"/>
        <w:numPr>
          <w:ilvl w:val="0"/>
          <w:numId w:val="9"/>
        </w:numPr>
      </w:pPr>
      <w:r>
        <w:rPr>
          <w:b/>
        </w:rPr>
        <w:t>s</w:t>
      </w:r>
      <w:r w:rsidR="00322218">
        <w:rPr>
          <w:b/>
        </w:rPr>
        <w:t>ave</w:t>
      </w:r>
      <w:r>
        <w:rPr>
          <w:b/>
        </w:rPr>
        <w:t>-</w:t>
      </w:r>
      <w:r w:rsidR="00322218">
        <w:rPr>
          <w:b/>
        </w:rPr>
        <w:t>file=”filename”</w:t>
      </w:r>
      <w:r w:rsidR="00322218">
        <w:t xml:space="preserve">: will save the content received from the assertion to the given filename. The file is written in </w:t>
      </w:r>
      <w:r w:rsidR="00322218" w:rsidRPr="00322218">
        <w:rPr>
          <w:b/>
        </w:rPr>
        <w:t>resoures/save_files/&lt;filaname&gt;</w:t>
      </w:r>
      <w:r w:rsidR="00322218">
        <w:t>. Default: None.</w:t>
      </w:r>
    </w:p>
    <w:p w:rsidR="00242BD4" w:rsidRDefault="00242BD4" w:rsidP="00242BD4">
      <w:pPr>
        <w:pStyle w:val="Heading3"/>
      </w:pPr>
      <w:r>
        <w:t>4.3.5. Include</w:t>
      </w:r>
    </w:p>
    <w:p w:rsidR="00242BD4" w:rsidRDefault="00242BD4" w:rsidP="00242BD4">
      <w:r>
        <w:t>Format:</w:t>
      </w:r>
    </w:p>
    <w:p w:rsidR="00583AEF" w:rsidRDefault="00242BD4" w:rsidP="00583AEF">
      <w:pPr>
        <w:pStyle w:val="NoSpacing"/>
        <w:ind w:firstLine="720"/>
      </w:pPr>
      <w:r>
        <w:t>&lt;Include</w:t>
      </w:r>
      <w:r w:rsidR="00583AEF">
        <w:t xml:space="preserve"> </w:t>
      </w:r>
      <w:r w:rsidR="00583AEF" w:rsidRPr="00583AEF">
        <w:rPr>
          <w:color w:val="00B050"/>
        </w:rPr>
        <w:t>parent=”my_template”</w:t>
      </w:r>
      <w:r w:rsidR="002C1588" w:rsidRPr="002C1588">
        <w:t xml:space="preserve"> </w:t>
      </w:r>
      <w:r w:rsidR="002C1588" w:rsidRPr="002C1588">
        <w:rPr>
          <w:color w:val="00B050"/>
        </w:rPr>
        <w:t>repeat=</w:t>
      </w:r>
      <w:r w:rsidR="002C1588">
        <w:rPr>
          <w:color w:val="00B050"/>
        </w:rPr>
        <w:t xml:space="preserve">”false” </w:t>
      </w:r>
      <w:r w:rsidR="00DF0BD4" w:rsidRPr="00DF0BD4">
        <w:t>file=”</w:t>
      </w:r>
      <w:r w:rsidRPr="00DF0BD4">
        <w:t>testset_file.xml</w:t>
      </w:r>
      <w:r w:rsidR="00DF0BD4" w:rsidRPr="00DF0BD4">
        <w:t>”</w:t>
      </w:r>
      <w:r w:rsidR="00DF0BD4">
        <w:rPr>
          <w:b/>
        </w:rPr>
        <w:t xml:space="preserve"> /</w:t>
      </w:r>
      <w:r>
        <w:t>&gt;</w:t>
      </w:r>
    </w:p>
    <w:p w:rsidR="00242BD4" w:rsidRDefault="00C63657" w:rsidP="00583AEF">
      <w:pPr>
        <w:pStyle w:val="NoSpacing"/>
        <w:ind w:left="720" w:firstLine="720"/>
      </w:pPr>
      <w:r w:rsidRPr="00C3092C">
        <w:rPr>
          <w:color w:val="FF0000"/>
        </w:rPr>
        <w:t>&lt;!</w:t>
      </w:r>
      <w:r>
        <w:rPr>
          <w:color w:val="FF0000"/>
        </w:rPr>
        <w:t>—include the content of tests/testset_file.xml</w:t>
      </w:r>
      <w:r w:rsidRPr="00C3092C">
        <w:rPr>
          <w:color w:val="FF0000"/>
        </w:rPr>
        <w:t xml:space="preserve"> --&gt;</w:t>
      </w:r>
    </w:p>
    <w:p w:rsidR="00B63663" w:rsidRDefault="0087652E" w:rsidP="00242BD4">
      <w:r>
        <w:t>Include</w:t>
      </w:r>
      <w:r w:rsidR="00C63657">
        <w:t xml:space="preserve"> the</w:t>
      </w:r>
      <w:r w:rsidR="00242BD4">
        <w:t xml:space="preserve"> content of </w:t>
      </w:r>
      <w:r w:rsidR="00C63657">
        <w:t>a</w:t>
      </w:r>
      <w:r w:rsidR="00242BD4">
        <w:t xml:space="preserve"> test</w:t>
      </w:r>
      <w:r w:rsidR="00B63663">
        <w:t xml:space="preserve"> </w:t>
      </w:r>
      <w:r w:rsidR="00242BD4">
        <w:t xml:space="preserve">set file </w:t>
      </w:r>
      <w:r w:rsidR="00C63657">
        <w:t>into the</w:t>
      </w:r>
      <w:r w:rsidR="00242BD4">
        <w:t xml:space="preserve"> current test</w:t>
      </w:r>
      <w:r w:rsidR="00B63663">
        <w:t xml:space="preserve"> </w:t>
      </w:r>
      <w:r w:rsidR="00242BD4">
        <w:t>set.</w:t>
      </w:r>
      <w:r w:rsidR="00DF0BD4">
        <w:t xml:space="preserve"> </w:t>
      </w:r>
      <w:r w:rsidR="00B63663">
        <w:t>This tag enables test sets that pack several smaller test sets, for example, a pack of all sanity test sets into one file that can be executed instead of all individually.</w:t>
      </w:r>
    </w:p>
    <w:p w:rsidR="00583AEF" w:rsidRDefault="00583AEF" w:rsidP="00242BD4">
      <w:r>
        <w:t>Optional Arguments:</w:t>
      </w:r>
    </w:p>
    <w:p w:rsidR="00583AEF" w:rsidRPr="00E106A0" w:rsidRDefault="00E106A0" w:rsidP="00583AEF">
      <w:pPr>
        <w:pStyle w:val="ListParagraph"/>
        <w:numPr>
          <w:ilvl w:val="0"/>
          <w:numId w:val="10"/>
        </w:numPr>
      </w:pPr>
      <w:r w:rsidRPr="00583AEF">
        <w:rPr>
          <w:b/>
        </w:rPr>
        <w:t>parent</w:t>
      </w:r>
      <w:r>
        <w:t xml:space="preserve">: defines a template named </w:t>
      </w:r>
      <w:r>
        <w:rPr>
          <w:b/>
        </w:rPr>
        <w:t>parent</w:t>
      </w:r>
      <w:r>
        <w:t xml:space="preserve"> identical to the template indicated by its value (default_template=”temp” means that the template “</w:t>
      </w:r>
      <w:r w:rsidRPr="00DF0BD4">
        <w:rPr>
          <w:b/>
        </w:rPr>
        <w:t>parent</w:t>
      </w:r>
      <w:r>
        <w:t xml:space="preserve">” is now a copy of “temp”). For example, including a generic testset, you can set the parent as the template you want the tests from this include to cover. </w:t>
      </w:r>
      <w:r w:rsidRPr="00583AEF">
        <w:rPr>
          <w:b/>
        </w:rPr>
        <w:t>Default: None</w:t>
      </w:r>
    </w:p>
    <w:p w:rsidR="00E106A0" w:rsidRDefault="00E106A0" w:rsidP="00583AEF">
      <w:pPr>
        <w:pStyle w:val="ListParagraph"/>
        <w:numPr>
          <w:ilvl w:val="0"/>
          <w:numId w:val="10"/>
        </w:numPr>
      </w:pPr>
      <w:r>
        <w:rPr>
          <w:b/>
        </w:rPr>
        <w:lastRenderedPageBreak/>
        <w:t>repeat</w:t>
      </w:r>
      <w:r>
        <w:t xml:space="preserve">: If this file has already been imported, allows it to be included again or simply ignore it. This is often useful when the included file contains variables that are meant to replace existing ones multiple times. On the other hand, not allowing it to repeat avoids content to be repeated or tested again. </w:t>
      </w:r>
      <w:r w:rsidRPr="00583AEF">
        <w:rPr>
          <w:b/>
        </w:rPr>
        <w:t xml:space="preserve">Default: </w:t>
      </w:r>
      <w:r>
        <w:rPr>
          <w:b/>
        </w:rPr>
        <w:t>false</w:t>
      </w:r>
    </w:p>
    <w:p w:rsidR="0092673D" w:rsidRDefault="0092673D" w:rsidP="0092673D">
      <w:pPr>
        <w:pStyle w:val="Heading3"/>
      </w:pPr>
      <w:r>
        <w:t xml:space="preserve">4.3.6. Loop From </w:t>
      </w:r>
      <w:r w:rsidR="00C54D0C">
        <w:t xml:space="preserve">CSV </w:t>
      </w:r>
      <w:r>
        <w:t>Resource File Data</w:t>
      </w:r>
    </w:p>
    <w:p w:rsidR="0092673D" w:rsidRDefault="0092673D" w:rsidP="0092673D">
      <w:r>
        <w:t>Format:</w:t>
      </w:r>
    </w:p>
    <w:p w:rsidR="0092673D" w:rsidRDefault="0092673D" w:rsidP="0092673D">
      <w:pPr>
        <w:pStyle w:val="NoSpacing"/>
        <w:ind w:firstLine="720"/>
      </w:pPr>
      <w:r>
        <w:t xml:space="preserve">&lt;TestCase id=”name” </w:t>
      </w:r>
      <w:r w:rsidR="00C81DB4" w:rsidRPr="00C81DB4">
        <w:rPr>
          <w:b/>
          <w:color w:val="9BBB59" w:themeColor="accent3"/>
        </w:rPr>
        <w:t>csv</w:t>
      </w:r>
      <w:r w:rsidRPr="00C81DB4">
        <w:rPr>
          <w:b/>
          <w:color w:val="9BBB59" w:themeColor="accent3"/>
        </w:rPr>
        <w:t>=”data.csv”</w:t>
      </w:r>
      <w:r>
        <w:t>&gt;</w:t>
      </w:r>
    </w:p>
    <w:p w:rsidR="00AE02D8" w:rsidRDefault="00AE02D8" w:rsidP="00AE02D8">
      <w:pPr>
        <w:pStyle w:val="NoSpacing"/>
      </w:pPr>
      <w:r>
        <w:tab/>
      </w:r>
      <w:r>
        <w:tab/>
        <w:t xml:space="preserve">&lt;Var name=”var_from_csv”&gt;{{ </w:t>
      </w:r>
      <w:r w:rsidRPr="0092673D">
        <w:rPr>
          <w:b/>
        </w:rPr>
        <w:t>loop0</w:t>
      </w:r>
      <w:r>
        <w:t xml:space="preserve"> }}&lt;/Var&gt;</w:t>
      </w:r>
    </w:p>
    <w:p w:rsidR="00AE02D8" w:rsidRDefault="00AE02D8" w:rsidP="00AE02D8">
      <w:pPr>
        <w:pStyle w:val="NoSpacing"/>
      </w:pPr>
      <w:r>
        <w:tab/>
      </w:r>
      <w:r>
        <w:tab/>
        <w:t xml:space="preserve">&lt;Var name=”second_var_from_csv”&gt;{{ </w:t>
      </w:r>
      <w:r w:rsidRPr="0092673D">
        <w:rPr>
          <w:b/>
        </w:rPr>
        <w:t>loop</w:t>
      </w:r>
      <w:r>
        <w:rPr>
          <w:b/>
        </w:rPr>
        <w:t>1</w:t>
      </w:r>
      <w:r>
        <w:t xml:space="preserve"> }}&lt;/Var&gt;</w:t>
      </w:r>
    </w:p>
    <w:p w:rsidR="0092673D" w:rsidRDefault="0092673D" w:rsidP="0092673D">
      <w:pPr>
        <w:pStyle w:val="NoSpacing"/>
        <w:ind w:left="720" w:firstLine="720"/>
      </w:pPr>
      <w:r w:rsidRPr="00C3092C">
        <w:rPr>
          <w:color w:val="FF0000"/>
        </w:rPr>
        <w:t>&lt;!</w:t>
      </w:r>
      <w:r>
        <w:rPr>
          <w:color w:val="FF0000"/>
        </w:rPr>
        <w:t>—testcase content</w:t>
      </w:r>
      <w:r w:rsidRPr="00C3092C">
        <w:rPr>
          <w:color w:val="FF0000"/>
        </w:rPr>
        <w:t>--&gt;</w:t>
      </w:r>
    </w:p>
    <w:p w:rsidR="0092673D" w:rsidRDefault="0092673D" w:rsidP="0092673D">
      <w:pPr>
        <w:pStyle w:val="NoSpacing"/>
        <w:ind w:firstLine="720"/>
      </w:pPr>
      <w:r>
        <w:t>&lt;/TestCase&gt;</w:t>
      </w:r>
    </w:p>
    <w:p w:rsidR="0092673D" w:rsidRDefault="00C81DB4" w:rsidP="0092673D">
      <w:r>
        <w:t>The csv</w:t>
      </w:r>
      <w:r w:rsidR="0092673D">
        <w:t xml:space="preserve"> argument from the TestCase tag allows a test case to be multiplied by the lines of a csv file from the resources/ directory. This is useful when you need to do several test cases that vary only a few values.</w:t>
      </w:r>
    </w:p>
    <w:p w:rsidR="0092673D" w:rsidRDefault="0092673D" w:rsidP="0092673D">
      <w:r>
        <w:t>Each line of the csv file becomes one testcase and each column of the csv file becomes a variable with the name loop&lt;</w:t>
      </w:r>
      <w:r w:rsidRPr="0092673D">
        <w:rPr>
          <w:b/>
        </w:rPr>
        <w:t>n</w:t>
      </w:r>
      <w:r>
        <w:t xml:space="preserve">&gt; where </w:t>
      </w:r>
      <w:r w:rsidRPr="0092673D">
        <w:rPr>
          <w:b/>
        </w:rPr>
        <w:t>n</w:t>
      </w:r>
      <w:r>
        <w:t xml:space="preserve"> is it’s index (0, 1, 2, …</w:t>
      </w:r>
      <w:r w:rsidR="0080255B">
        <w:t xml:space="preserve"> - </w:t>
      </w:r>
      <w:r w:rsidR="0046077A">
        <w:t>i.e. loop0, loop1, loop2, …</w:t>
      </w:r>
      <w:r>
        <w:t>).</w:t>
      </w:r>
    </w:p>
    <w:p w:rsidR="00030BBA" w:rsidRDefault="00030BBA" w:rsidP="00030BBA">
      <w:pPr>
        <w:pStyle w:val="Heading3"/>
      </w:pPr>
      <w:r>
        <w:t>4.3.7. Sleep timer</w:t>
      </w:r>
    </w:p>
    <w:p w:rsidR="00030BBA" w:rsidRDefault="00030BBA" w:rsidP="00030BBA">
      <w:r>
        <w:t>Format:</w:t>
      </w:r>
    </w:p>
    <w:p w:rsidR="00030BBA" w:rsidRDefault="00030BBA" w:rsidP="00030BBA">
      <w:r>
        <w:t>&lt;sleep&gt;</w:t>
      </w:r>
      <w:r w:rsidRPr="007A736F">
        <w:rPr>
          <w:b/>
        </w:rPr>
        <w:t>5</w:t>
      </w:r>
      <w:r>
        <w:t xml:space="preserve">&lt;/sleep&gt; </w:t>
      </w:r>
      <w:r w:rsidRPr="00C95E97">
        <w:rPr>
          <w:color w:val="FF0000"/>
        </w:rPr>
        <w:t>&lt;!-- replace 5 with the amount of seconds to sleep --&gt;</w:t>
      </w:r>
    </w:p>
    <w:p w:rsidR="00030BBA" w:rsidRPr="007A736F" w:rsidRDefault="00030BBA" w:rsidP="00030BBA">
      <w:r>
        <w:t xml:space="preserve">The sleep tag will make the test execution pause for a given amount of seconds. The value is in seconds and must be an integer. </w:t>
      </w:r>
      <w:r w:rsidRPr="00C95E97">
        <w:rPr>
          <w:b/>
        </w:rPr>
        <w:t>Default: 0</w:t>
      </w:r>
    </w:p>
    <w:p w:rsidR="00030BBA" w:rsidRDefault="00030BBA" w:rsidP="00030BBA">
      <w:pPr>
        <w:pStyle w:val="Heading3"/>
      </w:pPr>
      <w:r>
        <w:t>4.3.7. Printing messages</w:t>
      </w:r>
    </w:p>
    <w:p w:rsidR="00030BBA" w:rsidRDefault="00030BBA" w:rsidP="00030BBA">
      <w:r>
        <w:t>Format:</w:t>
      </w:r>
    </w:p>
    <w:p w:rsidR="00030BBA" w:rsidRDefault="00030BBA" w:rsidP="00030BBA">
      <w:r>
        <w:t>&lt;print&gt;</w:t>
      </w:r>
      <w:r w:rsidR="008D303E">
        <w:t>hello world</w:t>
      </w:r>
      <w:r>
        <w:t xml:space="preserve">&lt;/print&gt; </w:t>
      </w:r>
      <w:r w:rsidRPr="00C95E97">
        <w:rPr>
          <w:color w:val="FF0000"/>
        </w:rPr>
        <w:t>&lt;!</w:t>
      </w:r>
      <w:r>
        <w:rPr>
          <w:color w:val="FF0000"/>
        </w:rPr>
        <w:t>—variables can be used here</w:t>
      </w:r>
      <w:r w:rsidRPr="00C95E97">
        <w:rPr>
          <w:color w:val="FF0000"/>
        </w:rPr>
        <w:t xml:space="preserve"> --&gt;</w:t>
      </w:r>
    </w:p>
    <w:p w:rsidR="00030BBA" w:rsidRPr="007A736F" w:rsidRDefault="00030BBA" w:rsidP="00030BBA">
      <w:r>
        <w:t>The print tag allows you to print out messages during the test execution. This is a handy way to publish information before generating the report. The message will also appear on the HTML report details.</w:t>
      </w:r>
    </w:p>
    <w:p w:rsidR="00FD786C" w:rsidRDefault="00E56685" w:rsidP="00E56685">
      <w:pPr>
        <w:pStyle w:val="Heading2"/>
      </w:pPr>
      <w:r>
        <w:t xml:space="preserve">4.4. </w:t>
      </w:r>
      <w:r w:rsidR="009024C3">
        <w:t>Call Functions</w:t>
      </w:r>
    </w:p>
    <w:p w:rsidR="002C5AAE" w:rsidRDefault="009024C3" w:rsidP="002C5AAE">
      <w:r>
        <w:t xml:space="preserve">Call Functions are </w:t>
      </w:r>
      <w:r w:rsidR="00CA2273">
        <w:t>non-standard requests that use actual code from the within the test tool to execute tasks. Special cases are used for situations where only requests aren’t enough to perform an action or run a test.</w:t>
      </w:r>
    </w:p>
    <w:p w:rsidR="00CA2273" w:rsidRDefault="00EA7E5A" w:rsidP="002C5AAE">
      <w:r>
        <w:t>Call functions are regular Python functions that can be called from within the XML. Their return value can be stored in test variable. To call them, the sintax is as follows:</w:t>
      </w:r>
    </w:p>
    <w:p w:rsidR="00CA2273" w:rsidRDefault="00CA2273" w:rsidP="002C5AAE">
      <w:r>
        <w:t>Example</w:t>
      </w:r>
      <w:r w:rsidR="00980A1F">
        <w:t xml:space="preserve"> of a Special Case Template</w:t>
      </w:r>
      <w:r>
        <w:t>:</w:t>
      </w:r>
    </w:p>
    <w:p w:rsidR="00CA2273" w:rsidRDefault="00CA2273" w:rsidP="00CA2273">
      <w:pPr>
        <w:pStyle w:val="NoSpacing"/>
      </w:pPr>
      <w:r>
        <w:lastRenderedPageBreak/>
        <w:tab/>
        <w:t>&lt;</w:t>
      </w:r>
      <w:r w:rsidR="00EA7E5A">
        <w:rPr>
          <w:b/>
        </w:rPr>
        <w:t>CallFunction</w:t>
      </w:r>
      <w:r>
        <w:t xml:space="preserve"> </w:t>
      </w:r>
      <w:r w:rsidR="00EA7E5A" w:rsidRPr="00EA7E5A">
        <w:rPr>
          <w:b/>
        </w:rPr>
        <w:t>name</w:t>
      </w:r>
      <w:r w:rsidRPr="00EA7E5A">
        <w:rPr>
          <w:b/>
        </w:rPr>
        <w:t>="</w:t>
      </w:r>
      <w:r w:rsidR="00EA7E5A" w:rsidRPr="00EA7E5A">
        <w:t>GenerateTag</w:t>
      </w:r>
      <w:r>
        <w:t>"</w:t>
      </w:r>
      <w:r w:rsidR="00EA7E5A">
        <w:t xml:space="preserve"> </w:t>
      </w:r>
      <w:r w:rsidR="00EA7E5A" w:rsidRPr="00EA7E5A">
        <w:rPr>
          <w:b/>
        </w:rPr>
        <w:t>source=”scripts.py”</w:t>
      </w:r>
      <w:r w:rsidR="00EA7E5A">
        <w:rPr>
          <w:b/>
        </w:rPr>
        <w:t xml:space="preserve"> </w:t>
      </w:r>
      <w:r w:rsidR="00EA7E5A" w:rsidRPr="00EA7E5A">
        <w:rPr>
          <w:color w:val="00B050"/>
        </w:rPr>
        <w:t>save-var=”var” save-global=”var”</w:t>
      </w:r>
      <w:r>
        <w:t>&gt;</w:t>
      </w:r>
    </w:p>
    <w:p w:rsidR="00CA2273" w:rsidRDefault="00CA2273" w:rsidP="00CA2273">
      <w:pPr>
        <w:pStyle w:val="NoSpacing"/>
      </w:pPr>
      <w:r>
        <w:tab/>
      </w:r>
      <w:r>
        <w:tab/>
        <w:t>&lt;</w:t>
      </w:r>
      <w:r w:rsidR="00EA7E5A">
        <w:t>param</w:t>
      </w:r>
      <w:r>
        <w:t xml:space="preserve"> name="</w:t>
      </w:r>
      <w:r w:rsidR="00EA7E5A">
        <w:t>name"&gt;value</w:t>
      </w:r>
      <w:r>
        <w:t>&lt;/</w:t>
      </w:r>
      <w:r w:rsidR="006A1529">
        <w:t>param</w:t>
      </w:r>
      <w:r>
        <w:t>&gt;</w:t>
      </w:r>
    </w:p>
    <w:p w:rsidR="00CA2273" w:rsidRDefault="00CA2273" w:rsidP="00CA2273">
      <w:pPr>
        <w:pStyle w:val="NoSpacing"/>
      </w:pPr>
      <w:r>
        <w:tab/>
        <w:t>&lt;/</w:t>
      </w:r>
      <w:r w:rsidR="00EA7E5A">
        <w:rPr>
          <w:b/>
        </w:rPr>
        <w:t>CallFunction</w:t>
      </w:r>
      <w:r>
        <w:t>&gt;</w:t>
      </w:r>
    </w:p>
    <w:p w:rsidR="00CA2273" w:rsidRDefault="00EA7E5A" w:rsidP="00CA2273">
      <w:r>
        <w:t>This will call the function “GenerateTag” Within the “tests/</w:t>
      </w:r>
      <w:r w:rsidRPr="001E03B3">
        <w:rPr>
          <w:b/>
        </w:rPr>
        <w:t>scripts.py</w:t>
      </w:r>
      <w:r>
        <w:t>” python script. The python script file follows the following format:</w:t>
      </w:r>
    </w:p>
    <w:p w:rsidR="00EA7E5A" w:rsidRDefault="00EA7E5A" w:rsidP="00EA7E5A">
      <w:pPr>
        <w:pStyle w:val="NoSpacing"/>
      </w:pPr>
      <w:r>
        <w:t xml:space="preserve">def </w:t>
      </w:r>
      <w:r w:rsidRPr="00EA7E5A">
        <w:rPr>
          <w:b/>
        </w:rPr>
        <w:t>GenerateTag</w:t>
      </w:r>
      <w:r>
        <w:t>(</w:t>
      </w:r>
      <w:r w:rsidRPr="00EA7E5A">
        <w:rPr>
          <w:b/>
        </w:rPr>
        <w:t>params</w:t>
      </w:r>
      <w:r>
        <w:t>={}):</w:t>
      </w:r>
    </w:p>
    <w:p w:rsidR="00EA7E5A" w:rsidRDefault="00EA7E5A" w:rsidP="00EA7E5A">
      <w:pPr>
        <w:pStyle w:val="NoSpacing"/>
      </w:pPr>
      <w:r>
        <w:tab/>
        <w:t>#code here</w:t>
      </w:r>
    </w:p>
    <w:p w:rsidR="00EA7E5A" w:rsidRDefault="00EA7E5A" w:rsidP="00EA7E5A">
      <w:pPr>
        <w:pStyle w:val="NoSpacing"/>
      </w:pPr>
      <w:r>
        <w:tab/>
      </w:r>
      <w:r w:rsidRPr="00EA7E5A">
        <w:rPr>
          <w:b/>
        </w:rPr>
        <w:t>return</w:t>
      </w:r>
      <w:r>
        <w:t xml:space="preserve"> value_to_be_returned</w:t>
      </w:r>
    </w:p>
    <w:p w:rsidR="00EA7E5A" w:rsidRDefault="00EA7E5A" w:rsidP="00CA2273">
      <w:r>
        <w:t>If the script is not found or the function is not properly created, the CallFunction will fail as in any test case.</w:t>
      </w:r>
    </w:p>
    <w:p w:rsidR="00980A1F" w:rsidRDefault="00980A1F" w:rsidP="004B3288">
      <w:pPr>
        <w:pStyle w:val="Heading2"/>
      </w:pPr>
      <w:r>
        <w:t>4.5. Value Scripting</w:t>
      </w:r>
    </w:p>
    <w:p w:rsidR="00980A1F" w:rsidRDefault="00980A1F" w:rsidP="00980A1F">
      <w:r>
        <w:t xml:space="preserve">Value scripting allows the usage of variables and dynamic content within the value fields of all XML tags of Templates and TestSets. This is possible using a template-style scripting language named </w:t>
      </w:r>
      <w:r w:rsidRPr="0043477C">
        <w:rPr>
          <w:b/>
        </w:rPr>
        <w:t>Jinja2</w:t>
      </w:r>
      <w:r>
        <w:t xml:space="preserve"> that is executed on runtime.</w:t>
      </w:r>
    </w:p>
    <w:p w:rsidR="00DB3D19" w:rsidRDefault="00DB3D19" w:rsidP="00980A1F">
      <w:r>
        <w:t>To use variables on runtime (set by the XML test code) the tag value format is as follows:</w:t>
      </w:r>
    </w:p>
    <w:p w:rsidR="00DB3D19" w:rsidRDefault="00DB3D19" w:rsidP="00DB3D19">
      <w:pPr>
        <w:ind w:firstLine="720"/>
      </w:pPr>
      <w:r>
        <w:t>&lt;Tag&gt;</w:t>
      </w:r>
      <w:r w:rsidRPr="004B3288">
        <w:rPr>
          <w:b/>
        </w:rPr>
        <w:t>{{ variable }}</w:t>
      </w:r>
      <w:r>
        <w:t>&lt;/Tag&gt;</w:t>
      </w:r>
    </w:p>
    <w:p w:rsidR="00DB3D19" w:rsidRDefault="00DB3D19" w:rsidP="00DB3D19">
      <w:r>
        <w:t xml:space="preserve">This the </w:t>
      </w:r>
      <w:r w:rsidRPr="004B3288">
        <w:rPr>
          <w:b/>
        </w:rPr>
        <w:t>{{ variable }}</w:t>
      </w:r>
      <w:r>
        <w:t xml:space="preserve"> will be replaced by the variable (local, test case or global) with the name “variable” on runtime, just before the execution. This can be applied to any Tag value in the XML.</w:t>
      </w:r>
    </w:p>
    <w:p w:rsidR="00DB3D19" w:rsidRDefault="00DB3D19" w:rsidP="00DB3D19">
      <w:r>
        <w:t>Advanced usage (including Ifs, includes and so on) can be found on the Jinja2 documentation on the web</w:t>
      </w:r>
      <w:r w:rsidR="0043477C">
        <w:t xml:space="preserve"> (</w:t>
      </w:r>
      <w:hyperlink r:id="rId14" w:history="1">
        <w:r w:rsidR="002E058A" w:rsidRPr="006050FC">
          <w:rPr>
            <w:rStyle w:val="Hyperlink"/>
          </w:rPr>
          <w:t>http://jinja.pocoo.org/docs/</w:t>
        </w:r>
      </w:hyperlink>
      <w:r w:rsidR="0043477C">
        <w:t>)</w:t>
      </w:r>
      <w:r>
        <w:t>.</w:t>
      </w:r>
    </w:p>
    <w:p w:rsidR="0043477C" w:rsidRDefault="0043477C" w:rsidP="00DB3D19">
      <w:r>
        <w:t>Usage example:</w:t>
      </w:r>
    </w:p>
    <w:p w:rsidR="0043477C" w:rsidRDefault="0043477C" w:rsidP="0043477C">
      <w:pPr>
        <w:pStyle w:val="NoSpacing"/>
      </w:pPr>
      <w:r>
        <w:t>&lt;</w:t>
      </w:r>
      <w:r w:rsidRPr="0043477C">
        <w:t>Var</w:t>
      </w:r>
      <w:r>
        <w:t xml:space="preserve"> name=”test”&gt;</w:t>
      </w:r>
      <w:r w:rsidRPr="0043477C">
        <w:rPr>
          <w:b/>
        </w:rPr>
        <w:t>{{ test_item }}</w:t>
      </w:r>
      <w:r>
        <w:t>&lt;/Var&gt;</w:t>
      </w:r>
    </w:p>
    <w:p w:rsidR="0043477C" w:rsidRPr="001D0066" w:rsidRDefault="0043477C" w:rsidP="0043477C">
      <w:pPr>
        <w:pStyle w:val="NoSpacing"/>
      </w:pPr>
      <w:r w:rsidRPr="001D0066">
        <w:t>&lt;</w:t>
      </w:r>
      <w:r w:rsidRPr="0043477C">
        <w:t>Body</w:t>
      </w:r>
      <w:r w:rsidRPr="001D0066">
        <w:t>&gt;</w:t>
      </w:r>
    </w:p>
    <w:p w:rsidR="0043477C" w:rsidRPr="0043477C" w:rsidRDefault="0043477C" w:rsidP="0043477C">
      <w:pPr>
        <w:pStyle w:val="NoSpacing"/>
        <w:ind w:left="720"/>
        <w:rPr>
          <w:color w:val="984806" w:themeColor="accent6" w:themeShade="80"/>
        </w:rPr>
      </w:pPr>
      <w:r w:rsidRPr="001D0066">
        <w:t xml:space="preserve"> </w:t>
      </w:r>
      <w:r w:rsidRPr="0043477C">
        <w:rPr>
          <w:color w:val="984806" w:themeColor="accent6" w:themeShade="80"/>
        </w:rPr>
        <w:t>&lt;![CDATA[</w:t>
      </w:r>
    </w:p>
    <w:p w:rsidR="0043477C" w:rsidRPr="0043477C" w:rsidRDefault="0043477C" w:rsidP="0043477C">
      <w:pPr>
        <w:pStyle w:val="NoSpacing"/>
        <w:ind w:left="720"/>
      </w:pPr>
      <w:r w:rsidRPr="0043477C">
        <w:t>&lt;Agreement&gt;</w:t>
      </w:r>
    </w:p>
    <w:p w:rsidR="0043477C" w:rsidRPr="0043477C" w:rsidRDefault="0043477C" w:rsidP="0043477C">
      <w:pPr>
        <w:pStyle w:val="NoSpacing"/>
        <w:ind w:left="720"/>
      </w:pPr>
      <w:r w:rsidRPr="0043477C">
        <w:tab/>
        <w:t>&lt;Test&gt;</w:t>
      </w:r>
      <w:r w:rsidRPr="0043477C">
        <w:rPr>
          <w:b/>
        </w:rPr>
        <w:t>{{ anyvar }}</w:t>
      </w:r>
      <w:r w:rsidRPr="0043477C">
        <w:t>&lt;/Test&gt;</w:t>
      </w:r>
    </w:p>
    <w:p w:rsidR="0043477C" w:rsidRPr="0043477C" w:rsidRDefault="0043477C" w:rsidP="0043477C">
      <w:pPr>
        <w:pStyle w:val="NoSpacing"/>
        <w:ind w:left="720"/>
        <w:rPr>
          <w:b/>
        </w:rPr>
      </w:pPr>
      <w:r w:rsidRPr="0043477C">
        <w:tab/>
      </w:r>
      <w:r w:rsidRPr="0043477C">
        <w:rPr>
          <w:b/>
        </w:rPr>
        <w:t>{% if users %}</w:t>
      </w:r>
    </w:p>
    <w:p w:rsidR="0043477C" w:rsidRPr="0043477C" w:rsidRDefault="0043477C" w:rsidP="0043477C">
      <w:pPr>
        <w:pStyle w:val="NoSpacing"/>
        <w:ind w:left="720"/>
      </w:pPr>
      <w:r w:rsidRPr="0043477C">
        <w:t>&lt;User&gt;</w:t>
      </w:r>
      <w:r w:rsidRPr="0043477C">
        <w:rPr>
          <w:b/>
        </w:rPr>
        <w:t>{{ user }}</w:t>
      </w:r>
      <w:r w:rsidRPr="0043477C">
        <w:t>&lt;/User&gt;</w:t>
      </w:r>
    </w:p>
    <w:p w:rsidR="0043477C" w:rsidRPr="0043477C" w:rsidRDefault="0043477C" w:rsidP="0043477C">
      <w:pPr>
        <w:pStyle w:val="NoSpacing"/>
        <w:ind w:left="720"/>
        <w:rPr>
          <w:b/>
        </w:rPr>
      </w:pPr>
      <w:r w:rsidRPr="0043477C">
        <w:tab/>
      </w:r>
      <w:r w:rsidRPr="0043477C">
        <w:rPr>
          <w:b/>
        </w:rPr>
        <w:t>{% else %}</w:t>
      </w:r>
    </w:p>
    <w:p w:rsidR="0043477C" w:rsidRPr="0043477C" w:rsidRDefault="0043477C" w:rsidP="0043477C">
      <w:pPr>
        <w:pStyle w:val="NoSpacing"/>
        <w:ind w:left="720"/>
      </w:pPr>
      <w:r w:rsidRPr="0043477C">
        <w:t>&lt;User&gt;None&lt;/User&gt;</w:t>
      </w:r>
    </w:p>
    <w:p w:rsidR="0043477C" w:rsidRPr="0043477C" w:rsidRDefault="0043477C" w:rsidP="0043477C">
      <w:pPr>
        <w:pStyle w:val="NoSpacing"/>
        <w:ind w:left="720"/>
        <w:rPr>
          <w:b/>
        </w:rPr>
      </w:pPr>
      <w:r w:rsidRPr="0043477C">
        <w:tab/>
      </w:r>
      <w:r w:rsidRPr="0043477C">
        <w:rPr>
          <w:b/>
        </w:rPr>
        <w:t>{% endif %}</w:t>
      </w:r>
    </w:p>
    <w:p w:rsidR="0043477C" w:rsidRPr="0043477C" w:rsidRDefault="0043477C" w:rsidP="0043477C">
      <w:pPr>
        <w:pStyle w:val="NoSpacing"/>
        <w:ind w:left="720"/>
      </w:pPr>
      <w:r w:rsidRPr="0043477C">
        <w:t>&lt;/Agreement&gt;</w:t>
      </w:r>
    </w:p>
    <w:p w:rsidR="0043477C" w:rsidRPr="0043477C" w:rsidRDefault="0043477C" w:rsidP="0043477C">
      <w:pPr>
        <w:pStyle w:val="NoSpacing"/>
        <w:ind w:left="720"/>
        <w:rPr>
          <w:color w:val="984806" w:themeColor="accent6" w:themeShade="80"/>
        </w:rPr>
      </w:pPr>
      <w:r w:rsidRPr="0043477C">
        <w:rPr>
          <w:color w:val="984806" w:themeColor="accent6" w:themeShade="80"/>
        </w:rPr>
        <w:t>]]&gt;</w:t>
      </w:r>
    </w:p>
    <w:p w:rsidR="0043477C" w:rsidRPr="001D0066" w:rsidRDefault="0043477C" w:rsidP="0043477C">
      <w:pPr>
        <w:pStyle w:val="NoSpacing"/>
      </w:pPr>
      <w:r>
        <w:t>&lt;/</w:t>
      </w:r>
      <w:r w:rsidRPr="0043477C">
        <w:t>Body</w:t>
      </w:r>
      <w:r w:rsidRPr="001D0066">
        <w:t>&gt;</w:t>
      </w:r>
    </w:p>
    <w:p w:rsidR="0043477C" w:rsidRPr="00980A1F" w:rsidRDefault="0043477C" w:rsidP="00DB3D19"/>
    <w:sectPr w:rsidR="0043477C" w:rsidRPr="00980A1F" w:rsidSect="00AD7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BBE"/>
    <w:multiLevelType w:val="hybridMultilevel"/>
    <w:tmpl w:val="44E6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7915"/>
    <w:multiLevelType w:val="hybridMultilevel"/>
    <w:tmpl w:val="FB22D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66E0C"/>
    <w:multiLevelType w:val="hybridMultilevel"/>
    <w:tmpl w:val="4620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F3D91"/>
    <w:multiLevelType w:val="hybridMultilevel"/>
    <w:tmpl w:val="2A44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E2635"/>
    <w:multiLevelType w:val="hybridMultilevel"/>
    <w:tmpl w:val="0D18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60BAB"/>
    <w:multiLevelType w:val="hybridMultilevel"/>
    <w:tmpl w:val="BFDE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2708E7"/>
    <w:multiLevelType w:val="hybridMultilevel"/>
    <w:tmpl w:val="55A06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784438"/>
    <w:multiLevelType w:val="hybridMultilevel"/>
    <w:tmpl w:val="ABEC1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DC7CD7"/>
    <w:multiLevelType w:val="hybridMultilevel"/>
    <w:tmpl w:val="331E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E134C7"/>
    <w:multiLevelType w:val="hybridMultilevel"/>
    <w:tmpl w:val="DB561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1"/>
  </w:num>
  <w:num w:numId="5">
    <w:abstractNumId w:val="8"/>
  </w:num>
  <w:num w:numId="6">
    <w:abstractNumId w:val="4"/>
  </w:num>
  <w:num w:numId="7">
    <w:abstractNumId w:val="7"/>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93FD6"/>
    <w:rsid w:val="00006540"/>
    <w:rsid w:val="000213DA"/>
    <w:rsid w:val="000234FE"/>
    <w:rsid w:val="00027070"/>
    <w:rsid w:val="00030BBA"/>
    <w:rsid w:val="00035064"/>
    <w:rsid w:val="00081F14"/>
    <w:rsid w:val="000D2434"/>
    <w:rsid w:val="000F54C8"/>
    <w:rsid w:val="001045FE"/>
    <w:rsid w:val="00113819"/>
    <w:rsid w:val="00132675"/>
    <w:rsid w:val="001441E1"/>
    <w:rsid w:val="001735E3"/>
    <w:rsid w:val="001745C1"/>
    <w:rsid w:val="00180C46"/>
    <w:rsid w:val="00191F66"/>
    <w:rsid w:val="001B1F97"/>
    <w:rsid w:val="001C1FC9"/>
    <w:rsid w:val="001C49FD"/>
    <w:rsid w:val="001D1DF7"/>
    <w:rsid w:val="001E03B3"/>
    <w:rsid w:val="0020226B"/>
    <w:rsid w:val="00207D85"/>
    <w:rsid w:val="00226618"/>
    <w:rsid w:val="00242BD4"/>
    <w:rsid w:val="00282A48"/>
    <w:rsid w:val="00282D1F"/>
    <w:rsid w:val="00290628"/>
    <w:rsid w:val="002A1F5D"/>
    <w:rsid w:val="002A2948"/>
    <w:rsid w:val="002B62F6"/>
    <w:rsid w:val="002C1588"/>
    <w:rsid w:val="002C5AAE"/>
    <w:rsid w:val="002D3CCD"/>
    <w:rsid w:val="002D6D23"/>
    <w:rsid w:val="002E058A"/>
    <w:rsid w:val="002E1545"/>
    <w:rsid w:val="002E3448"/>
    <w:rsid w:val="002E5876"/>
    <w:rsid w:val="00322218"/>
    <w:rsid w:val="003766BC"/>
    <w:rsid w:val="00392644"/>
    <w:rsid w:val="00393127"/>
    <w:rsid w:val="003A3B30"/>
    <w:rsid w:val="003B4A05"/>
    <w:rsid w:val="003C6A21"/>
    <w:rsid w:val="003D3C03"/>
    <w:rsid w:val="003D6EA7"/>
    <w:rsid w:val="004264C0"/>
    <w:rsid w:val="0043477C"/>
    <w:rsid w:val="00445652"/>
    <w:rsid w:val="00454A22"/>
    <w:rsid w:val="004560B8"/>
    <w:rsid w:val="0046077A"/>
    <w:rsid w:val="00474A95"/>
    <w:rsid w:val="00481E09"/>
    <w:rsid w:val="00490498"/>
    <w:rsid w:val="004B3288"/>
    <w:rsid w:val="004B43E2"/>
    <w:rsid w:val="004C554E"/>
    <w:rsid w:val="004F4B5A"/>
    <w:rsid w:val="00526267"/>
    <w:rsid w:val="005267E4"/>
    <w:rsid w:val="005334DB"/>
    <w:rsid w:val="00581F6C"/>
    <w:rsid w:val="00583643"/>
    <w:rsid w:val="00583AEF"/>
    <w:rsid w:val="005C3D80"/>
    <w:rsid w:val="006071DC"/>
    <w:rsid w:val="00623E95"/>
    <w:rsid w:val="00653120"/>
    <w:rsid w:val="00653C4A"/>
    <w:rsid w:val="006829AF"/>
    <w:rsid w:val="00683074"/>
    <w:rsid w:val="006A1529"/>
    <w:rsid w:val="006A34FF"/>
    <w:rsid w:val="006D665F"/>
    <w:rsid w:val="00721A9F"/>
    <w:rsid w:val="00727C56"/>
    <w:rsid w:val="00734E08"/>
    <w:rsid w:val="00746C05"/>
    <w:rsid w:val="00752E24"/>
    <w:rsid w:val="0077371E"/>
    <w:rsid w:val="007866D8"/>
    <w:rsid w:val="00795931"/>
    <w:rsid w:val="007A736F"/>
    <w:rsid w:val="007B07D4"/>
    <w:rsid w:val="007B23CA"/>
    <w:rsid w:val="007F5D91"/>
    <w:rsid w:val="0080255B"/>
    <w:rsid w:val="008078D2"/>
    <w:rsid w:val="00836980"/>
    <w:rsid w:val="008430AE"/>
    <w:rsid w:val="00872DA0"/>
    <w:rsid w:val="00873FC8"/>
    <w:rsid w:val="0087652E"/>
    <w:rsid w:val="008A2C4B"/>
    <w:rsid w:val="008B314B"/>
    <w:rsid w:val="008B5BA1"/>
    <w:rsid w:val="008D303E"/>
    <w:rsid w:val="008E0AA3"/>
    <w:rsid w:val="009024C3"/>
    <w:rsid w:val="009105D9"/>
    <w:rsid w:val="0092673D"/>
    <w:rsid w:val="00934AD1"/>
    <w:rsid w:val="0096284C"/>
    <w:rsid w:val="00980A1F"/>
    <w:rsid w:val="009945BD"/>
    <w:rsid w:val="009B32FC"/>
    <w:rsid w:val="009D5B5B"/>
    <w:rsid w:val="009E0239"/>
    <w:rsid w:val="009F46B5"/>
    <w:rsid w:val="00A46F41"/>
    <w:rsid w:val="00A748CA"/>
    <w:rsid w:val="00AA4508"/>
    <w:rsid w:val="00AD7555"/>
    <w:rsid w:val="00AE00AF"/>
    <w:rsid w:val="00AE02D8"/>
    <w:rsid w:val="00AF77BF"/>
    <w:rsid w:val="00B0611F"/>
    <w:rsid w:val="00B538E8"/>
    <w:rsid w:val="00B63663"/>
    <w:rsid w:val="00B763DC"/>
    <w:rsid w:val="00B855D6"/>
    <w:rsid w:val="00BC0BED"/>
    <w:rsid w:val="00BD525C"/>
    <w:rsid w:val="00BF1111"/>
    <w:rsid w:val="00BF3096"/>
    <w:rsid w:val="00C02E10"/>
    <w:rsid w:val="00C05C54"/>
    <w:rsid w:val="00C3092C"/>
    <w:rsid w:val="00C437A1"/>
    <w:rsid w:val="00C54D0C"/>
    <w:rsid w:val="00C63657"/>
    <w:rsid w:val="00C81610"/>
    <w:rsid w:val="00C81DB4"/>
    <w:rsid w:val="00C87687"/>
    <w:rsid w:val="00C92FCA"/>
    <w:rsid w:val="00C95E97"/>
    <w:rsid w:val="00CA2273"/>
    <w:rsid w:val="00CC56A7"/>
    <w:rsid w:val="00CC6572"/>
    <w:rsid w:val="00CD7A98"/>
    <w:rsid w:val="00CE0C10"/>
    <w:rsid w:val="00CE3024"/>
    <w:rsid w:val="00CE7D77"/>
    <w:rsid w:val="00D028BE"/>
    <w:rsid w:val="00D05281"/>
    <w:rsid w:val="00D161B6"/>
    <w:rsid w:val="00D31F58"/>
    <w:rsid w:val="00D5099C"/>
    <w:rsid w:val="00D50A57"/>
    <w:rsid w:val="00D53A35"/>
    <w:rsid w:val="00D561D6"/>
    <w:rsid w:val="00D671D0"/>
    <w:rsid w:val="00D7276F"/>
    <w:rsid w:val="00D97EFE"/>
    <w:rsid w:val="00DB3D19"/>
    <w:rsid w:val="00DD3CAF"/>
    <w:rsid w:val="00DD7881"/>
    <w:rsid w:val="00DE0185"/>
    <w:rsid w:val="00DE0A77"/>
    <w:rsid w:val="00DF0BD4"/>
    <w:rsid w:val="00E106A0"/>
    <w:rsid w:val="00E11A8D"/>
    <w:rsid w:val="00E12E2F"/>
    <w:rsid w:val="00E15B26"/>
    <w:rsid w:val="00E345C9"/>
    <w:rsid w:val="00E56685"/>
    <w:rsid w:val="00E93FD6"/>
    <w:rsid w:val="00EA7E5A"/>
    <w:rsid w:val="00EC0787"/>
    <w:rsid w:val="00EC67D4"/>
    <w:rsid w:val="00EE0DE2"/>
    <w:rsid w:val="00EE732B"/>
    <w:rsid w:val="00EF1562"/>
    <w:rsid w:val="00F056F1"/>
    <w:rsid w:val="00F131AC"/>
    <w:rsid w:val="00F16775"/>
    <w:rsid w:val="00F24F52"/>
    <w:rsid w:val="00F368B4"/>
    <w:rsid w:val="00F510B0"/>
    <w:rsid w:val="00F7195B"/>
    <w:rsid w:val="00F96C4D"/>
    <w:rsid w:val="00FA6E30"/>
    <w:rsid w:val="00FD70DD"/>
    <w:rsid w:val="00FD786C"/>
    <w:rsid w:val="00FE1DEF"/>
    <w:rsid w:val="00FE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FD6"/>
    <w:rPr>
      <w:sz w:val="20"/>
      <w:szCs w:val="20"/>
    </w:rPr>
  </w:style>
  <w:style w:type="paragraph" w:styleId="Heading1">
    <w:name w:val="heading 1"/>
    <w:basedOn w:val="Normal"/>
    <w:next w:val="Normal"/>
    <w:link w:val="Heading1Char"/>
    <w:uiPriority w:val="9"/>
    <w:qFormat/>
    <w:rsid w:val="00E93F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93F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93FD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93FD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3FD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3FD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3FD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3F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3F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D6"/>
    <w:pPr>
      <w:ind w:left="720"/>
      <w:contextualSpacing/>
    </w:pPr>
  </w:style>
  <w:style w:type="character" w:customStyle="1" w:styleId="Heading1Char">
    <w:name w:val="Heading 1 Char"/>
    <w:basedOn w:val="DefaultParagraphFont"/>
    <w:link w:val="Heading1"/>
    <w:uiPriority w:val="9"/>
    <w:rsid w:val="00E93FD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93FD6"/>
    <w:rPr>
      <w:caps/>
      <w:spacing w:val="15"/>
      <w:shd w:val="clear" w:color="auto" w:fill="DBE5F1" w:themeFill="accent1" w:themeFillTint="33"/>
    </w:rPr>
  </w:style>
  <w:style w:type="character" w:customStyle="1" w:styleId="Heading3Char">
    <w:name w:val="Heading 3 Char"/>
    <w:basedOn w:val="DefaultParagraphFont"/>
    <w:link w:val="Heading3"/>
    <w:uiPriority w:val="9"/>
    <w:rsid w:val="00E93FD6"/>
    <w:rPr>
      <w:caps/>
      <w:color w:val="243F60" w:themeColor="accent1" w:themeShade="7F"/>
      <w:spacing w:val="15"/>
    </w:rPr>
  </w:style>
  <w:style w:type="character" w:customStyle="1" w:styleId="Heading4Char">
    <w:name w:val="Heading 4 Char"/>
    <w:basedOn w:val="DefaultParagraphFont"/>
    <w:link w:val="Heading4"/>
    <w:uiPriority w:val="9"/>
    <w:rsid w:val="00E93FD6"/>
    <w:rPr>
      <w:caps/>
      <w:color w:val="365F91" w:themeColor="accent1" w:themeShade="BF"/>
      <w:spacing w:val="10"/>
    </w:rPr>
  </w:style>
  <w:style w:type="character" w:customStyle="1" w:styleId="Heading5Char">
    <w:name w:val="Heading 5 Char"/>
    <w:basedOn w:val="DefaultParagraphFont"/>
    <w:link w:val="Heading5"/>
    <w:uiPriority w:val="9"/>
    <w:semiHidden/>
    <w:rsid w:val="00E93FD6"/>
    <w:rPr>
      <w:caps/>
      <w:color w:val="365F91" w:themeColor="accent1" w:themeShade="BF"/>
      <w:spacing w:val="10"/>
    </w:rPr>
  </w:style>
  <w:style w:type="character" w:customStyle="1" w:styleId="Heading6Char">
    <w:name w:val="Heading 6 Char"/>
    <w:basedOn w:val="DefaultParagraphFont"/>
    <w:link w:val="Heading6"/>
    <w:uiPriority w:val="9"/>
    <w:semiHidden/>
    <w:rsid w:val="00E93FD6"/>
    <w:rPr>
      <w:caps/>
      <w:color w:val="365F91" w:themeColor="accent1" w:themeShade="BF"/>
      <w:spacing w:val="10"/>
    </w:rPr>
  </w:style>
  <w:style w:type="character" w:customStyle="1" w:styleId="Heading7Char">
    <w:name w:val="Heading 7 Char"/>
    <w:basedOn w:val="DefaultParagraphFont"/>
    <w:link w:val="Heading7"/>
    <w:uiPriority w:val="9"/>
    <w:semiHidden/>
    <w:rsid w:val="00E93FD6"/>
    <w:rPr>
      <w:caps/>
      <w:color w:val="365F91" w:themeColor="accent1" w:themeShade="BF"/>
      <w:spacing w:val="10"/>
    </w:rPr>
  </w:style>
  <w:style w:type="character" w:customStyle="1" w:styleId="Heading8Char">
    <w:name w:val="Heading 8 Char"/>
    <w:basedOn w:val="DefaultParagraphFont"/>
    <w:link w:val="Heading8"/>
    <w:uiPriority w:val="9"/>
    <w:semiHidden/>
    <w:rsid w:val="00E93FD6"/>
    <w:rPr>
      <w:caps/>
      <w:spacing w:val="10"/>
      <w:sz w:val="18"/>
      <w:szCs w:val="18"/>
    </w:rPr>
  </w:style>
  <w:style w:type="character" w:customStyle="1" w:styleId="Heading9Char">
    <w:name w:val="Heading 9 Char"/>
    <w:basedOn w:val="DefaultParagraphFont"/>
    <w:link w:val="Heading9"/>
    <w:uiPriority w:val="9"/>
    <w:semiHidden/>
    <w:rsid w:val="00E93FD6"/>
    <w:rPr>
      <w:i/>
      <w:caps/>
      <w:spacing w:val="10"/>
      <w:sz w:val="18"/>
      <w:szCs w:val="18"/>
    </w:rPr>
  </w:style>
  <w:style w:type="paragraph" w:styleId="Caption">
    <w:name w:val="caption"/>
    <w:basedOn w:val="Normal"/>
    <w:next w:val="Normal"/>
    <w:uiPriority w:val="35"/>
    <w:semiHidden/>
    <w:unhideWhenUsed/>
    <w:qFormat/>
    <w:rsid w:val="00E93FD6"/>
    <w:rPr>
      <w:b/>
      <w:bCs/>
      <w:color w:val="365F91" w:themeColor="accent1" w:themeShade="BF"/>
      <w:sz w:val="16"/>
      <w:szCs w:val="16"/>
    </w:rPr>
  </w:style>
  <w:style w:type="paragraph" w:styleId="Title">
    <w:name w:val="Title"/>
    <w:basedOn w:val="Normal"/>
    <w:next w:val="Normal"/>
    <w:link w:val="TitleChar"/>
    <w:uiPriority w:val="10"/>
    <w:qFormat/>
    <w:rsid w:val="00E93F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3FD6"/>
    <w:rPr>
      <w:caps/>
      <w:color w:val="4F81BD" w:themeColor="accent1"/>
      <w:spacing w:val="10"/>
      <w:kern w:val="28"/>
      <w:sz w:val="52"/>
      <w:szCs w:val="52"/>
    </w:rPr>
  </w:style>
  <w:style w:type="paragraph" w:styleId="Subtitle">
    <w:name w:val="Subtitle"/>
    <w:basedOn w:val="Normal"/>
    <w:next w:val="Normal"/>
    <w:link w:val="SubtitleChar"/>
    <w:uiPriority w:val="11"/>
    <w:qFormat/>
    <w:rsid w:val="00E93F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3FD6"/>
    <w:rPr>
      <w:caps/>
      <w:color w:val="595959" w:themeColor="text1" w:themeTint="A6"/>
      <w:spacing w:val="10"/>
      <w:sz w:val="24"/>
      <w:szCs w:val="24"/>
    </w:rPr>
  </w:style>
  <w:style w:type="character" w:styleId="Strong">
    <w:name w:val="Strong"/>
    <w:uiPriority w:val="22"/>
    <w:qFormat/>
    <w:rsid w:val="00E93FD6"/>
    <w:rPr>
      <w:b/>
      <w:bCs/>
    </w:rPr>
  </w:style>
  <w:style w:type="character" w:styleId="Emphasis">
    <w:name w:val="Emphasis"/>
    <w:uiPriority w:val="20"/>
    <w:qFormat/>
    <w:rsid w:val="00E93FD6"/>
    <w:rPr>
      <w:caps/>
      <w:color w:val="243F60" w:themeColor="accent1" w:themeShade="7F"/>
      <w:spacing w:val="5"/>
    </w:rPr>
  </w:style>
  <w:style w:type="paragraph" w:styleId="NoSpacing">
    <w:name w:val="No Spacing"/>
    <w:basedOn w:val="Normal"/>
    <w:link w:val="NoSpacingChar"/>
    <w:uiPriority w:val="1"/>
    <w:qFormat/>
    <w:rsid w:val="00E93FD6"/>
    <w:pPr>
      <w:spacing w:before="0" w:after="0" w:line="240" w:lineRule="auto"/>
    </w:pPr>
  </w:style>
  <w:style w:type="character" w:customStyle="1" w:styleId="NoSpacingChar">
    <w:name w:val="No Spacing Char"/>
    <w:basedOn w:val="DefaultParagraphFont"/>
    <w:link w:val="NoSpacing"/>
    <w:uiPriority w:val="1"/>
    <w:rsid w:val="00E93FD6"/>
    <w:rPr>
      <w:sz w:val="20"/>
      <w:szCs w:val="20"/>
    </w:rPr>
  </w:style>
  <w:style w:type="paragraph" w:styleId="Quote">
    <w:name w:val="Quote"/>
    <w:basedOn w:val="Normal"/>
    <w:next w:val="Normal"/>
    <w:link w:val="QuoteChar"/>
    <w:uiPriority w:val="29"/>
    <w:qFormat/>
    <w:rsid w:val="00E93FD6"/>
    <w:rPr>
      <w:i/>
      <w:iCs/>
    </w:rPr>
  </w:style>
  <w:style w:type="character" w:customStyle="1" w:styleId="QuoteChar">
    <w:name w:val="Quote Char"/>
    <w:basedOn w:val="DefaultParagraphFont"/>
    <w:link w:val="Quote"/>
    <w:uiPriority w:val="29"/>
    <w:rsid w:val="00E93FD6"/>
    <w:rPr>
      <w:i/>
      <w:iCs/>
      <w:sz w:val="20"/>
      <w:szCs w:val="20"/>
    </w:rPr>
  </w:style>
  <w:style w:type="paragraph" w:styleId="IntenseQuote">
    <w:name w:val="Intense Quote"/>
    <w:basedOn w:val="Normal"/>
    <w:next w:val="Normal"/>
    <w:link w:val="IntenseQuoteChar"/>
    <w:uiPriority w:val="30"/>
    <w:qFormat/>
    <w:rsid w:val="00E93F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3FD6"/>
    <w:rPr>
      <w:i/>
      <w:iCs/>
      <w:color w:val="4F81BD" w:themeColor="accent1"/>
      <w:sz w:val="20"/>
      <w:szCs w:val="20"/>
    </w:rPr>
  </w:style>
  <w:style w:type="character" w:styleId="SubtleEmphasis">
    <w:name w:val="Subtle Emphasis"/>
    <w:uiPriority w:val="19"/>
    <w:qFormat/>
    <w:rsid w:val="00E93FD6"/>
    <w:rPr>
      <w:i/>
      <w:iCs/>
      <w:color w:val="243F60" w:themeColor="accent1" w:themeShade="7F"/>
    </w:rPr>
  </w:style>
  <w:style w:type="character" w:styleId="IntenseEmphasis">
    <w:name w:val="Intense Emphasis"/>
    <w:uiPriority w:val="21"/>
    <w:qFormat/>
    <w:rsid w:val="00E93FD6"/>
    <w:rPr>
      <w:b/>
      <w:bCs/>
      <w:caps/>
      <w:color w:val="243F60" w:themeColor="accent1" w:themeShade="7F"/>
      <w:spacing w:val="10"/>
    </w:rPr>
  </w:style>
  <w:style w:type="character" w:styleId="SubtleReference">
    <w:name w:val="Subtle Reference"/>
    <w:uiPriority w:val="31"/>
    <w:qFormat/>
    <w:rsid w:val="00E93FD6"/>
    <w:rPr>
      <w:b/>
      <w:bCs/>
      <w:color w:val="4F81BD" w:themeColor="accent1"/>
    </w:rPr>
  </w:style>
  <w:style w:type="character" w:styleId="IntenseReference">
    <w:name w:val="Intense Reference"/>
    <w:uiPriority w:val="32"/>
    <w:qFormat/>
    <w:rsid w:val="00E93FD6"/>
    <w:rPr>
      <w:b/>
      <w:bCs/>
      <w:i/>
      <w:iCs/>
      <w:caps/>
      <w:color w:val="4F81BD" w:themeColor="accent1"/>
    </w:rPr>
  </w:style>
  <w:style w:type="character" w:styleId="BookTitle">
    <w:name w:val="Book Title"/>
    <w:uiPriority w:val="33"/>
    <w:qFormat/>
    <w:rsid w:val="00E93FD6"/>
    <w:rPr>
      <w:b/>
      <w:bCs/>
      <w:i/>
      <w:iCs/>
      <w:spacing w:val="9"/>
    </w:rPr>
  </w:style>
  <w:style w:type="paragraph" w:styleId="TOCHeading">
    <w:name w:val="TOC Heading"/>
    <w:basedOn w:val="Heading1"/>
    <w:next w:val="Normal"/>
    <w:uiPriority w:val="39"/>
    <w:semiHidden/>
    <w:unhideWhenUsed/>
    <w:qFormat/>
    <w:rsid w:val="00E93FD6"/>
    <w:pPr>
      <w:outlineLvl w:val="9"/>
    </w:pPr>
    <w:rPr>
      <w:lang w:bidi="en-US"/>
    </w:rPr>
  </w:style>
  <w:style w:type="character" w:styleId="Hyperlink">
    <w:name w:val="Hyperlink"/>
    <w:basedOn w:val="DefaultParagraphFont"/>
    <w:uiPriority w:val="99"/>
    <w:unhideWhenUsed/>
    <w:rsid w:val="002D3CCD"/>
    <w:rPr>
      <w:color w:val="0000FF" w:themeColor="hyperlink"/>
      <w:u w:val="single"/>
    </w:rPr>
  </w:style>
  <w:style w:type="character" w:styleId="HTMLCite">
    <w:name w:val="HTML Cite"/>
    <w:basedOn w:val="DefaultParagraphFont"/>
    <w:uiPriority w:val="99"/>
    <w:semiHidden/>
    <w:unhideWhenUsed/>
    <w:rsid w:val="00D671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FD6"/>
    <w:rPr>
      <w:sz w:val="20"/>
      <w:szCs w:val="20"/>
    </w:rPr>
  </w:style>
  <w:style w:type="paragraph" w:styleId="Heading1">
    <w:name w:val="heading 1"/>
    <w:basedOn w:val="Normal"/>
    <w:next w:val="Normal"/>
    <w:link w:val="Heading1Char"/>
    <w:uiPriority w:val="9"/>
    <w:qFormat/>
    <w:rsid w:val="00E93F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93F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93FD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93FD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3FD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3FD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3FD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3F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3F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D6"/>
    <w:pPr>
      <w:ind w:left="720"/>
      <w:contextualSpacing/>
    </w:pPr>
  </w:style>
  <w:style w:type="character" w:customStyle="1" w:styleId="Heading1Char">
    <w:name w:val="Heading 1 Char"/>
    <w:basedOn w:val="DefaultParagraphFont"/>
    <w:link w:val="Heading1"/>
    <w:uiPriority w:val="9"/>
    <w:rsid w:val="00E93FD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93FD6"/>
    <w:rPr>
      <w:caps/>
      <w:spacing w:val="15"/>
      <w:shd w:val="clear" w:color="auto" w:fill="DBE5F1" w:themeFill="accent1" w:themeFillTint="33"/>
    </w:rPr>
  </w:style>
  <w:style w:type="character" w:customStyle="1" w:styleId="Heading3Char">
    <w:name w:val="Heading 3 Char"/>
    <w:basedOn w:val="DefaultParagraphFont"/>
    <w:link w:val="Heading3"/>
    <w:uiPriority w:val="9"/>
    <w:rsid w:val="00E93FD6"/>
    <w:rPr>
      <w:caps/>
      <w:color w:val="243F60" w:themeColor="accent1" w:themeShade="7F"/>
      <w:spacing w:val="15"/>
    </w:rPr>
  </w:style>
  <w:style w:type="character" w:customStyle="1" w:styleId="Heading4Char">
    <w:name w:val="Heading 4 Char"/>
    <w:basedOn w:val="DefaultParagraphFont"/>
    <w:link w:val="Heading4"/>
    <w:uiPriority w:val="9"/>
    <w:rsid w:val="00E93FD6"/>
    <w:rPr>
      <w:caps/>
      <w:color w:val="365F91" w:themeColor="accent1" w:themeShade="BF"/>
      <w:spacing w:val="10"/>
    </w:rPr>
  </w:style>
  <w:style w:type="character" w:customStyle="1" w:styleId="Heading5Char">
    <w:name w:val="Heading 5 Char"/>
    <w:basedOn w:val="DefaultParagraphFont"/>
    <w:link w:val="Heading5"/>
    <w:uiPriority w:val="9"/>
    <w:semiHidden/>
    <w:rsid w:val="00E93FD6"/>
    <w:rPr>
      <w:caps/>
      <w:color w:val="365F91" w:themeColor="accent1" w:themeShade="BF"/>
      <w:spacing w:val="10"/>
    </w:rPr>
  </w:style>
  <w:style w:type="character" w:customStyle="1" w:styleId="Heading6Char">
    <w:name w:val="Heading 6 Char"/>
    <w:basedOn w:val="DefaultParagraphFont"/>
    <w:link w:val="Heading6"/>
    <w:uiPriority w:val="9"/>
    <w:semiHidden/>
    <w:rsid w:val="00E93FD6"/>
    <w:rPr>
      <w:caps/>
      <w:color w:val="365F91" w:themeColor="accent1" w:themeShade="BF"/>
      <w:spacing w:val="10"/>
    </w:rPr>
  </w:style>
  <w:style w:type="character" w:customStyle="1" w:styleId="Heading7Char">
    <w:name w:val="Heading 7 Char"/>
    <w:basedOn w:val="DefaultParagraphFont"/>
    <w:link w:val="Heading7"/>
    <w:uiPriority w:val="9"/>
    <w:semiHidden/>
    <w:rsid w:val="00E93FD6"/>
    <w:rPr>
      <w:caps/>
      <w:color w:val="365F91" w:themeColor="accent1" w:themeShade="BF"/>
      <w:spacing w:val="10"/>
    </w:rPr>
  </w:style>
  <w:style w:type="character" w:customStyle="1" w:styleId="Heading8Char">
    <w:name w:val="Heading 8 Char"/>
    <w:basedOn w:val="DefaultParagraphFont"/>
    <w:link w:val="Heading8"/>
    <w:uiPriority w:val="9"/>
    <w:semiHidden/>
    <w:rsid w:val="00E93FD6"/>
    <w:rPr>
      <w:caps/>
      <w:spacing w:val="10"/>
      <w:sz w:val="18"/>
      <w:szCs w:val="18"/>
    </w:rPr>
  </w:style>
  <w:style w:type="character" w:customStyle="1" w:styleId="Heading9Char">
    <w:name w:val="Heading 9 Char"/>
    <w:basedOn w:val="DefaultParagraphFont"/>
    <w:link w:val="Heading9"/>
    <w:uiPriority w:val="9"/>
    <w:semiHidden/>
    <w:rsid w:val="00E93FD6"/>
    <w:rPr>
      <w:i/>
      <w:caps/>
      <w:spacing w:val="10"/>
      <w:sz w:val="18"/>
      <w:szCs w:val="18"/>
    </w:rPr>
  </w:style>
  <w:style w:type="paragraph" w:styleId="Caption">
    <w:name w:val="caption"/>
    <w:basedOn w:val="Normal"/>
    <w:next w:val="Normal"/>
    <w:uiPriority w:val="35"/>
    <w:semiHidden/>
    <w:unhideWhenUsed/>
    <w:qFormat/>
    <w:rsid w:val="00E93FD6"/>
    <w:rPr>
      <w:b/>
      <w:bCs/>
      <w:color w:val="365F91" w:themeColor="accent1" w:themeShade="BF"/>
      <w:sz w:val="16"/>
      <w:szCs w:val="16"/>
    </w:rPr>
  </w:style>
  <w:style w:type="paragraph" w:styleId="Title">
    <w:name w:val="Title"/>
    <w:basedOn w:val="Normal"/>
    <w:next w:val="Normal"/>
    <w:link w:val="TitleChar"/>
    <w:uiPriority w:val="10"/>
    <w:qFormat/>
    <w:rsid w:val="00E93F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3FD6"/>
    <w:rPr>
      <w:caps/>
      <w:color w:val="4F81BD" w:themeColor="accent1"/>
      <w:spacing w:val="10"/>
      <w:kern w:val="28"/>
      <w:sz w:val="52"/>
      <w:szCs w:val="52"/>
    </w:rPr>
  </w:style>
  <w:style w:type="paragraph" w:styleId="Subtitle">
    <w:name w:val="Subtitle"/>
    <w:basedOn w:val="Normal"/>
    <w:next w:val="Normal"/>
    <w:link w:val="SubtitleChar"/>
    <w:uiPriority w:val="11"/>
    <w:qFormat/>
    <w:rsid w:val="00E93F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3FD6"/>
    <w:rPr>
      <w:caps/>
      <w:color w:val="595959" w:themeColor="text1" w:themeTint="A6"/>
      <w:spacing w:val="10"/>
      <w:sz w:val="24"/>
      <w:szCs w:val="24"/>
    </w:rPr>
  </w:style>
  <w:style w:type="character" w:styleId="Strong">
    <w:name w:val="Strong"/>
    <w:uiPriority w:val="22"/>
    <w:qFormat/>
    <w:rsid w:val="00E93FD6"/>
    <w:rPr>
      <w:b/>
      <w:bCs/>
    </w:rPr>
  </w:style>
  <w:style w:type="character" w:styleId="Emphasis">
    <w:name w:val="Emphasis"/>
    <w:uiPriority w:val="20"/>
    <w:qFormat/>
    <w:rsid w:val="00E93FD6"/>
    <w:rPr>
      <w:caps/>
      <w:color w:val="243F60" w:themeColor="accent1" w:themeShade="7F"/>
      <w:spacing w:val="5"/>
    </w:rPr>
  </w:style>
  <w:style w:type="paragraph" w:styleId="NoSpacing">
    <w:name w:val="No Spacing"/>
    <w:basedOn w:val="Normal"/>
    <w:link w:val="NoSpacingChar"/>
    <w:uiPriority w:val="1"/>
    <w:qFormat/>
    <w:rsid w:val="00E93FD6"/>
    <w:pPr>
      <w:spacing w:before="0" w:after="0" w:line="240" w:lineRule="auto"/>
    </w:pPr>
  </w:style>
  <w:style w:type="character" w:customStyle="1" w:styleId="NoSpacingChar">
    <w:name w:val="No Spacing Char"/>
    <w:basedOn w:val="DefaultParagraphFont"/>
    <w:link w:val="NoSpacing"/>
    <w:uiPriority w:val="1"/>
    <w:rsid w:val="00E93FD6"/>
    <w:rPr>
      <w:sz w:val="20"/>
      <w:szCs w:val="20"/>
    </w:rPr>
  </w:style>
  <w:style w:type="paragraph" w:styleId="Quote">
    <w:name w:val="Quote"/>
    <w:basedOn w:val="Normal"/>
    <w:next w:val="Normal"/>
    <w:link w:val="QuoteChar"/>
    <w:uiPriority w:val="29"/>
    <w:qFormat/>
    <w:rsid w:val="00E93FD6"/>
    <w:rPr>
      <w:i/>
      <w:iCs/>
    </w:rPr>
  </w:style>
  <w:style w:type="character" w:customStyle="1" w:styleId="QuoteChar">
    <w:name w:val="Quote Char"/>
    <w:basedOn w:val="DefaultParagraphFont"/>
    <w:link w:val="Quote"/>
    <w:uiPriority w:val="29"/>
    <w:rsid w:val="00E93FD6"/>
    <w:rPr>
      <w:i/>
      <w:iCs/>
      <w:sz w:val="20"/>
      <w:szCs w:val="20"/>
    </w:rPr>
  </w:style>
  <w:style w:type="paragraph" w:styleId="IntenseQuote">
    <w:name w:val="Intense Quote"/>
    <w:basedOn w:val="Normal"/>
    <w:next w:val="Normal"/>
    <w:link w:val="IntenseQuoteChar"/>
    <w:uiPriority w:val="30"/>
    <w:qFormat/>
    <w:rsid w:val="00E93F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3FD6"/>
    <w:rPr>
      <w:i/>
      <w:iCs/>
      <w:color w:val="4F81BD" w:themeColor="accent1"/>
      <w:sz w:val="20"/>
      <w:szCs w:val="20"/>
    </w:rPr>
  </w:style>
  <w:style w:type="character" w:styleId="SubtleEmphasis">
    <w:name w:val="Subtle Emphasis"/>
    <w:uiPriority w:val="19"/>
    <w:qFormat/>
    <w:rsid w:val="00E93FD6"/>
    <w:rPr>
      <w:i/>
      <w:iCs/>
      <w:color w:val="243F60" w:themeColor="accent1" w:themeShade="7F"/>
    </w:rPr>
  </w:style>
  <w:style w:type="character" w:styleId="IntenseEmphasis">
    <w:name w:val="Intense Emphasis"/>
    <w:uiPriority w:val="21"/>
    <w:qFormat/>
    <w:rsid w:val="00E93FD6"/>
    <w:rPr>
      <w:b/>
      <w:bCs/>
      <w:caps/>
      <w:color w:val="243F60" w:themeColor="accent1" w:themeShade="7F"/>
      <w:spacing w:val="10"/>
    </w:rPr>
  </w:style>
  <w:style w:type="character" w:styleId="SubtleReference">
    <w:name w:val="Subtle Reference"/>
    <w:uiPriority w:val="31"/>
    <w:qFormat/>
    <w:rsid w:val="00E93FD6"/>
    <w:rPr>
      <w:b/>
      <w:bCs/>
      <w:color w:val="4F81BD" w:themeColor="accent1"/>
    </w:rPr>
  </w:style>
  <w:style w:type="character" w:styleId="IntenseReference">
    <w:name w:val="Intense Reference"/>
    <w:uiPriority w:val="32"/>
    <w:qFormat/>
    <w:rsid w:val="00E93FD6"/>
    <w:rPr>
      <w:b/>
      <w:bCs/>
      <w:i/>
      <w:iCs/>
      <w:caps/>
      <w:color w:val="4F81BD" w:themeColor="accent1"/>
    </w:rPr>
  </w:style>
  <w:style w:type="character" w:styleId="BookTitle">
    <w:name w:val="Book Title"/>
    <w:uiPriority w:val="33"/>
    <w:qFormat/>
    <w:rsid w:val="00E93FD6"/>
    <w:rPr>
      <w:b/>
      <w:bCs/>
      <w:i/>
      <w:iCs/>
      <w:spacing w:val="9"/>
    </w:rPr>
  </w:style>
  <w:style w:type="paragraph" w:styleId="TOCHeading">
    <w:name w:val="TOC Heading"/>
    <w:basedOn w:val="Heading1"/>
    <w:next w:val="Normal"/>
    <w:uiPriority w:val="39"/>
    <w:semiHidden/>
    <w:unhideWhenUsed/>
    <w:qFormat/>
    <w:rsid w:val="00E93FD6"/>
    <w:pPr>
      <w:outlineLvl w:val="9"/>
    </w:pPr>
    <w:rPr>
      <w:lang w:bidi="en-US"/>
    </w:rPr>
  </w:style>
  <w:style w:type="character" w:styleId="Hyperlink">
    <w:name w:val="Hyperlink"/>
    <w:basedOn w:val="DefaultParagraphFont"/>
    <w:uiPriority w:val="99"/>
    <w:unhideWhenUsed/>
    <w:rsid w:val="002D3C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essner.net/articles/JsonPath" TargetMode="External"/><Relationship Id="rId13" Type="http://schemas.openxmlformats.org/officeDocument/2006/relationships/hyperlink" Target="http://goessner.net/articles/JsonPath" TargetMode="External"/><Relationship Id="rId3" Type="http://schemas.openxmlformats.org/officeDocument/2006/relationships/styles" Target="styles.xml"/><Relationship Id="rId7" Type="http://schemas.openxmlformats.org/officeDocument/2006/relationships/hyperlink" Target="http://goessner.net/articles/JsonPath" TargetMode="External"/><Relationship Id="rId12" Type="http://schemas.openxmlformats.org/officeDocument/2006/relationships/hyperlink" Target="http://goessner.net/articles/JsonPa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essner.net/articles/JsonPat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oessner.net/articles/JsonPath" TargetMode="External"/><Relationship Id="rId4" Type="http://schemas.microsoft.com/office/2007/relationships/stylesWithEffects" Target="stylesWithEffects.xml"/><Relationship Id="rId9" Type="http://schemas.openxmlformats.org/officeDocument/2006/relationships/hyperlink" Target="http://goessner.net/articles/JsonPath" TargetMode="External"/><Relationship Id="rId14" Type="http://schemas.openxmlformats.org/officeDocument/2006/relationships/hyperlink" Target="http://jinja.pocoo.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84FE8-277E-40D9-95C5-0E9ED834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12</Pages>
  <Words>3734</Words>
  <Characters>21287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Staudt</dc:creator>
  <cp:lastModifiedBy>Ricardo Staudt</cp:lastModifiedBy>
  <cp:revision>46</cp:revision>
  <dcterms:created xsi:type="dcterms:W3CDTF">2012-04-11T13:44:00Z</dcterms:created>
  <dcterms:modified xsi:type="dcterms:W3CDTF">2014-07-03T17:22:00Z</dcterms:modified>
</cp:coreProperties>
</file>