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6464B8D8"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b6278920475046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0557B023"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3c88878d4b3449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0E752A74"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ecbc509b023d4e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3C527392"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be6586725f044c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7AD37CD1">
      <w:pPr>
        <w:pStyle w:val="Normal"/>
        <w:bidi w:val="0"/>
        <w:spacing w:before="0" w:beforeAutospacing="off" w:after="160" w:afterAutospacing="off" w:line="259" w:lineRule="auto"/>
        <w:ind w:left="0" w:right="0"/>
        <w:jc w:val="left"/>
      </w:pPr>
      <w:r>
        <w:drawing>
          <wp:inline wp14:editId="354A85B2" wp14:anchorId="58F52DD8">
            <wp:extent cx="5943600" cy="2197840"/>
            <wp:effectExtent l="0" t="0" r="0" b="0"/>
            <wp:docPr id="1410522145" name="" title=""/>
            <wp:cNvGraphicFramePr>
              <a:graphicFrameLocks noChangeAspect="1"/>
            </wp:cNvGraphicFramePr>
            <a:graphic>
              <a:graphicData uri="http://schemas.openxmlformats.org/drawingml/2006/picture">
                <pic:pic>
                  <pic:nvPicPr>
                    <pic:cNvPr id="0" name=""/>
                    <pic:cNvPicPr/>
                  </pic:nvPicPr>
                  <pic:blipFill>
                    <a:blip r:embed="Radc92af9d4044f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97840"/>
                    </a:xfrm>
                    <a:prstGeom prst="rect">
                      <a:avLst/>
                    </a:prstGeom>
                  </pic:spPr>
                </pic:pic>
              </a:graphicData>
            </a:graphic>
          </wp:inline>
        </w:drawing>
      </w:r>
      <w:r w:rsidR="6464B8D8">
        <w:rPr/>
        <w:t xml:space="preserve"> </w:t>
      </w:r>
    </w:p>
    <w:p w:rsidR="2DCCB77B" w:rsidP="2DCCB77B" w:rsidRDefault="2DCCB77B" w14:paraId="33FA5278" w14:textId="18E01930">
      <w:pPr>
        <w:pStyle w:val="Normal"/>
      </w:pPr>
      <w:r w:rsidR="2DCCB77B">
        <w:rPr/>
        <w:t xml:space="preserve">The first step is to copy this section into the </w:t>
      </w:r>
      <w:proofErr w:type="spellStart"/>
      <w:r w:rsidR="2DCCB77B">
        <w:rPr/>
        <w:t>secrets.json</w:t>
      </w:r>
      <w:proofErr w:type="spellEnd"/>
      <w:r w:rsidR="2DCCB77B">
        <w:rPr/>
        <w:t xml:space="preserve"> file so it looks like this:</w:t>
      </w:r>
    </w:p>
    <w:p w:rsidR="2DCCB77B" w:rsidP="2DCCB77B" w:rsidRDefault="2DCCB77B" w14:paraId="76898521" w14:textId="29BC6FD7">
      <w:pPr>
        <w:pStyle w:val="Normal"/>
      </w:pPr>
      <w:r>
        <w:drawing>
          <wp:inline wp14:editId="3D008AB1" wp14:anchorId="6A2DF007">
            <wp:extent cx="5943600" cy="3590925"/>
            <wp:effectExtent l="0" t="0" r="0" b="0"/>
            <wp:docPr id="906751274" name="" title=""/>
            <wp:cNvGraphicFramePr>
              <a:graphicFrameLocks noChangeAspect="1"/>
            </wp:cNvGraphicFramePr>
            <a:graphic>
              <a:graphicData uri="http://schemas.openxmlformats.org/drawingml/2006/picture">
                <pic:pic>
                  <pic:nvPicPr>
                    <pic:cNvPr id="0" name=""/>
                    <pic:cNvPicPr/>
                  </pic:nvPicPr>
                  <pic:blipFill>
                    <a:blip r:embed="R7d94456173cf4c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90925"/>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2BC02386"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29856656ed7f48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144425D9"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8745c281b43547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37EF7D70"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f10a6b9cb84e46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2DCCB77B">
        <w:rPr/>
        <w:t xml:space="preserve">The next interface is </w:t>
      </w:r>
      <w:proofErr w:type="spellStart"/>
      <w:r w:rsidRPr="2DCCB77B" w:rsidR="2DCCB77B">
        <w:rPr>
          <w:rFonts w:ascii="Consolas" w:hAnsi="Consolas" w:eastAsia="Consolas" w:cs="Consolas"/>
          <w:noProof w:val="0"/>
          <w:color w:val="2B91AF"/>
          <w:sz w:val="19"/>
          <w:szCs w:val="19"/>
          <w:lang w:val="en-US"/>
        </w:rPr>
        <w:t>IApplicationSecrets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2DCCB77B">
        <w:rPr/>
        <w:t xml:space="preserve"> This interface is tied to the “</w:t>
      </w:r>
      <w:proofErr w:type="spellStart"/>
      <w:r w:rsidR="2DCCB77B">
        <w:rPr/>
        <w:t>ApplicationSecrets</w:t>
      </w:r>
      <w:proofErr w:type="spellEnd"/>
      <w:r w:rsidR="2DCCB77B">
        <w:rPr/>
        <w:t>” section of the configuration file. Each item in the “</w:t>
      </w:r>
      <w:r w:rsidR="2DCCB77B">
        <w:rPr/>
        <w:t>ConnectionStrings</w:t>
      </w:r>
      <w:r w:rsidR="2DCCB77B">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22A601BE">
      <w:pPr>
        <w:pStyle w:val="Normal"/>
        <w:bidi w:val="0"/>
        <w:spacing w:before="0" w:beforeAutospacing="off" w:after="160" w:afterAutospacing="off" w:line="259" w:lineRule="auto"/>
        <w:ind w:left="0" w:right="0"/>
        <w:jc w:val="left"/>
      </w:pPr>
      <w:r>
        <w:drawing>
          <wp:inline wp14:editId="0F78CB65" wp14:anchorId="0E0DD5F1">
            <wp:extent cx="5943600" cy="4619626"/>
            <wp:effectExtent l="0" t="0" r="0" b="0"/>
            <wp:docPr id="417555202" name="" title=""/>
            <wp:cNvGraphicFramePr>
              <a:graphicFrameLocks noChangeAspect="1"/>
            </wp:cNvGraphicFramePr>
            <a:graphic>
              <a:graphicData uri="http://schemas.openxmlformats.org/drawingml/2006/picture">
                <pic:pic>
                  <pic:nvPicPr>
                    <pic:cNvPr id="0" name=""/>
                    <pic:cNvPicPr/>
                  </pic:nvPicPr>
                  <pic:blipFill>
                    <a:blip r:embed="R38134353a1374c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1962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441EC718"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e0fad8bbcc1743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713D9C8D">
      <w:pPr>
        <w:pStyle w:val="Normal"/>
        <w:bidi w:val="0"/>
        <w:spacing w:before="0" w:beforeAutospacing="off" w:after="160" w:afterAutospacing="off" w:line="259" w:lineRule="auto"/>
        <w:ind w:left="0" w:right="0"/>
        <w:jc w:val="left"/>
      </w:pPr>
      <w:r w:rsidR="6464B8D8">
        <w:rPr/>
        <w:t>If you want access to all the properties in the interface, then use the “Secret” method e.g.:</w:t>
      </w:r>
      <w:r>
        <w:drawing>
          <wp:inline wp14:editId="2A31420B" wp14:anchorId="4B7501E9">
            <wp:extent cx="5943600" cy="638175"/>
            <wp:effectExtent l="0" t="0" r="0" b="0"/>
            <wp:docPr id="2763724" name="" title=""/>
            <wp:cNvGraphicFramePr>
              <a:graphicFrameLocks noChangeAspect="1"/>
            </wp:cNvGraphicFramePr>
            <a:graphic>
              <a:graphicData uri="http://schemas.openxmlformats.org/drawingml/2006/picture">
                <pic:pic>
                  <pic:nvPicPr>
                    <pic:cNvPr id="0" name=""/>
                    <pic:cNvPicPr/>
                  </pic:nvPicPr>
                  <pic:blipFill>
                    <a:blip r:embed="R0820aa03bb7843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3817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59D4F34B">
      <w:pPr>
        <w:pStyle w:val="Normal"/>
        <w:bidi w:val="0"/>
        <w:spacing w:before="0" w:beforeAutospacing="off" w:after="160" w:afterAutospacing="off" w:line="259" w:lineRule="auto"/>
        <w:ind w:left="0" w:right="0"/>
        <w:jc w:val="left"/>
      </w:pPr>
      <w:r>
        <w:drawing>
          <wp:inline wp14:editId="57047F76" wp14:anchorId="55B187F3">
            <wp:extent cx="5943600" cy="5638798"/>
            <wp:effectExtent l="0" t="0" r="0" b="0"/>
            <wp:docPr id="1188889339" name="" title=""/>
            <wp:cNvGraphicFramePr>
              <a:graphicFrameLocks noChangeAspect="1"/>
            </wp:cNvGraphicFramePr>
            <a:graphic>
              <a:graphicData uri="http://schemas.openxmlformats.org/drawingml/2006/picture">
                <pic:pic>
                  <pic:nvPicPr>
                    <pic:cNvPr id="0" name=""/>
                    <pic:cNvPicPr/>
                  </pic:nvPicPr>
                  <pic:blipFill>
                    <a:blip r:embed="R90fd7ee02b184f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2DCCB77B">
        <w:rPr/>
        <w:t>The code that sets up the order in which configuration information is loaded is located in ConfigFactory.Initialize:</w:t>
      </w:r>
    </w:p>
    <w:p w:rsidR="2DCCB77B" w:rsidP="2DCCB77B" w:rsidRDefault="2DCCB77B" w14:paraId="58AAD0B9" w14:textId="2896C6D9">
      <w:pPr>
        <w:pStyle w:val="Normal"/>
        <w:bidi w:val="0"/>
        <w:spacing w:before="0" w:beforeAutospacing="off" w:after="160" w:afterAutospacing="off" w:line="259" w:lineRule="auto"/>
        <w:ind w:left="0" w:right="0"/>
        <w:jc w:val="left"/>
      </w:pPr>
      <w:r>
        <w:drawing>
          <wp:inline wp14:editId="4AB6714F" wp14:anchorId="1F2FABE9">
            <wp:extent cx="5400675" cy="1304925"/>
            <wp:effectExtent l="0" t="0" r="0" b="0"/>
            <wp:docPr id="522899971" name="" title=""/>
            <wp:cNvGraphicFramePr>
              <a:graphicFrameLocks noChangeAspect="1"/>
            </wp:cNvGraphicFramePr>
            <a:graphic>
              <a:graphicData uri="http://schemas.openxmlformats.org/drawingml/2006/picture">
                <pic:pic>
                  <pic:nvPicPr>
                    <pic:cNvPr id="0" name=""/>
                    <pic:cNvPicPr/>
                  </pic:nvPicPr>
                  <pic:blipFill>
                    <a:blip r:embed="Ra39aa7f494b34c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304925"/>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52B71606" w14:textId="07321B92">
      <w:pPr>
        <w:pStyle w:val="Normal"/>
        <w:bidi w:val="0"/>
        <w:spacing w:before="0" w:beforeAutospacing="off" w:after="160" w:afterAutospacing="off" w:line="259" w:lineRule="auto"/>
        <w:ind w:left="0" w:right="0"/>
        <w:jc w:val="left"/>
      </w:pPr>
      <w:r w:rsidR="2DCCB77B">
        <w:rPr/>
        <w:t>In there you can see that configuration starts by loading “appsettings.json”</w:t>
      </w:r>
    </w:p>
    <w:p w:rsidR="2DCCB77B" w:rsidP="2DCCB77B" w:rsidRDefault="2DCCB77B" w14:paraId="4B0199CC" w14:textId="593FBDA4">
      <w:pPr>
        <w:pStyle w:val="Normal"/>
        <w:bidi w:val="0"/>
        <w:spacing w:before="0" w:beforeAutospacing="off" w:after="160" w:afterAutospacing="off" w:line="259" w:lineRule="auto"/>
        <w:ind w:left="0" w:right="0"/>
        <w:jc w:val="left"/>
      </w:pPr>
      <w:r>
        <w:drawing>
          <wp:inline wp14:editId="6955922B" wp14:anchorId="6BBBF71F">
            <wp:extent cx="5943600" cy="581025"/>
            <wp:effectExtent l="0" t="0" r="0" b="0"/>
            <wp:docPr id="1938832139" name="" title=""/>
            <wp:cNvGraphicFramePr>
              <a:graphicFrameLocks noChangeAspect="1"/>
            </wp:cNvGraphicFramePr>
            <a:graphic>
              <a:graphicData uri="http://schemas.openxmlformats.org/drawingml/2006/picture">
                <pic:pic>
                  <pic:nvPicPr>
                    <pic:cNvPr id="0" name=""/>
                    <pic:cNvPicPr/>
                  </pic:nvPicPr>
                  <pic:blipFill>
                    <a:blip r:embed="Rbe6b7645d5ea45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7706C6AB"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f4927317763d4d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015E77C1"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3c2c1aca63794b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6464B8D8">
        <w:rPr/>
        <w:t xml:space="preserve">If </w:t>
      </w:r>
      <w:r w:rsidR="6464B8D8">
        <w:rPr/>
        <w:t>KeyVault</w:t>
      </w:r>
      <w:r w:rsidR="6464B8D8">
        <w:rPr/>
        <w:t xml:space="preserve"> was enabled, then the following code will pull the “secret” from the </w:t>
      </w:r>
      <w:r w:rsidR="6464B8D8">
        <w:rPr/>
        <w:t>KeyVault</w:t>
      </w:r>
      <w:r w:rsidR="6464B8D8">
        <w:rPr/>
        <w:t xml:space="preserve"> using the “</w:t>
      </w:r>
      <w:r w:rsidR="6464B8D8">
        <w:rPr/>
        <w:t>KeyVaultName</w:t>
      </w:r>
      <w:r w:rsidR="6464B8D8">
        <w:rPr/>
        <w:t>” and “</w:t>
      </w:r>
      <w:r w:rsidR="6464B8D8">
        <w:rPr/>
        <w:t>KeyVaultKey</w:t>
      </w:r>
      <w:r w:rsidR="6464B8D8">
        <w:rPr/>
        <w:t>” values:</w:t>
      </w:r>
      <w:r>
        <w:drawing>
          <wp:inline wp14:editId="13BB230D"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e5ae23c3fc2844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0A03F87E"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5be168ae685a42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6464B8D8">
        <w:rPr/>
        <w:t>Assume that the following is the data stored in the key “AllMySecrets”:</w:t>
      </w:r>
    </w:p>
    <w:p w:rsidR="2DCCB77B" w:rsidP="6464B8D8" w:rsidRDefault="2DCCB77B" w14:paraId="2A25D4EB" w14:textId="277F15BE">
      <w:pPr>
        <w:pStyle w:val="Normal"/>
        <w:bidi w:val="0"/>
        <w:spacing w:after="160" w:line="259" w:lineRule="auto"/>
        <w:jc w:val="left"/>
      </w:pPr>
      <w:r>
        <w:drawing>
          <wp:inline wp14:editId="0B665013" wp14:anchorId="6ECB0B8C">
            <wp:extent cx="5943600" cy="3924300"/>
            <wp:effectExtent l="0" t="0" r="0" b="0"/>
            <wp:docPr id="1309061136" name="" title=""/>
            <wp:cNvGraphicFramePr>
              <a:graphicFrameLocks noChangeAspect="1"/>
            </wp:cNvGraphicFramePr>
            <a:graphic>
              <a:graphicData uri="http://schemas.openxmlformats.org/drawingml/2006/picture">
                <pic:pic>
                  <pic:nvPicPr>
                    <pic:cNvPr id="0" name=""/>
                    <pic:cNvPicPr/>
                  </pic:nvPicPr>
                  <pic:blipFill>
                    <a:blip r:embed="Rdaf80974bd6141d9">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Application Insights resource</w:t>
      </w:r>
    </w:p>
    <w:p w:rsidR="3AFEB486" w:rsidP="3AFEB486" w:rsidRDefault="3AFEB486" w14:paraId="72CB4AD9" w14:textId="65A07840">
      <w:pPr>
        <w:pStyle w:val="Normal"/>
        <w:bidi w:val="0"/>
        <w:spacing w:before="0" w:beforeAutospacing="off" w:after="160" w:afterAutospacing="off" w:line="259" w:lineRule="auto"/>
        <w:ind w:right="0"/>
        <w:jc w:val="left"/>
      </w:pPr>
      <w:r w:rsidR="3AFEB486">
        <w:rPr/>
        <w:t xml:space="preserve">Once you’ve completed these </w:t>
      </w:r>
      <w:proofErr w:type="gramStart"/>
      <w:r w:rsidR="3AFEB486">
        <w:rPr/>
        <w:t>tasks,  you</w:t>
      </w:r>
      <w:proofErr w:type="gramEnd"/>
      <w:r w:rsidR="3AFEB486">
        <w:rPr/>
        <w:t xml:space="preserve"> should see something like this in your Azure portal. These are the resources that you need in order to the demo to work using Azure. The names of these resources will be different in </w:t>
      </w:r>
      <w:proofErr w:type="gramStart"/>
      <w:r w:rsidR="3AFEB486">
        <w:rPr/>
        <w:t>your</w:t>
      </w:r>
      <w:proofErr w:type="gramEnd"/>
      <w:r w:rsidR="3AFEB486">
        <w:rPr/>
        <w:t xml:space="preserve"> portal. The names you see here are the resources I created for my own demo.</w:t>
      </w:r>
    </w:p>
    <w:p w:rsidR="3AFEB486" w:rsidP="3AFEB486" w:rsidRDefault="3AFEB486" w14:paraId="79FFB479" w14:textId="1139FFC4">
      <w:pPr>
        <w:pStyle w:val="Normal"/>
        <w:bidi w:val="0"/>
        <w:spacing w:before="0" w:beforeAutospacing="off" w:after="160" w:afterAutospacing="off" w:line="259" w:lineRule="auto"/>
        <w:ind w:left="0" w:right="0"/>
        <w:jc w:val="left"/>
      </w:pPr>
      <w:r>
        <w:drawing>
          <wp:inline wp14:editId="549474A9" wp14:anchorId="2C43E558">
            <wp:extent cx="4943475" cy="2000250"/>
            <wp:effectExtent l="0" t="0" r="0" b="0"/>
            <wp:docPr id="130000300" name="" title=""/>
            <wp:cNvGraphicFramePr>
              <a:graphicFrameLocks noChangeAspect="1"/>
            </wp:cNvGraphicFramePr>
            <a:graphic>
              <a:graphicData uri="http://schemas.openxmlformats.org/drawingml/2006/picture">
                <pic:pic>
                  <pic:nvPicPr>
                    <pic:cNvPr id="0" name=""/>
                    <pic:cNvPicPr/>
                  </pic:nvPicPr>
                  <pic:blipFill>
                    <a:blip r:embed="R49937d31e95943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2000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023F4BE0"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d20e0405964d4a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1175FABC"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6fd88817d64c44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1CAC33BB"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d01b6ac503e040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6464B8D8">
        <w:rPr/>
        <w:t xml:space="preserve"> Click the </w:t>
      </w:r>
      <w:r>
        <w:drawing>
          <wp:inline wp14:editId="181FD015"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a3bc229ed99340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6464B8D8">
        <w:rPr/>
        <w:t xml:space="preserve">  button to review your information. If you’re happy with what you see, you click </w:t>
      </w:r>
      <w:r>
        <w:drawing>
          <wp:inline wp14:editId="3C7AA78A"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e290f3542e7148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6464B8D8">
        <w:rPr/>
        <w:t xml:space="preserve">. You’ll now see your new resource group name displayed in your list of resource groups. This is now </w:t>
      </w:r>
      <w:r w:rsidR="6464B8D8">
        <w:rPr/>
        <w:t>your ”named</w:t>
      </w:r>
      <w:r w:rsidR="6464B8D8">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6464B8D8">
        <w:rPr/>
        <w:t xml:space="preserve">Click on the resource group you’ve just created and then click on the </w:t>
      </w:r>
      <w:r>
        <w:drawing>
          <wp:inline wp14:editId="4BD5CF0D"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607e9f0341bc47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6464B8D8">
        <w:rPr/>
        <w:t xml:space="preserve"> icon in order to add a new resource into the resource group. You’re now taken to the marketplace where you can pick the type of resource you want to add. Type </w:t>
      </w:r>
      <w:r w:rsidR="6464B8D8">
        <w:rPr/>
        <w:t>”Key</w:t>
      </w:r>
      <w:r w:rsidR="6464B8D8">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1F14E2CF"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c58832bea00a4c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14450" cy="605631"/>
                    </a:xfrm>
                    <a:prstGeom prst="rect">
                      <a:avLst/>
                    </a:prstGeom>
                  </pic:spPr>
                </pic:pic>
              </a:graphicData>
            </a:graphic>
          </wp:inline>
        </w:drawing>
      </w:r>
      <w:r w:rsidR="6464B8D8">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5D2EAEB7"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1c530fdc307242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5CD3276D"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2dfdfc4f6dc143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38650"/>
                    </a:xfrm>
                    <a:prstGeom prst="rect">
                      <a:avLst/>
                    </a:prstGeom>
                  </pic:spPr>
                </pic:pic>
              </a:graphicData>
            </a:graphic>
          </wp:inline>
        </w:drawing>
      </w:r>
      <w:r w:rsidR="6464B8D8">
        <w:rPr/>
        <w:t xml:space="preserve">Click the </w:t>
      </w:r>
      <w:r>
        <w:drawing>
          <wp:inline wp14:editId="513C3180"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8cee631377d740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6464B8D8">
        <w:rPr/>
        <w:t xml:space="preserve">  button to review your information. If you’re happy with what you see, you click </w:t>
      </w:r>
      <w:r>
        <w:drawing>
          <wp:inline wp14:editId="78A1906F"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76e2601e0f1c4d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6464B8D8">
        <w:rPr/>
        <w:t xml:space="preserve">. It takes about 30 seconds for the resource to be created and deployed. In order to use the </w:t>
      </w:r>
      <w:r w:rsidR="6464B8D8">
        <w:rPr/>
        <w:t>KeyVault</w:t>
      </w:r>
      <w:r w:rsidR="6464B8D8">
        <w:rPr/>
        <w:t xml:space="preserve"> with your application, you’ll need to remember some information. Click on </w:t>
      </w:r>
      <w:r w:rsidR="6464B8D8">
        <w:rPr/>
        <w:t>the  ”</w:t>
      </w:r>
      <w:r w:rsidR="6464B8D8">
        <w:rPr/>
        <w:t xml:space="preserve">download details” button to download all the details about your </w:t>
      </w:r>
      <w:r w:rsidR="6464B8D8">
        <w:rPr/>
        <w:t>KeyVault</w:t>
      </w:r>
      <w:r w:rsidR="6464B8D8">
        <w:rPr/>
        <w:t xml:space="preserve">. Click on the button </w:t>
      </w:r>
      <w:r>
        <w:drawing>
          <wp:inline wp14:editId="25127960"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b2520a231e1c4a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85750"/>
                    </a:xfrm>
                    <a:prstGeom prst="rect">
                      <a:avLst/>
                    </a:prstGeom>
                  </pic:spPr>
                </pic:pic>
              </a:graphicData>
            </a:graphic>
          </wp:inline>
        </w:drawing>
      </w:r>
      <w:r w:rsidR="6464B8D8">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4C6438EC"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c5d28caf871047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24B42E77"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cd9914f6231343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7DCEC237"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0282c5f5991c48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6464B8D8">
        <w:rPr/>
        <w:t xml:space="preserve">The reason we use </w:t>
      </w:r>
      <w:r w:rsidR="6464B8D8">
        <w:rPr/>
        <w:t>KeyVault</w:t>
      </w:r>
      <w:r w:rsidR="6464B8D8">
        <w:rPr/>
        <w:t xml:space="preserve"> is that it provides a secure location to store the information that would otherwise be in plain text in your </w:t>
      </w:r>
      <w:r w:rsidR="6464B8D8">
        <w:rPr/>
        <w:t>appsettings.json</w:t>
      </w:r>
      <w:r w:rsidR="6464B8D8">
        <w:rPr/>
        <w:t xml:space="preserve"> file. In order for us to store information in </w:t>
      </w:r>
      <w:r w:rsidR="6464B8D8">
        <w:rPr/>
        <w:t>KeyVault</w:t>
      </w:r>
      <w:r w:rsidR="6464B8D8">
        <w:rPr/>
        <w:t xml:space="preserve">, we have to create a named key. We then store our secret information in that key. Let’s create our key by selecting our new </w:t>
      </w:r>
      <w:r w:rsidR="6464B8D8">
        <w:rPr/>
        <w:t>KeyVault</w:t>
      </w:r>
      <w:r w:rsidR="6464B8D8">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67B37267"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e2ad88e60ff042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48B61089"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a7f49e0ecdb94e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17237247" wp14:anchorId="20BA7A8D">
            <wp:extent cx="4495800" cy="242887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96e5fdb9cca84b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242887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3AFEB486" w:rsidP="3AFEB486" w:rsidRDefault="3AFEB486" w14:paraId="5508AB40" w14:textId="0AC14800">
      <w:pPr>
        <w:bidi w:val="0"/>
        <w:rPr>
          <w:rFonts w:ascii="Arial" w:hAnsi="Arial" w:eastAsia="Arial" w:cs="Arial"/>
          <w:b w:val="0"/>
          <w:bCs w:val="0"/>
          <w:i w:val="0"/>
          <w:iCs w:val="0"/>
          <w:noProof w:val="0"/>
          <w:color w:val="000000" w:themeColor="text1" w:themeTint="FF" w:themeShade="FF"/>
          <w:sz w:val="22"/>
          <w:szCs w:val="22"/>
          <w:lang w:val="en-US"/>
        </w:rPr>
      </w:pPr>
      <w:r>
        <w:drawing>
          <wp:inline wp14:editId="71834AF1"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b36d35de9c9944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76275"/>
                    </a:xfrm>
                    <a:prstGeom prst="rect">
                      <a:avLst/>
                    </a:prstGeom>
                  </pic:spPr>
                </pic:pic>
              </a:graphicData>
            </a:graphic>
          </wp:inline>
        </w:drawing>
      </w:r>
      <w:r w:rsidRPr="6464B8D8" w:rsidR="6464B8D8">
        <w:rPr>
          <w:rFonts w:ascii="Arial" w:hAnsi="Arial" w:eastAsia="Arial" w:cs="Arial"/>
          <w:b w:val="0"/>
          <w:bCs w:val="0"/>
          <w:i w:val="0"/>
          <w:iCs w:val="0"/>
          <w:noProof w:val="0"/>
          <w:color w:val="000000" w:themeColor="text1" w:themeTint="FF" w:themeShade="FF"/>
          <w:sz w:val="22"/>
          <w:szCs w:val="22"/>
          <w:lang w:val="en-US"/>
        </w:rPr>
        <w:t xml:space="preserve">  </w:t>
      </w:r>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2E75EC36"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6c386c1ae26748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1446DBAC"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71e6f691e97c42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039EE74B"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3982c3d1c7d544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6464B8D8">
        <w:rPr/>
        <w:t xml:space="preserve">The following code uses the key vault key to pull the secret information from </w:t>
      </w:r>
      <w:r w:rsidR="6464B8D8">
        <w:rPr/>
        <w:t>KeyVault</w:t>
      </w:r>
      <w:r w:rsidR="6464B8D8">
        <w:rPr/>
        <w:t xml:space="preserve">, decode the base64 secrets value and update the </w:t>
      </w:r>
      <w:r w:rsidR="6464B8D8">
        <w:rPr/>
        <w:t>appsettings</w:t>
      </w:r>
      <w:r w:rsidR="6464B8D8">
        <w:rPr/>
        <w:t xml:space="preserve"> to contain these secrets.</w:t>
      </w:r>
      <w:r>
        <w:drawing>
          <wp:inline wp14:editId="55894F13"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7675a1c3ad9940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64A5ED68"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924e2de880414d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423A4C06"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39fe77ec012340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079AFCFA"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12ff2a9dc38040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6464B8D8">
        <w:rPr/>
        <w:t xml:space="preserve">Click on the resource group you’ve just created and then click on the </w:t>
      </w:r>
      <w:r>
        <w:drawing>
          <wp:inline wp14:editId="04796A11"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dd4cc0730e2e41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6464B8D8">
        <w:rPr/>
        <w:t xml:space="preserve"> icon in order to add a new resource into the resource group. You’re now taken to the marketplace where you can pick the type of resource you want to add. </w:t>
      </w:r>
      <w:r w:rsidR="6464B8D8">
        <w:rPr/>
        <w:t>Type ”Storage</w:t>
      </w:r>
      <w:r w:rsidR="6464B8D8">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5012C5EF"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7cd60793ba5143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097EBDFD"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a3f7740b7fdc44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6464B8D8">
        <w:rPr/>
        <w:t xml:space="preserve">Click the </w:t>
      </w:r>
      <w:r>
        <w:drawing>
          <wp:inline wp14:editId="54FDEB1D"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d2edfbd0f2eb4c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6464B8D8">
        <w:rPr/>
        <w:t xml:space="preserve">  button to review your information. If you’re happy with what you see, you click </w:t>
      </w:r>
      <w:r>
        <w:drawing>
          <wp:inline wp14:editId="49EFA184"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5d96ffcf2c9c48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6464B8D8">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3B65558D"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0fd01e25049a4f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7FEDCDEA"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0a14a08cd3764a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0875FB34"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800c1a03ad114a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33DE886A"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aeaf4f16718647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10DB1F83"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c4f63b6ab10942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14DD1E4C"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e26879df7f5045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7BA4EC24"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455d061370a848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3AFEB486">
        <w:rPr/>
        <w:t>This connection string will be placed into the “value” property of your “</w:t>
      </w:r>
      <w:proofErr w:type="spellStart"/>
      <w:r w:rsidR="3AFEB486">
        <w:rPr/>
        <w:t>BlobStorage</w:t>
      </w:r>
      <w:proofErr w:type="spellEnd"/>
      <w:r w:rsidR="3AFEB486">
        <w:rPr/>
        <w:t xml:space="preserve">” app setting. The name of the storage container you’ll be storing files into is placed into the “Metadata” property. </w:t>
      </w:r>
    </w:p>
    <w:p w:rsidR="3AFEB486" w:rsidP="3AFEB486" w:rsidRDefault="3AFEB486" w14:paraId="71E4F62D" w14:textId="59016D6E">
      <w:pPr>
        <w:pStyle w:val="Normal"/>
        <w:bidi w:val="0"/>
        <w:spacing w:before="0" w:beforeAutospacing="off" w:after="160" w:afterAutospacing="off" w:line="259" w:lineRule="auto"/>
        <w:ind w:left="0" w:right="0"/>
        <w:jc w:val="left"/>
      </w:pPr>
      <w:r>
        <w:drawing>
          <wp:inline wp14:editId="71920F91" wp14:anchorId="51F25AD2">
            <wp:extent cx="5943600" cy="1828800"/>
            <wp:effectExtent l="0" t="0" r="0" b="0"/>
            <wp:docPr id="188488117" name="" title=""/>
            <wp:cNvGraphicFramePr>
              <a:graphicFrameLocks noChangeAspect="1"/>
            </wp:cNvGraphicFramePr>
            <a:graphic>
              <a:graphicData uri="http://schemas.openxmlformats.org/drawingml/2006/picture">
                <pic:pic>
                  <pic:nvPicPr>
                    <pic:cNvPr id="0" name=""/>
                    <pic:cNvPicPr/>
                  </pic:nvPicPr>
                  <pic:blipFill>
                    <a:blip r:embed="R5d6aeea994dd46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46181D7C"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ff6a5a979abf49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6464B8D8">
        <w:rPr/>
        <w:t xml:space="preserve">Click on the resource group you’ve just created and then click on the </w:t>
      </w:r>
      <w:r>
        <w:drawing>
          <wp:inline wp14:editId="435F65E5"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520b27f29ed2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6464B8D8">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32A0DF14"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79ddeb7a13e448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4BE65C0E"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c6c418e1ccf64f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6464B8D8">
        <w:rPr/>
        <w:t xml:space="preserve">Click on the resource group you’ve just created and then click on the </w:t>
      </w:r>
      <w:r>
        <w:drawing>
          <wp:inline wp14:editId="3549C5C2"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b5ff560e181f4b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6464B8D8">
        <w:rPr/>
        <w:t xml:space="preserve"> icon in order to add a new resource into the resource group. You’re now taken to the marketplace where you can pick the type of resource you want to add. </w:t>
      </w:r>
      <w:r w:rsidR="6464B8D8">
        <w:rPr/>
        <w:t>Type ”Application</w:t>
      </w:r>
      <w:r w:rsidR="6464B8D8">
        <w:rPr/>
        <w:t xml:space="preserve"> Insights” in the search window and press enter. Enter your resource group, the log analytics workspace name you just created, and provide a name for the application insights resource. Again, keeping the naming </w:t>
      </w:r>
      <w:r w:rsidR="6464B8D8">
        <w:rPr/>
        <w:t>consisten</w:t>
      </w:r>
      <w:r w:rsidR="6464B8D8">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2B57AAC9"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f5de2166c4764e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72214CB0"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4324268b48134e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6464B8D8">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69E489F1">
      <w:pPr>
        <w:pStyle w:val="Normal"/>
        <w:bidi w:val="0"/>
        <w:spacing w:before="0" w:beforeAutospacing="off" w:after="160" w:afterAutospacing="off" w:line="259" w:lineRule="auto"/>
        <w:ind w:left="0" w:right="0"/>
        <w:jc w:val="left"/>
      </w:pPr>
      <w:r>
        <w:drawing>
          <wp:inline wp14:editId="60A4704E" wp14:anchorId="4AF20EFE">
            <wp:extent cx="5486400" cy="3045868"/>
            <wp:effectExtent l="0" t="0" r="0" b="0"/>
            <wp:docPr id="627647362" name="" title=""/>
            <wp:cNvGraphicFramePr>
              <a:graphicFrameLocks noChangeAspect="1"/>
            </wp:cNvGraphicFramePr>
            <a:graphic>
              <a:graphicData uri="http://schemas.openxmlformats.org/drawingml/2006/picture">
                <pic:pic>
                  <pic:nvPicPr>
                    <pic:cNvPr id="0" name=""/>
                    <pic:cNvPicPr/>
                  </pic:nvPicPr>
                  <pic:blipFill>
                    <a:blip r:embed="R9a16311138a742e9">
                      <a:extLst>
                        <a:ext xmlns:a="http://schemas.openxmlformats.org/drawingml/2006/main" uri="{28A0092B-C50C-407E-A947-70E740481C1C}">
                          <a14:useLocalDpi val="0"/>
                        </a:ext>
                      </a:extLst>
                    </a:blip>
                    <a:stretch>
                      <a:fillRect/>
                    </a:stretch>
                  </pic:blipFill>
                  <pic:spPr>
                    <a:xfrm>
                      <a:off x="0" y="0"/>
                      <a:ext cx="5486400" cy="3045868"/>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017A52FE" w14:textId="23C2651C">
      <w:pPr>
        <w:pStyle w:val="Normal"/>
        <w:bidi w:val="0"/>
        <w:spacing w:before="0" w:beforeAutospacing="off" w:after="160" w:afterAutospacing="off" w:line="259" w:lineRule="auto"/>
        <w:ind w:left="0" w:right="0"/>
        <w:jc w:val="left"/>
      </w:pPr>
      <w:r>
        <w:drawing>
          <wp:inline wp14:editId="1222FFCF"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52fd87c5351046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drawing>
          <wp:inline wp14:editId="74BC24D8"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2b2815b350d344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3AFEB486" w:rsidP="3AFEB486" w:rsidRDefault="3AFEB486" w14:paraId="6A3A89AE" w14:textId="0689598D">
      <w:pPr>
        <w:pStyle w:val="Normal"/>
        <w:bidi w:val="0"/>
        <w:spacing w:before="0" w:beforeAutospacing="off" w:after="160" w:afterAutospacing="off" w:line="259" w:lineRule="auto"/>
        <w:ind w:left="0" w:right="0"/>
        <w:jc w:val="left"/>
      </w:pPr>
      <w:r w:rsidR="6464B8D8">
        <w:rPr/>
        <w:t>The last resource you need is a Service Bus</w:t>
      </w:r>
    </w:p>
    <w:p w:rsidR="3AFEB486" w:rsidP="3AFEB486" w:rsidRDefault="3AFEB486" w14:paraId="64EEBA92" w14:textId="7EF08BC0">
      <w:pPr>
        <w:pStyle w:val="Normal"/>
        <w:bidi w:val="0"/>
        <w:spacing w:before="0" w:beforeAutospacing="off" w:after="160" w:afterAutospacing="off" w:line="259" w:lineRule="auto"/>
        <w:ind w:left="0" w:right="0"/>
        <w:jc w:val="left"/>
      </w:pPr>
      <w:r>
        <w:drawing>
          <wp:inline wp14:editId="0F77B86E" wp14:anchorId="30832779">
            <wp:extent cx="2600325" cy="2209800"/>
            <wp:effectExtent l="0" t="0" r="0" b="0"/>
            <wp:docPr id="1891842203" name="" title=""/>
            <wp:cNvGraphicFramePr>
              <a:graphicFrameLocks noChangeAspect="1"/>
            </wp:cNvGraphicFramePr>
            <a:graphic>
              <a:graphicData uri="http://schemas.openxmlformats.org/drawingml/2006/picture">
                <pic:pic>
                  <pic:nvPicPr>
                    <pic:cNvPr id="0" name=""/>
                    <pic:cNvPicPr/>
                  </pic:nvPicPr>
                  <pic:blipFill>
                    <a:blip r:embed="R0fd2e07cab0c4f8e">
                      <a:extLst>
                        <a:ext xmlns:a="http://schemas.openxmlformats.org/drawingml/2006/main" uri="{28A0092B-C50C-407E-A947-70E740481C1C}">
                          <a14:useLocalDpi val="0"/>
                        </a:ext>
                      </a:extLst>
                    </a:blip>
                    <a:stretch>
                      <a:fillRect/>
                    </a:stretch>
                  </pic:blipFill>
                  <pic:spPr>
                    <a:xfrm>
                      <a:off x="0" y="0"/>
                      <a:ext cx="2600325" cy="2209800"/>
                    </a:xfrm>
                    <a:prstGeom prst="rect">
                      <a:avLst/>
                    </a:prstGeom>
                  </pic:spPr>
                </pic:pic>
              </a:graphicData>
            </a:graphic>
          </wp:inline>
        </w:drawing>
      </w: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19B0889C">
      <w:pPr>
        <w:pStyle w:val="Normal"/>
        <w:bidi w:val="0"/>
        <w:spacing w:before="0" w:beforeAutospacing="off" w:after="160" w:afterAutospacing="off" w:line="259" w:lineRule="auto"/>
        <w:ind w:left="0" w:right="0"/>
        <w:jc w:val="left"/>
      </w:pPr>
      <w:r w:rsidR="6464B8D8">
        <w:rPr/>
        <w:t>Once you’ve created the service bus namespace, you create a topic and a subscription for that topic. Click on Topic to start. Menu is on the left.</w:t>
      </w:r>
    </w:p>
    <w:p w:rsidR="3AFEB486" w:rsidP="3AFEB486" w:rsidRDefault="3AFEB486" w14:paraId="12AA24BF" w14:textId="1B8A37BE">
      <w:pPr>
        <w:pStyle w:val="Normal"/>
        <w:bidi w:val="0"/>
        <w:spacing w:before="0" w:beforeAutospacing="off" w:after="160" w:afterAutospacing="off" w:line="259" w:lineRule="auto"/>
        <w:ind w:left="0" w:right="0"/>
        <w:jc w:val="left"/>
      </w:pPr>
      <w:r>
        <w:drawing>
          <wp:inline wp14:editId="27BC70CF" wp14:anchorId="51F9DC4C">
            <wp:extent cx="949808" cy="609600"/>
            <wp:effectExtent l="0" t="0" r="0" b="0"/>
            <wp:docPr id="672104787" name="" title=""/>
            <wp:cNvGraphicFramePr>
              <a:graphicFrameLocks noChangeAspect="1"/>
            </wp:cNvGraphicFramePr>
            <a:graphic>
              <a:graphicData uri="http://schemas.openxmlformats.org/drawingml/2006/picture">
                <pic:pic>
                  <pic:nvPicPr>
                    <pic:cNvPr id="0" name=""/>
                    <pic:cNvPicPr/>
                  </pic:nvPicPr>
                  <pic:blipFill>
                    <a:blip r:embed="R1f6f574984674bdb">
                      <a:extLst>
                        <a:ext xmlns:a="http://schemas.openxmlformats.org/drawingml/2006/main" uri="{28A0092B-C50C-407E-A947-70E740481C1C}">
                          <a14:useLocalDpi val="0"/>
                        </a:ext>
                      </a:extLst>
                    </a:blip>
                    <a:stretch>
                      <a:fillRect/>
                    </a:stretch>
                  </pic:blipFill>
                  <pic:spPr>
                    <a:xfrm>
                      <a:off x="0" y="0"/>
                      <a:ext cx="949808" cy="609600"/>
                    </a:xfrm>
                    <a:prstGeom prst="rect">
                      <a:avLst/>
                    </a:prstGeom>
                  </pic:spPr>
                </pic:pic>
              </a:graphicData>
            </a:graphic>
          </wp:inline>
        </w:drawing>
      </w:r>
      <w:r>
        <w:drawing>
          <wp:inline wp14:editId="14DA9FF1" wp14:anchorId="7EE4FA36">
            <wp:extent cx="781050" cy="581025"/>
            <wp:effectExtent l="0" t="0" r="0" b="0"/>
            <wp:docPr id="1766847852" name="" title=""/>
            <wp:cNvGraphicFramePr>
              <a:graphicFrameLocks noChangeAspect="1"/>
            </wp:cNvGraphicFramePr>
            <a:graphic>
              <a:graphicData uri="http://schemas.openxmlformats.org/drawingml/2006/picture">
                <pic:pic>
                  <pic:nvPicPr>
                    <pic:cNvPr id="0" name=""/>
                    <pic:cNvPicPr/>
                  </pic:nvPicPr>
                  <pic:blipFill>
                    <a:blip r:embed="R9c88e946d68b4327">
                      <a:extLst>
                        <a:ext xmlns:a="http://schemas.openxmlformats.org/drawingml/2006/main" uri="{28A0092B-C50C-407E-A947-70E740481C1C}">
                          <a14:useLocalDpi val="0"/>
                        </a:ext>
                      </a:extLst>
                    </a:blip>
                    <a:stretch>
                      <a:fillRect/>
                    </a:stretch>
                  </pic:blipFill>
                  <pic:spPr>
                    <a:xfrm>
                      <a:off x="0" y="0"/>
                      <a:ext cx="781050" cy="581025"/>
                    </a:xfrm>
                    <a:prstGeom prst="rect">
                      <a:avLst/>
                    </a:prstGeom>
                  </pic:spPr>
                </pic:pic>
              </a:graphicData>
            </a:graphic>
          </wp:inline>
        </w:drawing>
      </w:r>
    </w:p>
    <w:p w:rsidR="3AFEB486" w:rsidP="3AFEB486" w:rsidRDefault="3AFEB486" w14:paraId="5452C0E2" w14:textId="4F3950A1">
      <w:pPr>
        <w:pStyle w:val="Normal"/>
        <w:bidi w:val="0"/>
        <w:spacing w:before="0" w:beforeAutospacing="off" w:after="160" w:afterAutospacing="off" w:line="259" w:lineRule="auto"/>
        <w:ind w:left="0" w:right="0"/>
        <w:jc w:val="left"/>
      </w:pPr>
      <w:r w:rsidR="6464B8D8">
        <w:rPr/>
        <w:t xml:space="preserve">Once you’ve created the topic, create the subscript for the topic. </w:t>
      </w:r>
    </w:p>
    <w:p w:rsidR="3AFEB486" w:rsidP="3AFEB486" w:rsidRDefault="3AFEB486" w14:paraId="6FD09508" w14:textId="7E73C317">
      <w:pPr>
        <w:pStyle w:val="Normal"/>
        <w:bidi w:val="0"/>
        <w:spacing w:before="0" w:beforeAutospacing="off" w:after="160" w:afterAutospacing="off" w:line="259" w:lineRule="auto"/>
        <w:ind w:left="0" w:right="0"/>
        <w:jc w:val="left"/>
      </w:pPr>
      <w:r>
        <w:drawing>
          <wp:inline wp14:editId="33362744" wp14:anchorId="3E196C57">
            <wp:extent cx="958273" cy="419100"/>
            <wp:effectExtent l="0" t="0" r="0" b="0"/>
            <wp:docPr id="1439567905" name="" title=""/>
            <wp:cNvGraphicFramePr>
              <a:graphicFrameLocks noChangeAspect="1"/>
            </wp:cNvGraphicFramePr>
            <a:graphic>
              <a:graphicData uri="http://schemas.openxmlformats.org/drawingml/2006/picture">
                <pic:pic>
                  <pic:nvPicPr>
                    <pic:cNvPr id="0" name=""/>
                    <pic:cNvPicPr/>
                  </pic:nvPicPr>
                  <pic:blipFill>
                    <a:blip r:embed="Rbb7e026942a647c7">
                      <a:extLst>
                        <a:ext xmlns:a="http://schemas.openxmlformats.org/drawingml/2006/main" uri="{28A0092B-C50C-407E-A947-70E740481C1C}">
                          <a14:useLocalDpi val="0"/>
                        </a:ext>
                      </a:extLst>
                    </a:blip>
                    <a:stretch>
                      <a:fillRect/>
                    </a:stretch>
                  </pic:blipFill>
                  <pic:spPr>
                    <a:xfrm>
                      <a:off x="0" y="0"/>
                      <a:ext cx="958273" cy="419100"/>
                    </a:xfrm>
                    <a:prstGeom prst="rect">
                      <a:avLst/>
                    </a:prstGeom>
                  </pic:spPr>
                </pic:pic>
              </a:graphicData>
            </a:graphic>
          </wp:inline>
        </w:drawing>
      </w:r>
      <w:r>
        <w:drawing>
          <wp:inline wp14:editId="4903C0B3" wp14:anchorId="2B27E535">
            <wp:extent cx="1057275" cy="533400"/>
            <wp:effectExtent l="0" t="0" r="0" b="0"/>
            <wp:docPr id="925925732" name="" title=""/>
            <wp:cNvGraphicFramePr>
              <a:graphicFrameLocks noChangeAspect="1"/>
            </wp:cNvGraphicFramePr>
            <a:graphic>
              <a:graphicData uri="http://schemas.openxmlformats.org/drawingml/2006/picture">
                <pic:pic>
                  <pic:nvPicPr>
                    <pic:cNvPr id="0" name=""/>
                    <pic:cNvPicPr/>
                  </pic:nvPicPr>
                  <pic:blipFill>
                    <a:blip r:embed="Rcf8972d689f349c1">
                      <a:extLst>
                        <a:ext xmlns:a="http://schemas.openxmlformats.org/drawingml/2006/main" uri="{28A0092B-C50C-407E-A947-70E740481C1C}">
                          <a14:useLocalDpi val="0"/>
                        </a:ext>
                      </a:extLst>
                    </a:blip>
                    <a:stretch>
                      <a:fillRect/>
                    </a:stretch>
                  </pic:blipFill>
                  <pic:spPr>
                    <a:xfrm>
                      <a:off x="0" y="0"/>
                      <a:ext cx="1057275" cy="533400"/>
                    </a:xfrm>
                    <a:prstGeom prst="rect">
                      <a:avLst/>
                    </a:prstGeom>
                  </pic:spPr>
                </pic:pic>
              </a:graphicData>
            </a:graphic>
          </wp:inline>
        </w:drawing>
      </w:r>
    </w:p>
    <w:p w:rsidR="3AFEB486" w:rsidP="3AFEB486" w:rsidRDefault="3AFEB486" w14:paraId="30C63C60" w14:textId="4629ED9C">
      <w:pPr>
        <w:pStyle w:val="Normal"/>
        <w:bidi w:val="0"/>
        <w:spacing w:before="0" w:beforeAutospacing="off" w:after="160" w:afterAutospacing="off" w:line="259" w:lineRule="auto"/>
        <w:ind w:left="0" w:right="0"/>
        <w:jc w:val="left"/>
      </w:pPr>
      <w:r w:rsidR="6464B8D8">
        <w:rPr/>
        <w:t>Enter the name of your subscription name, a max delivery count of 1 and DO NOT check “Enable Sessions”</w:t>
      </w:r>
    </w:p>
    <w:p w:rsidR="3AFEB486" w:rsidP="3AFEB486" w:rsidRDefault="3AFEB486" w14:paraId="00293EC3" w14:textId="37DB6A15">
      <w:pPr>
        <w:pStyle w:val="Normal"/>
        <w:bidi w:val="0"/>
        <w:spacing w:before="0" w:beforeAutospacing="off" w:after="160" w:afterAutospacing="off" w:line="259" w:lineRule="auto"/>
        <w:ind w:left="0" w:right="0"/>
        <w:jc w:val="left"/>
      </w:pPr>
      <w:r>
        <w:drawing>
          <wp:inline wp14:editId="2FBC70AF" wp14:anchorId="2034AAF2">
            <wp:extent cx="1628775" cy="4857750"/>
            <wp:effectExtent l="0" t="0" r="0" b="0"/>
            <wp:docPr id="1486883251" name="" title=""/>
            <wp:cNvGraphicFramePr>
              <a:graphicFrameLocks noChangeAspect="1"/>
            </wp:cNvGraphicFramePr>
            <a:graphic>
              <a:graphicData uri="http://schemas.openxmlformats.org/drawingml/2006/picture">
                <pic:pic>
                  <pic:nvPicPr>
                    <pic:cNvPr id="0" name=""/>
                    <pic:cNvPicPr/>
                  </pic:nvPicPr>
                  <pic:blipFill>
                    <a:blip r:embed="R6f32990a0d864fe0">
                      <a:extLst>
                        <a:ext xmlns:a="http://schemas.openxmlformats.org/drawingml/2006/main" uri="{28A0092B-C50C-407E-A947-70E740481C1C}">
                          <a14:useLocalDpi val="0"/>
                        </a:ext>
                      </a:extLst>
                    </a:blip>
                    <a:stretch>
                      <a:fillRect/>
                    </a:stretch>
                  </pic:blipFill>
                  <pic:spPr>
                    <a:xfrm>
                      <a:off x="0" y="0"/>
                      <a:ext cx="1628775" cy="4857750"/>
                    </a:xfrm>
                    <a:prstGeom prst="rect">
                      <a:avLst/>
                    </a:prstGeom>
                  </pic:spPr>
                </pic:pic>
              </a:graphicData>
            </a:graphic>
          </wp:inline>
        </w:drawing>
      </w:r>
    </w:p>
    <w:p w:rsidR="3AFEB486" w:rsidP="3AFEB486" w:rsidRDefault="3AFEB486" w14:paraId="4F0B4992" w14:textId="3F797D0A">
      <w:pPr>
        <w:pStyle w:val="Normal"/>
        <w:bidi w:val="0"/>
        <w:spacing w:before="0" w:beforeAutospacing="off" w:after="160" w:afterAutospacing="off" w:line="259" w:lineRule="auto"/>
        <w:ind w:left="0" w:right="0"/>
        <w:jc w:val="left"/>
      </w:pPr>
    </w:p>
    <w:p w:rsidR="3AFEB486" w:rsidP="3AFEB486" w:rsidRDefault="3AFEB486" w14:paraId="776BB270" w14:textId="5E502F13">
      <w:pPr>
        <w:pStyle w:val="Normal"/>
        <w:bidi w:val="0"/>
        <w:spacing w:before="0" w:beforeAutospacing="off" w:after="160" w:afterAutospacing="off" w:line="259" w:lineRule="auto"/>
        <w:ind w:left="0" w:right="0"/>
        <w:jc w:val="left"/>
      </w:pPr>
    </w:p>
    <w:p w:rsidR="3AFEB486" w:rsidP="3AFEB486" w:rsidRDefault="3AFEB486" w14:paraId="107E4BF2" w14:textId="25E4E02C">
      <w:pPr>
        <w:pStyle w:val="Normal"/>
        <w:bidi w:val="0"/>
        <w:spacing w:before="0" w:beforeAutospacing="off" w:after="160" w:afterAutospacing="off" w:line="259" w:lineRule="auto"/>
        <w:ind w:left="0" w:right="0"/>
        <w:jc w:val="left"/>
      </w:pPr>
      <w:r w:rsidR="6464B8D8">
        <w:rPr/>
        <w:t>Finally, click on the Service Bus namespace and click “Shared access policies” and then select “RootManageSharedAccessKey”</w:t>
      </w:r>
    </w:p>
    <w:p w:rsidR="3AFEB486" w:rsidP="3AFEB486" w:rsidRDefault="3AFEB486" w14:paraId="5AB7488E" w14:textId="4ACF000E">
      <w:pPr>
        <w:pStyle w:val="Normal"/>
        <w:bidi w:val="0"/>
        <w:spacing w:before="0" w:beforeAutospacing="off" w:after="160" w:afterAutospacing="off" w:line="259" w:lineRule="auto"/>
        <w:ind w:left="0" w:right="0"/>
        <w:jc w:val="left"/>
      </w:pPr>
      <w:r>
        <w:drawing>
          <wp:inline wp14:editId="1D12F273" wp14:anchorId="6D81DFB8">
            <wp:extent cx="4010026" cy="1452485"/>
            <wp:effectExtent l="0" t="0" r="0" b="0"/>
            <wp:docPr id="834855851" name="" title=""/>
            <wp:cNvGraphicFramePr>
              <a:graphicFrameLocks noChangeAspect="1"/>
            </wp:cNvGraphicFramePr>
            <a:graphic>
              <a:graphicData uri="http://schemas.openxmlformats.org/drawingml/2006/picture">
                <pic:pic>
                  <pic:nvPicPr>
                    <pic:cNvPr id="0" name=""/>
                    <pic:cNvPicPr/>
                  </pic:nvPicPr>
                  <pic:blipFill>
                    <a:blip r:embed="Ra2dbbe35452543fc">
                      <a:extLst>
                        <a:ext xmlns:a="http://schemas.openxmlformats.org/drawingml/2006/main" uri="{28A0092B-C50C-407E-A947-70E740481C1C}">
                          <a14:useLocalDpi val="0"/>
                        </a:ext>
                      </a:extLst>
                    </a:blip>
                    <a:stretch>
                      <a:fillRect/>
                    </a:stretch>
                  </pic:blipFill>
                  <pic:spPr>
                    <a:xfrm>
                      <a:off x="0" y="0"/>
                      <a:ext cx="4010026" cy="1452485"/>
                    </a:xfrm>
                    <a:prstGeom prst="rect">
                      <a:avLst/>
                    </a:prstGeom>
                  </pic:spPr>
                </pic:pic>
              </a:graphicData>
            </a:graphic>
          </wp:inline>
        </w:drawing>
      </w:r>
    </w:p>
    <w:p w:rsidR="3AFEB486" w:rsidP="3AFEB486" w:rsidRDefault="3AFEB486" w14:paraId="23AA0348" w14:textId="4F922508">
      <w:pPr>
        <w:pStyle w:val="Normal"/>
        <w:bidi w:val="0"/>
        <w:spacing w:before="0" w:beforeAutospacing="off" w:after="160" w:afterAutospacing="off" w:line="259" w:lineRule="auto"/>
        <w:ind w:left="0" w:right="0"/>
        <w:jc w:val="left"/>
      </w:pPr>
      <w:r w:rsidR="6464B8D8">
        <w:rPr/>
        <w:t>A window will appear on the right. Copy the primary connection string value. You’ll need this to connect to the service bus:</w:t>
      </w:r>
    </w:p>
    <w:p w:rsidR="3AFEB486" w:rsidP="3AFEB486" w:rsidRDefault="3AFEB486" w14:paraId="09EEA950" w14:textId="3A88CF64">
      <w:pPr>
        <w:pStyle w:val="Normal"/>
        <w:bidi w:val="0"/>
        <w:spacing w:before="0" w:beforeAutospacing="off" w:after="160" w:afterAutospacing="off" w:line="259" w:lineRule="auto"/>
        <w:ind w:left="0" w:right="0"/>
        <w:jc w:val="left"/>
      </w:pPr>
      <w:r>
        <w:drawing>
          <wp:inline wp14:editId="7852C74C" wp14:anchorId="08927C7B">
            <wp:extent cx="1781175" cy="1647825"/>
            <wp:effectExtent l="0" t="0" r="0" b="0"/>
            <wp:docPr id="1032167020" name="" title=""/>
            <wp:cNvGraphicFramePr>
              <a:graphicFrameLocks noChangeAspect="1"/>
            </wp:cNvGraphicFramePr>
            <a:graphic>
              <a:graphicData uri="http://schemas.openxmlformats.org/drawingml/2006/picture">
                <pic:pic>
                  <pic:nvPicPr>
                    <pic:cNvPr id="0" name=""/>
                    <pic:cNvPicPr/>
                  </pic:nvPicPr>
                  <pic:blipFill>
                    <a:blip r:embed="R20358ea577ce4a9f">
                      <a:extLst>
                        <a:ext xmlns:a="http://schemas.openxmlformats.org/drawingml/2006/main" uri="{28A0092B-C50C-407E-A947-70E740481C1C}">
                          <a14:useLocalDpi val="0"/>
                        </a:ext>
                      </a:extLst>
                    </a:blip>
                    <a:stretch>
                      <a:fillRect/>
                    </a:stretch>
                  </pic:blipFill>
                  <pic:spPr>
                    <a:xfrm>
                      <a:off x="0" y="0"/>
                      <a:ext cx="1781175" cy="1647825"/>
                    </a:xfrm>
                    <a:prstGeom prst="rect">
                      <a:avLst/>
                    </a:prstGeom>
                  </pic:spPr>
                </pic:pic>
              </a:graphicData>
            </a:graphic>
          </wp:inline>
        </w:drawing>
      </w:r>
    </w:p>
    <w:p w:rsidR="3AFEB486" w:rsidP="3AFEB486" w:rsidRDefault="3AFEB486" w14:paraId="07F68459" w14:textId="526D19B9">
      <w:pPr>
        <w:pStyle w:val="Normal"/>
        <w:bidi w:val="0"/>
        <w:spacing w:before="0" w:beforeAutospacing="off" w:after="160" w:afterAutospacing="off" w:line="259" w:lineRule="auto"/>
        <w:ind w:left="0" w:right="0"/>
        <w:jc w:val="left"/>
      </w:pPr>
      <w:r w:rsidR="6464B8D8">
        <w:rPr/>
        <w:t xml:space="preserve">Insert this connection string in the “Value” property for both publisher and subscriber. Then insert your topic name and subscription name </w:t>
      </w:r>
      <w:proofErr w:type="gramStart"/>
      <w:r w:rsidR="6464B8D8">
        <w:rPr/>
        <w:t>where</w:t>
      </w:r>
      <w:proofErr w:type="gramEnd"/>
      <w:r w:rsidR="6464B8D8">
        <w:rPr/>
        <w:t xml:space="preserve"> indicated in the “Metadata” property. I have chosen to use JSON format for the metadata string. In order to do that, then double quotes must be escaped \”. I used JSON so that I could insert multiple values as metadata. If you prefer to use a comma separated list or semi-colons, it’s up to you. Just make sure you adjust the code that uses the metadata property accordingly.</w:t>
      </w:r>
    </w:p>
    <w:p w:rsidR="3AFEB486" w:rsidP="3AFEB486" w:rsidRDefault="3AFEB486" w14:paraId="3CBFFFE7" w14:textId="12E1CF74">
      <w:pPr>
        <w:pStyle w:val="Normal"/>
        <w:bidi w:val="0"/>
        <w:spacing w:before="0" w:beforeAutospacing="off" w:after="160" w:afterAutospacing="off" w:line="259" w:lineRule="auto"/>
        <w:ind w:left="0" w:right="0"/>
        <w:jc w:val="left"/>
      </w:pPr>
      <w:r>
        <w:drawing>
          <wp:inline wp14:editId="468C5BB2" wp14:anchorId="22C7B2D6">
            <wp:extent cx="5943600" cy="1381125"/>
            <wp:effectExtent l="0" t="0" r="0" b="0"/>
            <wp:docPr id="1405475573" name="" title=""/>
            <wp:cNvGraphicFramePr>
              <a:graphicFrameLocks noChangeAspect="1"/>
            </wp:cNvGraphicFramePr>
            <a:graphic>
              <a:graphicData uri="http://schemas.openxmlformats.org/drawingml/2006/picture">
                <pic:pic>
                  <pic:nvPicPr>
                    <pic:cNvPr id="0" name=""/>
                    <pic:cNvPicPr/>
                  </pic:nvPicPr>
                  <pic:blipFill>
                    <a:blip r:embed="Re0d82cdc5893421a">
                      <a:extLst>
                        <a:ext xmlns:a="http://schemas.openxmlformats.org/drawingml/2006/main" uri="{28A0092B-C50C-407E-A947-70E740481C1C}">
                          <a14:useLocalDpi val="0"/>
                        </a:ext>
                      </a:extLst>
                    </a:blip>
                    <a:stretch>
                      <a:fillRect/>
                    </a:stretch>
                  </pic:blipFill>
                  <pic:spPr>
                    <a:xfrm>
                      <a:off x="0" y="0"/>
                      <a:ext cx="5943600" cy="1381125"/>
                    </a:xfrm>
                    <a:prstGeom prst="rect">
                      <a:avLst/>
                    </a:prstGeom>
                  </pic:spPr>
                </pic:pic>
              </a:graphicData>
            </a:graphic>
          </wp:inline>
        </w:drawing>
      </w:r>
    </w:p>
    <w:p w:rsidR="3AFEB486" w:rsidP="3AFEB486" w:rsidRDefault="3AFEB486" w14:paraId="0BB0559E" w14:textId="7F905809">
      <w:pPr>
        <w:pStyle w:val="Normal"/>
        <w:bidi w:val="0"/>
        <w:spacing w:before="0" w:beforeAutospacing="off" w:after="160" w:afterAutospacing="off" w:line="259" w:lineRule="auto"/>
        <w:ind w:left="0" w:right="0"/>
        <w:jc w:val="left"/>
      </w:pP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6306905D" wp14:anchorId="43E03AD4">
            <wp:extent cx="5943600" cy="5351407"/>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d6192e7a158740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7"/>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53C3F130"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38106fa3af8843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06353A99" wp14:anchorId="020DC1C8">
            <wp:extent cx="6581774"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33d332f49b9748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1774"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74755C19"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8aa487194d714b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4720662A"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58650e04e3fe41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1D102EF3"/>
    <w:rsid w:val="2DCCB77B"/>
    <w:rsid w:val="3AFEB486"/>
    <w:rsid w:val="53222D2E"/>
    <w:rsid w:val="6464B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hyperlink" Target="https://portal.azure.com/" TargetMode="External" Id="R8d4fa18796bb4bb6" /><Relationship Type="http://schemas.openxmlformats.org/officeDocument/2006/relationships/hyperlink" Target="https://docs.microsoft.com/en-us/cli/azure/install-azure-cli" TargetMode="External" Id="R47417721ac914fba" /><Relationship Type="http://schemas.openxmlformats.org/officeDocument/2006/relationships/image" Target="/media/image77.png" Id="Rb627892047504680" /><Relationship Type="http://schemas.openxmlformats.org/officeDocument/2006/relationships/image" Target="/media/image78.png" Id="R3c88878d4b34496f" /><Relationship Type="http://schemas.openxmlformats.org/officeDocument/2006/relationships/image" Target="/media/image79.png" Id="Recbc509b023d4e46" /><Relationship Type="http://schemas.openxmlformats.org/officeDocument/2006/relationships/image" Target="/media/image7a.png" Id="Rbe6586725f044c4c" /><Relationship Type="http://schemas.openxmlformats.org/officeDocument/2006/relationships/image" Target="/media/image7b.png" Id="Radc92af9d4044f95" /><Relationship Type="http://schemas.openxmlformats.org/officeDocument/2006/relationships/image" Target="/media/image7c.png" Id="R7d94456173cf4c30" /><Relationship Type="http://schemas.openxmlformats.org/officeDocument/2006/relationships/image" Target="/media/image7d.png" Id="R29856656ed7f482d" /><Relationship Type="http://schemas.openxmlformats.org/officeDocument/2006/relationships/image" Target="/media/image7e.png" Id="R8745c281b4354763" /><Relationship Type="http://schemas.openxmlformats.org/officeDocument/2006/relationships/image" Target="/media/image7f.png" Id="Rf10a6b9cb84e46a9" /><Relationship Type="http://schemas.openxmlformats.org/officeDocument/2006/relationships/image" Target="/media/image80.png" Id="R38134353a1374c5e" /><Relationship Type="http://schemas.openxmlformats.org/officeDocument/2006/relationships/image" Target="/media/image81.png" Id="Re0fad8bbcc174395" /><Relationship Type="http://schemas.openxmlformats.org/officeDocument/2006/relationships/image" Target="/media/image82.png" Id="R0820aa03bb784325" /><Relationship Type="http://schemas.openxmlformats.org/officeDocument/2006/relationships/image" Target="/media/image83.png" Id="R90fd7ee02b184f2f" /><Relationship Type="http://schemas.openxmlformats.org/officeDocument/2006/relationships/image" Target="/media/image84.png" Id="Ra39aa7f494b34c7f" /><Relationship Type="http://schemas.openxmlformats.org/officeDocument/2006/relationships/image" Target="/media/image85.png" Id="Rbe6b7645d5ea4513" /><Relationship Type="http://schemas.openxmlformats.org/officeDocument/2006/relationships/image" Target="/media/image86.png" Id="Rf4927317763d4d64" /><Relationship Type="http://schemas.openxmlformats.org/officeDocument/2006/relationships/image" Target="/media/image87.png" Id="R3c2c1aca63794b9d" /><Relationship Type="http://schemas.openxmlformats.org/officeDocument/2006/relationships/image" Target="/media/image88.png" Id="Re5ae23c3fc284452" /><Relationship Type="http://schemas.openxmlformats.org/officeDocument/2006/relationships/image" Target="/media/image89.png" Id="R5be168ae685a4244" /><Relationship Type="http://schemas.openxmlformats.org/officeDocument/2006/relationships/image" Target="/media/image8a.png" Id="Rdaf80974bd6141d9" /><Relationship Type="http://schemas.openxmlformats.org/officeDocument/2006/relationships/image" Target="/media/image8b.png" Id="R49937d31e9594394" /><Relationship Type="http://schemas.openxmlformats.org/officeDocument/2006/relationships/image" Target="/media/image8c.png" Id="Rd20e0405964d4a2f" /><Relationship Type="http://schemas.openxmlformats.org/officeDocument/2006/relationships/image" Target="/media/image8d.png" Id="R6fd88817d64c4473" /><Relationship Type="http://schemas.openxmlformats.org/officeDocument/2006/relationships/image" Target="/media/image8e.png" Id="Rd01b6ac503e040be" /><Relationship Type="http://schemas.openxmlformats.org/officeDocument/2006/relationships/image" Target="/media/image8f.png" Id="Ra3bc229ed993400e" /><Relationship Type="http://schemas.openxmlformats.org/officeDocument/2006/relationships/image" Target="/media/image90.png" Id="Re290f3542e7148fb" /><Relationship Type="http://schemas.openxmlformats.org/officeDocument/2006/relationships/image" Target="/media/image91.png" Id="R607e9f0341bc4751" /><Relationship Type="http://schemas.openxmlformats.org/officeDocument/2006/relationships/image" Target="/media/image92.png" Id="Rc58832bea00a4c3e" /><Relationship Type="http://schemas.openxmlformats.org/officeDocument/2006/relationships/image" Target="/media/image93.png" Id="R1c530fdc3072424d" /><Relationship Type="http://schemas.openxmlformats.org/officeDocument/2006/relationships/image" Target="/media/image94.png" Id="R2dfdfc4f6dc143da" /><Relationship Type="http://schemas.openxmlformats.org/officeDocument/2006/relationships/image" Target="/media/image95.png" Id="R8cee631377d7405a" /><Relationship Type="http://schemas.openxmlformats.org/officeDocument/2006/relationships/image" Target="/media/image96.png" Id="R76e2601e0f1c4dd3" /><Relationship Type="http://schemas.openxmlformats.org/officeDocument/2006/relationships/image" Target="/media/image97.png" Id="Rb2520a231e1c4ac0" /><Relationship Type="http://schemas.openxmlformats.org/officeDocument/2006/relationships/image" Target="/media/image98.png" Id="Rc5d28caf871047d0" /><Relationship Type="http://schemas.openxmlformats.org/officeDocument/2006/relationships/image" Target="/media/image99.png" Id="Rcd9914f623134390" /><Relationship Type="http://schemas.openxmlformats.org/officeDocument/2006/relationships/image" Target="/media/image9a.png" Id="R0282c5f5991c48b3" /><Relationship Type="http://schemas.openxmlformats.org/officeDocument/2006/relationships/image" Target="/media/image9b.png" Id="Re2ad88e60ff042aa" /><Relationship Type="http://schemas.openxmlformats.org/officeDocument/2006/relationships/image" Target="/media/image9c.png" Id="Ra7f49e0ecdb94e7f" /><Relationship Type="http://schemas.openxmlformats.org/officeDocument/2006/relationships/image" Target="/media/image9d.png" Id="R96e5fdb9cca84b55" /><Relationship Type="http://schemas.openxmlformats.org/officeDocument/2006/relationships/image" Target="/media/image9e.png" Id="Rb36d35de9c99443b" /><Relationship Type="http://schemas.openxmlformats.org/officeDocument/2006/relationships/image" Target="/media/image9f.png" Id="R6c386c1ae26748c3" /><Relationship Type="http://schemas.openxmlformats.org/officeDocument/2006/relationships/image" Target="/media/imagea0.png" Id="R71e6f691e97c429f" /><Relationship Type="http://schemas.openxmlformats.org/officeDocument/2006/relationships/image" Target="/media/imagea1.png" Id="R3982c3d1c7d5444d" /><Relationship Type="http://schemas.openxmlformats.org/officeDocument/2006/relationships/image" Target="/media/imagea2.png" Id="R7675a1c3ad994089" /><Relationship Type="http://schemas.openxmlformats.org/officeDocument/2006/relationships/image" Target="/media/imagea3.png" Id="R924e2de880414de9" /><Relationship Type="http://schemas.openxmlformats.org/officeDocument/2006/relationships/image" Target="/media/imagea4.png" Id="R39fe77ec01234089" /><Relationship Type="http://schemas.openxmlformats.org/officeDocument/2006/relationships/image" Target="/media/imagea5.png" Id="R12ff2a9dc3804010" /><Relationship Type="http://schemas.openxmlformats.org/officeDocument/2006/relationships/image" Target="/media/imagea6.png" Id="Rdd4cc0730e2e4189" /><Relationship Type="http://schemas.openxmlformats.org/officeDocument/2006/relationships/image" Target="/media/imagea7.png" Id="R7cd60793ba514366" /><Relationship Type="http://schemas.openxmlformats.org/officeDocument/2006/relationships/image" Target="/media/imagea8.png" Id="Ra3f7740b7fdc44e8" /><Relationship Type="http://schemas.openxmlformats.org/officeDocument/2006/relationships/image" Target="/media/imagea9.png" Id="Rd2edfbd0f2eb4c8a" /><Relationship Type="http://schemas.openxmlformats.org/officeDocument/2006/relationships/image" Target="/media/imageaa.png" Id="R5d96ffcf2c9c4828" /><Relationship Type="http://schemas.openxmlformats.org/officeDocument/2006/relationships/image" Target="/media/imageab.png" Id="R0fd01e25049a4fa8" /><Relationship Type="http://schemas.openxmlformats.org/officeDocument/2006/relationships/image" Target="/media/imageac.png" Id="R0a14a08cd3764a47" /><Relationship Type="http://schemas.openxmlformats.org/officeDocument/2006/relationships/image" Target="/media/imagead.png" Id="R800c1a03ad114a60" /><Relationship Type="http://schemas.openxmlformats.org/officeDocument/2006/relationships/image" Target="/media/imageae.png" Id="Raeaf4f1671864752" /><Relationship Type="http://schemas.openxmlformats.org/officeDocument/2006/relationships/image" Target="/media/imageaf.png" Id="Rc4f63b6ab10942da" /><Relationship Type="http://schemas.openxmlformats.org/officeDocument/2006/relationships/image" Target="/media/imageb0.png" Id="Re26879df7f5045e6" /><Relationship Type="http://schemas.openxmlformats.org/officeDocument/2006/relationships/image" Target="/media/imageb1.png" Id="R455d061370a8487b" /><Relationship Type="http://schemas.openxmlformats.org/officeDocument/2006/relationships/image" Target="/media/imageb2.png" Id="R5d6aeea994dd4602" /><Relationship Type="http://schemas.openxmlformats.org/officeDocument/2006/relationships/image" Target="/media/imageb3.png" Id="Rff6a5a979abf4904" /><Relationship Type="http://schemas.openxmlformats.org/officeDocument/2006/relationships/image" Target="/media/imageb4.png" Id="R520b27f29ed24243" /><Relationship Type="http://schemas.openxmlformats.org/officeDocument/2006/relationships/image" Target="/media/imageb5.png" Id="R79ddeb7a13e448cb" /><Relationship Type="http://schemas.openxmlformats.org/officeDocument/2006/relationships/image" Target="/media/imageb6.png" Id="Rc6c418e1ccf64fc5" /><Relationship Type="http://schemas.openxmlformats.org/officeDocument/2006/relationships/image" Target="/media/imageb7.png" Id="Rb5ff560e181f4b7f" /><Relationship Type="http://schemas.openxmlformats.org/officeDocument/2006/relationships/image" Target="/media/imageb8.png" Id="Rf5de2166c4764e1d" /><Relationship Type="http://schemas.openxmlformats.org/officeDocument/2006/relationships/image" Target="/media/imageb9.png" Id="R4324268b48134e66" /><Relationship Type="http://schemas.openxmlformats.org/officeDocument/2006/relationships/image" Target="/media/imageba.png" Id="R9a16311138a742e9" /><Relationship Type="http://schemas.openxmlformats.org/officeDocument/2006/relationships/image" Target="/media/imagebb.png" Id="R52fd87c53510464c" /><Relationship Type="http://schemas.openxmlformats.org/officeDocument/2006/relationships/image" Target="/media/imagebc.png" Id="R2b2815b350d3442a" /><Relationship Type="http://schemas.openxmlformats.org/officeDocument/2006/relationships/image" Target="/media/imagebd.png" Id="R0fd2e07cab0c4f8e" /><Relationship Type="http://schemas.openxmlformats.org/officeDocument/2006/relationships/image" Target="/media/imagebe.png" Id="R1f6f574984674bdb" /><Relationship Type="http://schemas.openxmlformats.org/officeDocument/2006/relationships/image" Target="/media/imagebf.png" Id="R9c88e946d68b4327" /><Relationship Type="http://schemas.openxmlformats.org/officeDocument/2006/relationships/image" Target="/media/imagec0.png" Id="Rbb7e026942a647c7" /><Relationship Type="http://schemas.openxmlformats.org/officeDocument/2006/relationships/image" Target="/media/imagec1.png" Id="Rcf8972d689f349c1" /><Relationship Type="http://schemas.openxmlformats.org/officeDocument/2006/relationships/image" Target="/media/imagec2.png" Id="R6f32990a0d864fe0" /><Relationship Type="http://schemas.openxmlformats.org/officeDocument/2006/relationships/image" Target="/media/imagec3.png" Id="Ra2dbbe35452543fc" /><Relationship Type="http://schemas.openxmlformats.org/officeDocument/2006/relationships/image" Target="/media/imagec4.png" Id="R20358ea577ce4a9f" /><Relationship Type="http://schemas.openxmlformats.org/officeDocument/2006/relationships/image" Target="/media/imagec5.png" Id="Re0d82cdc5893421a" /><Relationship Type="http://schemas.openxmlformats.org/officeDocument/2006/relationships/image" Target="/media/imagec6.png" Id="Rd6192e7a158740cf" /><Relationship Type="http://schemas.openxmlformats.org/officeDocument/2006/relationships/image" Target="/media/imagec7.png" Id="R38106fa3af8843d9" /><Relationship Type="http://schemas.openxmlformats.org/officeDocument/2006/relationships/image" Target="/media/imagec8.png" Id="R33d332f49b9748ef" /><Relationship Type="http://schemas.openxmlformats.org/officeDocument/2006/relationships/image" Target="/media/imagec9.png" Id="R8aa487194d714b3e" /><Relationship Type="http://schemas.openxmlformats.org/officeDocument/2006/relationships/image" Target="/media/imageca.png" Id="R58650e04e3fe41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2021-01-21T15:12:24.2694766Z</dcterms:modified>
  <dc:creator>Paul Stauskas</dc:creator>
  <lastModifiedBy>Paul Stauskas</lastModifiedBy>
</coreProperties>
</file>