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t xml:space="preserve">Core Machine Learning Concepts</w:t>
      </w:r>
    </w:p>
    <w:p>
      <w:pPr>
        <w:pStyle w:val="Heading2"/>
        <w:spacing w:after="400"/>
        <w:jc w:val="center"/>
      </w:pPr>
      <w:r>
        <w:t xml:space="preserve">From RAG to CNN: Building a Technical Foundation in Machine Learning</w:t>
      </w:r>
    </w:p>
    <w:p>
      <w:pPr>
        <w:pStyle w:val="Heading1"/>
        <w:spacing w:after="200" w:before="200"/>
      </w:pPr>
      <w:r>
        <w:t xml:space="preserve">Introduction</w:t>
      </w:r>
    </w:p>
    <w:p>
      <w:pPr>
        <w:spacing w:after="200"/>
      </w:pPr>
      <w:r>
        <w:t xml:space="preserve">This document surveys six foundational concepts and techniques in Machine Learning and AI: RAG (Retrieval-Augmented Generation), classic algorithms such as Linear Regression, SVM, and Decision Trees, and deep learning building blocks such as ReLU and CNN. Each concept represents a critical building block for anyone pursuing a professional path in this field. Beyond the technical explanations, the final section examines how deeply this knowledge can shape a career — and what is at stake for those who choose not to learn it.</w:t>
      </w:r>
    </w:p>
    <w:p>
      <w:pPr>
        <w:pStyle w:val="Heading1"/>
        <w:spacing w:after="200" w:before="200"/>
      </w:pPr>
      <w:r>
        <w:t xml:space="preserve">RAG - Retrieval-Augmented Generation</w:t>
      </w:r>
    </w:p>
    <w:p>
      <w:pPr>
        <w:pStyle w:val="Heading2"/>
        <w:spacing w:after="100"/>
      </w:pPr>
      <w:r>
        <w:t xml:space="preserve">What is RAG?</w:t>
      </w:r>
    </w:p>
    <w:p>
      <w:pPr>
        <w:spacing w:after="100"/>
      </w:pPr>
      <w:r>
        <w:t xml:space="preserve">RAG is an architecture that combines two mechanisms into a single pipeline:</w:t>
      </w:r>
    </w:p>
    <w:p>
      <w:pPr>
        <w:spacing w:after="50"/>
      </w:pPr>
      <w:r>
        <w:t xml:space="preserve">• Retrieval: searching a knowledge base, document store, or vector database for the passages most relevant to a given query</w:t>
      </w:r>
    </w:p>
    <w:p>
      <w:pPr>
        <w:spacing w:after="200"/>
      </w:pPr>
      <w:r>
        <w:t xml:space="preserve">• Augmented Generation: feeding the retrieved passages into a language model as additional context so it can produce a grounded, well-informed answer</w:t>
      </w:r>
    </w:p>
    <w:p>
      <w:pPr>
        <w:spacing w:after="100"/>
      </w:pPr>
      <w:r>
        <w:t xml:space="preserve">In practice, RAG lets an AI system answer questions using information it was never trained on, and lets that information be updated continuously without retraining the model itself. This is what separates a static language model from a system that can reason over live, private, or rapidly changing data.</w:t>
      </w:r>
    </w:p>
    <w:p>
      <w:pPr>
        <w:pStyle w:val="Heading2"/>
        <w:spacing w:after="100"/>
      </w:pPr>
      <w:r>
        <w:t xml:space="preserve">Why RAG matters</w:t>
      </w:r>
    </w:p>
    <w:p>
      <w:pPr>
        <w:spacing w:after="50"/>
      </w:pPr>
      <w:r>
        <w:t xml:space="preserve">• Reduces hallucination by grounding answers in retrieved evidence rather than the model's internal memory</w:t>
      </w:r>
    </w:p>
    <w:p>
      <w:pPr>
        <w:spacing w:after="50"/>
      </w:pPr>
      <w:r>
        <w:t xml:space="preserve">• Makes it possible to build assistants over private company data, internal wikis, or proprietary document sets</w:t>
      </w:r>
    </w:p>
    <w:p>
      <w:pPr>
        <w:spacing w:after="200"/>
      </w:pPr>
      <w:r>
        <w:t xml:space="preserve">• Is far cheaper to maintain than fine-tuning a model every time information changes</w:t>
      </w:r>
    </w:p>
    <w:p>
      <w:pPr>
        <w:pStyle w:val="Heading2"/>
        <w:spacing w:after="100"/>
      </w:pPr>
      <w:r>
        <w:t xml:space="preserve">Typical applications</w:t>
      </w:r>
    </w:p>
    <w:p>
      <w:pPr>
        <w:spacing w:after="50"/>
      </w:pPr>
      <w:r>
        <w:t xml:space="preserve">• Question-answering systems and internal support chatbots</w:t>
      </w:r>
    </w:p>
    <w:p>
      <w:pPr>
        <w:spacing w:after="50"/>
      </w:pPr>
      <w:r>
        <w:t xml:space="preserve">• Document summarization with source-level accuracy and traceability</w:t>
      </w:r>
    </w:p>
    <w:p>
      <w:pPr>
        <w:spacing w:after="50"/>
      </w:pPr>
      <w:r>
        <w:t xml:space="preserve">• Chatbots that need access to up-to-date or proprietary knowledge bases</w:t>
      </w:r>
    </w:p>
    <w:p>
      <w:pPr>
        <w:spacing w:after="200"/>
      </w:pPr>
      <w:r>
        <w:t xml:space="preserve">• Enterprise search and "chat with your documents" tools</w:t>
      </w:r>
    </w:p>
    <w:p>
      <w:pPr>
        <w:pStyle w:val="Heading1"/>
        <w:spacing w:after="200" w:before="200"/>
      </w:pPr>
      <w:r>
        <w:t xml:space="preserve">Linear Regression</w:t>
      </w:r>
    </w:p>
    <w:p>
      <w:pPr>
        <w:pStyle w:val="Heading2"/>
        <w:spacing w:after="100"/>
      </w:pPr>
      <w:r>
        <w:t xml:space="preserve">What is Linear Regression?</w:t>
      </w:r>
    </w:p>
    <w:p>
      <w:pPr>
        <w:spacing w:after="100"/>
      </w:pPr>
      <w:r>
        <w:t xml:space="preserve">Linear Regression is a simple yet foundational algorithm for modeling the relationship between a dependent variable (y) and one or more independent variables (x). Its goal is to fit a straight line — or a hyperplane in higher dimensions — that best captures the trend in the data by minimizing the squared error between predicted and actual values.</w:t>
      </w:r>
    </w:p>
    <w:p>
      <w:pPr>
        <w:spacing w:after="200" w:before="100"/>
      </w:pPr>
      <w:r>
        <w:t xml:space="preserve">The basic equation: y = mx + b</w:t>
      </w:r>
    </w:p>
    <w:p>
      <w:pPr>
        <w:spacing w:after="200"/>
      </w:pPr>
      <w:r>
        <w:t xml:space="preserve">Where m is the slope (the effect of x on y) and b is the intercept. In multiple regression, this generalizes to y = b0 + b1x1 + b2x2 + ... + bnxn, allowing many input features to contribute to the prediction simultaneously.</w:t>
      </w:r>
    </w:p>
    <w:p>
      <w:pPr>
        <w:pStyle w:val="Heading2"/>
        <w:spacing w:after="100"/>
      </w:pPr>
      <w:r>
        <w:t xml:space="preserve">Strengths</w:t>
      </w:r>
    </w:p>
    <w:p>
      <w:pPr>
        <w:spacing w:after="50"/>
      </w:pPr>
      <w:r>
        <w:t xml:space="preserve">• Easy to understand, implement, and explain to non-technical stakeholders</w:t>
      </w:r>
    </w:p>
    <w:p>
      <w:pPr>
        <w:spacing w:after="50"/>
      </w:pPr>
      <w:r>
        <w:t xml:space="preserve">• Computationally cheap, even on very large datasets</w:t>
      </w:r>
    </w:p>
    <w:p>
      <w:pPr>
        <w:spacing w:after="50"/>
      </w:pPr>
      <w:r>
        <w:t xml:space="preserve">• Coefficients are directly interpretable — each one tells you the effect of a specific feature</w:t>
      </w:r>
    </w:p>
    <w:p>
      <w:pPr>
        <w:spacing w:after="200"/>
      </w:pPr>
      <w:r>
        <w:t xml:space="preserve">• A natural first step for exploratory data analysis and a baseline against which more complex models are measured</w:t>
      </w:r>
    </w:p>
    <w:p>
      <w:pPr>
        <w:pStyle w:val="Heading2"/>
        <w:spacing w:after="100"/>
      </w:pPr>
      <w:r>
        <w:t xml:space="preserve">Common use cases</w:t>
      </w:r>
    </w:p>
    <w:p>
      <w:pPr>
        <w:spacing w:after="50"/>
      </w:pPr>
      <w:r>
        <w:t xml:space="preserve">• Price forecasting (real estate, stocks, demand planning)</w:t>
      </w:r>
    </w:p>
    <w:p>
      <w:pPr>
        <w:spacing w:after="50"/>
      </w:pPr>
      <w:r>
        <w:t xml:space="preserve">• Analyzing relationships between variables in social science or business data</w:t>
      </w:r>
    </w:p>
    <w:p>
      <w:pPr>
        <w:spacing w:after="200"/>
      </w:pPr>
      <w:r>
        <w:t xml:space="preserve">• Serving as the mathematical foundation for more advanced models, including neural networks</w:t>
      </w:r>
    </w:p>
    <w:p>
      <w:pPr>
        <w:pStyle w:val="Heading1"/>
        <w:spacing w:after="200" w:before="200"/>
      </w:pPr>
      <w:r>
        <w:t xml:space="preserve">SVM - Support Vector Machine</w:t>
      </w:r>
    </w:p>
    <w:p>
      <w:pPr>
        <w:pStyle w:val="Heading2"/>
        <w:spacing w:after="100"/>
      </w:pPr>
      <w:r>
        <w:t xml:space="preserve">What is SVM?</w:t>
      </w:r>
    </w:p>
    <w:p>
      <w:pPr>
        <w:spacing w:after="100"/>
      </w:pPr>
      <w:r>
        <w:t xml:space="preserve">SVM is a classification algorithm that searches for the best possible boundary — a hyperplane — that separates two or more classes of data. It does this using the principle of margin maximization: among all the boundaries that could separate the classes, SVM chooses the one that maximizes the distance to the nearest data points on either side (the "support vectors").</w:t>
      </w:r>
    </w:p>
    <w:p>
      <w:pPr>
        <w:pStyle w:val="Heading2"/>
        <w:spacing w:after="100"/>
      </w:pPr>
      <w:r>
        <w:t xml:space="preserve">What makes SVM powerful</w:t>
      </w:r>
    </w:p>
    <w:p>
      <w:pPr>
        <w:spacing w:after="50"/>
      </w:pPr>
      <w:r>
        <w:t xml:space="preserve">• Highly effective in high-dimensional spaces, even when the number of features exceeds the number of samples</w:t>
      </w:r>
    </w:p>
    <w:p>
      <w:pPr>
        <w:spacing w:after="50"/>
      </w:pPr>
      <w:r>
        <w:t xml:space="preserve">• Performs well on small to medium-sized, cleanly labeled datasets</w:t>
      </w:r>
    </w:p>
    <w:p>
      <w:pPr>
        <w:spacing w:after="50"/>
      </w:pPr>
      <w:r>
        <w:t xml:space="preserve">• Supports the "kernel trick" — a mathematical technique that lets SVM handle non-linearly separable data by implicitly projecting it into a higher-dimensional space</w:t>
      </w:r>
    </w:p>
    <w:p>
      <w:pPr>
        <w:spacing w:after="200"/>
      </w:pPr>
      <w:r>
        <w:t xml:space="preserve">• Robust to overfitting, particularly in high-dimensional settings</w:t>
      </w:r>
    </w:p>
    <w:p>
      <w:pPr>
        <w:pStyle w:val="Heading2"/>
        <w:spacing w:after="100"/>
      </w:pPr>
      <w:r>
        <w:t xml:space="preserve">Typical applications</w:t>
      </w:r>
    </w:p>
    <w:p>
      <w:pPr>
        <w:spacing w:after="50"/>
      </w:pPr>
      <w:r>
        <w:t xml:space="preserve">• Text and document classification (spam filtering, sentiment analysis)</w:t>
      </w:r>
    </w:p>
    <w:p>
      <w:pPr>
        <w:spacing w:after="50"/>
      </w:pPr>
      <w:r>
        <w:t xml:space="preserve">• Fraud detection in financial transactions</w:t>
      </w:r>
    </w:p>
    <w:p>
      <w:pPr>
        <w:spacing w:after="200"/>
      </w:pPr>
      <w:r>
        <w:t xml:space="preserve">• Biomedical classification tasks, such as cancer cell detection from gene expression data</w:t>
      </w:r>
    </w:p>
    <w:p>
      <w:pPr>
        <w:pStyle w:val="Heading1"/>
        <w:spacing w:after="200" w:before="200"/>
      </w:pPr>
      <w:r>
        <w:t xml:space="preserve">Decision Tree</w:t>
      </w:r>
    </w:p>
    <w:p>
      <w:pPr>
        <w:pStyle w:val="Heading2"/>
        <w:spacing w:after="100"/>
      </w:pPr>
      <w:r>
        <w:t xml:space="preserve">What is a Decision Tree?</w:t>
      </w:r>
    </w:p>
    <w:p>
      <w:pPr>
        <w:spacing w:after="100"/>
      </w:pPr>
      <w:r>
        <w:t xml:space="preserve">A Decision Tree represents a sequence of decisions as a tree structure. Each internal node tests a feature, each branch represents the outcome of that test, and each leaf represents a final prediction (a class label or a numeric value). The tree is built by repeatedly splitting the data on the feature that best separates the classes, typically measured using metrics like Gini impurity or information gain.</w:t>
      </w:r>
    </w:p>
    <w:p>
      <w:pPr>
        <w:pStyle w:val="Heading2"/>
        <w:spacing w:after="100"/>
      </w:pPr>
      <w:r>
        <w:t xml:space="preserve">Why Decision Trees are popular</w:t>
      </w:r>
    </w:p>
    <w:p>
      <w:pPr>
        <w:spacing w:after="50"/>
      </w:pPr>
      <w:r>
        <w:t xml:space="preserve">• Highly interpretable — you can literally read off the decision logic and explain it to anyone</w:t>
      </w:r>
    </w:p>
    <w:p>
      <w:pPr>
        <w:spacing w:after="50"/>
      </w:pPr>
      <w:r>
        <w:t xml:space="preserve">• Requires minimal data preprocessing — no need for feature scaling or normalization</w:t>
      </w:r>
    </w:p>
    <w:p>
      <w:pPr>
        <w:spacing w:after="50"/>
      </w:pPr>
      <w:r>
        <w:t xml:space="preserve">• Naturally handles both categorical and continuous variables</w:t>
      </w:r>
    </w:p>
    <w:p>
      <w:pPr>
        <w:spacing w:after="200"/>
      </w:pPr>
      <w:r>
        <w:t xml:space="preserve">• Forms the foundation for powerful ensemble methods such as Random Forest, Gradient Boosting, and XGBoost, which combine many trees to produce far more accurate predictions</w:t>
      </w:r>
    </w:p>
    <w:p>
      <w:pPr>
        <w:pStyle w:val="Heading2"/>
        <w:spacing w:after="100"/>
      </w:pPr>
      <w:r>
        <w:t xml:space="preserve">Challenges</w:t>
      </w:r>
    </w:p>
    <w:p>
      <w:pPr>
        <w:spacing w:after="50"/>
      </w:pPr>
      <w:r>
        <w:t xml:space="preserve">• Prone to overfitting if grown too deep, memorizing noise instead of learning general patterns</w:t>
      </w:r>
    </w:p>
    <w:p>
      <w:pPr>
        <w:spacing w:after="50"/>
      </w:pPr>
      <w:r>
        <w:t xml:space="preserve">• Can be unstable — small changes in the training data can produce a very different tree</w:t>
      </w:r>
    </w:p>
    <w:p>
      <w:pPr>
        <w:spacing w:after="200"/>
      </w:pPr>
      <w:r>
        <w:t xml:space="preserve">• Struggles with maintaining balanced splits when classes are imbalanced</w:t>
      </w:r>
    </w:p>
    <w:p>
      <w:pPr>
        <w:pStyle w:val="Heading1"/>
        <w:spacing w:after="200" w:before="200"/>
      </w:pPr>
      <w:r>
        <w:t xml:space="preserve">ReLU - Rectified Linear Unit</w:t>
      </w:r>
    </w:p>
    <w:p>
      <w:pPr>
        <w:pStyle w:val="Heading2"/>
        <w:spacing w:after="100"/>
      </w:pPr>
      <w:r>
        <w:t xml:space="preserve">What is ReLU?</w:t>
      </w:r>
    </w:p>
    <w:p>
      <w:pPr>
        <w:spacing w:after="100"/>
      </w:pPr>
      <w:r>
        <w:t xml:space="preserve">ReLU is an activation function used extensively throughout deep learning. Its definition is remarkably simple: f(x) = max(0, x). In plain terms — if the input is positive, pass it through unchanged; if it is zero or negative, output zero.</w:t>
      </w:r>
    </w:p>
    <w:p>
      <w:pPr>
        <w:pStyle w:val="Heading2"/>
        <w:spacing w:after="100"/>
      </w:pPr>
      <w:r>
        <w:t xml:space="preserve">Why ReLU dominates modern deep learning</w:t>
      </w:r>
    </w:p>
    <w:p>
      <w:pPr>
        <w:spacing w:after="50"/>
      </w:pPr>
      <w:r>
        <w:t xml:space="preserve">• Computationally cheap — it requires only a simple comparison, unlike the exponential calculations needed for sigmoid or tanh</w:t>
      </w:r>
    </w:p>
    <w:p>
      <w:pPr>
        <w:spacing w:after="50"/>
      </w:pPr>
      <w:r>
        <w:t xml:space="preserve">• Mitigates the vanishing-gradient problem, allowing gradients to flow through very deep networks so they can actually learn</w:t>
      </w:r>
    </w:p>
    <w:p>
      <w:pPr>
        <w:spacing w:after="200"/>
      </w:pPr>
      <w:r>
        <w:t xml:space="preserve">• Encourages sparsity in the learned representations, since many neurons output exactly zero, which improves efficiency and can aid generalization</w:t>
      </w:r>
    </w:p>
    <w:p>
      <w:pPr>
        <w:spacing w:after="200"/>
      </w:pPr>
      <w:r>
        <w:t xml:space="preserve">It is deceptively simple, yet it was one of the key breakthroughs that made training very deep neural networks practical.</w:t>
      </w:r>
    </w:p>
    <w:p>
      <w:pPr>
        <w:pStyle w:val="Heading1"/>
        <w:spacing w:after="200" w:before="200"/>
      </w:pPr>
      <w:r>
        <w:t xml:space="preserve">CNN - Convolutional Neural Network</w:t>
      </w:r>
    </w:p>
    <w:p>
      <w:pPr>
        <w:pStyle w:val="Heading2"/>
        <w:spacing w:after="100"/>
      </w:pPr>
      <w:r>
        <w:t xml:space="preserve">What is a CNN?</w:t>
      </w:r>
    </w:p>
    <w:p>
      <w:pPr>
        <w:spacing w:after="100"/>
      </w:pPr>
      <w:r>
        <w:t xml:space="preserve">A CNN is a deep learning architecture designed primarily to process grid-like data, most commonly images. Instead of connecting every input pixel to every neuron (as a standard fully-connected network would), a CNN uses convolutional layers that slide small filters across the input to detect local patterns such as edges, textures, and shapes.</w:t>
      </w:r>
    </w:p>
    <w:p>
      <w:pPr>
        <w:pStyle w:val="Heading2"/>
        <w:spacing w:after="100"/>
      </w:pPr>
      <w:r>
        <w:t xml:space="preserve">How a CNN works</w:t>
      </w:r>
    </w:p>
    <w:p>
      <w:pPr>
        <w:spacing w:after="50"/>
      </w:pPr>
      <w:r>
        <w:t xml:space="preserve">1. Convolution: a filter slides across the image, computing dot products to extract local features such as edges and textures</w:t>
      </w:r>
    </w:p>
    <w:p>
      <w:pPr>
        <w:spacing w:after="50"/>
      </w:pPr>
      <w:r>
        <w:t xml:space="preserve">2. Pooling: the spatial dimensions are reduced (via max pooling or average pooling), making the representation more compact and robust to small shifts in the input</w:t>
      </w:r>
    </w:p>
    <w:p>
      <w:pPr>
        <w:spacing w:after="200"/>
      </w:pPr>
      <w:r>
        <w:t xml:space="preserve">3. Flattening and Fully Connected layers: the extracted features are combined and passed through standard dense layers to produce the final classification or prediction</w:t>
      </w:r>
    </w:p>
    <w:p>
      <w:pPr>
        <w:pStyle w:val="Heading2"/>
        <w:spacing w:after="100"/>
      </w:pPr>
      <w:r>
        <w:t xml:space="preserve">Why CNNs matter</w:t>
      </w:r>
    </w:p>
    <w:p>
      <w:pPr>
        <w:spacing w:after="100"/>
      </w:pPr>
      <w:r>
        <w:t xml:space="preserve">Because convolutional filters are shared across the entire image, CNNs need far fewer parameters than fully-connected networks would for the same task, and they naturally learn features that are translation-invariant — a cat is still recognized as a cat wherever it appears in the frame.</w:t>
      </w:r>
    </w:p>
    <w:p>
      <w:pPr>
        <w:pStyle w:val="Heading2"/>
        <w:spacing w:after="100"/>
      </w:pPr>
      <w:r>
        <w:t xml:space="preserve">Widespread applications</w:t>
      </w:r>
    </w:p>
    <w:p>
      <w:pPr>
        <w:spacing w:after="50"/>
      </w:pPr>
      <w:r>
        <w:t xml:space="preserve">• Object detection and image classification (Computer Vision)</w:t>
      </w:r>
    </w:p>
    <w:p>
      <w:pPr>
        <w:spacing w:after="50"/>
      </w:pPr>
      <w:r>
        <w:t xml:space="preserve">• Facial recognition systems</w:t>
      </w:r>
    </w:p>
    <w:p>
      <w:pPr>
        <w:spacing w:after="50"/>
      </w:pPr>
      <w:r>
        <w:t xml:space="preserve">• Medical image analysis — detecting tumors or abnormalities in MRI and X-ray scans</w:t>
      </w:r>
    </w:p>
    <w:p>
      <w:pPr>
        <w:spacing w:after="200"/>
      </w:pPr>
      <w:r>
        <w:t xml:space="preserve">• Autonomous vehicles, for perceiving lanes, pedestrians, and obstacles in real time</w:t>
      </w:r>
    </w:p>
    <w:p>
      <w:pPr>
        <w:pStyle w:val="Heading1"/>
        <w:spacing w:after="200" w:before="400"/>
      </w:pPr>
      <w:r>
        <w:t xml:space="preserve">Future Impact: Learning ML vs. Not Learning It</w:t>
      </w:r>
    </w:p>
    <w:p>
      <w:pPr>
        <w:spacing w:after="300"/>
      </w:pPr>
      <w:r>
        <w:t xml:space="preserve">In a world increasingly built around AI, the decision to learn Machine Learning — or to ignore it — will be one of the most consequential career choices a technical professional makes in the next decade. The comparison below lays out what is at stake.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5%"/>
            <w:shd w:color="CCCCCC" w:val="clear"/>
          </w:tcPr>
          <w:p>
            <w:r>
              <w:t xml:space="preserve">Aspect</w:t>
            </w:r>
          </w:p>
        </w:tc>
        <w:tc>
          <w:tcPr>
            <w:tcW w:type="pct" w:w="37.5%"/>
            <w:shd w:color="CCCCCC" w:val="clear"/>
          </w:tcPr>
          <w:p>
            <w:r>
              <w:t xml:space="preserve">With ML knowledge</w:t>
            </w:r>
          </w:p>
        </w:tc>
        <w:tc>
          <w:tcPr>
            <w:tcW w:type="pct" w:w="37.5%"/>
            <w:shd w:color="CCCCCC" w:val="clear"/>
          </w:tcPr>
          <w:p>
            <w:r>
              <w:t xml:space="preserve">Without ML knowledge</w:t>
            </w:r>
          </w:p>
        </w:tc>
      </w:tr>
      <w:tr>
        <w:tc>
          <w:tcPr>
            <w:tcW w:type="pct" w:w="25%"/>
          </w:tcPr>
          <w:p>
            <w:r>
              <w:t xml:space="preserve">Market positioning</w:t>
            </w:r>
          </w:p>
        </w:tc>
        <w:tc>
          <w:tcPr>
            <w:tcW w:type="pct" w:w="37.5%"/>
          </w:tcPr>
          <w:p>
            <w:r>
              <w:t xml:space="preserve">High demand across startups, enterprises, and every industry undergoing digital transformation</w:t>
            </w:r>
          </w:p>
        </w:tc>
        <w:tc>
          <w:tcPr>
            <w:tcW w:type="pct" w:w="37.5%"/>
          </w:tcPr>
          <w:p>
            <w:r>
              <w:t xml:space="preserve">Restricted to supporting roles, or gradually squeezed out as tasks become automated</w:t>
            </w:r>
          </w:p>
        </w:tc>
      </w:tr>
      <w:tr>
        <w:tc>
          <w:tcPr>
            <w:tcW w:type="pct" w:w="25%"/>
          </w:tcPr>
          <w:p>
            <w:r>
              <w:t xml:space="preserve">Compensation</w:t>
            </w:r>
          </w:p>
        </w:tc>
        <w:tc>
          <w:tcPr>
            <w:tcW w:type="pct" w:w="37.5%"/>
          </w:tcPr>
          <w:p>
            <w:r>
              <w:t xml:space="preserve">Typically 30-50% higher, depending on domain and experience level</w:t>
            </w:r>
          </w:p>
        </w:tc>
        <w:tc>
          <w:tcPr>
            <w:tcW w:type="pct" w:w="37.5%"/>
          </w:tcPr>
          <w:p>
            <w:r>
              <w:t xml:space="preserve">Less negotiating leverage as new technologies reshape job requirements</w:t>
            </w:r>
          </w:p>
        </w:tc>
      </w:tr>
      <w:tr>
        <w:tc>
          <w:tcPr>
            <w:tcW w:type="pct" w:w="25%"/>
          </w:tcPr>
          <w:p>
            <w:r>
              <w:t xml:space="preserve">Career mobility</w:t>
            </w:r>
          </w:p>
        </w:tc>
        <w:tc>
          <w:tcPr>
            <w:tcW w:type="pct" w:w="37.5%"/>
          </w:tcPr>
          <w:p>
            <w:r>
              <w:t xml:space="preserve">Able to move fluidly between QA, Backend, Data Science, Fintech, and HealthTech roles</w:t>
            </w:r>
          </w:p>
        </w:tc>
        <w:tc>
          <w:tcPr>
            <w:tcW w:type="pct" w:w="37.5%"/>
          </w:tcPr>
          <w:p>
            <w:r>
              <w:t xml:space="preserve">Limited to traditional, narrowly-defined career tracks</w:t>
            </w:r>
          </w:p>
        </w:tc>
      </w:tr>
      <w:tr>
        <w:tc>
          <w:tcPr>
            <w:tcW w:type="pct" w:w="25%"/>
          </w:tcPr>
          <w:p>
            <w:r>
              <w:t xml:space="preserve">Personal projects</w:t>
            </w:r>
          </w:p>
        </w:tc>
        <w:tc>
          <w:tcPr>
            <w:tcW w:type="pct" w:w="37.5%"/>
          </w:tcPr>
          <w:p>
            <w:r>
              <w:t xml:space="preserve">Can build sophisticated tools — RAG systems, recommendation engines, predictive models</w:t>
            </w:r>
          </w:p>
        </w:tc>
        <w:tc>
          <w:tcPr>
            <w:tcW w:type="pct" w:w="37.5%"/>
          </w:tcPr>
          <w:p>
            <w:r>
              <w:t xml:space="preserve">Limited to conventional software development approaches</w:t>
            </w:r>
          </w:p>
        </w:tc>
      </w:tr>
      <w:tr>
        <w:tc>
          <w:tcPr>
            <w:tcW w:type="pct" w:w="25%"/>
          </w:tcPr>
          <w:p>
            <w:r>
              <w:t xml:space="preserve">Adaptability to change</w:t>
            </w:r>
          </w:p>
        </w:tc>
        <w:tc>
          <w:tcPr>
            <w:tcW w:type="pct" w:w="37.5%"/>
          </w:tcPr>
          <w:p>
            <w:r>
              <w:t xml:space="preserve">Understands the systems reshaping their industry and can steer or influence how they are adopted</w:t>
            </w:r>
          </w:p>
        </w:tc>
        <w:tc>
          <w:tcPr>
            <w:tcW w:type="pct" w:w="37.5%"/>
          </w:tcPr>
          <w:p>
            <w:r>
              <w:t xml:space="preserve">Reacts to changes after they happen, rather than anticipating or shaping them</w:t>
            </w:r>
          </w:p>
        </w:tc>
      </w:tr>
    </w:tbl>
    <w:p/>
    <w:p>
      <w:pPr>
        <w:pStyle w:val="Heading2"/>
        <w:spacing w:after="200" w:before="200"/>
      </w:pPr>
      <w:r>
        <w:t xml:space="preserve">Why This Matters Now</w:t>
      </w:r>
    </w:p>
    <w:p>
      <w:pPr>
        <w:spacing w:after="150"/>
      </w:pPr>
      <w:r>
        <w:t xml:space="preserve">1. Predictive power. Many problems that are solved today with conventional, rule-based code are steadily migrating toward ML-based solutions, because ML systems generalize to new situations far better than hand-written rules ever could. Anyone who understands the underlying principles will be equipped to redesign these systems rather than simply maintain them.</w:t>
      </w:r>
    </w:p>
    <w:p>
      <w:pPr>
        <w:spacing w:after="150"/>
      </w:pPr>
      <w:r>
        <w:t xml:space="preserve">2. Automation is accelerating. AI is increasingly handling work that used to require manual effort — from customer support to code review to data analysis. Those who understand how these systems work will be the ones directing that automation, not the ones displaced by it.</w:t>
      </w:r>
    </w:p>
    <w:p>
      <w:pPr>
        <w:spacing w:after="150"/>
      </w:pPr>
      <w:r>
        <w:t xml:space="preserve">3. Competitive differentiation. In a crowded job market, demonstrated ML knowledge on a resume — backed by real projects — is often the single factor that gets a candidate past the first screening call.</w:t>
      </w:r>
    </w:p>
    <w:p>
      <w:pPr>
        <w:spacing w:after="150"/>
      </w:pPr>
      <w:r>
        <w:t xml:space="preserve">4. Compensation trajectory. ML-literate engineers consistently command higher and more stable compensation, and that gap tends to widen over time rather than shrink as the field matures.</w:t>
      </w:r>
    </w:p>
    <w:p>
      <w:pPr>
        <w:spacing w:after="200"/>
      </w:pPr>
      <w:r>
        <w:t xml:space="preserve">5. Longevity of the skill. Unlike many specific frameworks or tools that go out of fashion within a few years, the underlying mathematical and statistical foundations of ML — linear algebra, probability, optimization — remain relevant across generations of technology.</w:t>
      </w:r>
    </w:p>
    <w:p>
      <w:pPr>
        <w:pStyle w:val="Heading2"/>
        <w:spacing w:after="200" w:before="200"/>
      </w:pPr>
      <w:r>
        <w:t xml:space="preserve">Conclusion</w:t>
      </w:r>
    </w:p>
    <w:p>
      <w:pPr>
        <w:spacing w:after="150"/>
      </w:pPr>
      <w:r>
        <w:t xml:space="preserve">If you are early in your career and still deciding whether this investment is worth it: learn ML. The risk of learning it and never needing it is small. The risk of needing it and never having learned it is far larger, and far harder to correct for later.</w:t>
      </w:r>
    </w:p>
    <w:p>
      <w:pPr>
        <w:spacing w:after="200"/>
      </w:pPr>
      <w:r>
        <w:t xml:space="preserve">It is not too late to start. Take the time you need — but start.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2026-07-09T07:21:51.506Z</dcterms:created>
  <dcterms:modified xsi:type="dcterms:W3CDTF">2026-07-09T07:21:51.527Z</dcterms:modified>
</cp:coreProperties>
</file>

<file path=docProps/custom.xml><?xml version="1.0" encoding="utf-8"?>
<Properties xmlns="http://schemas.openxmlformats.org/officeDocument/2006/custom-properties" xmlns:vt="http://schemas.openxmlformats.org/officeDocument/2006/docPropsVTypes"/>
</file>