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3AAE6" w14:textId="77777777" w:rsidR="00A67C60" w:rsidRPr="00A67C60" w:rsidRDefault="00A67C60" w:rsidP="00A67C60">
      <w:pPr>
        <w:pStyle w:val="Title"/>
      </w:pPr>
      <w:r w:rsidRPr="00A67C60">
        <w:t>async and await in Playwright (JavaScript/TypeScript)</w:t>
      </w:r>
    </w:p>
    <w:p w14:paraId="39F02B5F" w14:textId="77777777" w:rsidR="00A67C60" w:rsidRPr="00A67C60" w:rsidRDefault="00A67C60" w:rsidP="00A67C60">
      <w:r w:rsidRPr="00A67C60">
        <w:t xml:space="preserve">In JavaScript/TypeScript, the </w:t>
      </w:r>
      <w:r w:rsidRPr="00A67C60">
        <w:rPr>
          <w:b/>
          <w:bCs/>
        </w:rPr>
        <w:t>async</w:t>
      </w:r>
      <w:r w:rsidRPr="00A67C60">
        <w:t xml:space="preserve"> and </w:t>
      </w:r>
      <w:r w:rsidRPr="00A67C60">
        <w:rPr>
          <w:b/>
          <w:bCs/>
        </w:rPr>
        <w:t>await</w:t>
      </w:r>
      <w:r w:rsidRPr="00A67C60">
        <w:t xml:space="preserve"> keywords are used to write asynchronous code in a more readable and manageable way. In Playwright, which heavily relies on interacting with web pages asynchronously (e.g., loading pages, clicking buttons, fetching data), these keywords are crucial for handling asynchronous operations within tests.</w:t>
      </w:r>
    </w:p>
    <w:p w14:paraId="4DBCB1FA" w14:textId="77777777" w:rsidR="00A67C60" w:rsidRPr="00A67C60" w:rsidRDefault="00A67C60" w:rsidP="00A67C60">
      <w:pPr>
        <w:rPr>
          <w:b/>
          <w:bCs/>
        </w:rPr>
      </w:pPr>
      <w:r w:rsidRPr="00A67C60">
        <w:rPr>
          <w:b/>
          <w:bCs/>
        </w:rPr>
        <w:t>1. What Are async and await?</w:t>
      </w:r>
    </w:p>
    <w:p w14:paraId="5B04B52F" w14:textId="77777777" w:rsidR="00A67C60" w:rsidRPr="00A67C60" w:rsidRDefault="00A67C60" w:rsidP="00A67C60">
      <w:pPr>
        <w:numPr>
          <w:ilvl w:val="0"/>
          <w:numId w:val="1"/>
        </w:numPr>
      </w:pPr>
      <w:r w:rsidRPr="00A67C60">
        <w:rPr>
          <w:b/>
          <w:bCs/>
        </w:rPr>
        <w:t>async</w:t>
      </w:r>
      <w:r w:rsidRPr="00A67C60">
        <w:t xml:space="preserve">: Declares a function as asynchronous, allowing it to use the </w:t>
      </w:r>
      <w:r w:rsidRPr="00A67C60">
        <w:rPr>
          <w:b/>
          <w:bCs/>
        </w:rPr>
        <w:t>await</w:t>
      </w:r>
      <w:r w:rsidRPr="00A67C60">
        <w:t xml:space="preserve"> keyword within its body. An async function automatically returns a </w:t>
      </w:r>
      <w:r w:rsidRPr="00A67C60">
        <w:rPr>
          <w:b/>
          <w:bCs/>
        </w:rPr>
        <w:t>Promise</w:t>
      </w:r>
      <w:r w:rsidRPr="00A67C60">
        <w:t>.</w:t>
      </w:r>
    </w:p>
    <w:p w14:paraId="5EA7C575" w14:textId="77777777" w:rsidR="00A67C60" w:rsidRPr="00A67C60" w:rsidRDefault="00A67C60" w:rsidP="00A67C60">
      <w:pPr>
        <w:numPr>
          <w:ilvl w:val="0"/>
          <w:numId w:val="1"/>
        </w:numPr>
      </w:pPr>
      <w:r w:rsidRPr="00A67C60">
        <w:rPr>
          <w:b/>
          <w:bCs/>
        </w:rPr>
        <w:t>await</w:t>
      </w:r>
      <w:r w:rsidRPr="00A67C60">
        <w:t>: Pauses the execution of the code within an async function until the Promise returned by an asynchronous operation is either resolved or rejected.</w:t>
      </w:r>
    </w:p>
    <w:p w14:paraId="654EFD3B" w14:textId="77777777" w:rsidR="00A67C60" w:rsidRPr="00A67C60" w:rsidRDefault="00A67C60" w:rsidP="00A67C60">
      <w:r w:rsidRPr="00A67C60">
        <w:t>In the context of Playwright, most browser interactions such as navigation, clicks, and input handling are asynchronous, requiring the use of async/await to ensure that the test waits for these actions to complete before proceeding.</w:t>
      </w:r>
    </w:p>
    <w:p w14:paraId="2255B792" w14:textId="77777777" w:rsidR="00A67C60" w:rsidRPr="00A67C60" w:rsidRDefault="00A67C60" w:rsidP="00A67C60">
      <w:pPr>
        <w:rPr>
          <w:b/>
          <w:bCs/>
        </w:rPr>
      </w:pPr>
      <w:r w:rsidRPr="00A67C60">
        <w:rPr>
          <w:b/>
          <w:bCs/>
        </w:rPr>
        <w:t>2. Why Use async and await in Playwright?</w:t>
      </w:r>
    </w:p>
    <w:p w14:paraId="4D702E89" w14:textId="77777777" w:rsidR="00A67C60" w:rsidRPr="00A67C60" w:rsidRDefault="00A67C60" w:rsidP="00A67C60">
      <w:r w:rsidRPr="00A67C60">
        <w:t>In web automation, asynchronous operations are very common. Actions like navigating to a page, waiting for elements to appear, or handling network requests all happen asynchronously. Using async/await helps ensure that Playwright waits for these operations to complete before moving on to the next step in your test, preventing race conditions and timing issues.</w:t>
      </w:r>
    </w:p>
    <w:p w14:paraId="63B61715" w14:textId="77777777" w:rsidR="00A67C60" w:rsidRPr="00A67C60" w:rsidRDefault="00A67C60" w:rsidP="00A67C60">
      <w:r w:rsidRPr="00A67C60">
        <w:t>Here’s an example:</w:t>
      </w:r>
    </w:p>
    <w:p w14:paraId="5BA06E3F" w14:textId="77777777" w:rsidR="00A67C60" w:rsidRPr="00A67C60" w:rsidRDefault="00A67C60" w:rsidP="00A67C60">
      <w:r w:rsidRPr="00A67C60">
        <w:t>typescript</w:t>
      </w:r>
    </w:p>
    <w:p w14:paraId="34B25D20" w14:textId="77777777" w:rsidR="00A67C60" w:rsidRPr="00A67C60" w:rsidRDefault="00A67C60" w:rsidP="00A67C60">
      <w:r w:rsidRPr="00A67C60">
        <w:t>Copy code</w:t>
      </w:r>
    </w:p>
    <w:p w14:paraId="39AB603A" w14:textId="77777777" w:rsidR="00A67C60" w:rsidRPr="00A67C60" w:rsidRDefault="00A67C60" w:rsidP="00A67C60">
      <w:r w:rsidRPr="00A67C60">
        <w:t xml:space="preserve">import </w:t>
      </w:r>
      <w:proofErr w:type="gramStart"/>
      <w:r w:rsidRPr="00A67C60">
        <w:t>{ test</w:t>
      </w:r>
      <w:proofErr w:type="gramEnd"/>
      <w:r w:rsidRPr="00A67C60">
        <w:t>, expect } from '@playwright/test';</w:t>
      </w:r>
    </w:p>
    <w:p w14:paraId="7E977579" w14:textId="77777777" w:rsidR="00A67C60" w:rsidRPr="00A67C60" w:rsidRDefault="00A67C60" w:rsidP="00A67C60"/>
    <w:p w14:paraId="13828C16" w14:textId="77777777" w:rsidR="00A67C60" w:rsidRPr="00A67C60" w:rsidRDefault="00A67C60" w:rsidP="00A67C60">
      <w:proofErr w:type="gramStart"/>
      <w:r w:rsidRPr="00A67C60">
        <w:t>test(</w:t>
      </w:r>
      <w:proofErr w:type="gramEnd"/>
      <w:r w:rsidRPr="00A67C60">
        <w:t>'load homepage and verify title', async ({ page }) =&gt; {</w:t>
      </w:r>
    </w:p>
    <w:p w14:paraId="1244D57A" w14:textId="77777777" w:rsidR="00A67C60" w:rsidRPr="00A67C60" w:rsidRDefault="00A67C60" w:rsidP="00A67C60">
      <w:r w:rsidRPr="00A67C60">
        <w:t xml:space="preserve">  await </w:t>
      </w:r>
      <w:proofErr w:type="spellStart"/>
      <w:proofErr w:type="gramStart"/>
      <w:r w:rsidRPr="00A67C60">
        <w:t>page.goto</w:t>
      </w:r>
      <w:proofErr w:type="spellEnd"/>
      <w:proofErr w:type="gramEnd"/>
      <w:r w:rsidRPr="00A67C60">
        <w:t>('https://example.com');</w:t>
      </w:r>
    </w:p>
    <w:p w14:paraId="75BE669C" w14:textId="77777777" w:rsidR="00A67C60" w:rsidRPr="00A67C60" w:rsidRDefault="00A67C60" w:rsidP="00A67C60">
      <w:r w:rsidRPr="00A67C60">
        <w:t xml:space="preserve">  const title = await </w:t>
      </w:r>
      <w:proofErr w:type="spellStart"/>
      <w:proofErr w:type="gramStart"/>
      <w:r w:rsidRPr="00A67C60">
        <w:t>page.title</w:t>
      </w:r>
      <w:proofErr w:type="spellEnd"/>
      <w:proofErr w:type="gramEnd"/>
      <w:r w:rsidRPr="00A67C60">
        <w:t>();</w:t>
      </w:r>
    </w:p>
    <w:p w14:paraId="24735ED7" w14:textId="77777777" w:rsidR="00A67C60" w:rsidRPr="00A67C60" w:rsidRDefault="00A67C60" w:rsidP="00A67C60">
      <w:r w:rsidRPr="00A67C60">
        <w:t xml:space="preserve">  expect(title</w:t>
      </w:r>
      <w:proofErr w:type="gramStart"/>
      <w:r w:rsidRPr="00A67C60">
        <w:t>).</w:t>
      </w:r>
      <w:proofErr w:type="spellStart"/>
      <w:r w:rsidRPr="00A67C60">
        <w:t>toBe</w:t>
      </w:r>
      <w:proofErr w:type="spellEnd"/>
      <w:proofErr w:type="gramEnd"/>
      <w:r w:rsidRPr="00A67C60">
        <w:t>('Example Domain');</w:t>
      </w:r>
    </w:p>
    <w:p w14:paraId="790A34CB" w14:textId="77777777" w:rsidR="00A67C60" w:rsidRPr="00A67C60" w:rsidRDefault="00A67C60" w:rsidP="00A67C60">
      <w:r w:rsidRPr="00A67C60">
        <w:t>});</w:t>
      </w:r>
    </w:p>
    <w:p w14:paraId="17985605" w14:textId="77777777" w:rsidR="00A67C60" w:rsidRPr="00A67C60" w:rsidRDefault="00A67C60" w:rsidP="00A67C60">
      <w:r w:rsidRPr="00A67C60">
        <w:t>In this example:</w:t>
      </w:r>
    </w:p>
    <w:p w14:paraId="4A28C479" w14:textId="77777777" w:rsidR="00A67C60" w:rsidRPr="00A67C60" w:rsidRDefault="00A67C60" w:rsidP="00A67C60">
      <w:pPr>
        <w:numPr>
          <w:ilvl w:val="0"/>
          <w:numId w:val="2"/>
        </w:numPr>
      </w:pPr>
      <w:r w:rsidRPr="00A67C60">
        <w:t xml:space="preserve">The test function contains an </w:t>
      </w:r>
      <w:r w:rsidRPr="00A67C60">
        <w:rPr>
          <w:b/>
          <w:bCs/>
        </w:rPr>
        <w:t>asynchronous anonymous function</w:t>
      </w:r>
      <w:r w:rsidRPr="00A67C60">
        <w:t xml:space="preserve"> (declared with async).</w:t>
      </w:r>
    </w:p>
    <w:p w14:paraId="19063AD0" w14:textId="77777777" w:rsidR="00A67C60" w:rsidRPr="00A67C60" w:rsidRDefault="00A67C60" w:rsidP="00A67C60">
      <w:pPr>
        <w:numPr>
          <w:ilvl w:val="0"/>
          <w:numId w:val="2"/>
        </w:numPr>
      </w:pPr>
      <w:r w:rsidRPr="00A67C60">
        <w:lastRenderedPageBreak/>
        <w:t xml:space="preserve">The </w:t>
      </w:r>
      <w:r w:rsidRPr="00A67C60">
        <w:rPr>
          <w:b/>
          <w:bCs/>
        </w:rPr>
        <w:t>await</w:t>
      </w:r>
      <w:r w:rsidRPr="00A67C60">
        <w:t xml:space="preserve"> keyword is used before </w:t>
      </w:r>
      <w:proofErr w:type="spellStart"/>
      <w:proofErr w:type="gramStart"/>
      <w:r w:rsidRPr="00A67C60">
        <w:t>page.goto</w:t>
      </w:r>
      <w:proofErr w:type="spellEnd"/>
      <w:proofErr w:type="gramEnd"/>
      <w:r w:rsidRPr="00A67C60">
        <w:t xml:space="preserve">() and </w:t>
      </w:r>
      <w:proofErr w:type="spellStart"/>
      <w:r w:rsidRPr="00A67C60">
        <w:t>page.title</w:t>
      </w:r>
      <w:proofErr w:type="spellEnd"/>
      <w:r w:rsidRPr="00A67C60">
        <w:t>() to ensure that Playwright waits for the page to fully load and the title to be retrieved before proceeding.</w:t>
      </w:r>
    </w:p>
    <w:p w14:paraId="1F0B03C6" w14:textId="77777777" w:rsidR="00A67C60" w:rsidRPr="00A67C60" w:rsidRDefault="00A67C60" w:rsidP="00A67C60">
      <w:pPr>
        <w:rPr>
          <w:b/>
          <w:bCs/>
        </w:rPr>
      </w:pPr>
      <w:r w:rsidRPr="00A67C60">
        <w:rPr>
          <w:b/>
          <w:bCs/>
        </w:rPr>
        <w:t>3. Key Scenarios for async and await in Playwright</w:t>
      </w:r>
    </w:p>
    <w:p w14:paraId="049C7DFA" w14:textId="77777777" w:rsidR="00A67C60" w:rsidRPr="00A67C60" w:rsidRDefault="00A67C60" w:rsidP="00A67C60">
      <w:r w:rsidRPr="00A67C60">
        <w:t>The combination of async and await is widely used in Playwright for handling various types of asynchronous actions such as:</w:t>
      </w:r>
    </w:p>
    <w:p w14:paraId="02999865" w14:textId="77777777" w:rsidR="00A67C60" w:rsidRPr="00A67C60" w:rsidRDefault="00A67C60" w:rsidP="00A67C60">
      <w:pPr>
        <w:rPr>
          <w:b/>
          <w:bCs/>
        </w:rPr>
      </w:pPr>
      <w:r w:rsidRPr="00A67C60">
        <w:rPr>
          <w:b/>
          <w:bCs/>
        </w:rPr>
        <w:t>a) Navigating to Web Pages</w:t>
      </w:r>
    </w:p>
    <w:p w14:paraId="5978137C" w14:textId="77777777" w:rsidR="00A67C60" w:rsidRPr="00A67C60" w:rsidRDefault="00A67C60" w:rsidP="00A67C60">
      <w:r w:rsidRPr="00A67C60">
        <w:t>Navigating to a new URL is an asynchronous operation in Playwright, requiring the use of await to ensure that the page is fully loaded before proceeding.</w:t>
      </w:r>
    </w:p>
    <w:p w14:paraId="6E90701C" w14:textId="77777777" w:rsidR="00A67C60" w:rsidRPr="00A67C60" w:rsidRDefault="00A67C60" w:rsidP="00A67C60">
      <w:r w:rsidRPr="00A67C60">
        <w:t>typescript</w:t>
      </w:r>
    </w:p>
    <w:p w14:paraId="3629E0E0" w14:textId="77777777" w:rsidR="00A67C60" w:rsidRPr="00A67C60" w:rsidRDefault="00A67C60" w:rsidP="00A67C60">
      <w:r w:rsidRPr="00A67C60">
        <w:t>Copy code</w:t>
      </w:r>
    </w:p>
    <w:p w14:paraId="7FA4D134" w14:textId="77777777" w:rsidR="00A67C60" w:rsidRPr="00A67C60" w:rsidRDefault="00A67C60" w:rsidP="00A67C60">
      <w:r w:rsidRPr="00A67C60">
        <w:t xml:space="preserve">await </w:t>
      </w:r>
      <w:proofErr w:type="spellStart"/>
      <w:proofErr w:type="gramStart"/>
      <w:r w:rsidRPr="00A67C60">
        <w:t>page.goto</w:t>
      </w:r>
      <w:proofErr w:type="spellEnd"/>
      <w:proofErr w:type="gramEnd"/>
      <w:r w:rsidRPr="00A67C60">
        <w:t>('https://example.com');</w:t>
      </w:r>
    </w:p>
    <w:p w14:paraId="70FAC44E" w14:textId="77777777" w:rsidR="00A67C60" w:rsidRPr="00A67C60" w:rsidRDefault="00A67C60" w:rsidP="00A67C60">
      <w:r w:rsidRPr="00A67C60">
        <w:t>Without await, the test might continue executing before the page is completely loaded, leading to potential failures.</w:t>
      </w:r>
    </w:p>
    <w:p w14:paraId="5F49CD75" w14:textId="77777777" w:rsidR="00A67C60" w:rsidRPr="00A67C60" w:rsidRDefault="00A67C60" w:rsidP="00A67C60">
      <w:pPr>
        <w:rPr>
          <w:b/>
          <w:bCs/>
        </w:rPr>
      </w:pPr>
      <w:r w:rsidRPr="00A67C60">
        <w:rPr>
          <w:b/>
          <w:bCs/>
        </w:rPr>
        <w:t>b) Waiting for Elements to Appear</w:t>
      </w:r>
    </w:p>
    <w:p w14:paraId="2D5BFBB7" w14:textId="77777777" w:rsidR="00A67C60" w:rsidRPr="00A67C60" w:rsidRDefault="00A67C60" w:rsidP="00A67C60">
      <w:r w:rsidRPr="00A67C60">
        <w:t xml:space="preserve">Many web pages have dynamic content that loads asynchronously (e.g., after a button click or an AJAX call). Playwright provides built-in methods like </w:t>
      </w:r>
      <w:proofErr w:type="spellStart"/>
      <w:proofErr w:type="gramStart"/>
      <w:r w:rsidRPr="00A67C60">
        <w:t>page.waitForSelector</w:t>
      </w:r>
      <w:proofErr w:type="spellEnd"/>
      <w:proofErr w:type="gramEnd"/>
      <w:r w:rsidRPr="00A67C60">
        <w:t xml:space="preserve">() or </w:t>
      </w:r>
      <w:proofErr w:type="spellStart"/>
      <w:r w:rsidRPr="00A67C60">
        <w:t>page.locator</w:t>
      </w:r>
      <w:proofErr w:type="spellEnd"/>
      <w:r w:rsidRPr="00A67C60">
        <w:t>().</w:t>
      </w:r>
      <w:proofErr w:type="spellStart"/>
      <w:r w:rsidRPr="00A67C60">
        <w:t>waitFor</w:t>
      </w:r>
      <w:proofErr w:type="spellEnd"/>
      <w:r w:rsidRPr="00A67C60">
        <w:t>() to wait for elements to appear, which need to be awaited:</w:t>
      </w:r>
    </w:p>
    <w:p w14:paraId="3CD458C6" w14:textId="77777777" w:rsidR="00A67C60" w:rsidRPr="00A67C60" w:rsidRDefault="00A67C60" w:rsidP="00A67C60">
      <w:r w:rsidRPr="00A67C60">
        <w:t>typescript</w:t>
      </w:r>
    </w:p>
    <w:p w14:paraId="395E6DBC" w14:textId="77777777" w:rsidR="00A67C60" w:rsidRPr="00A67C60" w:rsidRDefault="00A67C60" w:rsidP="00A67C60">
      <w:r w:rsidRPr="00A67C60">
        <w:t>Copy code</w:t>
      </w:r>
    </w:p>
    <w:p w14:paraId="76A49BE9" w14:textId="77777777" w:rsidR="00A67C60" w:rsidRPr="00A67C60" w:rsidRDefault="00A67C60" w:rsidP="00A67C60">
      <w:r w:rsidRPr="00A67C60">
        <w:t xml:space="preserve">await </w:t>
      </w:r>
      <w:proofErr w:type="spellStart"/>
      <w:proofErr w:type="gramStart"/>
      <w:r w:rsidRPr="00A67C60">
        <w:t>page.waitForSelector</w:t>
      </w:r>
      <w:proofErr w:type="spellEnd"/>
      <w:proofErr w:type="gramEnd"/>
      <w:r w:rsidRPr="00A67C60">
        <w:t>('#submit-button');</w:t>
      </w:r>
    </w:p>
    <w:p w14:paraId="23FE38F3" w14:textId="77777777" w:rsidR="00A67C60" w:rsidRPr="00A67C60" w:rsidRDefault="00A67C60" w:rsidP="00A67C60">
      <w:r w:rsidRPr="00A67C60">
        <w:t>This ensures that the test doesn’t proceed before the element is visible on the page.</w:t>
      </w:r>
    </w:p>
    <w:p w14:paraId="6ADB8D21" w14:textId="77777777" w:rsidR="00A67C60" w:rsidRPr="00A67C60" w:rsidRDefault="00A67C60" w:rsidP="00A67C60">
      <w:pPr>
        <w:rPr>
          <w:b/>
          <w:bCs/>
        </w:rPr>
      </w:pPr>
      <w:r w:rsidRPr="00A67C60">
        <w:rPr>
          <w:b/>
          <w:bCs/>
        </w:rPr>
        <w:t>c) Handling Asynchronous Actions like Clicks and Inputs</w:t>
      </w:r>
    </w:p>
    <w:p w14:paraId="03C21671" w14:textId="77777777" w:rsidR="00A67C60" w:rsidRPr="00A67C60" w:rsidRDefault="00A67C60" w:rsidP="00A67C60">
      <w:r w:rsidRPr="00A67C60">
        <w:t>Clicking buttons, filling forms, and handling other user interactions are asynchronous in Playwright. Here’s an example:</w:t>
      </w:r>
    </w:p>
    <w:p w14:paraId="47E38C72" w14:textId="77777777" w:rsidR="00A67C60" w:rsidRPr="00A67C60" w:rsidRDefault="00A67C60" w:rsidP="00A67C60">
      <w:r w:rsidRPr="00A67C60">
        <w:t>typescript</w:t>
      </w:r>
    </w:p>
    <w:p w14:paraId="7F8FCF5F" w14:textId="77777777" w:rsidR="00A67C60" w:rsidRPr="00A67C60" w:rsidRDefault="00A67C60" w:rsidP="00A67C60">
      <w:r w:rsidRPr="00A67C60">
        <w:t>Copy code</w:t>
      </w:r>
    </w:p>
    <w:p w14:paraId="4B13672C" w14:textId="77777777" w:rsidR="00A67C60" w:rsidRPr="00A67C60" w:rsidRDefault="00A67C60" w:rsidP="00A67C60">
      <w:r w:rsidRPr="00A67C60">
        <w:t xml:space="preserve">await </w:t>
      </w:r>
      <w:proofErr w:type="spellStart"/>
      <w:proofErr w:type="gramStart"/>
      <w:r w:rsidRPr="00A67C60">
        <w:t>page.click</w:t>
      </w:r>
      <w:proofErr w:type="spellEnd"/>
      <w:proofErr w:type="gramEnd"/>
      <w:r w:rsidRPr="00A67C60">
        <w:t>('text="Submit"');</w:t>
      </w:r>
    </w:p>
    <w:p w14:paraId="4269DFF8" w14:textId="77777777" w:rsidR="00A67C60" w:rsidRPr="00A67C60" w:rsidRDefault="00A67C60" w:rsidP="00A67C60">
      <w:r w:rsidRPr="00A67C60">
        <w:t xml:space="preserve">await </w:t>
      </w:r>
      <w:proofErr w:type="spellStart"/>
      <w:proofErr w:type="gramStart"/>
      <w:r w:rsidRPr="00A67C60">
        <w:t>page.fill</w:t>
      </w:r>
      <w:proofErr w:type="spellEnd"/>
      <w:proofErr w:type="gramEnd"/>
      <w:r w:rsidRPr="00A67C60">
        <w:t>('#username', 'my-username');</w:t>
      </w:r>
    </w:p>
    <w:p w14:paraId="72C216E4" w14:textId="77777777" w:rsidR="00A67C60" w:rsidRPr="00A67C60" w:rsidRDefault="00A67C60" w:rsidP="00A67C60">
      <w:r w:rsidRPr="00A67C60">
        <w:t>The await keyword ensures that Playwright waits for the button click or input operation to finish before executing the next line of code.</w:t>
      </w:r>
    </w:p>
    <w:p w14:paraId="1AF514F4" w14:textId="77777777" w:rsidR="00A67C60" w:rsidRPr="00A67C60" w:rsidRDefault="00A67C60" w:rsidP="00A67C60">
      <w:pPr>
        <w:rPr>
          <w:b/>
          <w:bCs/>
        </w:rPr>
      </w:pPr>
      <w:r w:rsidRPr="00A67C60">
        <w:rPr>
          <w:b/>
          <w:bCs/>
        </w:rPr>
        <w:t>d) Performing Assertions After Async Operations</w:t>
      </w:r>
    </w:p>
    <w:p w14:paraId="47318C50" w14:textId="77777777" w:rsidR="00A67C60" w:rsidRPr="00A67C60" w:rsidRDefault="00A67C60" w:rsidP="00A67C60">
      <w:r w:rsidRPr="00A67C60">
        <w:lastRenderedPageBreak/>
        <w:t xml:space="preserve">Assertions like checking text, visibility, or the state of elements often need to happen </w:t>
      </w:r>
      <w:r w:rsidRPr="00A67C60">
        <w:rPr>
          <w:b/>
          <w:bCs/>
        </w:rPr>
        <w:t>after</w:t>
      </w:r>
      <w:r w:rsidRPr="00A67C60">
        <w:t xml:space="preserve"> certain asynchronous operations (like navigation or clicking) are completed. Using await ensures that assertions are only made after the necessary operations are finished.</w:t>
      </w:r>
    </w:p>
    <w:p w14:paraId="52E0B154" w14:textId="77777777" w:rsidR="00A67C60" w:rsidRPr="00A67C60" w:rsidRDefault="00A67C60" w:rsidP="00A67C60">
      <w:r w:rsidRPr="00A67C60">
        <w:t>typescript</w:t>
      </w:r>
    </w:p>
    <w:p w14:paraId="10FFBC4F" w14:textId="77777777" w:rsidR="00A67C60" w:rsidRPr="00A67C60" w:rsidRDefault="00A67C60" w:rsidP="00A67C60">
      <w:r w:rsidRPr="00A67C60">
        <w:t>Copy code</w:t>
      </w:r>
    </w:p>
    <w:p w14:paraId="3DE7DF8B" w14:textId="77777777" w:rsidR="00A67C60" w:rsidRPr="00A67C60" w:rsidRDefault="00A67C60" w:rsidP="00A67C60">
      <w:r w:rsidRPr="00A67C60">
        <w:t xml:space="preserve">await </w:t>
      </w:r>
      <w:proofErr w:type="spellStart"/>
      <w:proofErr w:type="gramStart"/>
      <w:r w:rsidRPr="00A67C60">
        <w:t>page.click</w:t>
      </w:r>
      <w:proofErr w:type="spellEnd"/>
      <w:proofErr w:type="gramEnd"/>
      <w:r w:rsidRPr="00A67C60">
        <w:t>('text="More Info"');</w:t>
      </w:r>
    </w:p>
    <w:p w14:paraId="03779DDC" w14:textId="77777777" w:rsidR="00A67C60" w:rsidRPr="00A67C60" w:rsidRDefault="00A67C60" w:rsidP="00A67C60">
      <w:r w:rsidRPr="00A67C60">
        <w:t xml:space="preserve">const </w:t>
      </w:r>
      <w:proofErr w:type="spellStart"/>
      <w:r w:rsidRPr="00A67C60">
        <w:t>infoText</w:t>
      </w:r>
      <w:proofErr w:type="spellEnd"/>
      <w:r w:rsidRPr="00A67C60">
        <w:t xml:space="preserve"> = await </w:t>
      </w:r>
      <w:proofErr w:type="spellStart"/>
      <w:proofErr w:type="gramStart"/>
      <w:r w:rsidRPr="00A67C60">
        <w:t>page.textContent</w:t>
      </w:r>
      <w:proofErr w:type="spellEnd"/>
      <w:proofErr w:type="gramEnd"/>
      <w:r w:rsidRPr="00A67C60">
        <w:t>('#info');</w:t>
      </w:r>
    </w:p>
    <w:p w14:paraId="1EEFA38B" w14:textId="77777777" w:rsidR="00A67C60" w:rsidRPr="00A67C60" w:rsidRDefault="00A67C60" w:rsidP="00A67C60">
      <w:r w:rsidRPr="00A67C60">
        <w:t>expect(</w:t>
      </w:r>
      <w:proofErr w:type="spellStart"/>
      <w:r w:rsidRPr="00A67C60">
        <w:t>infoText</w:t>
      </w:r>
      <w:proofErr w:type="spellEnd"/>
      <w:proofErr w:type="gramStart"/>
      <w:r w:rsidRPr="00A67C60">
        <w:t>).</w:t>
      </w:r>
      <w:proofErr w:type="spellStart"/>
      <w:r w:rsidRPr="00A67C60">
        <w:t>toBe</w:t>
      </w:r>
      <w:proofErr w:type="spellEnd"/>
      <w:proofErr w:type="gramEnd"/>
      <w:r w:rsidRPr="00A67C60">
        <w:t>('Here is more information.');</w:t>
      </w:r>
    </w:p>
    <w:p w14:paraId="6A61BBD3" w14:textId="77777777" w:rsidR="00A67C60" w:rsidRPr="00A67C60" w:rsidRDefault="00A67C60" w:rsidP="00A67C60">
      <w:r w:rsidRPr="00A67C60">
        <w:t xml:space="preserve">In this example, the await before </w:t>
      </w:r>
      <w:proofErr w:type="spellStart"/>
      <w:proofErr w:type="gramStart"/>
      <w:r w:rsidRPr="00A67C60">
        <w:t>page.textContent</w:t>
      </w:r>
      <w:proofErr w:type="spellEnd"/>
      <w:proofErr w:type="gramEnd"/>
      <w:r w:rsidRPr="00A67C60">
        <w:t>() ensures that Playwright fetches the text after the page responds to the click event.</w:t>
      </w:r>
    </w:p>
    <w:p w14:paraId="426F6D90" w14:textId="77777777" w:rsidR="00A67C60" w:rsidRPr="00A67C60" w:rsidRDefault="00A67C60" w:rsidP="00A67C60">
      <w:pPr>
        <w:rPr>
          <w:b/>
          <w:bCs/>
        </w:rPr>
      </w:pPr>
      <w:r w:rsidRPr="00A67C60">
        <w:rPr>
          <w:b/>
          <w:bCs/>
        </w:rPr>
        <w:t>4. Playwright-Specific Asynchronous Features</w:t>
      </w:r>
    </w:p>
    <w:p w14:paraId="47CAF3F8" w14:textId="77777777" w:rsidR="00A67C60" w:rsidRPr="00A67C60" w:rsidRDefault="00A67C60" w:rsidP="00A67C60">
      <w:pPr>
        <w:rPr>
          <w:b/>
          <w:bCs/>
        </w:rPr>
      </w:pPr>
      <w:r w:rsidRPr="00A67C60">
        <w:rPr>
          <w:b/>
          <w:bCs/>
        </w:rPr>
        <w:t>a) Auto-Waiting in Playwright</w:t>
      </w:r>
    </w:p>
    <w:p w14:paraId="4FFE55F2" w14:textId="77777777" w:rsidR="00A67C60" w:rsidRPr="00A67C60" w:rsidRDefault="00A67C60" w:rsidP="00A67C60">
      <w:r w:rsidRPr="00A67C60">
        <w:t xml:space="preserve">One of Playwright’s key features is </w:t>
      </w:r>
      <w:r w:rsidRPr="00A67C60">
        <w:rPr>
          <w:b/>
          <w:bCs/>
        </w:rPr>
        <w:t>auto-waiting</w:t>
      </w:r>
      <w:r w:rsidRPr="00A67C60">
        <w:t xml:space="preserve">. This means that Playwright automatically waits for the elements to be ready before interacting with them, so you don’t always need to use explicit waits like </w:t>
      </w:r>
      <w:proofErr w:type="spellStart"/>
      <w:r w:rsidRPr="00A67C60">
        <w:t>waitForSelector</w:t>
      </w:r>
      <w:proofErr w:type="spellEnd"/>
      <w:r w:rsidRPr="00A67C60">
        <w:t>. However, you still need to use async/await to ensure that the interaction itself is properly awaited:</w:t>
      </w:r>
    </w:p>
    <w:p w14:paraId="6B34117C" w14:textId="77777777" w:rsidR="00A67C60" w:rsidRPr="00A67C60" w:rsidRDefault="00A67C60" w:rsidP="00A67C60">
      <w:r w:rsidRPr="00A67C60">
        <w:t>typescript</w:t>
      </w:r>
    </w:p>
    <w:p w14:paraId="478FA374" w14:textId="77777777" w:rsidR="00A67C60" w:rsidRPr="00A67C60" w:rsidRDefault="00A67C60" w:rsidP="00A67C60">
      <w:r w:rsidRPr="00A67C60">
        <w:t>Copy code</w:t>
      </w:r>
    </w:p>
    <w:p w14:paraId="6C7E7813" w14:textId="77777777" w:rsidR="00A67C60" w:rsidRPr="00A67C60" w:rsidRDefault="00A67C60" w:rsidP="00A67C60">
      <w:r w:rsidRPr="00A67C60">
        <w:t xml:space="preserve">await </w:t>
      </w:r>
      <w:proofErr w:type="spellStart"/>
      <w:proofErr w:type="gramStart"/>
      <w:r w:rsidRPr="00A67C60">
        <w:t>page.click</w:t>
      </w:r>
      <w:proofErr w:type="spellEnd"/>
      <w:proofErr w:type="gramEnd"/>
      <w:r w:rsidRPr="00A67C60">
        <w:t>('#submit');</w:t>
      </w:r>
    </w:p>
    <w:p w14:paraId="4AD15010" w14:textId="77777777" w:rsidR="00A67C60" w:rsidRPr="00A67C60" w:rsidRDefault="00A67C60" w:rsidP="00A67C60">
      <w:r w:rsidRPr="00A67C60">
        <w:t xml:space="preserve">Even though Playwright auto-waits for the button to be clickable, the </w:t>
      </w:r>
      <w:proofErr w:type="gramStart"/>
      <w:r w:rsidRPr="00A67C60">
        <w:t>click(</w:t>
      </w:r>
      <w:proofErr w:type="gramEnd"/>
      <w:r w:rsidRPr="00A67C60">
        <w:t>) method itself is asynchronous and requires await to ensure that the test waits for the click action to finish before proceeding.</w:t>
      </w:r>
    </w:p>
    <w:p w14:paraId="5AF943A9" w14:textId="77777777" w:rsidR="00A67C60" w:rsidRPr="00A67C60" w:rsidRDefault="00A67C60" w:rsidP="00A67C60">
      <w:pPr>
        <w:rPr>
          <w:b/>
          <w:bCs/>
        </w:rPr>
      </w:pPr>
      <w:r w:rsidRPr="00A67C60">
        <w:rPr>
          <w:b/>
          <w:bCs/>
        </w:rPr>
        <w:t>b) Parallel Execution and Asynchronous Isolation</w:t>
      </w:r>
    </w:p>
    <w:p w14:paraId="27A5A009" w14:textId="77777777" w:rsidR="00A67C60" w:rsidRPr="00A67C60" w:rsidRDefault="00A67C60" w:rsidP="00A67C60">
      <w:r w:rsidRPr="00A67C60">
        <w:t xml:space="preserve">Playwright allows you to run tests in parallel to optimize test suite execution time. While the tests run in parallel, </w:t>
      </w:r>
      <w:r w:rsidRPr="00A67C60">
        <w:rPr>
          <w:b/>
          <w:bCs/>
        </w:rPr>
        <w:t>each test</w:t>
      </w:r>
      <w:r w:rsidRPr="00A67C60">
        <w:t xml:space="preserve"> is still an isolated async function. Playwright ensures that each test runs independently without interfering with other tests.</w:t>
      </w:r>
    </w:p>
    <w:p w14:paraId="17F9337E" w14:textId="77777777" w:rsidR="00A67C60" w:rsidRPr="00A67C60" w:rsidRDefault="00A67C60" w:rsidP="00A67C60">
      <w:r w:rsidRPr="00A67C60">
        <w:t>typescript</w:t>
      </w:r>
    </w:p>
    <w:p w14:paraId="4E39216B" w14:textId="77777777" w:rsidR="00A67C60" w:rsidRPr="00A67C60" w:rsidRDefault="00A67C60" w:rsidP="00A67C60">
      <w:r w:rsidRPr="00A67C60">
        <w:t>Copy code</w:t>
      </w:r>
    </w:p>
    <w:p w14:paraId="00C3EC01" w14:textId="77777777" w:rsidR="00A67C60" w:rsidRPr="00A67C60" w:rsidRDefault="00A67C60" w:rsidP="00A67C60">
      <w:proofErr w:type="gramStart"/>
      <w:r w:rsidRPr="00A67C60">
        <w:t>test(</w:t>
      </w:r>
      <w:proofErr w:type="gramEnd"/>
      <w:r w:rsidRPr="00A67C60">
        <w:t>'first test', async ({ page }) =&gt; {</w:t>
      </w:r>
    </w:p>
    <w:p w14:paraId="77418594" w14:textId="77777777" w:rsidR="00A67C60" w:rsidRPr="00A67C60" w:rsidRDefault="00A67C60" w:rsidP="00A67C60">
      <w:r w:rsidRPr="00A67C60">
        <w:t xml:space="preserve">  await </w:t>
      </w:r>
      <w:proofErr w:type="spellStart"/>
      <w:proofErr w:type="gramStart"/>
      <w:r w:rsidRPr="00A67C60">
        <w:t>page.goto</w:t>
      </w:r>
      <w:proofErr w:type="spellEnd"/>
      <w:proofErr w:type="gramEnd"/>
      <w:r w:rsidRPr="00A67C60">
        <w:t>('https://example.com/first');</w:t>
      </w:r>
    </w:p>
    <w:p w14:paraId="27AE66D8" w14:textId="77777777" w:rsidR="00A67C60" w:rsidRPr="00A67C60" w:rsidRDefault="00A67C60" w:rsidP="00A67C60">
      <w:r w:rsidRPr="00A67C60">
        <w:t xml:space="preserve">  // First test logic</w:t>
      </w:r>
    </w:p>
    <w:p w14:paraId="68AC3705" w14:textId="77777777" w:rsidR="00A67C60" w:rsidRPr="00A67C60" w:rsidRDefault="00A67C60" w:rsidP="00A67C60">
      <w:r w:rsidRPr="00A67C60">
        <w:t>});</w:t>
      </w:r>
    </w:p>
    <w:p w14:paraId="31C7B0C1" w14:textId="77777777" w:rsidR="00A67C60" w:rsidRPr="00A67C60" w:rsidRDefault="00A67C60" w:rsidP="00A67C60"/>
    <w:p w14:paraId="54D4B234" w14:textId="77777777" w:rsidR="00A67C60" w:rsidRPr="00A67C60" w:rsidRDefault="00A67C60" w:rsidP="00A67C60">
      <w:proofErr w:type="gramStart"/>
      <w:r w:rsidRPr="00A67C60">
        <w:t>test(</w:t>
      </w:r>
      <w:proofErr w:type="gramEnd"/>
      <w:r w:rsidRPr="00A67C60">
        <w:t>'second test', async ({ page }) =&gt; {</w:t>
      </w:r>
    </w:p>
    <w:p w14:paraId="7EC569C6" w14:textId="77777777" w:rsidR="00A67C60" w:rsidRPr="00A67C60" w:rsidRDefault="00A67C60" w:rsidP="00A67C60">
      <w:r w:rsidRPr="00A67C60">
        <w:t xml:space="preserve">  await </w:t>
      </w:r>
      <w:proofErr w:type="spellStart"/>
      <w:proofErr w:type="gramStart"/>
      <w:r w:rsidRPr="00A67C60">
        <w:t>page.goto</w:t>
      </w:r>
      <w:proofErr w:type="spellEnd"/>
      <w:proofErr w:type="gramEnd"/>
      <w:r w:rsidRPr="00A67C60">
        <w:t>('https://example.com/second');</w:t>
      </w:r>
    </w:p>
    <w:p w14:paraId="7677DEEA" w14:textId="77777777" w:rsidR="00A67C60" w:rsidRPr="00A67C60" w:rsidRDefault="00A67C60" w:rsidP="00A67C60">
      <w:r w:rsidRPr="00A67C60">
        <w:t xml:space="preserve">  // Second test logic</w:t>
      </w:r>
    </w:p>
    <w:p w14:paraId="6FAFBF4D" w14:textId="77777777" w:rsidR="00A67C60" w:rsidRPr="00A67C60" w:rsidRDefault="00A67C60" w:rsidP="00A67C60">
      <w:r w:rsidRPr="00A67C60">
        <w:t>});</w:t>
      </w:r>
    </w:p>
    <w:p w14:paraId="444AD666" w14:textId="77777777" w:rsidR="00A67C60" w:rsidRPr="00A67C60" w:rsidRDefault="00A67C60" w:rsidP="00A67C60">
      <w:r w:rsidRPr="00A67C60">
        <w:t>In this scenario, both tests can run simultaneously, but async/await ensures that each test handles its own asynchronous operations cleanly.</w:t>
      </w:r>
    </w:p>
    <w:p w14:paraId="060FD06A" w14:textId="77777777" w:rsidR="00A67C60" w:rsidRPr="00A67C60" w:rsidRDefault="00A67C60" w:rsidP="00A67C60">
      <w:pPr>
        <w:rPr>
          <w:b/>
          <w:bCs/>
        </w:rPr>
      </w:pPr>
      <w:r w:rsidRPr="00A67C60">
        <w:rPr>
          <w:b/>
          <w:bCs/>
        </w:rPr>
        <w:t>5. Handling Promises with await</w:t>
      </w:r>
    </w:p>
    <w:p w14:paraId="27BB1F51" w14:textId="77777777" w:rsidR="00A67C60" w:rsidRPr="00A67C60" w:rsidRDefault="00A67C60" w:rsidP="00A67C60">
      <w:r w:rsidRPr="00A67C60">
        <w:t xml:space="preserve">In JavaScript, asynchronous operations typically return </w:t>
      </w:r>
      <w:r w:rsidRPr="00A67C60">
        <w:rPr>
          <w:b/>
          <w:bCs/>
        </w:rPr>
        <w:t>Promises</w:t>
      </w:r>
      <w:r w:rsidRPr="00A67C60">
        <w:t>. The await keyword is essentially a way of handling Promises in a synchronous-like fashion, making it easier to manage asynchronous flow without deeply nested callbacks.</w:t>
      </w:r>
    </w:p>
    <w:p w14:paraId="50AD31BA" w14:textId="77777777" w:rsidR="00A67C60" w:rsidRPr="00A67C60" w:rsidRDefault="00A67C60" w:rsidP="00A67C60">
      <w:r w:rsidRPr="00A67C60">
        <w:t>Here’s a simple example of how await handles a Promise:</w:t>
      </w:r>
    </w:p>
    <w:p w14:paraId="1F599B77" w14:textId="77777777" w:rsidR="00A67C60" w:rsidRPr="00A67C60" w:rsidRDefault="00A67C60" w:rsidP="00A67C60">
      <w:r w:rsidRPr="00A67C60">
        <w:t>typescript</w:t>
      </w:r>
    </w:p>
    <w:p w14:paraId="4BADF77A" w14:textId="77777777" w:rsidR="00A67C60" w:rsidRPr="00A67C60" w:rsidRDefault="00A67C60" w:rsidP="00A67C60">
      <w:r w:rsidRPr="00A67C60">
        <w:t>Copy code</w:t>
      </w:r>
    </w:p>
    <w:p w14:paraId="6BFBD597" w14:textId="77777777" w:rsidR="00A67C60" w:rsidRPr="00A67C60" w:rsidRDefault="00A67C60" w:rsidP="00A67C60">
      <w:r w:rsidRPr="00A67C60">
        <w:t xml:space="preserve">const data = await </w:t>
      </w:r>
      <w:proofErr w:type="spellStart"/>
      <w:proofErr w:type="gramStart"/>
      <w:r w:rsidRPr="00A67C60">
        <w:t>fetchDataFromAPI</w:t>
      </w:r>
      <w:proofErr w:type="spellEnd"/>
      <w:r w:rsidRPr="00A67C60">
        <w:t>(</w:t>
      </w:r>
      <w:proofErr w:type="gramEnd"/>
      <w:r w:rsidRPr="00A67C60">
        <w:t>);</w:t>
      </w:r>
    </w:p>
    <w:p w14:paraId="373DECA1" w14:textId="77777777" w:rsidR="00A67C60" w:rsidRPr="00A67C60" w:rsidRDefault="00A67C60" w:rsidP="00A67C60">
      <w:r w:rsidRPr="00A67C60">
        <w:t xml:space="preserve">This code pauses until the Promise returned by </w:t>
      </w:r>
      <w:proofErr w:type="spellStart"/>
      <w:proofErr w:type="gramStart"/>
      <w:r w:rsidRPr="00A67C60">
        <w:t>fetchDataFromAPI</w:t>
      </w:r>
      <w:proofErr w:type="spellEnd"/>
      <w:r w:rsidRPr="00A67C60">
        <w:t>(</w:t>
      </w:r>
      <w:proofErr w:type="gramEnd"/>
      <w:r w:rsidRPr="00A67C60">
        <w:t>) resolves, allowing the test to proceed only once the data is available.</w:t>
      </w:r>
    </w:p>
    <w:p w14:paraId="5DABB02F" w14:textId="77777777" w:rsidR="00A67C60" w:rsidRPr="00A67C60" w:rsidRDefault="00A67C60" w:rsidP="00A67C60">
      <w:r w:rsidRPr="00A67C60">
        <w:t>In Playwright, this pattern is extremely useful when dealing with async operations like API calls or asynchronous page interactions:</w:t>
      </w:r>
    </w:p>
    <w:p w14:paraId="1E92D0CB" w14:textId="77777777" w:rsidR="00A67C60" w:rsidRPr="00A67C60" w:rsidRDefault="00A67C60" w:rsidP="00A67C60">
      <w:r w:rsidRPr="00A67C60">
        <w:t>typescript</w:t>
      </w:r>
    </w:p>
    <w:p w14:paraId="0160CDCC" w14:textId="77777777" w:rsidR="00A67C60" w:rsidRPr="00A67C60" w:rsidRDefault="00A67C60" w:rsidP="00A67C60">
      <w:r w:rsidRPr="00A67C60">
        <w:t>Copy code</w:t>
      </w:r>
    </w:p>
    <w:p w14:paraId="79C3BA9C" w14:textId="77777777" w:rsidR="00A67C60" w:rsidRPr="00A67C60" w:rsidRDefault="00A67C60" w:rsidP="00A67C60">
      <w:r w:rsidRPr="00A67C60">
        <w:t xml:space="preserve">const response = await </w:t>
      </w:r>
      <w:proofErr w:type="spellStart"/>
      <w:proofErr w:type="gramStart"/>
      <w:r w:rsidRPr="00A67C60">
        <w:t>page.waitForResponse</w:t>
      </w:r>
      <w:proofErr w:type="spellEnd"/>
      <w:proofErr w:type="gramEnd"/>
      <w:r w:rsidRPr="00A67C60">
        <w:t>('https://api.example.com/data');</w:t>
      </w:r>
    </w:p>
    <w:p w14:paraId="64DAF904" w14:textId="77777777" w:rsidR="00A67C60" w:rsidRPr="00A67C60" w:rsidRDefault="00A67C60" w:rsidP="00A67C60">
      <w:r w:rsidRPr="00A67C60">
        <w:t>expect(</w:t>
      </w:r>
      <w:proofErr w:type="spellStart"/>
      <w:proofErr w:type="gramStart"/>
      <w:r w:rsidRPr="00A67C60">
        <w:t>response.status</w:t>
      </w:r>
      <w:proofErr w:type="spellEnd"/>
      <w:proofErr w:type="gramEnd"/>
      <w:r w:rsidRPr="00A67C60">
        <w:t>()).</w:t>
      </w:r>
      <w:proofErr w:type="spellStart"/>
      <w:r w:rsidRPr="00A67C60">
        <w:t>toBe</w:t>
      </w:r>
      <w:proofErr w:type="spellEnd"/>
      <w:r w:rsidRPr="00A67C60">
        <w:t>(200);</w:t>
      </w:r>
    </w:p>
    <w:p w14:paraId="3F900E0E" w14:textId="77777777" w:rsidR="00A67C60" w:rsidRPr="00A67C60" w:rsidRDefault="00A67C60" w:rsidP="00A67C60">
      <w:r w:rsidRPr="00A67C60">
        <w:t>Here, the test will wait for the network request to complete and will proceed only once the response is available and its status can be checked.</w:t>
      </w:r>
    </w:p>
    <w:p w14:paraId="147815BE" w14:textId="77777777" w:rsidR="00A67C60" w:rsidRPr="00A67C60" w:rsidRDefault="00A67C60" w:rsidP="00A67C60">
      <w:pPr>
        <w:rPr>
          <w:b/>
          <w:bCs/>
        </w:rPr>
      </w:pPr>
      <w:r w:rsidRPr="00A67C60">
        <w:rPr>
          <w:b/>
          <w:bCs/>
        </w:rPr>
        <w:t xml:space="preserve">6. async/await </w:t>
      </w:r>
      <w:proofErr w:type="gramStart"/>
      <w:r w:rsidRPr="00A67C60">
        <w:rPr>
          <w:b/>
          <w:bCs/>
        </w:rPr>
        <w:t>vs. .then</w:t>
      </w:r>
      <w:proofErr w:type="gramEnd"/>
      <w:r w:rsidRPr="00A67C60">
        <w:rPr>
          <w:b/>
          <w:bCs/>
        </w:rPr>
        <w:t>() in Playwright</w:t>
      </w:r>
    </w:p>
    <w:p w14:paraId="5DE6C7A7" w14:textId="77777777" w:rsidR="00A67C60" w:rsidRPr="00A67C60" w:rsidRDefault="00A67C60" w:rsidP="00A67C60">
      <w:r w:rsidRPr="00A67C60">
        <w:t xml:space="preserve">Before async/await was introduced, the traditional way to handle asynchronous code in JavaScript was by using </w:t>
      </w:r>
      <w:proofErr w:type="gramStart"/>
      <w:r w:rsidRPr="00A67C60">
        <w:t>the .then</w:t>
      </w:r>
      <w:proofErr w:type="gramEnd"/>
      <w:r w:rsidRPr="00A67C60">
        <w:t xml:space="preserve">() method on Promises. async/await offers a more concise and readable syntax compared </w:t>
      </w:r>
      <w:proofErr w:type="gramStart"/>
      <w:r w:rsidRPr="00A67C60">
        <w:t>to .then</w:t>
      </w:r>
      <w:proofErr w:type="gramEnd"/>
      <w:r w:rsidRPr="00A67C60">
        <w:t>(), which is especially helpful in Playwright test code:</w:t>
      </w:r>
    </w:p>
    <w:p w14:paraId="79864342" w14:textId="77777777" w:rsidR="00A67C60" w:rsidRPr="00A67C60" w:rsidRDefault="00A67C60" w:rsidP="00A67C60">
      <w:pPr>
        <w:rPr>
          <w:b/>
          <w:bCs/>
        </w:rPr>
      </w:pPr>
      <w:proofErr w:type="gramStart"/>
      <w:r w:rsidRPr="00A67C60">
        <w:rPr>
          <w:b/>
          <w:bCs/>
        </w:rPr>
        <w:t>Using .then</w:t>
      </w:r>
      <w:proofErr w:type="gramEnd"/>
      <w:r w:rsidRPr="00A67C60">
        <w:rPr>
          <w:b/>
          <w:bCs/>
        </w:rPr>
        <w:t>():</w:t>
      </w:r>
    </w:p>
    <w:p w14:paraId="2ECF22E7" w14:textId="77777777" w:rsidR="00A67C60" w:rsidRPr="00A67C60" w:rsidRDefault="00A67C60" w:rsidP="00A67C60">
      <w:r w:rsidRPr="00A67C60">
        <w:t>typescript</w:t>
      </w:r>
    </w:p>
    <w:p w14:paraId="5B7ACF5C" w14:textId="77777777" w:rsidR="00A67C60" w:rsidRPr="00A67C60" w:rsidRDefault="00A67C60" w:rsidP="00A67C60">
      <w:r w:rsidRPr="00A67C60">
        <w:t>Copy code</w:t>
      </w:r>
    </w:p>
    <w:p w14:paraId="1171D54A" w14:textId="77777777" w:rsidR="00A67C60" w:rsidRPr="00A67C60" w:rsidRDefault="00A67C60" w:rsidP="00A67C60">
      <w:proofErr w:type="spellStart"/>
      <w:proofErr w:type="gramStart"/>
      <w:r w:rsidRPr="00A67C60">
        <w:lastRenderedPageBreak/>
        <w:t>page.goto</w:t>
      </w:r>
      <w:proofErr w:type="spellEnd"/>
      <w:proofErr w:type="gramEnd"/>
      <w:r w:rsidRPr="00A67C60">
        <w:t>('https://example.com').then(() =&gt; {</w:t>
      </w:r>
    </w:p>
    <w:p w14:paraId="57103BB1" w14:textId="77777777" w:rsidR="00A67C60" w:rsidRPr="00A67C60" w:rsidRDefault="00A67C60" w:rsidP="00A67C60">
      <w:r w:rsidRPr="00A67C60">
        <w:t xml:space="preserve">  return </w:t>
      </w:r>
      <w:proofErr w:type="spellStart"/>
      <w:proofErr w:type="gramStart"/>
      <w:r w:rsidRPr="00A67C60">
        <w:t>page.title</w:t>
      </w:r>
      <w:proofErr w:type="spellEnd"/>
      <w:proofErr w:type="gramEnd"/>
      <w:r w:rsidRPr="00A67C60">
        <w:t>();</w:t>
      </w:r>
    </w:p>
    <w:p w14:paraId="24CEDDE7" w14:textId="77777777" w:rsidR="00A67C60" w:rsidRPr="00A67C60" w:rsidRDefault="00A67C60" w:rsidP="00A67C60">
      <w:r w:rsidRPr="00A67C60">
        <w:t>}</w:t>
      </w:r>
      <w:proofErr w:type="gramStart"/>
      <w:r w:rsidRPr="00A67C60">
        <w:t>).then</w:t>
      </w:r>
      <w:proofErr w:type="gramEnd"/>
      <w:r w:rsidRPr="00A67C60">
        <w:t>((title) =&gt; {</w:t>
      </w:r>
    </w:p>
    <w:p w14:paraId="2F23B046" w14:textId="77777777" w:rsidR="00A67C60" w:rsidRPr="00A67C60" w:rsidRDefault="00A67C60" w:rsidP="00A67C60">
      <w:r w:rsidRPr="00A67C60">
        <w:t xml:space="preserve">  expect(title</w:t>
      </w:r>
      <w:proofErr w:type="gramStart"/>
      <w:r w:rsidRPr="00A67C60">
        <w:t>).</w:t>
      </w:r>
      <w:proofErr w:type="spellStart"/>
      <w:r w:rsidRPr="00A67C60">
        <w:t>toBe</w:t>
      </w:r>
      <w:proofErr w:type="spellEnd"/>
      <w:proofErr w:type="gramEnd"/>
      <w:r w:rsidRPr="00A67C60">
        <w:t>('Example Domain');</w:t>
      </w:r>
    </w:p>
    <w:p w14:paraId="072E409B" w14:textId="77777777" w:rsidR="00A67C60" w:rsidRPr="00A67C60" w:rsidRDefault="00A67C60" w:rsidP="00A67C60">
      <w:r w:rsidRPr="00A67C60">
        <w:t>});</w:t>
      </w:r>
    </w:p>
    <w:p w14:paraId="14711F40" w14:textId="77777777" w:rsidR="00A67C60" w:rsidRPr="00A67C60" w:rsidRDefault="00A67C60" w:rsidP="00A67C60">
      <w:pPr>
        <w:rPr>
          <w:b/>
          <w:bCs/>
        </w:rPr>
      </w:pPr>
      <w:r w:rsidRPr="00A67C60">
        <w:rPr>
          <w:b/>
          <w:bCs/>
        </w:rPr>
        <w:t>Using async/await:</w:t>
      </w:r>
    </w:p>
    <w:p w14:paraId="52C8A2C8" w14:textId="77777777" w:rsidR="00A67C60" w:rsidRPr="00A67C60" w:rsidRDefault="00A67C60" w:rsidP="00A67C60">
      <w:r w:rsidRPr="00A67C60">
        <w:t>typescript</w:t>
      </w:r>
    </w:p>
    <w:p w14:paraId="7619A5E6" w14:textId="77777777" w:rsidR="00A67C60" w:rsidRPr="00A67C60" w:rsidRDefault="00A67C60" w:rsidP="00A67C60">
      <w:r w:rsidRPr="00A67C60">
        <w:t>Copy code</w:t>
      </w:r>
    </w:p>
    <w:p w14:paraId="50FE6130" w14:textId="77777777" w:rsidR="00A67C60" w:rsidRPr="00A67C60" w:rsidRDefault="00A67C60" w:rsidP="00A67C60">
      <w:r w:rsidRPr="00A67C60">
        <w:t xml:space="preserve">await </w:t>
      </w:r>
      <w:proofErr w:type="spellStart"/>
      <w:proofErr w:type="gramStart"/>
      <w:r w:rsidRPr="00A67C60">
        <w:t>page.goto</w:t>
      </w:r>
      <w:proofErr w:type="spellEnd"/>
      <w:proofErr w:type="gramEnd"/>
      <w:r w:rsidRPr="00A67C60">
        <w:t>('https://example.com');</w:t>
      </w:r>
    </w:p>
    <w:p w14:paraId="49E3595C" w14:textId="77777777" w:rsidR="00A67C60" w:rsidRPr="00A67C60" w:rsidRDefault="00A67C60" w:rsidP="00A67C60">
      <w:r w:rsidRPr="00A67C60">
        <w:t xml:space="preserve">const title = await </w:t>
      </w:r>
      <w:proofErr w:type="spellStart"/>
      <w:proofErr w:type="gramStart"/>
      <w:r w:rsidRPr="00A67C60">
        <w:t>page.title</w:t>
      </w:r>
      <w:proofErr w:type="spellEnd"/>
      <w:proofErr w:type="gramEnd"/>
      <w:r w:rsidRPr="00A67C60">
        <w:t>();</w:t>
      </w:r>
    </w:p>
    <w:p w14:paraId="31E7FFFB" w14:textId="77777777" w:rsidR="00A67C60" w:rsidRPr="00A67C60" w:rsidRDefault="00A67C60" w:rsidP="00A67C60">
      <w:r w:rsidRPr="00A67C60">
        <w:t>expect(title</w:t>
      </w:r>
      <w:proofErr w:type="gramStart"/>
      <w:r w:rsidRPr="00A67C60">
        <w:t>).</w:t>
      </w:r>
      <w:proofErr w:type="spellStart"/>
      <w:r w:rsidRPr="00A67C60">
        <w:t>toBe</w:t>
      </w:r>
      <w:proofErr w:type="spellEnd"/>
      <w:proofErr w:type="gramEnd"/>
      <w:r w:rsidRPr="00A67C60">
        <w:t>('Example Domain');</w:t>
      </w:r>
    </w:p>
    <w:p w14:paraId="2C5406B1" w14:textId="77777777" w:rsidR="00A67C60" w:rsidRPr="00A67C60" w:rsidRDefault="00A67C60" w:rsidP="00A67C60">
      <w:r w:rsidRPr="00A67C60">
        <w:t>The async/await syntax makes the code more readable, easier to maintain, and avoids deeply nested callbacks (often referred to as "callback hell").</w:t>
      </w:r>
    </w:p>
    <w:p w14:paraId="2E918B38" w14:textId="77777777" w:rsidR="00A67C60" w:rsidRPr="00A67C60" w:rsidRDefault="00A67C60" w:rsidP="00A67C60">
      <w:pPr>
        <w:rPr>
          <w:b/>
          <w:bCs/>
        </w:rPr>
      </w:pPr>
      <w:r w:rsidRPr="00A67C60">
        <w:rPr>
          <w:b/>
          <w:bCs/>
        </w:rPr>
        <w:t>7. Error Handling with async/await</w:t>
      </w:r>
    </w:p>
    <w:p w14:paraId="2096B1CC" w14:textId="77777777" w:rsidR="00A67C60" w:rsidRPr="00A67C60" w:rsidRDefault="00A67C60" w:rsidP="00A67C60">
      <w:r w:rsidRPr="00A67C60">
        <w:t xml:space="preserve">When using async/await, error handling can be managed using </w:t>
      </w:r>
      <w:r w:rsidRPr="00A67C60">
        <w:rPr>
          <w:b/>
          <w:bCs/>
        </w:rPr>
        <w:t>try/catch</w:t>
      </w:r>
      <w:r w:rsidRPr="00A67C60">
        <w:t xml:space="preserve"> blocks, allowing you to catch and handle errors that occur during asynchronous operations. This is extremely useful in tests where you need to assert specific outcomes even when an error occurs.</w:t>
      </w:r>
    </w:p>
    <w:p w14:paraId="502F9967" w14:textId="77777777" w:rsidR="00A67C60" w:rsidRPr="00A67C60" w:rsidRDefault="00A67C60" w:rsidP="00A67C60">
      <w:r w:rsidRPr="00A67C60">
        <w:t>typescript</w:t>
      </w:r>
    </w:p>
    <w:p w14:paraId="4D1CEA65" w14:textId="77777777" w:rsidR="00A67C60" w:rsidRPr="00A67C60" w:rsidRDefault="00A67C60" w:rsidP="00A67C60">
      <w:r w:rsidRPr="00A67C60">
        <w:t>Copy code</w:t>
      </w:r>
    </w:p>
    <w:p w14:paraId="695906B2" w14:textId="77777777" w:rsidR="00A67C60" w:rsidRPr="00A67C60" w:rsidRDefault="00A67C60" w:rsidP="00A67C60">
      <w:r w:rsidRPr="00A67C60">
        <w:t>try {</w:t>
      </w:r>
    </w:p>
    <w:p w14:paraId="1762CAFC" w14:textId="77777777" w:rsidR="00A67C60" w:rsidRPr="00A67C60" w:rsidRDefault="00A67C60" w:rsidP="00A67C60">
      <w:r w:rsidRPr="00A67C60">
        <w:t xml:space="preserve">  await </w:t>
      </w:r>
      <w:proofErr w:type="spellStart"/>
      <w:proofErr w:type="gramStart"/>
      <w:r w:rsidRPr="00A67C60">
        <w:t>page.goto</w:t>
      </w:r>
      <w:proofErr w:type="spellEnd"/>
      <w:proofErr w:type="gramEnd"/>
      <w:r w:rsidRPr="00A67C60">
        <w:t>('https://example.com');</w:t>
      </w:r>
    </w:p>
    <w:p w14:paraId="4411E3BD" w14:textId="77777777" w:rsidR="00A67C60" w:rsidRPr="00A67C60" w:rsidRDefault="00A67C60" w:rsidP="00A67C60">
      <w:r w:rsidRPr="00A67C60">
        <w:t xml:space="preserve">  const title = await </w:t>
      </w:r>
      <w:proofErr w:type="spellStart"/>
      <w:proofErr w:type="gramStart"/>
      <w:r w:rsidRPr="00A67C60">
        <w:t>page.title</w:t>
      </w:r>
      <w:proofErr w:type="spellEnd"/>
      <w:proofErr w:type="gramEnd"/>
      <w:r w:rsidRPr="00A67C60">
        <w:t>();</w:t>
      </w:r>
    </w:p>
    <w:p w14:paraId="7D5A9A5B" w14:textId="77777777" w:rsidR="00A67C60" w:rsidRPr="00A67C60" w:rsidRDefault="00A67C60" w:rsidP="00A67C60">
      <w:r w:rsidRPr="00A67C60">
        <w:t xml:space="preserve">  expect(title</w:t>
      </w:r>
      <w:proofErr w:type="gramStart"/>
      <w:r w:rsidRPr="00A67C60">
        <w:t>).</w:t>
      </w:r>
      <w:proofErr w:type="spellStart"/>
      <w:r w:rsidRPr="00A67C60">
        <w:t>toBe</w:t>
      </w:r>
      <w:proofErr w:type="spellEnd"/>
      <w:proofErr w:type="gramEnd"/>
      <w:r w:rsidRPr="00A67C60">
        <w:t>('Example Domain');</w:t>
      </w:r>
    </w:p>
    <w:p w14:paraId="17E086F4" w14:textId="77777777" w:rsidR="00A67C60" w:rsidRPr="00A67C60" w:rsidRDefault="00A67C60" w:rsidP="00A67C60">
      <w:r w:rsidRPr="00A67C60">
        <w:t>} catch (error) {</w:t>
      </w:r>
    </w:p>
    <w:p w14:paraId="1BA5F5B7" w14:textId="77777777" w:rsidR="00A67C60" w:rsidRPr="00A67C60" w:rsidRDefault="00A67C60" w:rsidP="00A67C60">
      <w:r w:rsidRPr="00A67C60">
        <w:t xml:space="preserve">  </w:t>
      </w:r>
      <w:proofErr w:type="spellStart"/>
      <w:proofErr w:type="gramStart"/>
      <w:r w:rsidRPr="00A67C60">
        <w:t>console.error</w:t>
      </w:r>
      <w:proofErr w:type="spellEnd"/>
      <w:proofErr w:type="gramEnd"/>
      <w:r w:rsidRPr="00A67C60">
        <w:t>('Test failed:', error);</w:t>
      </w:r>
    </w:p>
    <w:p w14:paraId="48D0345D" w14:textId="77777777" w:rsidR="00A67C60" w:rsidRPr="00A67C60" w:rsidRDefault="00A67C60" w:rsidP="00A67C60">
      <w:r w:rsidRPr="00A67C60">
        <w:t>}</w:t>
      </w:r>
    </w:p>
    <w:p w14:paraId="7675A72D" w14:textId="77777777" w:rsidR="00A67C60" w:rsidRPr="00A67C60" w:rsidRDefault="00A67C60" w:rsidP="00A67C60">
      <w:r w:rsidRPr="00A67C60">
        <w:t>This pattern ensures that any errors during asynchronous operations are caught and handled gracefully, preventing unhandled Promise rejections.</w:t>
      </w:r>
    </w:p>
    <w:p w14:paraId="1A9B6FEC" w14:textId="77777777" w:rsidR="00A67C60" w:rsidRPr="00A67C60" w:rsidRDefault="00A67C60" w:rsidP="00A67C60">
      <w:r w:rsidRPr="00A67C60">
        <w:pict w14:anchorId="70ADD5E5">
          <v:rect id="_x0000_i1031" style="width:0;height:1.5pt" o:hralign="center" o:hrstd="t" o:hr="t" fillcolor="#a0a0a0" stroked="f"/>
        </w:pict>
      </w:r>
    </w:p>
    <w:p w14:paraId="58216CE7" w14:textId="77777777" w:rsidR="00A67C60" w:rsidRPr="00A67C60" w:rsidRDefault="00A67C60" w:rsidP="00A67C60">
      <w:pPr>
        <w:rPr>
          <w:b/>
          <w:bCs/>
        </w:rPr>
      </w:pPr>
      <w:r w:rsidRPr="00A67C60">
        <w:rPr>
          <w:b/>
          <w:bCs/>
        </w:rPr>
        <w:t>Conclusion</w:t>
      </w:r>
    </w:p>
    <w:p w14:paraId="155BAE4A" w14:textId="77777777" w:rsidR="00A67C60" w:rsidRPr="00A67C60" w:rsidRDefault="00A67C60" w:rsidP="00A67C60">
      <w:r w:rsidRPr="00A67C60">
        <w:lastRenderedPageBreak/>
        <w:t xml:space="preserve">The </w:t>
      </w:r>
      <w:r w:rsidRPr="00A67C60">
        <w:rPr>
          <w:b/>
          <w:bCs/>
        </w:rPr>
        <w:t>async</w:t>
      </w:r>
      <w:r w:rsidRPr="00A67C60">
        <w:t xml:space="preserve"> and </w:t>
      </w:r>
      <w:r w:rsidRPr="00A67C60">
        <w:rPr>
          <w:b/>
          <w:bCs/>
        </w:rPr>
        <w:t>await</w:t>
      </w:r>
      <w:r w:rsidRPr="00A67C60">
        <w:t xml:space="preserve"> keywords are fundamental in Playwright for JavaScript/TypeScript to handle asynchronous operations in a clean and readable way. By allowing tests to wait for asynchronous actions to complete before moving on, async/await ensures that tests are reliable, sequential, and free from race conditions. Whether you're navigating pages, handling user interactions, or making network requests, async/await offers a powerful mechanism to manage asynchronous flow within your tests. Combined with Playwright’s auto-waiting and parallel execution capabilities, async/await makes it easy to write robust, maintainable, and scalable test suites.</w:t>
      </w:r>
    </w:p>
    <w:p w14:paraId="6D3D0AB1" w14:textId="77777777" w:rsidR="00047CD2" w:rsidRDefault="00047CD2"/>
    <w:sectPr w:rsidR="0004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35F19"/>
    <w:multiLevelType w:val="multilevel"/>
    <w:tmpl w:val="F77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70024"/>
    <w:multiLevelType w:val="multilevel"/>
    <w:tmpl w:val="42C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163317">
    <w:abstractNumId w:val="0"/>
  </w:num>
  <w:num w:numId="2" w16cid:durableId="66008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60"/>
    <w:rsid w:val="00047CD2"/>
    <w:rsid w:val="0060039A"/>
    <w:rsid w:val="00A6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70CC"/>
  <w15:chartTrackingRefBased/>
  <w15:docId w15:val="{EC0ABC09-B663-4391-A3CA-B124291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3885">
      <w:bodyDiv w:val="1"/>
      <w:marLeft w:val="0"/>
      <w:marRight w:val="0"/>
      <w:marTop w:val="0"/>
      <w:marBottom w:val="0"/>
      <w:divBdr>
        <w:top w:val="none" w:sz="0" w:space="0" w:color="auto"/>
        <w:left w:val="none" w:sz="0" w:space="0" w:color="auto"/>
        <w:bottom w:val="none" w:sz="0" w:space="0" w:color="auto"/>
        <w:right w:val="none" w:sz="0" w:space="0" w:color="auto"/>
      </w:divBdr>
      <w:divsChild>
        <w:div w:id="272517461">
          <w:marLeft w:val="0"/>
          <w:marRight w:val="0"/>
          <w:marTop w:val="0"/>
          <w:marBottom w:val="0"/>
          <w:divBdr>
            <w:top w:val="none" w:sz="0" w:space="0" w:color="auto"/>
            <w:left w:val="none" w:sz="0" w:space="0" w:color="auto"/>
            <w:bottom w:val="none" w:sz="0" w:space="0" w:color="auto"/>
            <w:right w:val="none" w:sz="0" w:space="0" w:color="auto"/>
          </w:divBdr>
          <w:divsChild>
            <w:div w:id="1549028467">
              <w:marLeft w:val="0"/>
              <w:marRight w:val="0"/>
              <w:marTop w:val="0"/>
              <w:marBottom w:val="0"/>
              <w:divBdr>
                <w:top w:val="none" w:sz="0" w:space="0" w:color="auto"/>
                <w:left w:val="none" w:sz="0" w:space="0" w:color="auto"/>
                <w:bottom w:val="none" w:sz="0" w:space="0" w:color="auto"/>
                <w:right w:val="none" w:sz="0" w:space="0" w:color="auto"/>
              </w:divBdr>
            </w:div>
            <w:div w:id="668020399">
              <w:marLeft w:val="0"/>
              <w:marRight w:val="0"/>
              <w:marTop w:val="0"/>
              <w:marBottom w:val="0"/>
              <w:divBdr>
                <w:top w:val="none" w:sz="0" w:space="0" w:color="auto"/>
                <w:left w:val="none" w:sz="0" w:space="0" w:color="auto"/>
                <w:bottom w:val="none" w:sz="0" w:space="0" w:color="auto"/>
                <w:right w:val="none" w:sz="0" w:space="0" w:color="auto"/>
              </w:divBdr>
              <w:divsChild>
                <w:div w:id="174344842">
                  <w:marLeft w:val="0"/>
                  <w:marRight w:val="0"/>
                  <w:marTop w:val="0"/>
                  <w:marBottom w:val="0"/>
                  <w:divBdr>
                    <w:top w:val="none" w:sz="0" w:space="0" w:color="auto"/>
                    <w:left w:val="none" w:sz="0" w:space="0" w:color="auto"/>
                    <w:bottom w:val="none" w:sz="0" w:space="0" w:color="auto"/>
                    <w:right w:val="none" w:sz="0" w:space="0" w:color="auto"/>
                  </w:divBdr>
                  <w:divsChild>
                    <w:div w:id="149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0534">
              <w:marLeft w:val="0"/>
              <w:marRight w:val="0"/>
              <w:marTop w:val="0"/>
              <w:marBottom w:val="0"/>
              <w:divBdr>
                <w:top w:val="none" w:sz="0" w:space="0" w:color="auto"/>
                <w:left w:val="none" w:sz="0" w:space="0" w:color="auto"/>
                <w:bottom w:val="none" w:sz="0" w:space="0" w:color="auto"/>
                <w:right w:val="none" w:sz="0" w:space="0" w:color="auto"/>
              </w:divBdr>
            </w:div>
          </w:divsChild>
        </w:div>
        <w:div w:id="1350370550">
          <w:marLeft w:val="0"/>
          <w:marRight w:val="0"/>
          <w:marTop w:val="0"/>
          <w:marBottom w:val="0"/>
          <w:divBdr>
            <w:top w:val="none" w:sz="0" w:space="0" w:color="auto"/>
            <w:left w:val="none" w:sz="0" w:space="0" w:color="auto"/>
            <w:bottom w:val="none" w:sz="0" w:space="0" w:color="auto"/>
            <w:right w:val="none" w:sz="0" w:space="0" w:color="auto"/>
          </w:divBdr>
          <w:divsChild>
            <w:div w:id="1903561518">
              <w:marLeft w:val="0"/>
              <w:marRight w:val="0"/>
              <w:marTop w:val="0"/>
              <w:marBottom w:val="0"/>
              <w:divBdr>
                <w:top w:val="none" w:sz="0" w:space="0" w:color="auto"/>
                <w:left w:val="none" w:sz="0" w:space="0" w:color="auto"/>
                <w:bottom w:val="none" w:sz="0" w:space="0" w:color="auto"/>
                <w:right w:val="none" w:sz="0" w:space="0" w:color="auto"/>
              </w:divBdr>
            </w:div>
            <w:div w:id="1842771783">
              <w:marLeft w:val="0"/>
              <w:marRight w:val="0"/>
              <w:marTop w:val="0"/>
              <w:marBottom w:val="0"/>
              <w:divBdr>
                <w:top w:val="none" w:sz="0" w:space="0" w:color="auto"/>
                <w:left w:val="none" w:sz="0" w:space="0" w:color="auto"/>
                <w:bottom w:val="none" w:sz="0" w:space="0" w:color="auto"/>
                <w:right w:val="none" w:sz="0" w:space="0" w:color="auto"/>
              </w:divBdr>
              <w:divsChild>
                <w:div w:id="221521639">
                  <w:marLeft w:val="0"/>
                  <w:marRight w:val="0"/>
                  <w:marTop w:val="0"/>
                  <w:marBottom w:val="0"/>
                  <w:divBdr>
                    <w:top w:val="none" w:sz="0" w:space="0" w:color="auto"/>
                    <w:left w:val="none" w:sz="0" w:space="0" w:color="auto"/>
                    <w:bottom w:val="none" w:sz="0" w:space="0" w:color="auto"/>
                    <w:right w:val="none" w:sz="0" w:space="0" w:color="auto"/>
                  </w:divBdr>
                  <w:divsChild>
                    <w:div w:id="1980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892">
              <w:marLeft w:val="0"/>
              <w:marRight w:val="0"/>
              <w:marTop w:val="0"/>
              <w:marBottom w:val="0"/>
              <w:divBdr>
                <w:top w:val="none" w:sz="0" w:space="0" w:color="auto"/>
                <w:left w:val="none" w:sz="0" w:space="0" w:color="auto"/>
                <w:bottom w:val="none" w:sz="0" w:space="0" w:color="auto"/>
                <w:right w:val="none" w:sz="0" w:space="0" w:color="auto"/>
              </w:divBdr>
            </w:div>
          </w:divsChild>
        </w:div>
        <w:div w:id="841505907">
          <w:marLeft w:val="0"/>
          <w:marRight w:val="0"/>
          <w:marTop w:val="0"/>
          <w:marBottom w:val="0"/>
          <w:divBdr>
            <w:top w:val="none" w:sz="0" w:space="0" w:color="auto"/>
            <w:left w:val="none" w:sz="0" w:space="0" w:color="auto"/>
            <w:bottom w:val="none" w:sz="0" w:space="0" w:color="auto"/>
            <w:right w:val="none" w:sz="0" w:space="0" w:color="auto"/>
          </w:divBdr>
          <w:divsChild>
            <w:div w:id="1654799955">
              <w:marLeft w:val="0"/>
              <w:marRight w:val="0"/>
              <w:marTop w:val="0"/>
              <w:marBottom w:val="0"/>
              <w:divBdr>
                <w:top w:val="none" w:sz="0" w:space="0" w:color="auto"/>
                <w:left w:val="none" w:sz="0" w:space="0" w:color="auto"/>
                <w:bottom w:val="none" w:sz="0" w:space="0" w:color="auto"/>
                <w:right w:val="none" w:sz="0" w:space="0" w:color="auto"/>
              </w:divBdr>
            </w:div>
            <w:div w:id="305670313">
              <w:marLeft w:val="0"/>
              <w:marRight w:val="0"/>
              <w:marTop w:val="0"/>
              <w:marBottom w:val="0"/>
              <w:divBdr>
                <w:top w:val="none" w:sz="0" w:space="0" w:color="auto"/>
                <w:left w:val="none" w:sz="0" w:space="0" w:color="auto"/>
                <w:bottom w:val="none" w:sz="0" w:space="0" w:color="auto"/>
                <w:right w:val="none" w:sz="0" w:space="0" w:color="auto"/>
              </w:divBdr>
              <w:divsChild>
                <w:div w:id="562133898">
                  <w:marLeft w:val="0"/>
                  <w:marRight w:val="0"/>
                  <w:marTop w:val="0"/>
                  <w:marBottom w:val="0"/>
                  <w:divBdr>
                    <w:top w:val="none" w:sz="0" w:space="0" w:color="auto"/>
                    <w:left w:val="none" w:sz="0" w:space="0" w:color="auto"/>
                    <w:bottom w:val="none" w:sz="0" w:space="0" w:color="auto"/>
                    <w:right w:val="none" w:sz="0" w:space="0" w:color="auto"/>
                  </w:divBdr>
                  <w:divsChild>
                    <w:div w:id="364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979">
              <w:marLeft w:val="0"/>
              <w:marRight w:val="0"/>
              <w:marTop w:val="0"/>
              <w:marBottom w:val="0"/>
              <w:divBdr>
                <w:top w:val="none" w:sz="0" w:space="0" w:color="auto"/>
                <w:left w:val="none" w:sz="0" w:space="0" w:color="auto"/>
                <w:bottom w:val="none" w:sz="0" w:space="0" w:color="auto"/>
                <w:right w:val="none" w:sz="0" w:space="0" w:color="auto"/>
              </w:divBdr>
            </w:div>
          </w:divsChild>
        </w:div>
        <w:div w:id="1684431637">
          <w:marLeft w:val="0"/>
          <w:marRight w:val="0"/>
          <w:marTop w:val="0"/>
          <w:marBottom w:val="0"/>
          <w:divBdr>
            <w:top w:val="none" w:sz="0" w:space="0" w:color="auto"/>
            <w:left w:val="none" w:sz="0" w:space="0" w:color="auto"/>
            <w:bottom w:val="none" w:sz="0" w:space="0" w:color="auto"/>
            <w:right w:val="none" w:sz="0" w:space="0" w:color="auto"/>
          </w:divBdr>
          <w:divsChild>
            <w:div w:id="1288584037">
              <w:marLeft w:val="0"/>
              <w:marRight w:val="0"/>
              <w:marTop w:val="0"/>
              <w:marBottom w:val="0"/>
              <w:divBdr>
                <w:top w:val="none" w:sz="0" w:space="0" w:color="auto"/>
                <w:left w:val="none" w:sz="0" w:space="0" w:color="auto"/>
                <w:bottom w:val="none" w:sz="0" w:space="0" w:color="auto"/>
                <w:right w:val="none" w:sz="0" w:space="0" w:color="auto"/>
              </w:divBdr>
            </w:div>
            <w:div w:id="550306321">
              <w:marLeft w:val="0"/>
              <w:marRight w:val="0"/>
              <w:marTop w:val="0"/>
              <w:marBottom w:val="0"/>
              <w:divBdr>
                <w:top w:val="none" w:sz="0" w:space="0" w:color="auto"/>
                <w:left w:val="none" w:sz="0" w:space="0" w:color="auto"/>
                <w:bottom w:val="none" w:sz="0" w:space="0" w:color="auto"/>
                <w:right w:val="none" w:sz="0" w:space="0" w:color="auto"/>
              </w:divBdr>
              <w:divsChild>
                <w:div w:id="793794921">
                  <w:marLeft w:val="0"/>
                  <w:marRight w:val="0"/>
                  <w:marTop w:val="0"/>
                  <w:marBottom w:val="0"/>
                  <w:divBdr>
                    <w:top w:val="none" w:sz="0" w:space="0" w:color="auto"/>
                    <w:left w:val="none" w:sz="0" w:space="0" w:color="auto"/>
                    <w:bottom w:val="none" w:sz="0" w:space="0" w:color="auto"/>
                    <w:right w:val="none" w:sz="0" w:space="0" w:color="auto"/>
                  </w:divBdr>
                  <w:divsChild>
                    <w:div w:id="6594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5498">
              <w:marLeft w:val="0"/>
              <w:marRight w:val="0"/>
              <w:marTop w:val="0"/>
              <w:marBottom w:val="0"/>
              <w:divBdr>
                <w:top w:val="none" w:sz="0" w:space="0" w:color="auto"/>
                <w:left w:val="none" w:sz="0" w:space="0" w:color="auto"/>
                <w:bottom w:val="none" w:sz="0" w:space="0" w:color="auto"/>
                <w:right w:val="none" w:sz="0" w:space="0" w:color="auto"/>
              </w:divBdr>
            </w:div>
          </w:divsChild>
        </w:div>
        <w:div w:id="1465195064">
          <w:marLeft w:val="0"/>
          <w:marRight w:val="0"/>
          <w:marTop w:val="0"/>
          <w:marBottom w:val="0"/>
          <w:divBdr>
            <w:top w:val="none" w:sz="0" w:space="0" w:color="auto"/>
            <w:left w:val="none" w:sz="0" w:space="0" w:color="auto"/>
            <w:bottom w:val="none" w:sz="0" w:space="0" w:color="auto"/>
            <w:right w:val="none" w:sz="0" w:space="0" w:color="auto"/>
          </w:divBdr>
          <w:divsChild>
            <w:div w:id="1165584769">
              <w:marLeft w:val="0"/>
              <w:marRight w:val="0"/>
              <w:marTop w:val="0"/>
              <w:marBottom w:val="0"/>
              <w:divBdr>
                <w:top w:val="none" w:sz="0" w:space="0" w:color="auto"/>
                <w:left w:val="none" w:sz="0" w:space="0" w:color="auto"/>
                <w:bottom w:val="none" w:sz="0" w:space="0" w:color="auto"/>
                <w:right w:val="none" w:sz="0" w:space="0" w:color="auto"/>
              </w:divBdr>
            </w:div>
            <w:div w:id="146702096">
              <w:marLeft w:val="0"/>
              <w:marRight w:val="0"/>
              <w:marTop w:val="0"/>
              <w:marBottom w:val="0"/>
              <w:divBdr>
                <w:top w:val="none" w:sz="0" w:space="0" w:color="auto"/>
                <w:left w:val="none" w:sz="0" w:space="0" w:color="auto"/>
                <w:bottom w:val="none" w:sz="0" w:space="0" w:color="auto"/>
                <w:right w:val="none" w:sz="0" w:space="0" w:color="auto"/>
              </w:divBdr>
              <w:divsChild>
                <w:div w:id="1415400110">
                  <w:marLeft w:val="0"/>
                  <w:marRight w:val="0"/>
                  <w:marTop w:val="0"/>
                  <w:marBottom w:val="0"/>
                  <w:divBdr>
                    <w:top w:val="none" w:sz="0" w:space="0" w:color="auto"/>
                    <w:left w:val="none" w:sz="0" w:space="0" w:color="auto"/>
                    <w:bottom w:val="none" w:sz="0" w:space="0" w:color="auto"/>
                    <w:right w:val="none" w:sz="0" w:space="0" w:color="auto"/>
                  </w:divBdr>
                  <w:divsChild>
                    <w:div w:id="438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7671">
              <w:marLeft w:val="0"/>
              <w:marRight w:val="0"/>
              <w:marTop w:val="0"/>
              <w:marBottom w:val="0"/>
              <w:divBdr>
                <w:top w:val="none" w:sz="0" w:space="0" w:color="auto"/>
                <w:left w:val="none" w:sz="0" w:space="0" w:color="auto"/>
                <w:bottom w:val="none" w:sz="0" w:space="0" w:color="auto"/>
                <w:right w:val="none" w:sz="0" w:space="0" w:color="auto"/>
              </w:divBdr>
            </w:div>
          </w:divsChild>
        </w:div>
        <w:div w:id="1497258282">
          <w:marLeft w:val="0"/>
          <w:marRight w:val="0"/>
          <w:marTop w:val="0"/>
          <w:marBottom w:val="0"/>
          <w:divBdr>
            <w:top w:val="none" w:sz="0" w:space="0" w:color="auto"/>
            <w:left w:val="none" w:sz="0" w:space="0" w:color="auto"/>
            <w:bottom w:val="none" w:sz="0" w:space="0" w:color="auto"/>
            <w:right w:val="none" w:sz="0" w:space="0" w:color="auto"/>
          </w:divBdr>
          <w:divsChild>
            <w:div w:id="1704985303">
              <w:marLeft w:val="0"/>
              <w:marRight w:val="0"/>
              <w:marTop w:val="0"/>
              <w:marBottom w:val="0"/>
              <w:divBdr>
                <w:top w:val="none" w:sz="0" w:space="0" w:color="auto"/>
                <w:left w:val="none" w:sz="0" w:space="0" w:color="auto"/>
                <w:bottom w:val="none" w:sz="0" w:space="0" w:color="auto"/>
                <w:right w:val="none" w:sz="0" w:space="0" w:color="auto"/>
              </w:divBdr>
            </w:div>
            <w:div w:id="1345741155">
              <w:marLeft w:val="0"/>
              <w:marRight w:val="0"/>
              <w:marTop w:val="0"/>
              <w:marBottom w:val="0"/>
              <w:divBdr>
                <w:top w:val="none" w:sz="0" w:space="0" w:color="auto"/>
                <w:left w:val="none" w:sz="0" w:space="0" w:color="auto"/>
                <w:bottom w:val="none" w:sz="0" w:space="0" w:color="auto"/>
                <w:right w:val="none" w:sz="0" w:space="0" w:color="auto"/>
              </w:divBdr>
              <w:divsChild>
                <w:div w:id="1860703312">
                  <w:marLeft w:val="0"/>
                  <w:marRight w:val="0"/>
                  <w:marTop w:val="0"/>
                  <w:marBottom w:val="0"/>
                  <w:divBdr>
                    <w:top w:val="none" w:sz="0" w:space="0" w:color="auto"/>
                    <w:left w:val="none" w:sz="0" w:space="0" w:color="auto"/>
                    <w:bottom w:val="none" w:sz="0" w:space="0" w:color="auto"/>
                    <w:right w:val="none" w:sz="0" w:space="0" w:color="auto"/>
                  </w:divBdr>
                  <w:divsChild>
                    <w:div w:id="20029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970">
              <w:marLeft w:val="0"/>
              <w:marRight w:val="0"/>
              <w:marTop w:val="0"/>
              <w:marBottom w:val="0"/>
              <w:divBdr>
                <w:top w:val="none" w:sz="0" w:space="0" w:color="auto"/>
                <w:left w:val="none" w:sz="0" w:space="0" w:color="auto"/>
                <w:bottom w:val="none" w:sz="0" w:space="0" w:color="auto"/>
                <w:right w:val="none" w:sz="0" w:space="0" w:color="auto"/>
              </w:divBdr>
            </w:div>
          </w:divsChild>
        </w:div>
        <w:div w:id="724184722">
          <w:marLeft w:val="0"/>
          <w:marRight w:val="0"/>
          <w:marTop w:val="0"/>
          <w:marBottom w:val="0"/>
          <w:divBdr>
            <w:top w:val="none" w:sz="0" w:space="0" w:color="auto"/>
            <w:left w:val="none" w:sz="0" w:space="0" w:color="auto"/>
            <w:bottom w:val="none" w:sz="0" w:space="0" w:color="auto"/>
            <w:right w:val="none" w:sz="0" w:space="0" w:color="auto"/>
          </w:divBdr>
          <w:divsChild>
            <w:div w:id="1218856106">
              <w:marLeft w:val="0"/>
              <w:marRight w:val="0"/>
              <w:marTop w:val="0"/>
              <w:marBottom w:val="0"/>
              <w:divBdr>
                <w:top w:val="none" w:sz="0" w:space="0" w:color="auto"/>
                <w:left w:val="none" w:sz="0" w:space="0" w:color="auto"/>
                <w:bottom w:val="none" w:sz="0" w:space="0" w:color="auto"/>
                <w:right w:val="none" w:sz="0" w:space="0" w:color="auto"/>
              </w:divBdr>
            </w:div>
            <w:div w:id="7368196">
              <w:marLeft w:val="0"/>
              <w:marRight w:val="0"/>
              <w:marTop w:val="0"/>
              <w:marBottom w:val="0"/>
              <w:divBdr>
                <w:top w:val="none" w:sz="0" w:space="0" w:color="auto"/>
                <w:left w:val="none" w:sz="0" w:space="0" w:color="auto"/>
                <w:bottom w:val="none" w:sz="0" w:space="0" w:color="auto"/>
                <w:right w:val="none" w:sz="0" w:space="0" w:color="auto"/>
              </w:divBdr>
              <w:divsChild>
                <w:div w:id="1762870757">
                  <w:marLeft w:val="0"/>
                  <w:marRight w:val="0"/>
                  <w:marTop w:val="0"/>
                  <w:marBottom w:val="0"/>
                  <w:divBdr>
                    <w:top w:val="none" w:sz="0" w:space="0" w:color="auto"/>
                    <w:left w:val="none" w:sz="0" w:space="0" w:color="auto"/>
                    <w:bottom w:val="none" w:sz="0" w:space="0" w:color="auto"/>
                    <w:right w:val="none" w:sz="0" w:space="0" w:color="auto"/>
                  </w:divBdr>
                  <w:divsChild>
                    <w:div w:id="12796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524">
              <w:marLeft w:val="0"/>
              <w:marRight w:val="0"/>
              <w:marTop w:val="0"/>
              <w:marBottom w:val="0"/>
              <w:divBdr>
                <w:top w:val="none" w:sz="0" w:space="0" w:color="auto"/>
                <w:left w:val="none" w:sz="0" w:space="0" w:color="auto"/>
                <w:bottom w:val="none" w:sz="0" w:space="0" w:color="auto"/>
                <w:right w:val="none" w:sz="0" w:space="0" w:color="auto"/>
              </w:divBdr>
            </w:div>
          </w:divsChild>
        </w:div>
        <w:div w:id="1593514891">
          <w:marLeft w:val="0"/>
          <w:marRight w:val="0"/>
          <w:marTop w:val="0"/>
          <w:marBottom w:val="0"/>
          <w:divBdr>
            <w:top w:val="none" w:sz="0" w:space="0" w:color="auto"/>
            <w:left w:val="none" w:sz="0" w:space="0" w:color="auto"/>
            <w:bottom w:val="none" w:sz="0" w:space="0" w:color="auto"/>
            <w:right w:val="none" w:sz="0" w:space="0" w:color="auto"/>
          </w:divBdr>
          <w:divsChild>
            <w:div w:id="667634241">
              <w:marLeft w:val="0"/>
              <w:marRight w:val="0"/>
              <w:marTop w:val="0"/>
              <w:marBottom w:val="0"/>
              <w:divBdr>
                <w:top w:val="none" w:sz="0" w:space="0" w:color="auto"/>
                <w:left w:val="none" w:sz="0" w:space="0" w:color="auto"/>
                <w:bottom w:val="none" w:sz="0" w:space="0" w:color="auto"/>
                <w:right w:val="none" w:sz="0" w:space="0" w:color="auto"/>
              </w:divBdr>
            </w:div>
            <w:div w:id="1778331875">
              <w:marLeft w:val="0"/>
              <w:marRight w:val="0"/>
              <w:marTop w:val="0"/>
              <w:marBottom w:val="0"/>
              <w:divBdr>
                <w:top w:val="none" w:sz="0" w:space="0" w:color="auto"/>
                <w:left w:val="none" w:sz="0" w:space="0" w:color="auto"/>
                <w:bottom w:val="none" w:sz="0" w:space="0" w:color="auto"/>
                <w:right w:val="none" w:sz="0" w:space="0" w:color="auto"/>
              </w:divBdr>
              <w:divsChild>
                <w:div w:id="1976177511">
                  <w:marLeft w:val="0"/>
                  <w:marRight w:val="0"/>
                  <w:marTop w:val="0"/>
                  <w:marBottom w:val="0"/>
                  <w:divBdr>
                    <w:top w:val="none" w:sz="0" w:space="0" w:color="auto"/>
                    <w:left w:val="none" w:sz="0" w:space="0" w:color="auto"/>
                    <w:bottom w:val="none" w:sz="0" w:space="0" w:color="auto"/>
                    <w:right w:val="none" w:sz="0" w:space="0" w:color="auto"/>
                  </w:divBdr>
                  <w:divsChild>
                    <w:div w:id="10557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78">
              <w:marLeft w:val="0"/>
              <w:marRight w:val="0"/>
              <w:marTop w:val="0"/>
              <w:marBottom w:val="0"/>
              <w:divBdr>
                <w:top w:val="none" w:sz="0" w:space="0" w:color="auto"/>
                <w:left w:val="none" w:sz="0" w:space="0" w:color="auto"/>
                <w:bottom w:val="none" w:sz="0" w:space="0" w:color="auto"/>
                <w:right w:val="none" w:sz="0" w:space="0" w:color="auto"/>
              </w:divBdr>
            </w:div>
          </w:divsChild>
        </w:div>
        <w:div w:id="2094889603">
          <w:marLeft w:val="0"/>
          <w:marRight w:val="0"/>
          <w:marTop w:val="0"/>
          <w:marBottom w:val="0"/>
          <w:divBdr>
            <w:top w:val="none" w:sz="0" w:space="0" w:color="auto"/>
            <w:left w:val="none" w:sz="0" w:space="0" w:color="auto"/>
            <w:bottom w:val="none" w:sz="0" w:space="0" w:color="auto"/>
            <w:right w:val="none" w:sz="0" w:space="0" w:color="auto"/>
          </w:divBdr>
          <w:divsChild>
            <w:div w:id="777142298">
              <w:marLeft w:val="0"/>
              <w:marRight w:val="0"/>
              <w:marTop w:val="0"/>
              <w:marBottom w:val="0"/>
              <w:divBdr>
                <w:top w:val="none" w:sz="0" w:space="0" w:color="auto"/>
                <w:left w:val="none" w:sz="0" w:space="0" w:color="auto"/>
                <w:bottom w:val="none" w:sz="0" w:space="0" w:color="auto"/>
                <w:right w:val="none" w:sz="0" w:space="0" w:color="auto"/>
              </w:divBdr>
            </w:div>
            <w:div w:id="2057778917">
              <w:marLeft w:val="0"/>
              <w:marRight w:val="0"/>
              <w:marTop w:val="0"/>
              <w:marBottom w:val="0"/>
              <w:divBdr>
                <w:top w:val="none" w:sz="0" w:space="0" w:color="auto"/>
                <w:left w:val="none" w:sz="0" w:space="0" w:color="auto"/>
                <w:bottom w:val="none" w:sz="0" w:space="0" w:color="auto"/>
                <w:right w:val="none" w:sz="0" w:space="0" w:color="auto"/>
              </w:divBdr>
              <w:divsChild>
                <w:div w:id="1330016357">
                  <w:marLeft w:val="0"/>
                  <w:marRight w:val="0"/>
                  <w:marTop w:val="0"/>
                  <w:marBottom w:val="0"/>
                  <w:divBdr>
                    <w:top w:val="none" w:sz="0" w:space="0" w:color="auto"/>
                    <w:left w:val="none" w:sz="0" w:space="0" w:color="auto"/>
                    <w:bottom w:val="none" w:sz="0" w:space="0" w:color="auto"/>
                    <w:right w:val="none" w:sz="0" w:space="0" w:color="auto"/>
                  </w:divBdr>
                  <w:divsChild>
                    <w:div w:id="10633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1062">
              <w:marLeft w:val="0"/>
              <w:marRight w:val="0"/>
              <w:marTop w:val="0"/>
              <w:marBottom w:val="0"/>
              <w:divBdr>
                <w:top w:val="none" w:sz="0" w:space="0" w:color="auto"/>
                <w:left w:val="none" w:sz="0" w:space="0" w:color="auto"/>
                <w:bottom w:val="none" w:sz="0" w:space="0" w:color="auto"/>
                <w:right w:val="none" w:sz="0" w:space="0" w:color="auto"/>
              </w:divBdr>
            </w:div>
          </w:divsChild>
        </w:div>
        <w:div w:id="805901962">
          <w:marLeft w:val="0"/>
          <w:marRight w:val="0"/>
          <w:marTop w:val="0"/>
          <w:marBottom w:val="0"/>
          <w:divBdr>
            <w:top w:val="none" w:sz="0" w:space="0" w:color="auto"/>
            <w:left w:val="none" w:sz="0" w:space="0" w:color="auto"/>
            <w:bottom w:val="none" w:sz="0" w:space="0" w:color="auto"/>
            <w:right w:val="none" w:sz="0" w:space="0" w:color="auto"/>
          </w:divBdr>
          <w:divsChild>
            <w:div w:id="804930097">
              <w:marLeft w:val="0"/>
              <w:marRight w:val="0"/>
              <w:marTop w:val="0"/>
              <w:marBottom w:val="0"/>
              <w:divBdr>
                <w:top w:val="none" w:sz="0" w:space="0" w:color="auto"/>
                <w:left w:val="none" w:sz="0" w:space="0" w:color="auto"/>
                <w:bottom w:val="none" w:sz="0" w:space="0" w:color="auto"/>
                <w:right w:val="none" w:sz="0" w:space="0" w:color="auto"/>
              </w:divBdr>
            </w:div>
            <w:div w:id="621689212">
              <w:marLeft w:val="0"/>
              <w:marRight w:val="0"/>
              <w:marTop w:val="0"/>
              <w:marBottom w:val="0"/>
              <w:divBdr>
                <w:top w:val="none" w:sz="0" w:space="0" w:color="auto"/>
                <w:left w:val="none" w:sz="0" w:space="0" w:color="auto"/>
                <w:bottom w:val="none" w:sz="0" w:space="0" w:color="auto"/>
                <w:right w:val="none" w:sz="0" w:space="0" w:color="auto"/>
              </w:divBdr>
              <w:divsChild>
                <w:div w:id="433288975">
                  <w:marLeft w:val="0"/>
                  <w:marRight w:val="0"/>
                  <w:marTop w:val="0"/>
                  <w:marBottom w:val="0"/>
                  <w:divBdr>
                    <w:top w:val="none" w:sz="0" w:space="0" w:color="auto"/>
                    <w:left w:val="none" w:sz="0" w:space="0" w:color="auto"/>
                    <w:bottom w:val="none" w:sz="0" w:space="0" w:color="auto"/>
                    <w:right w:val="none" w:sz="0" w:space="0" w:color="auto"/>
                  </w:divBdr>
                  <w:divsChild>
                    <w:div w:id="19227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235">
              <w:marLeft w:val="0"/>
              <w:marRight w:val="0"/>
              <w:marTop w:val="0"/>
              <w:marBottom w:val="0"/>
              <w:divBdr>
                <w:top w:val="none" w:sz="0" w:space="0" w:color="auto"/>
                <w:left w:val="none" w:sz="0" w:space="0" w:color="auto"/>
                <w:bottom w:val="none" w:sz="0" w:space="0" w:color="auto"/>
                <w:right w:val="none" w:sz="0" w:space="0" w:color="auto"/>
              </w:divBdr>
            </w:div>
          </w:divsChild>
        </w:div>
        <w:div w:id="246547458">
          <w:marLeft w:val="0"/>
          <w:marRight w:val="0"/>
          <w:marTop w:val="0"/>
          <w:marBottom w:val="0"/>
          <w:divBdr>
            <w:top w:val="none" w:sz="0" w:space="0" w:color="auto"/>
            <w:left w:val="none" w:sz="0" w:space="0" w:color="auto"/>
            <w:bottom w:val="none" w:sz="0" w:space="0" w:color="auto"/>
            <w:right w:val="none" w:sz="0" w:space="0" w:color="auto"/>
          </w:divBdr>
          <w:divsChild>
            <w:div w:id="1220673919">
              <w:marLeft w:val="0"/>
              <w:marRight w:val="0"/>
              <w:marTop w:val="0"/>
              <w:marBottom w:val="0"/>
              <w:divBdr>
                <w:top w:val="none" w:sz="0" w:space="0" w:color="auto"/>
                <w:left w:val="none" w:sz="0" w:space="0" w:color="auto"/>
                <w:bottom w:val="none" w:sz="0" w:space="0" w:color="auto"/>
                <w:right w:val="none" w:sz="0" w:space="0" w:color="auto"/>
              </w:divBdr>
            </w:div>
            <w:div w:id="67700191">
              <w:marLeft w:val="0"/>
              <w:marRight w:val="0"/>
              <w:marTop w:val="0"/>
              <w:marBottom w:val="0"/>
              <w:divBdr>
                <w:top w:val="none" w:sz="0" w:space="0" w:color="auto"/>
                <w:left w:val="none" w:sz="0" w:space="0" w:color="auto"/>
                <w:bottom w:val="none" w:sz="0" w:space="0" w:color="auto"/>
                <w:right w:val="none" w:sz="0" w:space="0" w:color="auto"/>
              </w:divBdr>
              <w:divsChild>
                <w:div w:id="215551611">
                  <w:marLeft w:val="0"/>
                  <w:marRight w:val="0"/>
                  <w:marTop w:val="0"/>
                  <w:marBottom w:val="0"/>
                  <w:divBdr>
                    <w:top w:val="none" w:sz="0" w:space="0" w:color="auto"/>
                    <w:left w:val="none" w:sz="0" w:space="0" w:color="auto"/>
                    <w:bottom w:val="none" w:sz="0" w:space="0" w:color="auto"/>
                    <w:right w:val="none" w:sz="0" w:space="0" w:color="auto"/>
                  </w:divBdr>
                  <w:divsChild>
                    <w:div w:id="1946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092">
              <w:marLeft w:val="0"/>
              <w:marRight w:val="0"/>
              <w:marTop w:val="0"/>
              <w:marBottom w:val="0"/>
              <w:divBdr>
                <w:top w:val="none" w:sz="0" w:space="0" w:color="auto"/>
                <w:left w:val="none" w:sz="0" w:space="0" w:color="auto"/>
                <w:bottom w:val="none" w:sz="0" w:space="0" w:color="auto"/>
                <w:right w:val="none" w:sz="0" w:space="0" w:color="auto"/>
              </w:divBdr>
            </w:div>
          </w:divsChild>
        </w:div>
        <w:div w:id="400100513">
          <w:marLeft w:val="0"/>
          <w:marRight w:val="0"/>
          <w:marTop w:val="0"/>
          <w:marBottom w:val="0"/>
          <w:divBdr>
            <w:top w:val="none" w:sz="0" w:space="0" w:color="auto"/>
            <w:left w:val="none" w:sz="0" w:space="0" w:color="auto"/>
            <w:bottom w:val="none" w:sz="0" w:space="0" w:color="auto"/>
            <w:right w:val="none" w:sz="0" w:space="0" w:color="auto"/>
          </w:divBdr>
          <w:divsChild>
            <w:div w:id="1464426600">
              <w:marLeft w:val="0"/>
              <w:marRight w:val="0"/>
              <w:marTop w:val="0"/>
              <w:marBottom w:val="0"/>
              <w:divBdr>
                <w:top w:val="none" w:sz="0" w:space="0" w:color="auto"/>
                <w:left w:val="none" w:sz="0" w:space="0" w:color="auto"/>
                <w:bottom w:val="none" w:sz="0" w:space="0" w:color="auto"/>
                <w:right w:val="none" w:sz="0" w:space="0" w:color="auto"/>
              </w:divBdr>
            </w:div>
            <w:div w:id="1816872485">
              <w:marLeft w:val="0"/>
              <w:marRight w:val="0"/>
              <w:marTop w:val="0"/>
              <w:marBottom w:val="0"/>
              <w:divBdr>
                <w:top w:val="none" w:sz="0" w:space="0" w:color="auto"/>
                <w:left w:val="none" w:sz="0" w:space="0" w:color="auto"/>
                <w:bottom w:val="none" w:sz="0" w:space="0" w:color="auto"/>
                <w:right w:val="none" w:sz="0" w:space="0" w:color="auto"/>
              </w:divBdr>
              <w:divsChild>
                <w:div w:id="1820148850">
                  <w:marLeft w:val="0"/>
                  <w:marRight w:val="0"/>
                  <w:marTop w:val="0"/>
                  <w:marBottom w:val="0"/>
                  <w:divBdr>
                    <w:top w:val="none" w:sz="0" w:space="0" w:color="auto"/>
                    <w:left w:val="none" w:sz="0" w:space="0" w:color="auto"/>
                    <w:bottom w:val="none" w:sz="0" w:space="0" w:color="auto"/>
                    <w:right w:val="none" w:sz="0" w:space="0" w:color="auto"/>
                  </w:divBdr>
                  <w:divsChild>
                    <w:div w:id="7041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4263">
      <w:bodyDiv w:val="1"/>
      <w:marLeft w:val="0"/>
      <w:marRight w:val="0"/>
      <w:marTop w:val="0"/>
      <w:marBottom w:val="0"/>
      <w:divBdr>
        <w:top w:val="none" w:sz="0" w:space="0" w:color="auto"/>
        <w:left w:val="none" w:sz="0" w:space="0" w:color="auto"/>
        <w:bottom w:val="none" w:sz="0" w:space="0" w:color="auto"/>
        <w:right w:val="none" w:sz="0" w:space="0" w:color="auto"/>
      </w:divBdr>
      <w:divsChild>
        <w:div w:id="1386178231">
          <w:marLeft w:val="0"/>
          <w:marRight w:val="0"/>
          <w:marTop w:val="0"/>
          <w:marBottom w:val="0"/>
          <w:divBdr>
            <w:top w:val="none" w:sz="0" w:space="0" w:color="auto"/>
            <w:left w:val="none" w:sz="0" w:space="0" w:color="auto"/>
            <w:bottom w:val="none" w:sz="0" w:space="0" w:color="auto"/>
            <w:right w:val="none" w:sz="0" w:space="0" w:color="auto"/>
          </w:divBdr>
          <w:divsChild>
            <w:div w:id="452409308">
              <w:marLeft w:val="0"/>
              <w:marRight w:val="0"/>
              <w:marTop w:val="0"/>
              <w:marBottom w:val="0"/>
              <w:divBdr>
                <w:top w:val="none" w:sz="0" w:space="0" w:color="auto"/>
                <w:left w:val="none" w:sz="0" w:space="0" w:color="auto"/>
                <w:bottom w:val="none" w:sz="0" w:space="0" w:color="auto"/>
                <w:right w:val="none" w:sz="0" w:space="0" w:color="auto"/>
              </w:divBdr>
            </w:div>
            <w:div w:id="1445687169">
              <w:marLeft w:val="0"/>
              <w:marRight w:val="0"/>
              <w:marTop w:val="0"/>
              <w:marBottom w:val="0"/>
              <w:divBdr>
                <w:top w:val="none" w:sz="0" w:space="0" w:color="auto"/>
                <w:left w:val="none" w:sz="0" w:space="0" w:color="auto"/>
                <w:bottom w:val="none" w:sz="0" w:space="0" w:color="auto"/>
                <w:right w:val="none" w:sz="0" w:space="0" w:color="auto"/>
              </w:divBdr>
              <w:divsChild>
                <w:div w:id="787116769">
                  <w:marLeft w:val="0"/>
                  <w:marRight w:val="0"/>
                  <w:marTop w:val="0"/>
                  <w:marBottom w:val="0"/>
                  <w:divBdr>
                    <w:top w:val="none" w:sz="0" w:space="0" w:color="auto"/>
                    <w:left w:val="none" w:sz="0" w:space="0" w:color="auto"/>
                    <w:bottom w:val="none" w:sz="0" w:space="0" w:color="auto"/>
                    <w:right w:val="none" w:sz="0" w:space="0" w:color="auto"/>
                  </w:divBdr>
                  <w:divsChild>
                    <w:div w:id="2742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977">
              <w:marLeft w:val="0"/>
              <w:marRight w:val="0"/>
              <w:marTop w:val="0"/>
              <w:marBottom w:val="0"/>
              <w:divBdr>
                <w:top w:val="none" w:sz="0" w:space="0" w:color="auto"/>
                <w:left w:val="none" w:sz="0" w:space="0" w:color="auto"/>
                <w:bottom w:val="none" w:sz="0" w:space="0" w:color="auto"/>
                <w:right w:val="none" w:sz="0" w:space="0" w:color="auto"/>
              </w:divBdr>
            </w:div>
          </w:divsChild>
        </w:div>
        <w:div w:id="1734543651">
          <w:marLeft w:val="0"/>
          <w:marRight w:val="0"/>
          <w:marTop w:val="0"/>
          <w:marBottom w:val="0"/>
          <w:divBdr>
            <w:top w:val="none" w:sz="0" w:space="0" w:color="auto"/>
            <w:left w:val="none" w:sz="0" w:space="0" w:color="auto"/>
            <w:bottom w:val="none" w:sz="0" w:space="0" w:color="auto"/>
            <w:right w:val="none" w:sz="0" w:space="0" w:color="auto"/>
          </w:divBdr>
          <w:divsChild>
            <w:div w:id="330565331">
              <w:marLeft w:val="0"/>
              <w:marRight w:val="0"/>
              <w:marTop w:val="0"/>
              <w:marBottom w:val="0"/>
              <w:divBdr>
                <w:top w:val="none" w:sz="0" w:space="0" w:color="auto"/>
                <w:left w:val="none" w:sz="0" w:space="0" w:color="auto"/>
                <w:bottom w:val="none" w:sz="0" w:space="0" w:color="auto"/>
                <w:right w:val="none" w:sz="0" w:space="0" w:color="auto"/>
              </w:divBdr>
            </w:div>
            <w:div w:id="1988902201">
              <w:marLeft w:val="0"/>
              <w:marRight w:val="0"/>
              <w:marTop w:val="0"/>
              <w:marBottom w:val="0"/>
              <w:divBdr>
                <w:top w:val="none" w:sz="0" w:space="0" w:color="auto"/>
                <w:left w:val="none" w:sz="0" w:space="0" w:color="auto"/>
                <w:bottom w:val="none" w:sz="0" w:space="0" w:color="auto"/>
                <w:right w:val="none" w:sz="0" w:space="0" w:color="auto"/>
              </w:divBdr>
              <w:divsChild>
                <w:div w:id="1343163993">
                  <w:marLeft w:val="0"/>
                  <w:marRight w:val="0"/>
                  <w:marTop w:val="0"/>
                  <w:marBottom w:val="0"/>
                  <w:divBdr>
                    <w:top w:val="none" w:sz="0" w:space="0" w:color="auto"/>
                    <w:left w:val="none" w:sz="0" w:space="0" w:color="auto"/>
                    <w:bottom w:val="none" w:sz="0" w:space="0" w:color="auto"/>
                    <w:right w:val="none" w:sz="0" w:space="0" w:color="auto"/>
                  </w:divBdr>
                  <w:divsChild>
                    <w:div w:id="15633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2779">
              <w:marLeft w:val="0"/>
              <w:marRight w:val="0"/>
              <w:marTop w:val="0"/>
              <w:marBottom w:val="0"/>
              <w:divBdr>
                <w:top w:val="none" w:sz="0" w:space="0" w:color="auto"/>
                <w:left w:val="none" w:sz="0" w:space="0" w:color="auto"/>
                <w:bottom w:val="none" w:sz="0" w:space="0" w:color="auto"/>
                <w:right w:val="none" w:sz="0" w:space="0" w:color="auto"/>
              </w:divBdr>
            </w:div>
          </w:divsChild>
        </w:div>
        <w:div w:id="340397229">
          <w:marLeft w:val="0"/>
          <w:marRight w:val="0"/>
          <w:marTop w:val="0"/>
          <w:marBottom w:val="0"/>
          <w:divBdr>
            <w:top w:val="none" w:sz="0" w:space="0" w:color="auto"/>
            <w:left w:val="none" w:sz="0" w:space="0" w:color="auto"/>
            <w:bottom w:val="none" w:sz="0" w:space="0" w:color="auto"/>
            <w:right w:val="none" w:sz="0" w:space="0" w:color="auto"/>
          </w:divBdr>
          <w:divsChild>
            <w:div w:id="2128353853">
              <w:marLeft w:val="0"/>
              <w:marRight w:val="0"/>
              <w:marTop w:val="0"/>
              <w:marBottom w:val="0"/>
              <w:divBdr>
                <w:top w:val="none" w:sz="0" w:space="0" w:color="auto"/>
                <w:left w:val="none" w:sz="0" w:space="0" w:color="auto"/>
                <w:bottom w:val="none" w:sz="0" w:space="0" w:color="auto"/>
                <w:right w:val="none" w:sz="0" w:space="0" w:color="auto"/>
              </w:divBdr>
            </w:div>
            <w:div w:id="1124228470">
              <w:marLeft w:val="0"/>
              <w:marRight w:val="0"/>
              <w:marTop w:val="0"/>
              <w:marBottom w:val="0"/>
              <w:divBdr>
                <w:top w:val="none" w:sz="0" w:space="0" w:color="auto"/>
                <w:left w:val="none" w:sz="0" w:space="0" w:color="auto"/>
                <w:bottom w:val="none" w:sz="0" w:space="0" w:color="auto"/>
                <w:right w:val="none" w:sz="0" w:space="0" w:color="auto"/>
              </w:divBdr>
              <w:divsChild>
                <w:div w:id="184757853">
                  <w:marLeft w:val="0"/>
                  <w:marRight w:val="0"/>
                  <w:marTop w:val="0"/>
                  <w:marBottom w:val="0"/>
                  <w:divBdr>
                    <w:top w:val="none" w:sz="0" w:space="0" w:color="auto"/>
                    <w:left w:val="none" w:sz="0" w:space="0" w:color="auto"/>
                    <w:bottom w:val="none" w:sz="0" w:space="0" w:color="auto"/>
                    <w:right w:val="none" w:sz="0" w:space="0" w:color="auto"/>
                  </w:divBdr>
                  <w:divsChild>
                    <w:div w:id="4113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738">
              <w:marLeft w:val="0"/>
              <w:marRight w:val="0"/>
              <w:marTop w:val="0"/>
              <w:marBottom w:val="0"/>
              <w:divBdr>
                <w:top w:val="none" w:sz="0" w:space="0" w:color="auto"/>
                <w:left w:val="none" w:sz="0" w:space="0" w:color="auto"/>
                <w:bottom w:val="none" w:sz="0" w:space="0" w:color="auto"/>
                <w:right w:val="none" w:sz="0" w:space="0" w:color="auto"/>
              </w:divBdr>
            </w:div>
          </w:divsChild>
        </w:div>
        <w:div w:id="286547385">
          <w:marLeft w:val="0"/>
          <w:marRight w:val="0"/>
          <w:marTop w:val="0"/>
          <w:marBottom w:val="0"/>
          <w:divBdr>
            <w:top w:val="none" w:sz="0" w:space="0" w:color="auto"/>
            <w:left w:val="none" w:sz="0" w:space="0" w:color="auto"/>
            <w:bottom w:val="none" w:sz="0" w:space="0" w:color="auto"/>
            <w:right w:val="none" w:sz="0" w:space="0" w:color="auto"/>
          </w:divBdr>
          <w:divsChild>
            <w:div w:id="1268003206">
              <w:marLeft w:val="0"/>
              <w:marRight w:val="0"/>
              <w:marTop w:val="0"/>
              <w:marBottom w:val="0"/>
              <w:divBdr>
                <w:top w:val="none" w:sz="0" w:space="0" w:color="auto"/>
                <w:left w:val="none" w:sz="0" w:space="0" w:color="auto"/>
                <w:bottom w:val="none" w:sz="0" w:space="0" w:color="auto"/>
                <w:right w:val="none" w:sz="0" w:space="0" w:color="auto"/>
              </w:divBdr>
            </w:div>
            <w:div w:id="308557909">
              <w:marLeft w:val="0"/>
              <w:marRight w:val="0"/>
              <w:marTop w:val="0"/>
              <w:marBottom w:val="0"/>
              <w:divBdr>
                <w:top w:val="none" w:sz="0" w:space="0" w:color="auto"/>
                <w:left w:val="none" w:sz="0" w:space="0" w:color="auto"/>
                <w:bottom w:val="none" w:sz="0" w:space="0" w:color="auto"/>
                <w:right w:val="none" w:sz="0" w:space="0" w:color="auto"/>
              </w:divBdr>
              <w:divsChild>
                <w:div w:id="182941321">
                  <w:marLeft w:val="0"/>
                  <w:marRight w:val="0"/>
                  <w:marTop w:val="0"/>
                  <w:marBottom w:val="0"/>
                  <w:divBdr>
                    <w:top w:val="none" w:sz="0" w:space="0" w:color="auto"/>
                    <w:left w:val="none" w:sz="0" w:space="0" w:color="auto"/>
                    <w:bottom w:val="none" w:sz="0" w:space="0" w:color="auto"/>
                    <w:right w:val="none" w:sz="0" w:space="0" w:color="auto"/>
                  </w:divBdr>
                  <w:divsChild>
                    <w:div w:id="21139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7393">
              <w:marLeft w:val="0"/>
              <w:marRight w:val="0"/>
              <w:marTop w:val="0"/>
              <w:marBottom w:val="0"/>
              <w:divBdr>
                <w:top w:val="none" w:sz="0" w:space="0" w:color="auto"/>
                <w:left w:val="none" w:sz="0" w:space="0" w:color="auto"/>
                <w:bottom w:val="none" w:sz="0" w:space="0" w:color="auto"/>
                <w:right w:val="none" w:sz="0" w:space="0" w:color="auto"/>
              </w:divBdr>
            </w:div>
          </w:divsChild>
        </w:div>
        <w:div w:id="2118524080">
          <w:marLeft w:val="0"/>
          <w:marRight w:val="0"/>
          <w:marTop w:val="0"/>
          <w:marBottom w:val="0"/>
          <w:divBdr>
            <w:top w:val="none" w:sz="0" w:space="0" w:color="auto"/>
            <w:left w:val="none" w:sz="0" w:space="0" w:color="auto"/>
            <w:bottom w:val="none" w:sz="0" w:space="0" w:color="auto"/>
            <w:right w:val="none" w:sz="0" w:space="0" w:color="auto"/>
          </w:divBdr>
          <w:divsChild>
            <w:div w:id="895697913">
              <w:marLeft w:val="0"/>
              <w:marRight w:val="0"/>
              <w:marTop w:val="0"/>
              <w:marBottom w:val="0"/>
              <w:divBdr>
                <w:top w:val="none" w:sz="0" w:space="0" w:color="auto"/>
                <w:left w:val="none" w:sz="0" w:space="0" w:color="auto"/>
                <w:bottom w:val="none" w:sz="0" w:space="0" w:color="auto"/>
                <w:right w:val="none" w:sz="0" w:space="0" w:color="auto"/>
              </w:divBdr>
            </w:div>
            <w:div w:id="508712314">
              <w:marLeft w:val="0"/>
              <w:marRight w:val="0"/>
              <w:marTop w:val="0"/>
              <w:marBottom w:val="0"/>
              <w:divBdr>
                <w:top w:val="none" w:sz="0" w:space="0" w:color="auto"/>
                <w:left w:val="none" w:sz="0" w:space="0" w:color="auto"/>
                <w:bottom w:val="none" w:sz="0" w:space="0" w:color="auto"/>
                <w:right w:val="none" w:sz="0" w:space="0" w:color="auto"/>
              </w:divBdr>
              <w:divsChild>
                <w:div w:id="305818372">
                  <w:marLeft w:val="0"/>
                  <w:marRight w:val="0"/>
                  <w:marTop w:val="0"/>
                  <w:marBottom w:val="0"/>
                  <w:divBdr>
                    <w:top w:val="none" w:sz="0" w:space="0" w:color="auto"/>
                    <w:left w:val="none" w:sz="0" w:space="0" w:color="auto"/>
                    <w:bottom w:val="none" w:sz="0" w:space="0" w:color="auto"/>
                    <w:right w:val="none" w:sz="0" w:space="0" w:color="auto"/>
                  </w:divBdr>
                  <w:divsChild>
                    <w:div w:id="12489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7199">
              <w:marLeft w:val="0"/>
              <w:marRight w:val="0"/>
              <w:marTop w:val="0"/>
              <w:marBottom w:val="0"/>
              <w:divBdr>
                <w:top w:val="none" w:sz="0" w:space="0" w:color="auto"/>
                <w:left w:val="none" w:sz="0" w:space="0" w:color="auto"/>
                <w:bottom w:val="none" w:sz="0" w:space="0" w:color="auto"/>
                <w:right w:val="none" w:sz="0" w:space="0" w:color="auto"/>
              </w:divBdr>
            </w:div>
          </w:divsChild>
        </w:div>
        <w:div w:id="2135442123">
          <w:marLeft w:val="0"/>
          <w:marRight w:val="0"/>
          <w:marTop w:val="0"/>
          <w:marBottom w:val="0"/>
          <w:divBdr>
            <w:top w:val="none" w:sz="0" w:space="0" w:color="auto"/>
            <w:left w:val="none" w:sz="0" w:space="0" w:color="auto"/>
            <w:bottom w:val="none" w:sz="0" w:space="0" w:color="auto"/>
            <w:right w:val="none" w:sz="0" w:space="0" w:color="auto"/>
          </w:divBdr>
          <w:divsChild>
            <w:div w:id="646203976">
              <w:marLeft w:val="0"/>
              <w:marRight w:val="0"/>
              <w:marTop w:val="0"/>
              <w:marBottom w:val="0"/>
              <w:divBdr>
                <w:top w:val="none" w:sz="0" w:space="0" w:color="auto"/>
                <w:left w:val="none" w:sz="0" w:space="0" w:color="auto"/>
                <w:bottom w:val="none" w:sz="0" w:space="0" w:color="auto"/>
                <w:right w:val="none" w:sz="0" w:space="0" w:color="auto"/>
              </w:divBdr>
            </w:div>
            <w:div w:id="1581985143">
              <w:marLeft w:val="0"/>
              <w:marRight w:val="0"/>
              <w:marTop w:val="0"/>
              <w:marBottom w:val="0"/>
              <w:divBdr>
                <w:top w:val="none" w:sz="0" w:space="0" w:color="auto"/>
                <w:left w:val="none" w:sz="0" w:space="0" w:color="auto"/>
                <w:bottom w:val="none" w:sz="0" w:space="0" w:color="auto"/>
                <w:right w:val="none" w:sz="0" w:space="0" w:color="auto"/>
              </w:divBdr>
              <w:divsChild>
                <w:div w:id="440879041">
                  <w:marLeft w:val="0"/>
                  <w:marRight w:val="0"/>
                  <w:marTop w:val="0"/>
                  <w:marBottom w:val="0"/>
                  <w:divBdr>
                    <w:top w:val="none" w:sz="0" w:space="0" w:color="auto"/>
                    <w:left w:val="none" w:sz="0" w:space="0" w:color="auto"/>
                    <w:bottom w:val="none" w:sz="0" w:space="0" w:color="auto"/>
                    <w:right w:val="none" w:sz="0" w:space="0" w:color="auto"/>
                  </w:divBdr>
                  <w:divsChild>
                    <w:div w:id="14012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083">
              <w:marLeft w:val="0"/>
              <w:marRight w:val="0"/>
              <w:marTop w:val="0"/>
              <w:marBottom w:val="0"/>
              <w:divBdr>
                <w:top w:val="none" w:sz="0" w:space="0" w:color="auto"/>
                <w:left w:val="none" w:sz="0" w:space="0" w:color="auto"/>
                <w:bottom w:val="none" w:sz="0" w:space="0" w:color="auto"/>
                <w:right w:val="none" w:sz="0" w:space="0" w:color="auto"/>
              </w:divBdr>
            </w:div>
          </w:divsChild>
        </w:div>
        <w:div w:id="101997813">
          <w:marLeft w:val="0"/>
          <w:marRight w:val="0"/>
          <w:marTop w:val="0"/>
          <w:marBottom w:val="0"/>
          <w:divBdr>
            <w:top w:val="none" w:sz="0" w:space="0" w:color="auto"/>
            <w:left w:val="none" w:sz="0" w:space="0" w:color="auto"/>
            <w:bottom w:val="none" w:sz="0" w:space="0" w:color="auto"/>
            <w:right w:val="none" w:sz="0" w:space="0" w:color="auto"/>
          </w:divBdr>
          <w:divsChild>
            <w:div w:id="211623638">
              <w:marLeft w:val="0"/>
              <w:marRight w:val="0"/>
              <w:marTop w:val="0"/>
              <w:marBottom w:val="0"/>
              <w:divBdr>
                <w:top w:val="none" w:sz="0" w:space="0" w:color="auto"/>
                <w:left w:val="none" w:sz="0" w:space="0" w:color="auto"/>
                <w:bottom w:val="none" w:sz="0" w:space="0" w:color="auto"/>
                <w:right w:val="none" w:sz="0" w:space="0" w:color="auto"/>
              </w:divBdr>
            </w:div>
            <w:div w:id="1261378086">
              <w:marLeft w:val="0"/>
              <w:marRight w:val="0"/>
              <w:marTop w:val="0"/>
              <w:marBottom w:val="0"/>
              <w:divBdr>
                <w:top w:val="none" w:sz="0" w:space="0" w:color="auto"/>
                <w:left w:val="none" w:sz="0" w:space="0" w:color="auto"/>
                <w:bottom w:val="none" w:sz="0" w:space="0" w:color="auto"/>
                <w:right w:val="none" w:sz="0" w:space="0" w:color="auto"/>
              </w:divBdr>
              <w:divsChild>
                <w:div w:id="278415027">
                  <w:marLeft w:val="0"/>
                  <w:marRight w:val="0"/>
                  <w:marTop w:val="0"/>
                  <w:marBottom w:val="0"/>
                  <w:divBdr>
                    <w:top w:val="none" w:sz="0" w:space="0" w:color="auto"/>
                    <w:left w:val="none" w:sz="0" w:space="0" w:color="auto"/>
                    <w:bottom w:val="none" w:sz="0" w:space="0" w:color="auto"/>
                    <w:right w:val="none" w:sz="0" w:space="0" w:color="auto"/>
                  </w:divBdr>
                  <w:divsChild>
                    <w:div w:id="1566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659">
              <w:marLeft w:val="0"/>
              <w:marRight w:val="0"/>
              <w:marTop w:val="0"/>
              <w:marBottom w:val="0"/>
              <w:divBdr>
                <w:top w:val="none" w:sz="0" w:space="0" w:color="auto"/>
                <w:left w:val="none" w:sz="0" w:space="0" w:color="auto"/>
                <w:bottom w:val="none" w:sz="0" w:space="0" w:color="auto"/>
                <w:right w:val="none" w:sz="0" w:space="0" w:color="auto"/>
              </w:divBdr>
            </w:div>
          </w:divsChild>
        </w:div>
        <w:div w:id="1738671985">
          <w:marLeft w:val="0"/>
          <w:marRight w:val="0"/>
          <w:marTop w:val="0"/>
          <w:marBottom w:val="0"/>
          <w:divBdr>
            <w:top w:val="none" w:sz="0" w:space="0" w:color="auto"/>
            <w:left w:val="none" w:sz="0" w:space="0" w:color="auto"/>
            <w:bottom w:val="none" w:sz="0" w:space="0" w:color="auto"/>
            <w:right w:val="none" w:sz="0" w:space="0" w:color="auto"/>
          </w:divBdr>
          <w:divsChild>
            <w:div w:id="1359888818">
              <w:marLeft w:val="0"/>
              <w:marRight w:val="0"/>
              <w:marTop w:val="0"/>
              <w:marBottom w:val="0"/>
              <w:divBdr>
                <w:top w:val="none" w:sz="0" w:space="0" w:color="auto"/>
                <w:left w:val="none" w:sz="0" w:space="0" w:color="auto"/>
                <w:bottom w:val="none" w:sz="0" w:space="0" w:color="auto"/>
                <w:right w:val="none" w:sz="0" w:space="0" w:color="auto"/>
              </w:divBdr>
            </w:div>
            <w:div w:id="1309213120">
              <w:marLeft w:val="0"/>
              <w:marRight w:val="0"/>
              <w:marTop w:val="0"/>
              <w:marBottom w:val="0"/>
              <w:divBdr>
                <w:top w:val="none" w:sz="0" w:space="0" w:color="auto"/>
                <w:left w:val="none" w:sz="0" w:space="0" w:color="auto"/>
                <w:bottom w:val="none" w:sz="0" w:space="0" w:color="auto"/>
                <w:right w:val="none" w:sz="0" w:space="0" w:color="auto"/>
              </w:divBdr>
              <w:divsChild>
                <w:div w:id="1406762582">
                  <w:marLeft w:val="0"/>
                  <w:marRight w:val="0"/>
                  <w:marTop w:val="0"/>
                  <w:marBottom w:val="0"/>
                  <w:divBdr>
                    <w:top w:val="none" w:sz="0" w:space="0" w:color="auto"/>
                    <w:left w:val="none" w:sz="0" w:space="0" w:color="auto"/>
                    <w:bottom w:val="none" w:sz="0" w:space="0" w:color="auto"/>
                    <w:right w:val="none" w:sz="0" w:space="0" w:color="auto"/>
                  </w:divBdr>
                  <w:divsChild>
                    <w:div w:id="1549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366">
              <w:marLeft w:val="0"/>
              <w:marRight w:val="0"/>
              <w:marTop w:val="0"/>
              <w:marBottom w:val="0"/>
              <w:divBdr>
                <w:top w:val="none" w:sz="0" w:space="0" w:color="auto"/>
                <w:left w:val="none" w:sz="0" w:space="0" w:color="auto"/>
                <w:bottom w:val="none" w:sz="0" w:space="0" w:color="auto"/>
                <w:right w:val="none" w:sz="0" w:space="0" w:color="auto"/>
              </w:divBdr>
            </w:div>
          </w:divsChild>
        </w:div>
        <w:div w:id="162939842">
          <w:marLeft w:val="0"/>
          <w:marRight w:val="0"/>
          <w:marTop w:val="0"/>
          <w:marBottom w:val="0"/>
          <w:divBdr>
            <w:top w:val="none" w:sz="0" w:space="0" w:color="auto"/>
            <w:left w:val="none" w:sz="0" w:space="0" w:color="auto"/>
            <w:bottom w:val="none" w:sz="0" w:space="0" w:color="auto"/>
            <w:right w:val="none" w:sz="0" w:space="0" w:color="auto"/>
          </w:divBdr>
          <w:divsChild>
            <w:div w:id="94979544">
              <w:marLeft w:val="0"/>
              <w:marRight w:val="0"/>
              <w:marTop w:val="0"/>
              <w:marBottom w:val="0"/>
              <w:divBdr>
                <w:top w:val="none" w:sz="0" w:space="0" w:color="auto"/>
                <w:left w:val="none" w:sz="0" w:space="0" w:color="auto"/>
                <w:bottom w:val="none" w:sz="0" w:space="0" w:color="auto"/>
                <w:right w:val="none" w:sz="0" w:space="0" w:color="auto"/>
              </w:divBdr>
            </w:div>
            <w:div w:id="1016158395">
              <w:marLeft w:val="0"/>
              <w:marRight w:val="0"/>
              <w:marTop w:val="0"/>
              <w:marBottom w:val="0"/>
              <w:divBdr>
                <w:top w:val="none" w:sz="0" w:space="0" w:color="auto"/>
                <w:left w:val="none" w:sz="0" w:space="0" w:color="auto"/>
                <w:bottom w:val="none" w:sz="0" w:space="0" w:color="auto"/>
                <w:right w:val="none" w:sz="0" w:space="0" w:color="auto"/>
              </w:divBdr>
              <w:divsChild>
                <w:div w:id="1064911518">
                  <w:marLeft w:val="0"/>
                  <w:marRight w:val="0"/>
                  <w:marTop w:val="0"/>
                  <w:marBottom w:val="0"/>
                  <w:divBdr>
                    <w:top w:val="none" w:sz="0" w:space="0" w:color="auto"/>
                    <w:left w:val="none" w:sz="0" w:space="0" w:color="auto"/>
                    <w:bottom w:val="none" w:sz="0" w:space="0" w:color="auto"/>
                    <w:right w:val="none" w:sz="0" w:space="0" w:color="auto"/>
                  </w:divBdr>
                  <w:divsChild>
                    <w:div w:id="1343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481">
              <w:marLeft w:val="0"/>
              <w:marRight w:val="0"/>
              <w:marTop w:val="0"/>
              <w:marBottom w:val="0"/>
              <w:divBdr>
                <w:top w:val="none" w:sz="0" w:space="0" w:color="auto"/>
                <w:left w:val="none" w:sz="0" w:space="0" w:color="auto"/>
                <w:bottom w:val="none" w:sz="0" w:space="0" w:color="auto"/>
                <w:right w:val="none" w:sz="0" w:space="0" w:color="auto"/>
              </w:divBdr>
            </w:div>
          </w:divsChild>
        </w:div>
        <w:div w:id="554588580">
          <w:marLeft w:val="0"/>
          <w:marRight w:val="0"/>
          <w:marTop w:val="0"/>
          <w:marBottom w:val="0"/>
          <w:divBdr>
            <w:top w:val="none" w:sz="0" w:space="0" w:color="auto"/>
            <w:left w:val="none" w:sz="0" w:space="0" w:color="auto"/>
            <w:bottom w:val="none" w:sz="0" w:space="0" w:color="auto"/>
            <w:right w:val="none" w:sz="0" w:space="0" w:color="auto"/>
          </w:divBdr>
          <w:divsChild>
            <w:div w:id="2049839510">
              <w:marLeft w:val="0"/>
              <w:marRight w:val="0"/>
              <w:marTop w:val="0"/>
              <w:marBottom w:val="0"/>
              <w:divBdr>
                <w:top w:val="none" w:sz="0" w:space="0" w:color="auto"/>
                <w:left w:val="none" w:sz="0" w:space="0" w:color="auto"/>
                <w:bottom w:val="none" w:sz="0" w:space="0" w:color="auto"/>
                <w:right w:val="none" w:sz="0" w:space="0" w:color="auto"/>
              </w:divBdr>
            </w:div>
            <w:div w:id="260450674">
              <w:marLeft w:val="0"/>
              <w:marRight w:val="0"/>
              <w:marTop w:val="0"/>
              <w:marBottom w:val="0"/>
              <w:divBdr>
                <w:top w:val="none" w:sz="0" w:space="0" w:color="auto"/>
                <w:left w:val="none" w:sz="0" w:space="0" w:color="auto"/>
                <w:bottom w:val="none" w:sz="0" w:space="0" w:color="auto"/>
                <w:right w:val="none" w:sz="0" w:space="0" w:color="auto"/>
              </w:divBdr>
              <w:divsChild>
                <w:div w:id="105931403">
                  <w:marLeft w:val="0"/>
                  <w:marRight w:val="0"/>
                  <w:marTop w:val="0"/>
                  <w:marBottom w:val="0"/>
                  <w:divBdr>
                    <w:top w:val="none" w:sz="0" w:space="0" w:color="auto"/>
                    <w:left w:val="none" w:sz="0" w:space="0" w:color="auto"/>
                    <w:bottom w:val="none" w:sz="0" w:space="0" w:color="auto"/>
                    <w:right w:val="none" w:sz="0" w:space="0" w:color="auto"/>
                  </w:divBdr>
                  <w:divsChild>
                    <w:div w:id="812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09447">
              <w:marLeft w:val="0"/>
              <w:marRight w:val="0"/>
              <w:marTop w:val="0"/>
              <w:marBottom w:val="0"/>
              <w:divBdr>
                <w:top w:val="none" w:sz="0" w:space="0" w:color="auto"/>
                <w:left w:val="none" w:sz="0" w:space="0" w:color="auto"/>
                <w:bottom w:val="none" w:sz="0" w:space="0" w:color="auto"/>
                <w:right w:val="none" w:sz="0" w:space="0" w:color="auto"/>
              </w:divBdr>
            </w:div>
          </w:divsChild>
        </w:div>
        <w:div w:id="1168716678">
          <w:marLeft w:val="0"/>
          <w:marRight w:val="0"/>
          <w:marTop w:val="0"/>
          <w:marBottom w:val="0"/>
          <w:divBdr>
            <w:top w:val="none" w:sz="0" w:space="0" w:color="auto"/>
            <w:left w:val="none" w:sz="0" w:space="0" w:color="auto"/>
            <w:bottom w:val="none" w:sz="0" w:space="0" w:color="auto"/>
            <w:right w:val="none" w:sz="0" w:space="0" w:color="auto"/>
          </w:divBdr>
          <w:divsChild>
            <w:div w:id="2036997332">
              <w:marLeft w:val="0"/>
              <w:marRight w:val="0"/>
              <w:marTop w:val="0"/>
              <w:marBottom w:val="0"/>
              <w:divBdr>
                <w:top w:val="none" w:sz="0" w:space="0" w:color="auto"/>
                <w:left w:val="none" w:sz="0" w:space="0" w:color="auto"/>
                <w:bottom w:val="none" w:sz="0" w:space="0" w:color="auto"/>
                <w:right w:val="none" w:sz="0" w:space="0" w:color="auto"/>
              </w:divBdr>
            </w:div>
            <w:div w:id="1930386878">
              <w:marLeft w:val="0"/>
              <w:marRight w:val="0"/>
              <w:marTop w:val="0"/>
              <w:marBottom w:val="0"/>
              <w:divBdr>
                <w:top w:val="none" w:sz="0" w:space="0" w:color="auto"/>
                <w:left w:val="none" w:sz="0" w:space="0" w:color="auto"/>
                <w:bottom w:val="none" w:sz="0" w:space="0" w:color="auto"/>
                <w:right w:val="none" w:sz="0" w:space="0" w:color="auto"/>
              </w:divBdr>
              <w:divsChild>
                <w:div w:id="794907914">
                  <w:marLeft w:val="0"/>
                  <w:marRight w:val="0"/>
                  <w:marTop w:val="0"/>
                  <w:marBottom w:val="0"/>
                  <w:divBdr>
                    <w:top w:val="none" w:sz="0" w:space="0" w:color="auto"/>
                    <w:left w:val="none" w:sz="0" w:space="0" w:color="auto"/>
                    <w:bottom w:val="none" w:sz="0" w:space="0" w:color="auto"/>
                    <w:right w:val="none" w:sz="0" w:space="0" w:color="auto"/>
                  </w:divBdr>
                  <w:divsChild>
                    <w:div w:id="3239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198">
              <w:marLeft w:val="0"/>
              <w:marRight w:val="0"/>
              <w:marTop w:val="0"/>
              <w:marBottom w:val="0"/>
              <w:divBdr>
                <w:top w:val="none" w:sz="0" w:space="0" w:color="auto"/>
                <w:left w:val="none" w:sz="0" w:space="0" w:color="auto"/>
                <w:bottom w:val="none" w:sz="0" w:space="0" w:color="auto"/>
                <w:right w:val="none" w:sz="0" w:space="0" w:color="auto"/>
              </w:divBdr>
            </w:div>
          </w:divsChild>
        </w:div>
        <w:div w:id="582572936">
          <w:marLeft w:val="0"/>
          <w:marRight w:val="0"/>
          <w:marTop w:val="0"/>
          <w:marBottom w:val="0"/>
          <w:divBdr>
            <w:top w:val="none" w:sz="0" w:space="0" w:color="auto"/>
            <w:left w:val="none" w:sz="0" w:space="0" w:color="auto"/>
            <w:bottom w:val="none" w:sz="0" w:space="0" w:color="auto"/>
            <w:right w:val="none" w:sz="0" w:space="0" w:color="auto"/>
          </w:divBdr>
          <w:divsChild>
            <w:div w:id="1089228354">
              <w:marLeft w:val="0"/>
              <w:marRight w:val="0"/>
              <w:marTop w:val="0"/>
              <w:marBottom w:val="0"/>
              <w:divBdr>
                <w:top w:val="none" w:sz="0" w:space="0" w:color="auto"/>
                <w:left w:val="none" w:sz="0" w:space="0" w:color="auto"/>
                <w:bottom w:val="none" w:sz="0" w:space="0" w:color="auto"/>
                <w:right w:val="none" w:sz="0" w:space="0" w:color="auto"/>
              </w:divBdr>
            </w:div>
            <w:div w:id="1699163885">
              <w:marLeft w:val="0"/>
              <w:marRight w:val="0"/>
              <w:marTop w:val="0"/>
              <w:marBottom w:val="0"/>
              <w:divBdr>
                <w:top w:val="none" w:sz="0" w:space="0" w:color="auto"/>
                <w:left w:val="none" w:sz="0" w:space="0" w:color="auto"/>
                <w:bottom w:val="none" w:sz="0" w:space="0" w:color="auto"/>
                <w:right w:val="none" w:sz="0" w:space="0" w:color="auto"/>
              </w:divBdr>
              <w:divsChild>
                <w:div w:id="735981380">
                  <w:marLeft w:val="0"/>
                  <w:marRight w:val="0"/>
                  <w:marTop w:val="0"/>
                  <w:marBottom w:val="0"/>
                  <w:divBdr>
                    <w:top w:val="none" w:sz="0" w:space="0" w:color="auto"/>
                    <w:left w:val="none" w:sz="0" w:space="0" w:color="auto"/>
                    <w:bottom w:val="none" w:sz="0" w:space="0" w:color="auto"/>
                    <w:right w:val="none" w:sz="0" w:space="0" w:color="auto"/>
                  </w:divBdr>
                  <w:divsChild>
                    <w:div w:id="14426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2024-09-22T12:21:00Z</dcterms:created>
  <dcterms:modified xsi:type="dcterms:W3CDTF">2024-09-22T12:22:00Z</dcterms:modified>
</cp:coreProperties>
</file>