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o1e6c8j4n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🔄 Pre-Processors in JMeter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📌 What are they?</w:t>
        <w:br w:type="textWrapping"/>
      </w:r>
      <w:r w:rsidDel="00000000" w:rsidR="00000000" w:rsidRPr="00000000">
        <w:rPr>
          <w:rtl w:val="0"/>
        </w:rPr>
        <w:t xml:space="preserve"> Pre-Processors execute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sampler they're associated with. They prepare or modify data/settings for the upcoming request.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9wtm33g63e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When to Use: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🔧 Data preparation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Modify sampler inputs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📋 Pre-conditions or validations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Generate dynamic data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4p0zapt3z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Common Pre-Processor Types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2930"/>
        <w:gridCol w:w="3650"/>
        <w:tblGridChange w:id="0">
          <w:tblGrid>
            <w:gridCol w:w="2675"/>
            <w:gridCol w:w="2930"/>
            <w:gridCol w:w="365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🧩 Pre-Processor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🧪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Define user-specific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Set different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username/password</w:t>
            </w:r>
            <w:r w:rsidDel="00000000" w:rsidR="00000000" w:rsidRPr="00000000">
              <w:rPr>
                <w:rtl w:val="0"/>
              </w:rPr>
              <w:t xml:space="preserve"> per virtual user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JDBC PreProcessor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Run SQL to fetch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from DB for next request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JSR223 PreProcessor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Execute custom logic (Groovy preferred)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Encrypt password or generate session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Sample 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Enforce execution time cap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Timeout API after 5 seconds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Link Parser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Extract links from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Click random product link after homepage load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URL Rewriting Modifier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Handle session IDs in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Append session ID in all next URLs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j6g0a31hlk" w:id="3"/>
      <w:bookmarkEnd w:id="3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fzuisg0j7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🔁 Post-Processors in JMeter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📌 What are they?</w:t>
        <w:br w:type="textWrapping"/>
      </w:r>
      <w:r w:rsidDel="00000000" w:rsidR="00000000" w:rsidRPr="00000000">
        <w:rPr>
          <w:rtl w:val="0"/>
        </w:rPr>
        <w:t xml:space="preserve"> Post-Processors execute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sampler and are primarily used for extracting or validating response data.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bq9buje0geg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When to Use: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🧬 Extract values (for correlation)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📊 Validate or log response data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🔄 Modify variables dynamically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Handle errors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9tsixhnjj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Common Post-Processor Types</w:t>
      </w:r>
    </w:p>
    <w:tbl>
      <w:tblPr>
        <w:tblStyle w:val="Table2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3155"/>
        <w:gridCol w:w="3410"/>
        <w:tblGridChange w:id="0">
          <w:tblGrid>
            <w:gridCol w:w="2705"/>
            <w:gridCol w:w="3155"/>
            <w:gridCol w:w="341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🧩 Post-Processor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 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🧪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Regular Expression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Extract with regex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Capture session token from login 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JSON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Use JSONPath for parsing 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  <w:t xml:space="preserve"> from API JSON response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CSS/jQuery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Extract from HTML via selectors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Extract price from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 class='price'&gt;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XPath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Parse XML/HTML with XPath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Get value of XML node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&lt;user_id&gt;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JSR223 PostProcessor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Custom response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Combine multiple IDs or parse JSON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Boundary Extractor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Text between markers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Get value between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START_ID=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&amp;END_ID=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 Status Action Handler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Define actions based on success/failure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Stop thread on failed login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ey94w2rxd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🧭 Key Differences and Execution Flow</w:t>
      </w:r>
    </w:p>
    <w:tbl>
      <w:tblPr>
        <w:tblStyle w:val="Table3"/>
        <w:tblW w:w="81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10"/>
        <w:gridCol w:w="3500"/>
        <w:gridCol w:w="2390"/>
        <w:tblGridChange w:id="0">
          <w:tblGrid>
            <w:gridCol w:w="2210"/>
            <w:gridCol w:w="3500"/>
            <w:gridCol w:w="239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🔍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🔄 Pre-Processor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🔁 Post-Processor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Execution Timing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Before sampler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After sampler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Prepare/modify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Handle/parse response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Sampler/Controller/Thread 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 of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 → bottom in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 → bottom in tree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cisi6ebyg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📘 Tip: How to Use Pre/Post-Processors Effectively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🎯 Always scope them carefully — placing under a </w:t>
      </w:r>
      <w:r w:rsidDel="00000000" w:rsidR="00000000" w:rsidRPr="00000000">
        <w:rPr>
          <w:b w:val="1"/>
          <w:rtl w:val="0"/>
        </w:rPr>
        <w:t xml:space="preserve">Sampler</w:t>
      </w:r>
      <w:r w:rsidDel="00000000" w:rsidR="00000000" w:rsidRPr="00000000">
        <w:rPr>
          <w:rtl w:val="0"/>
        </w:rPr>
        <w:t xml:space="preserve"> ensures they only apply where needed.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Use </w:t>
      </w:r>
      <w:r w:rsidDel="00000000" w:rsidR="00000000" w:rsidRPr="00000000">
        <w:rPr>
          <w:b w:val="1"/>
          <w:rtl w:val="0"/>
        </w:rPr>
        <w:t xml:space="preserve">JSR223</w:t>
      </w:r>
      <w:r w:rsidDel="00000000" w:rsidR="00000000" w:rsidRPr="00000000">
        <w:rPr>
          <w:rtl w:val="0"/>
        </w:rPr>
        <w:t xml:space="preserve"> with Groovy when performance and flexibility matter.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🧪 For dynamic websites or APIs, combine </w:t>
      </w:r>
      <w:r w:rsidDel="00000000" w:rsidR="00000000" w:rsidRPr="00000000">
        <w:rPr>
          <w:b w:val="1"/>
          <w:rtl w:val="0"/>
        </w:rPr>
        <w:t xml:space="preserve">Pre-processors</w:t>
      </w:r>
      <w:r w:rsidDel="00000000" w:rsidR="00000000" w:rsidRPr="00000000">
        <w:rPr>
          <w:rtl w:val="0"/>
        </w:rPr>
        <w:t xml:space="preserve"> (for token generation) with </w:t>
      </w:r>
      <w:r w:rsidDel="00000000" w:rsidR="00000000" w:rsidRPr="00000000">
        <w:rPr>
          <w:b w:val="1"/>
          <w:rtl w:val="0"/>
        </w:rPr>
        <w:t xml:space="preserve">Post-processors</w:t>
      </w:r>
      <w:r w:rsidDel="00000000" w:rsidR="00000000" w:rsidRPr="00000000">
        <w:rPr>
          <w:rtl w:val="0"/>
        </w:rPr>
        <w:t xml:space="preserve"> (for token extraction).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