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pPr w:leftFromText="180" w:rightFromText="180" w:vertAnchor="text" w:horzAnchor="margin" w:tblpY="145"/>
        <w:tblW w:w="14857" w:type="dxa"/>
        <w:tblLook w:val="04A0" w:firstRow="1" w:lastRow="0" w:firstColumn="1" w:lastColumn="0" w:noHBand="0" w:noVBand="1"/>
      </w:tblPr>
      <w:tblGrid>
        <w:gridCol w:w="5722"/>
        <w:gridCol w:w="9135"/>
      </w:tblGrid>
      <w:tr w:rsidR="009D1257" w:rsidRPr="009D1257" w14:paraId="58869A5E" w14:textId="77777777" w:rsidTr="000B5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2" w:type="dxa"/>
            <w:vAlign w:val="center"/>
          </w:tcPr>
          <w:p w14:paraId="780F8744" w14:textId="77777777" w:rsidR="009D1257" w:rsidRPr="00F85AAB" w:rsidRDefault="009D1257" w:rsidP="009D1257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sr-Cyrl-RS"/>
              </w:rPr>
            </w:pPr>
            <w:r w:rsidRPr="00F85AA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sr-Cyrl-RS"/>
              </w:rPr>
              <w:t>Назив пројекта</w:t>
            </w:r>
          </w:p>
        </w:tc>
        <w:tc>
          <w:tcPr>
            <w:tcW w:w="9135" w:type="dxa"/>
            <w:vAlign w:val="center"/>
          </w:tcPr>
          <w:p w14:paraId="06C54221" w14:textId="3617E4D7" w:rsidR="009D1257" w:rsidRPr="009D1257" w:rsidRDefault="009D1257" w:rsidP="009D1257">
            <w:pPr>
              <w:pStyle w:val="Standard"/>
              <w:tabs>
                <w:tab w:val="right" w:pos="673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ГИС руте за кретање</w:t>
            </w:r>
            <w:r w:rsidR="00E915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</w:t>
            </w: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ролерима на територији општине Вождовац (ГРКР)</w:t>
            </w:r>
          </w:p>
        </w:tc>
      </w:tr>
      <w:tr w:rsidR="009D1257" w:rsidRPr="009D1257" w14:paraId="60330322" w14:textId="77777777" w:rsidTr="000B5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2" w:type="dxa"/>
            <w:vAlign w:val="center"/>
          </w:tcPr>
          <w:p w14:paraId="3EDCF2B2" w14:textId="77777777" w:rsidR="009D1257" w:rsidRPr="00F85AAB" w:rsidRDefault="009D1257" w:rsidP="00F85AAB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sr-Cyrl-RS"/>
              </w:rPr>
            </w:pPr>
            <w:r w:rsidRPr="00F85AA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sr-Cyrl-RS"/>
              </w:rPr>
              <w:t>Основ пројекта</w:t>
            </w:r>
          </w:p>
        </w:tc>
        <w:tc>
          <w:tcPr>
            <w:tcW w:w="9135" w:type="dxa"/>
            <w:vAlign w:val="center"/>
          </w:tcPr>
          <w:p w14:paraId="3D577BBE" w14:textId="68CFD5DB" w:rsidR="009D1257" w:rsidRPr="009D1257" w:rsidRDefault="009D1257" w:rsidP="009D1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Приказивање дел</w:t>
            </w:r>
            <w:r w:rsidR="00E662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а</w:t>
            </w: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територије општине </w:t>
            </w:r>
            <w:r w:rsidR="00F85A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за кретање </w:t>
            </w: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у оба смера помоћу ГИС окружења који се базира на </w:t>
            </w:r>
            <w:r w:rsidR="00E33F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3</w:t>
            </w: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параметра: брзина кретања</w:t>
            </w:r>
            <w:r w:rsidR="00E33F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,</w:t>
            </w: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дужина пута</w:t>
            </w:r>
            <w:r w:rsidR="00E662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и </w:t>
            </w:r>
            <w:r w:rsidR="00E33F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стајалишта </w:t>
            </w:r>
            <w:r w:rsidR="00E662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на </w:t>
            </w:r>
            <w:r w:rsidR="00E33F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семафор</w:t>
            </w:r>
            <w:r w:rsidR="00E662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има</w:t>
            </w: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. Поред тога ће се оценити </w:t>
            </w:r>
            <w:r w:rsidR="002A26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сигурност </w:t>
            </w: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терена</w:t>
            </w:r>
            <w:r w:rsidR="00341A4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, квалитет подлоге</w:t>
            </w:r>
            <w:r w:rsidR="00E662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и субјективни осећај замора </w:t>
            </w:r>
            <w:r w:rsidR="00D13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у зависности од</w:t>
            </w:r>
            <w:r w:rsidR="00E662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нагиба терена</w:t>
            </w: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.</w:t>
            </w:r>
          </w:p>
        </w:tc>
      </w:tr>
      <w:tr w:rsidR="009D1257" w:rsidRPr="009D1257" w14:paraId="11F36C04" w14:textId="77777777" w:rsidTr="000B5587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2" w:type="dxa"/>
            <w:vAlign w:val="center"/>
          </w:tcPr>
          <w:p w14:paraId="200C2AC3" w14:textId="77777777" w:rsidR="009D1257" w:rsidRPr="00F85AAB" w:rsidRDefault="009D1257" w:rsidP="009D1257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sr-Cyrl-RS"/>
              </w:rPr>
            </w:pPr>
            <w:r w:rsidRPr="00F85AA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sr-Cyrl-RS"/>
              </w:rPr>
              <w:t>Обим и циљ пројекта</w:t>
            </w:r>
          </w:p>
        </w:tc>
        <w:tc>
          <w:tcPr>
            <w:tcW w:w="9135" w:type="dxa"/>
            <w:vAlign w:val="center"/>
          </w:tcPr>
          <w:p w14:paraId="0DD1348A" w14:textId="77777777" w:rsidR="009D1257" w:rsidRPr="009D1257" w:rsidRDefault="009D1257" w:rsidP="009D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1. Дефинисање и анализа простора и параметара</w:t>
            </w:r>
          </w:p>
          <w:p w14:paraId="2DD9405D" w14:textId="787DD1C6" w:rsidR="009D1257" w:rsidRPr="009D1257" w:rsidRDefault="009D1257" w:rsidP="009D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2. Обрада података</w:t>
            </w:r>
            <w:r w:rsidR="000443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и израда карата рути кретања</w:t>
            </w:r>
          </w:p>
          <w:p w14:paraId="02870C67" w14:textId="5DB9DA9D" w:rsidR="009D1257" w:rsidRPr="009D1257" w:rsidRDefault="009D1257" w:rsidP="009D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3. Финализација про</w:t>
            </w:r>
            <w:r w:rsidR="00495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јекта</w:t>
            </w:r>
          </w:p>
        </w:tc>
      </w:tr>
      <w:tr w:rsidR="009D1257" w:rsidRPr="009D1257" w14:paraId="6178ECD6" w14:textId="77777777" w:rsidTr="000B5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2" w:type="dxa"/>
            <w:vAlign w:val="center"/>
          </w:tcPr>
          <w:p w14:paraId="42838975" w14:textId="77777777" w:rsidR="009D1257" w:rsidRPr="00F85AAB" w:rsidRDefault="009D1257" w:rsidP="009D1257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sr-Cyrl-RS"/>
              </w:rPr>
            </w:pPr>
            <w:r w:rsidRPr="00F85AA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sr-Cyrl-RS"/>
              </w:rPr>
              <w:t>Стејкхолдери</w:t>
            </w:r>
          </w:p>
        </w:tc>
        <w:tc>
          <w:tcPr>
            <w:tcW w:w="9135" w:type="dxa"/>
            <w:vAlign w:val="center"/>
          </w:tcPr>
          <w:p w14:paraId="4B3D1A3B" w14:textId="76541FA2" w:rsidR="009D1257" w:rsidRPr="009D1257" w:rsidRDefault="009D1257" w:rsidP="009D1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Клијент: </w:t>
            </w:r>
            <w:r w:rsidR="00A32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Александар Пеулић</w:t>
            </w:r>
          </w:p>
          <w:p w14:paraId="02242347" w14:textId="5EBE0C41" w:rsidR="009D1257" w:rsidRPr="009D1257" w:rsidRDefault="009D1257" w:rsidP="009D1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Пројект менаџер: </w:t>
            </w:r>
            <w:r w:rsidR="00A32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ГИС </w:t>
            </w:r>
            <w:r w:rsidR="002B15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м</w:t>
            </w:r>
            <w:r w:rsidR="00A32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астер</w:t>
            </w:r>
            <w:r w:rsidR="000A3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</w:t>
            </w:r>
            <w:r w:rsidR="002B15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студент</w:t>
            </w:r>
          </w:p>
          <w:p w14:paraId="3F6A061A" w14:textId="46DB359D" w:rsidR="009D1257" w:rsidRPr="009D1257" w:rsidRDefault="009D1257" w:rsidP="009D1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Пројектни тим: </w:t>
            </w:r>
            <w:r w:rsidR="00CC03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Мастер с</w:t>
            </w: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туденти </w:t>
            </w:r>
            <w:r w:rsidR="00A32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Универзитета у Београду</w:t>
            </w:r>
          </w:p>
        </w:tc>
      </w:tr>
      <w:tr w:rsidR="009D1257" w:rsidRPr="009D1257" w14:paraId="645B3C03" w14:textId="77777777" w:rsidTr="000B5587">
        <w:trPr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2" w:type="dxa"/>
            <w:vAlign w:val="center"/>
          </w:tcPr>
          <w:p w14:paraId="7722B2F8" w14:textId="77777777" w:rsidR="009D1257" w:rsidRPr="00F85AAB" w:rsidRDefault="009D1257" w:rsidP="009D1257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sr-Cyrl-RS"/>
              </w:rPr>
            </w:pPr>
            <w:r w:rsidRPr="00F85AA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sr-Cyrl-RS"/>
              </w:rPr>
              <w:t>Кључни догађаји</w:t>
            </w:r>
          </w:p>
        </w:tc>
        <w:tc>
          <w:tcPr>
            <w:tcW w:w="9135" w:type="dxa"/>
            <w:vAlign w:val="center"/>
          </w:tcPr>
          <w:p w14:paraId="0938BD26" w14:textId="77777777" w:rsidR="009D1257" w:rsidRPr="009D1257" w:rsidRDefault="009D1257" w:rsidP="009D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1. Окупљање пројектног тима</w:t>
            </w:r>
          </w:p>
          <w:p w14:paraId="60BD0164" w14:textId="77777777" w:rsidR="009D1257" w:rsidRPr="009D1257" w:rsidRDefault="009D1257" w:rsidP="009D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2. Обављање мерења на терену</w:t>
            </w:r>
          </w:p>
          <w:p w14:paraId="4DEB4812" w14:textId="77777777" w:rsidR="009D1257" w:rsidRPr="009D1257" w:rsidRDefault="009D1257" w:rsidP="009D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3. Анализа и обрада података</w:t>
            </w:r>
          </w:p>
          <w:p w14:paraId="5638C636" w14:textId="0E712593" w:rsidR="009D1257" w:rsidRPr="009D1257" w:rsidRDefault="009D1257" w:rsidP="009D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4</w:t>
            </w:r>
            <w:r w:rsidR="00221C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.</w:t>
            </w: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Састављање извештаја о раду</w:t>
            </w:r>
          </w:p>
          <w:p w14:paraId="5B18E021" w14:textId="77777777" w:rsidR="009D1257" w:rsidRPr="009D1257" w:rsidRDefault="009D1257" w:rsidP="009D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5. Финализација целокупног пројекта</w:t>
            </w:r>
          </w:p>
        </w:tc>
      </w:tr>
      <w:tr w:rsidR="009D1257" w:rsidRPr="009D1257" w14:paraId="5E526289" w14:textId="77777777" w:rsidTr="000B5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2" w:type="dxa"/>
            <w:vAlign w:val="center"/>
          </w:tcPr>
          <w:p w14:paraId="1B1A19C1" w14:textId="77777777" w:rsidR="009D1257" w:rsidRPr="00F85AAB" w:rsidRDefault="009D1257" w:rsidP="009D1257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sr-Cyrl-RS"/>
              </w:rPr>
            </w:pPr>
            <w:r w:rsidRPr="00F85AA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sr-Cyrl-RS"/>
              </w:rPr>
              <w:t>Буџет пројекта</w:t>
            </w:r>
          </w:p>
        </w:tc>
        <w:tc>
          <w:tcPr>
            <w:tcW w:w="9135" w:type="dxa"/>
            <w:vAlign w:val="center"/>
          </w:tcPr>
          <w:p w14:paraId="535AD2B6" w14:textId="520603C9" w:rsidR="009D1257" w:rsidRPr="009D1257" w:rsidRDefault="009D1257" w:rsidP="009D1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+</w:t>
            </w:r>
            <w:r w:rsidR="00EE2D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</w:t>
            </w: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4 </w:t>
            </w:r>
            <w:r w:rsidR="00921B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5</w:t>
            </w: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00€</w:t>
            </w:r>
          </w:p>
        </w:tc>
      </w:tr>
      <w:tr w:rsidR="009D1257" w:rsidRPr="00764B39" w14:paraId="6B2B1942" w14:textId="77777777" w:rsidTr="000B5587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2" w:type="dxa"/>
            <w:vAlign w:val="center"/>
          </w:tcPr>
          <w:p w14:paraId="199B1A7B" w14:textId="77777777" w:rsidR="009D1257" w:rsidRPr="00F85AAB" w:rsidRDefault="009D1257" w:rsidP="009D1257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sr-Cyrl-RS"/>
              </w:rPr>
            </w:pPr>
            <w:r w:rsidRPr="00F85AA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sr-Cyrl-RS"/>
              </w:rPr>
              <w:t>Претпоставке, ограничења и ризици</w:t>
            </w:r>
          </w:p>
        </w:tc>
        <w:tc>
          <w:tcPr>
            <w:tcW w:w="9135" w:type="dxa"/>
            <w:vAlign w:val="center"/>
          </w:tcPr>
          <w:p w14:paraId="6E53AC0F" w14:textId="0A96782B" w:rsidR="009D1257" w:rsidRDefault="009D1257" w:rsidP="009D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Завршетак у задатом временском оквиру, познавање ГИС-а</w:t>
            </w:r>
          </w:p>
          <w:p w14:paraId="498CBAB3" w14:textId="06AB1A91" w:rsidR="00F85AAB" w:rsidRPr="00F85AAB" w:rsidRDefault="00F85AAB" w:rsidP="009D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Лоши временски услови за терен</w:t>
            </w:r>
          </w:p>
          <w:p w14:paraId="1AFCB150" w14:textId="29FB92EF" w:rsidR="009D1257" w:rsidRPr="00F85AAB" w:rsidRDefault="00F85AAB" w:rsidP="009D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М</w:t>
            </w:r>
            <w:r w:rsidR="009D1257" w:rsidRPr="009D12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огуће повреде на терену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, пандемија</w:t>
            </w:r>
            <w:r w:rsidR="00A43B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ковид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и </w:t>
            </w:r>
            <w:r w:rsidR="00A43B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друге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болести</w:t>
            </w:r>
          </w:p>
        </w:tc>
      </w:tr>
    </w:tbl>
    <w:p w14:paraId="24B9B2A5" w14:textId="77777777" w:rsidR="00072033" w:rsidRPr="00F85AAB" w:rsidRDefault="00072033">
      <w:pPr>
        <w:rPr>
          <w:lang w:val="sr-Cyrl-RS"/>
        </w:rPr>
      </w:pPr>
    </w:p>
    <w:sectPr w:rsidR="00072033" w:rsidRPr="00F85A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57"/>
    <w:rsid w:val="00044357"/>
    <w:rsid w:val="00072033"/>
    <w:rsid w:val="000A3FD0"/>
    <w:rsid w:val="000B5587"/>
    <w:rsid w:val="001F400E"/>
    <w:rsid w:val="00221C9B"/>
    <w:rsid w:val="00230EFC"/>
    <w:rsid w:val="002A2645"/>
    <w:rsid w:val="002B15A4"/>
    <w:rsid w:val="002E1194"/>
    <w:rsid w:val="00341A40"/>
    <w:rsid w:val="003F33E4"/>
    <w:rsid w:val="0049532B"/>
    <w:rsid w:val="00560153"/>
    <w:rsid w:val="006527FD"/>
    <w:rsid w:val="006B196B"/>
    <w:rsid w:val="00921BB5"/>
    <w:rsid w:val="009D1257"/>
    <w:rsid w:val="00A23F01"/>
    <w:rsid w:val="00A329D8"/>
    <w:rsid w:val="00A43BF8"/>
    <w:rsid w:val="00BF2F9F"/>
    <w:rsid w:val="00C740E2"/>
    <w:rsid w:val="00CC0372"/>
    <w:rsid w:val="00D13689"/>
    <w:rsid w:val="00E33FF4"/>
    <w:rsid w:val="00E662E1"/>
    <w:rsid w:val="00E9151B"/>
    <w:rsid w:val="00EE2D32"/>
    <w:rsid w:val="00F8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3AD4"/>
  <w15:chartTrackingRefBased/>
  <w15:docId w15:val="{7F6B4749-4532-4BF7-B874-926E0163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25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D1257"/>
    <w:pPr>
      <w:suppressAutoHyphens/>
      <w:autoSpaceDN w:val="0"/>
      <w:spacing w:line="256" w:lineRule="auto"/>
    </w:pPr>
    <w:rPr>
      <w:rFonts w:ascii="Calibri" w:eastAsia="SimSun" w:hAnsi="Calibri" w:cs="Calibri"/>
      <w:kern w:val="3"/>
      <w:lang w:val="en-US"/>
    </w:rPr>
  </w:style>
  <w:style w:type="table" w:styleId="GridTable5Dark-Accent5">
    <w:name w:val="Grid Table 5 Dark Accent 5"/>
    <w:basedOn w:val="TableNormal"/>
    <w:uiPriority w:val="50"/>
    <w:rsid w:val="009D125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ticastavlic@outlook.com</dc:creator>
  <cp:keywords/>
  <dc:description/>
  <cp:lastModifiedBy>ticastavlic@outlook.com</cp:lastModifiedBy>
  <cp:revision>32</cp:revision>
  <dcterms:created xsi:type="dcterms:W3CDTF">2022-03-01T20:53:00Z</dcterms:created>
  <dcterms:modified xsi:type="dcterms:W3CDTF">2022-03-09T10:29:00Z</dcterms:modified>
</cp:coreProperties>
</file>