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12132" w14:textId="77777777" w:rsidR="003622BE" w:rsidRDefault="003622BE" w:rsidP="003622BE">
      <w:pPr>
        <w:jc w:val="center"/>
        <w:rPr>
          <w:rFonts w:ascii="Times New Roman" w:hAnsi="Times New Roman" w:cs="Times New Roman"/>
          <w:b/>
          <w:bCs/>
          <w:sz w:val="28"/>
          <w:szCs w:val="28"/>
          <w:lang w:val="sr-Cyrl-RS"/>
        </w:rPr>
      </w:pPr>
      <w:r w:rsidRPr="00D91C2F">
        <w:rPr>
          <w:rFonts w:ascii="Times New Roman" w:hAnsi="Times New Roman" w:cs="Times New Roman"/>
          <w:b/>
          <w:bCs/>
          <w:sz w:val="28"/>
          <w:szCs w:val="28"/>
          <w:lang w:val="sr-Cyrl-RS"/>
        </w:rPr>
        <w:t>Анализа података</w:t>
      </w:r>
    </w:p>
    <w:p w14:paraId="231F33DB" w14:textId="77777777" w:rsidR="004A17B8" w:rsidRDefault="003622BE" w:rsidP="00A84D8A">
      <w:pPr>
        <w:rPr>
          <w:rFonts w:ascii="Times New Roman" w:hAnsi="Times New Roman" w:cs="Times New Roman"/>
          <w:sz w:val="24"/>
          <w:szCs w:val="24"/>
          <w:lang w:val="sr-Cyrl-RS"/>
        </w:rPr>
      </w:pPr>
      <w:r>
        <w:rPr>
          <w:rFonts w:ascii="Times New Roman" w:hAnsi="Times New Roman" w:cs="Times New Roman"/>
          <w:sz w:val="24"/>
          <w:szCs w:val="24"/>
          <w:lang w:val="sr-Cyrl-RS"/>
        </w:rPr>
        <w:t>Основ пројекта јесте п</w:t>
      </w:r>
      <w:r w:rsidRPr="00457173">
        <w:rPr>
          <w:rFonts w:ascii="Times New Roman" w:hAnsi="Times New Roman" w:cs="Times New Roman"/>
          <w:sz w:val="24"/>
          <w:szCs w:val="24"/>
          <w:lang w:val="sr-Cyrl-RS"/>
        </w:rPr>
        <w:t xml:space="preserve">риказивање и препознавање </w:t>
      </w:r>
      <w:r>
        <w:rPr>
          <w:rFonts w:ascii="Times New Roman" w:hAnsi="Times New Roman" w:cs="Times New Roman"/>
          <w:sz w:val="24"/>
          <w:szCs w:val="24"/>
          <w:lang w:val="sr-Cyrl-RS"/>
        </w:rPr>
        <w:t>погодне</w:t>
      </w:r>
      <w:r w:rsidRPr="00457173">
        <w:rPr>
          <w:rFonts w:ascii="Times New Roman" w:hAnsi="Times New Roman" w:cs="Times New Roman"/>
          <w:sz w:val="24"/>
          <w:szCs w:val="24"/>
          <w:lang w:val="sr-Cyrl-RS"/>
        </w:rPr>
        <w:t xml:space="preserve"> руте </w:t>
      </w:r>
      <w:r>
        <w:rPr>
          <w:rFonts w:ascii="Times New Roman" w:hAnsi="Times New Roman" w:cs="Times New Roman"/>
          <w:sz w:val="24"/>
          <w:szCs w:val="24"/>
          <w:lang w:val="sr-Cyrl-RS"/>
        </w:rPr>
        <w:t>за кретање</w:t>
      </w:r>
      <w:r w:rsidRPr="00457173">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 xml:space="preserve">на </w:t>
      </w:r>
      <w:r w:rsidRPr="00457173">
        <w:rPr>
          <w:rFonts w:ascii="Times New Roman" w:hAnsi="Times New Roman" w:cs="Times New Roman"/>
          <w:sz w:val="24"/>
          <w:szCs w:val="24"/>
          <w:lang w:val="sr-Cyrl-RS"/>
        </w:rPr>
        <w:t>одређен</w:t>
      </w:r>
      <w:r>
        <w:rPr>
          <w:rFonts w:ascii="Times New Roman" w:hAnsi="Times New Roman" w:cs="Times New Roman"/>
          <w:sz w:val="24"/>
          <w:szCs w:val="24"/>
          <w:lang w:val="sr-Cyrl-RS"/>
        </w:rPr>
        <w:t>ој</w:t>
      </w:r>
      <w:r w:rsidRPr="00457173">
        <w:rPr>
          <w:rFonts w:ascii="Times New Roman" w:hAnsi="Times New Roman" w:cs="Times New Roman"/>
          <w:sz w:val="24"/>
          <w:szCs w:val="24"/>
          <w:lang w:val="sr-Cyrl-RS"/>
        </w:rPr>
        <w:t xml:space="preserve"> локациј</w:t>
      </w:r>
      <w:r>
        <w:rPr>
          <w:rFonts w:ascii="Times New Roman" w:hAnsi="Times New Roman" w:cs="Times New Roman"/>
          <w:sz w:val="24"/>
          <w:szCs w:val="24"/>
          <w:lang w:val="sr-Cyrl-RS"/>
        </w:rPr>
        <w:t>и</w:t>
      </w:r>
      <w:r w:rsidRPr="00457173">
        <w:rPr>
          <w:rFonts w:ascii="Times New Roman" w:hAnsi="Times New Roman" w:cs="Times New Roman"/>
          <w:sz w:val="24"/>
          <w:szCs w:val="24"/>
          <w:lang w:val="sr-Cyrl-RS"/>
        </w:rPr>
        <w:t xml:space="preserve"> помоћу ГИС радног окружења.</w:t>
      </w:r>
      <w:r>
        <w:rPr>
          <w:rFonts w:ascii="Times New Roman" w:hAnsi="Times New Roman" w:cs="Times New Roman"/>
          <w:sz w:val="24"/>
          <w:szCs w:val="24"/>
          <w:lang w:val="sr-Cyrl-RS"/>
        </w:rPr>
        <w:t xml:space="preserve"> </w:t>
      </w:r>
      <w:r w:rsidR="00455A16">
        <w:rPr>
          <w:rFonts w:ascii="Times New Roman" w:hAnsi="Times New Roman" w:cs="Times New Roman"/>
          <w:sz w:val="24"/>
          <w:szCs w:val="24"/>
          <w:lang w:val="sr-Cyrl-RS"/>
        </w:rPr>
        <w:t xml:space="preserve">Истраживала се подобност кретања ролерима у оба правца одређене руте. </w:t>
      </w:r>
      <w:r w:rsidRPr="00D91C2F">
        <w:rPr>
          <w:rFonts w:ascii="Times New Roman" w:hAnsi="Times New Roman" w:cs="Times New Roman"/>
          <w:sz w:val="24"/>
          <w:szCs w:val="24"/>
          <w:lang w:val="sr-Cyrl-RS"/>
        </w:rPr>
        <w:t xml:space="preserve">За потребе рада коришћени су метод класификације и метод анализе. </w:t>
      </w:r>
    </w:p>
    <w:p w14:paraId="50D674E2" w14:textId="3BE0335C" w:rsidR="00455A16" w:rsidRDefault="003622BE" w:rsidP="00A84D8A">
      <w:pPr>
        <w:rPr>
          <w:rFonts w:ascii="Times New Roman" w:hAnsi="Times New Roman" w:cs="Times New Roman"/>
          <w:sz w:val="24"/>
          <w:szCs w:val="24"/>
          <w:lang w:val="sr-Cyrl-RS"/>
        </w:rPr>
      </w:pPr>
      <w:r>
        <w:rPr>
          <w:rFonts w:ascii="Times New Roman" w:hAnsi="Times New Roman" w:cs="Times New Roman"/>
          <w:sz w:val="24"/>
          <w:szCs w:val="24"/>
          <w:lang w:val="sr-Cyrl-RS"/>
        </w:rPr>
        <w:t>Параметри које смо мерили су</w:t>
      </w:r>
      <w:r>
        <w:rPr>
          <w:rFonts w:ascii="Times New Roman" w:hAnsi="Times New Roman" w:cs="Times New Roman"/>
          <w:sz w:val="24"/>
          <w:szCs w:val="24"/>
          <w:lang w:val="en-US"/>
        </w:rPr>
        <w:t>:</w:t>
      </w:r>
      <w:r>
        <w:rPr>
          <w:rFonts w:ascii="Times New Roman" w:hAnsi="Times New Roman" w:cs="Times New Roman"/>
          <w:sz w:val="24"/>
          <w:szCs w:val="24"/>
          <w:lang w:val="sr-Cyrl-RS"/>
        </w:rPr>
        <w:t xml:space="preserve"> </w:t>
      </w:r>
    </w:p>
    <w:p w14:paraId="1BBB77CE" w14:textId="2AE25303" w:rsidR="00455A16" w:rsidRPr="00455A16" w:rsidRDefault="00455A16" w:rsidP="00A84D8A">
      <w:pPr>
        <w:pStyle w:val="ListParagraph"/>
        <w:numPr>
          <w:ilvl w:val="0"/>
          <w:numId w:val="4"/>
        </w:numPr>
        <w:rPr>
          <w:rFonts w:ascii="Times New Roman" w:hAnsi="Times New Roman" w:cs="Times New Roman"/>
          <w:sz w:val="24"/>
          <w:szCs w:val="24"/>
          <w:lang w:val="sr-Cyrl-RS"/>
        </w:rPr>
      </w:pPr>
      <w:r w:rsidRPr="00455A16">
        <w:rPr>
          <w:rFonts w:ascii="Times New Roman" w:hAnsi="Times New Roman" w:cs="Times New Roman"/>
          <w:sz w:val="24"/>
          <w:szCs w:val="24"/>
          <w:lang w:val="sr-Cyrl-RS"/>
        </w:rPr>
        <w:t>Б</w:t>
      </w:r>
      <w:r w:rsidR="003622BE" w:rsidRPr="00455A16">
        <w:rPr>
          <w:rFonts w:ascii="Times New Roman" w:hAnsi="Times New Roman" w:cs="Times New Roman"/>
          <w:sz w:val="24"/>
          <w:szCs w:val="24"/>
          <w:lang w:val="sr-Cyrl-RS"/>
        </w:rPr>
        <w:t>рзина кретања</w:t>
      </w:r>
    </w:p>
    <w:p w14:paraId="333E99DC" w14:textId="1F223D33" w:rsidR="00455A16" w:rsidRPr="00455A16" w:rsidRDefault="00455A16" w:rsidP="00A84D8A">
      <w:pPr>
        <w:pStyle w:val="ListParagraph"/>
        <w:numPr>
          <w:ilvl w:val="0"/>
          <w:numId w:val="4"/>
        </w:numPr>
        <w:rPr>
          <w:rFonts w:ascii="Times New Roman" w:hAnsi="Times New Roman" w:cs="Times New Roman"/>
          <w:sz w:val="24"/>
          <w:szCs w:val="24"/>
          <w:lang w:val="sr-Cyrl-RS"/>
        </w:rPr>
      </w:pPr>
      <w:r w:rsidRPr="00455A16">
        <w:rPr>
          <w:rFonts w:ascii="Times New Roman" w:hAnsi="Times New Roman" w:cs="Times New Roman"/>
          <w:sz w:val="24"/>
          <w:szCs w:val="24"/>
          <w:lang w:val="sr-Cyrl-RS"/>
        </w:rPr>
        <w:t>В</w:t>
      </w:r>
      <w:r w:rsidR="003622BE" w:rsidRPr="00455A16">
        <w:rPr>
          <w:rFonts w:ascii="Times New Roman" w:hAnsi="Times New Roman" w:cs="Times New Roman"/>
          <w:sz w:val="24"/>
          <w:szCs w:val="24"/>
          <w:lang w:val="sr-Cyrl-RS"/>
        </w:rPr>
        <w:t>реме потребно за долазак до циља</w:t>
      </w:r>
    </w:p>
    <w:p w14:paraId="73CEED00" w14:textId="73AC5D08" w:rsidR="00455A16" w:rsidRPr="00455A16" w:rsidRDefault="00455A16" w:rsidP="00A84D8A">
      <w:pPr>
        <w:pStyle w:val="ListParagraph"/>
        <w:numPr>
          <w:ilvl w:val="0"/>
          <w:numId w:val="4"/>
        </w:numPr>
        <w:rPr>
          <w:rFonts w:ascii="Times New Roman" w:hAnsi="Times New Roman" w:cs="Times New Roman"/>
          <w:sz w:val="24"/>
          <w:szCs w:val="24"/>
          <w:lang w:val="sr-Cyrl-RS"/>
        </w:rPr>
      </w:pPr>
      <w:r w:rsidRPr="00455A16">
        <w:rPr>
          <w:rFonts w:ascii="Times New Roman" w:hAnsi="Times New Roman" w:cs="Times New Roman"/>
          <w:sz w:val="24"/>
          <w:szCs w:val="24"/>
          <w:lang w:val="sr-Cyrl-RS"/>
        </w:rPr>
        <w:t>О</w:t>
      </w:r>
      <w:r w:rsidR="003622BE" w:rsidRPr="00455A16">
        <w:rPr>
          <w:rFonts w:ascii="Times New Roman" w:hAnsi="Times New Roman" w:cs="Times New Roman"/>
          <w:sz w:val="24"/>
          <w:szCs w:val="24"/>
          <w:lang w:val="sr-Cyrl-RS"/>
        </w:rPr>
        <w:t>бавезна стајалишта предвиђена саобраћајницама.</w:t>
      </w:r>
    </w:p>
    <w:p w14:paraId="5DF37585" w14:textId="6AB2A3F2" w:rsidR="003622BE" w:rsidRPr="00A72109" w:rsidRDefault="003622BE" w:rsidP="00A84D8A">
      <w:pPr>
        <w:rPr>
          <w:rFonts w:ascii="Times New Roman" w:hAnsi="Times New Roman" w:cs="Times New Roman"/>
          <w:sz w:val="24"/>
          <w:szCs w:val="24"/>
          <w:lang w:val="en-US"/>
        </w:rPr>
      </w:pPr>
      <w:r>
        <w:rPr>
          <w:rFonts w:ascii="Times New Roman" w:hAnsi="Times New Roman" w:cs="Times New Roman"/>
          <w:sz w:val="24"/>
          <w:szCs w:val="24"/>
          <w:lang w:val="sr-Cyrl-RS"/>
        </w:rPr>
        <w:t xml:space="preserve">Поред </w:t>
      </w:r>
      <w:r w:rsidR="00455A16">
        <w:rPr>
          <w:rFonts w:ascii="Times New Roman" w:hAnsi="Times New Roman" w:cs="Times New Roman"/>
          <w:sz w:val="24"/>
          <w:szCs w:val="24"/>
          <w:lang w:val="sr-Cyrl-RS"/>
        </w:rPr>
        <w:t xml:space="preserve">параметара, доделили смо средњу оцену </w:t>
      </w:r>
      <w:r w:rsidR="00A72109">
        <w:rPr>
          <w:rFonts w:ascii="Times New Roman" w:hAnsi="Times New Roman" w:cs="Times New Roman"/>
          <w:sz w:val="24"/>
          <w:szCs w:val="24"/>
          <w:lang w:val="sr-Cyrl-RS"/>
        </w:rPr>
        <w:t>сигурности вожње за 3 критеријума</w:t>
      </w:r>
      <w:r w:rsidR="00A72109">
        <w:rPr>
          <w:rFonts w:ascii="Times New Roman" w:hAnsi="Times New Roman" w:cs="Times New Roman"/>
          <w:sz w:val="24"/>
          <w:szCs w:val="24"/>
          <w:lang w:val="en-US"/>
        </w:rPr>
        <w:t>:</w:t>
      </w:r>
    </w:p>
    <w:p w14:paraId="132CAE14" w14:textId="55E4DE22" w:rsidR="00034E27" w:rsidRPr="006B340B" w:rsidRDefault="00916A3B" w:rsidP="00A84D8A">
      <w:pPr>
        <w:pStyle w:val="ListParagraph"/>
        <w:numPr>
          <w:ilvl w:val="0"/>
          <w:numId w:val="5"/>
        </w:numPr>
        <w:rPr>
          <w:rFonts w:ascii="Times New Roman" w:hAnsi="Times New Roman" w:cs="Times New Roman"/>
        </w:rPr>
      </w:pPr>
      <w:r w:rsidRPr="006B340B">
        <w:rPr>
          <w:rFonts w:ascii="Times New Roman" w:hAnsi="Times New Roman" w:cs="Times New Roman"/>
          <w:lang w:val="sr-Cyrl-RS"/>
        </w:rPr>
        <w:t>Сигурност терена</w:t>
      </w:r>
    </w:p>
    <w:p w14:paraId="482A98F1" w14:textId="72A2A91E" w:rsidR="00916A3B" w:rsidRPr="006B340B" w:rsidRDefault="00916A3B" w:rsidP="00A84D8A">
      <w:pPr>
        <w:pStyle w:val="ListParagraph"/>
        <w:numPr>
          <w:ilvl w:val="0"/>
          <w:numId w:val="5"/>
        </w:numPr>
        <w:rPr>
          <w:rFonts w:ascii="Times New Roman" w:hAnsi="Times New Roman" w:cs="Times New Roman"/>
        </w:rPr>
      </w:pPr>
      <w:r w:rsidRPr="006B340B">
        <w:rPr>
          <w:rFonts w:ascii="Times New Roman" w:hAnsi="Times New Roman" w:cs="Times New Roman"/>
          <w:lang w:val="sr-Cyrl-RS"/>
        </w:rPr>
        <w:t>Квалитет подлоге</w:t>
      </w:r>
    </w:p>
    <w:p w14:paraId="653ED869" w14:textId="54C97FBF" w:rsidR="00916A3B" w:rsidRPr="006B340B" w:rsidRDefault="00916A3B" w:rsidP="00A84D8A">
      <w:pPr>
        <w:pStyle w:val="ListParagraph"/>
        <w:numPr>
          <w:ilvl w:val="0"/>
          <w:numId w:val="5"/>
        </w:numPr>
        <w:rPr>
          <w:rFonts w:ascii="Times New Roman" w:hAnsi="Times New Roman" w:cs="Times New Roman"/>
        </w:rPr>
      </w:pPr>
      <w:r w:rsidRPr="006B340B">
        <w:rPr>
          <w:rFonts w:ascii="Times New Roman" w:hAnsi="Times New Roman" w:cs="Times New Roman"/>
          <w:lang w:val="sr-Cyrl-RS"/>
        </w:rPr>
        <w:t>Осећај замора у складу са нагибом терена</w:t>
      </w:r>
    </w:p>
    <w:p w14:paraId="51369269" w14:textId="7A6E6755" w:rsidR="00043555" w:rsidRDefault="00043555" w:rsidP="004A17B8">
      <w:pPr>
        <w:ind w:left="360"/>
        <w:jc w:val="center"/>
        <w:rPr>
          <w:i/>
          <w:iCs/>
          <w:u w:val="single"/>
          <w:lang w:val="sr-Cyrl-RS"/>
        </w:rPr>
      </w:pPr>
      <w:bookmarkStart w:id="0" w:name="_Hlk97653235"/>
      <w:r w:rsidRPr="00B81CC7">
        <w:rPr>
          <w:i/>
          <w:iCs/>
          <w:u w:val="single"/>
          <w:lang w:val="sr-Cyrl-RS"/>
        </w:rPr>
        <w:t>Правац Бањица – Аутокоманда</w:t>
      </w:r>
    </w:p>
    <w:bookmarkEnd w:id="0"/>
    <w:p w14:paraId="74C09D0D" w14:textId="7567DF0A" w:rsidR="00B81CC7" w:rsidRDefault="00B81CC7" w:rsidP="00B81CC7">
      <w:pPr>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Рута правца кретања </w:t>
      </w:r>
      <w:r w:rsidRPr="00B81CC7">
        <w:rPr>
          <w:rFonts w:ascii="Times New Roman" w:hAnsi="Times New Roman" w:cs="Times New Roman"/>
          <w:sz w:val="24"/>
          <w:szCs w:val="24"/>
          <w:lang w:val="sr-Cyrl-RS"/>
        </w:rPr>
        <w:t>Бањица</w:t>
      </w:r>
      <w:r>
        <w:rPr>
          <w:rFonts w:ascii="Times New Roman" w:hAnsi="Times New Roman" w:cs="Times New Roman"/>
          <w:sz w:val="24"/>
          <w:szCs w:val="24"/>
          <w:lang w:val="sr-Cyrl-RS"/>
        </w:rPr>
        <w:t xml:space="preserve"> – Аутокоманда полази од тачке старт и завршава се тачком локација. </w:t>
      </w:r>
      <w:r w:rsidR="005E5B15">
        <w:rPr>
          <w:rFonts w:ascii="Times New Roman" w:hAnsi="Times New Roman" w:cs="Times New Roman"/>
          <w:sz w:val="24"/>
          <w:szCs w:val="24"/>
          <w:lang w:val="sr-Cyrl-RS"/>
        </w:rPr>
        <w:t>Д</w:t>
      </w:r>
      <w:r>
        <w:rPr>
          <w:rFonts w:ascii="Times New Roman" w:hAnsi="Times New Roman" w:cs="Times New Roman"/>
          <w:sz w:val="24"/>
          <w:szCs w:val="24"/>
          <w:lang w:val="sr-Cyrl-RS"/>
        </w:rPr>
        <w:t xml:space="preserve">ужина руте износи </w:t>
      </w:r>
      <w:r w:rsidR="005E5B15">
        <w:rPr>
          <w:rFonts w:ascii="Times New Roman" w:hAnsi="Times New Roman" w:cs="Times New Roman"/>
          <w:sz w:val="24"/>
          <w:szCs w:val="24"/>
          <w:lang w:val="sr-Cyrl-RS"/>
        </w:rPr>
        <w:t>3</w:t>
      </w:r>
      <w:r>
        <w:rPr>
          <w:rFonts w:ascii="Times New Roman" w:hAnsi="Times New Roman" w:cs="Times New Roman"/>
          <w:sz w:val="24"/>
          <w:szCs w:val="24"/>
          <w:lang w:val="sr-Cyrl-RS"/>
        </w:rPr>
        <w:t>,</w:t>
      </w:r>
      <w:r w:rsidR="005E5B15">
        <w:rPr>
          <w:rFonts w:ascii="Times New Roman" w:hAnsi="Times New Roman" w:cs="Times New Roman"/>
          <w:sz w:val="24"/>
          <w:szCs w:val="24"/>
          <w:lang w:val="sr-Cyrl-RS"/>
        </w:rPr>
        <w:t>8</w:t>
      </w:r>
      <w:r>
        <w:rPr>
          <w:rFonts w:ascii="Times New Roman" w:hAnsi="Times New Roman" w:cs="Times New Roman"/>
          <w:sz w:val="24"/>
          <w:szCs w:val="24"/>
          <w:lang w:val="en-US"/>
        </w:rPr>
        <w:t xml:space="preserve"> km</w:t>
      </w:r>
      <w:r>
        <w:rPr>
          <w:rFonts w:ascii="Times New Roman" w:hAnsi="Times New Roman" w:cs="Times New Roman"/>
          <w:sz w:val="24"/>
          <w:szCs w:val="24"/>
          <w:lang w:val="sr-Cyrl-RS"/>
        </w:rPr>
        <w:t xml:space="preserve">, </w:t>
      </w:r>
      <w:r w:rsidR="005E5B15">
        <w:rPr>
          <w:rFonts w:ascii="Times New Roman" w:hAnsi="Times New Roman" w:cs="Times New Roman"/>
          <w:sz w:val="24"/>
          <w:szCs w:val="24"/>
          <w:lang w:val="sr-Cyrl-RS"/>
        </w:rPr>
        <w:t>а</w:t>
      </w:r>
      <w:r>
        <w:rPr>
          <w:rFonts w:ascii="Times New Roman" w:hAnsi="Times New Roman" w:cs="Times New Roman"/>
          <w:sz w:val="24"/>
          <w:szCs w:val="24"/>
          <w:lang w:val="sr-Cyrl-RS"/>
        </w:rPr>
        <w:t xml:space="preserve"> време</w:t>
      </w:r>
      <w:r w:rsidR="005E5B15">
        <w:rPr>
          <w:rFonts w:ascii="Times New Roman" w:hAnsi="Times New Roman" w:cs="Times New Roman"/>
          <w:sz w:val="24"/>
          <w:szCs w:val="24"/>
          <w:lang w:val="sr-Cyrl-RS"/>
        </w:rPr>
        <w:t xml:space="preserve"> које је потребно</w:t>
      </w:r>
      <w:r>
        <w:rPr>
          <w:rFonts w:ascii="Times New Roman" w:hAnsi="Times New Roman" w:cs="Times New Roman"/>
          <w:sz w:val="24"/>
          <w:szCs w:val="24"/>
          <w:lang w:val="sr-Cyrl-RS"/>
        </w:rPr>
        <w:t xml:space="preserve"> за долазак до </w:t>
      </w:r>
      <w:r w:rsidR="005E5B15">
        <w:rPr>
          <w:rFonts w:ascii="Times New Roman" w:hAnsi="Times New Roman" w:cs="Times New Roman"/>
          <w:sz w:val="24"/>
          <w:szCs w:val="24"/>
          <w:lang w:val="sr-Cyrl-RS"/>
        </w:rPr>
        <w:t>крајње локације је</w:t>
      </w:r>
      <w:r>
        <w:rPr>
          <w:rFonts w:ascii="Times New Roman" w:hAnsi="Times New Roman" w:cs="Times New Roman"/>
          <w:sz w:val="24"/>
          <w:szCs w:val="24"/>
          <w:lang w:val="sr-Cyrl-RS"/>
        </w:rPr>
        <w:t xml:space="preserve"> </w:t>
      </w:r>
      <w:r w:rsidR="005E5B15">
        <w:rPr>
          <w:rFonts w:ascii="Times New Roman" w:hAnsi="Times New Roman" w:cs="Times New Roman"/>
          <w:sz w:val="24"/>
          <w:szCs w:val="24"/>
          <w:lang w:val="sr-Cyrl-RS"/>
        </w:rPr>
        <w:t>3</w:t>
      </w:r>
      <w:r w:rsidR="00047922">
        <w:rPr>
          <w:rFonts w:ascii="Times New Roman" w:hAnsi="Times New Roman" w:cs="Times New Roman"/>
          <w:sz w:val="24"/>
          <w:szCs w:val="24"/>
          <w:lang w:val="sr-Cyrl-RS"/>
        </w:rPr>
        <w:t>7</w:t>
      </w:r>
      <w:r>
        <w:rPr>
          <w:rFonts w:ascii="Times New Roman" w:hAnsi="Times New Roman" w:cs="Times New Roman"/>
          <w:sz w:val="24"/>
          <w:szCs w:val="24"/>
          <w:lang w:val="en-US"/>
        </w:rPr>
        <w:t>min</w:t>
      </w:r>
      <w:r>
        <w:rPr>
          <w:rFonts w:ascii="Times New Roman" w:hAnsi="Times New Roman" w:cs="Times New Roman"/>
          <w:sz w:val="24"/>
          <w:szCs w:val="24"/>
          <w:lang w:val="sr-Cyrl-RS"/>
        </w:rPr>
        <w:t xml:space="preserve"> и </w:t>
      </w:r>
      <w:r w:rsidR="005E5B15">
        <w:rPr>
          <w:rFonts w:ascii="Times New Roman" w:hAnsi="Times New Roman" w:cs="Times New Roman"/>
          <w:sz w:val="24"/>
          <w:szCs w:val="24"/>
          <w:lang w:val="sr-Cyrl-RS"/>
        </w:rPr>
        <w:t>7</w:t>
      </w:r>
      <w:r>
        <w:rPr>
          <w:rFonts w:ascii="Times New Roman" w:hAnsi="Times New Roman" w:cs="Times New Roman"/>
          <w:sz w:val="24"/>
          <w:szCs w:val="24"/>
          <w:lang w:val="en-US"/>
        </w:rPr>
        <w:t>s</w:t>
      </w:r>
      <w:r>
        <w:rPr>
          <w:rFonts w:ascii="Times New Roman" w:hAnsi="Times New Roman" w:cs="Times New Roman"/>
          <w:sz w:val="24"/>
          <w:szCs w:val="24"/>
          <w:lang w:val="sr-Cyrl-RS"/>
        </w:rPr>
        <w:t xml:space="preserve">. </w:t>
      </w:r>
      <w:r w:rsidR="005E5B15">
        <w:rPr>
          <w:rFonts w:ascii="Times New Roman" w:hAnsi="Times New Roman" w:cs="Times New Roman"/>
          <w:sz w:val="24"/>
          <w:szCs w:val="24"/>
          <w:lang w:val="sr-Cyrl-RS"/>
        </w:rPr>
        <w:t>Критеријуми сигурности кретања овим правцем оцењени су у табели 1.</w:t>
      </w:r>
    </w:p>
    <w:tbl>
      <w:tblPr>
        <w:tblStyle w:val="TableGrid"/>
        <w:tblW w:w="0" w:type="auto"/>
        <w:jc w:val="center"/>
        <w:tblLook w:val="04A0" w:firstRow="1" w:lastRow="0" w:firstColumn="1" w:lastColumn="0" w:noHBand="0" w:noVBand="1"/>
      </w:tblPr>
      <w:tblGrid>
        <w:gridCol w:w="2785"/>
        <w:gridCol w:w="540"/>
      </w:tblGrid>
      <w:tr w:rsidR="00E42C7D" w14:paraId="06C9534C" w14:textId="77777777" w:rsidTr="004A17B8">
        <w:trPr>
          <w:trHeight w:val="256"/>
          <w:jc w:val="center"/>
        </w:trPr>
        <w:tc>
          <w:tcPr>
            <w:tcW w:w="2785" w:type="dxa"/>
            <w:shd w:val="clear" w:color="auto" w:fill="D9E2F3" w:themeFill="accent1" w:themeFillTint="33"/>
          </w:tcPr>
          <w:p w14:paraId="43A4DE37" w14:textId="4CDD9D18" w:rsidR="00E42C7D" w:rsidRPr="005D21B3" w:rsidRDefault="00E42C7D" w:rsidP="004A17B8">
            <w:pPr>
              <w:rPr>
                <w:rFonts w:ascii="Times New Roman" w:hAnsi="Times New Roman" w:cs="Times New Roman"/>
                <w:sz w:val="24"/>
                <w:szCs w:val="24"/>
                <w:lang w:val="sr-Cyrl-RS"/>
              </w:rPr>
            </w:pPr>
            <w:bookmarkStart w:id="1" w:name="_Hlk97653503"/>
            <w:r>
              <w:rPr>
                <w:rFonts w:ascii="Times New Roman" w:hAnsi="Times New Roman" w:cs="Times New Roman"/>
                <w:sz w:val="24"/>
                <w:szCs w:val="24"/>
                <w:lang w:val="sr-Cyrl-RS"/>
              </w:rPr>
              <w:t>Сигурност терена</w:t>
            </w:r>
          </w:p>
        </w:tc>
        <w:tc>
          <w:tcPr>
            <w:tcW w:w="540" w:type="dxa"/>
          </w:tcPr>
          <w:p w14:paraId="26EDAB17" w14:textId="2C87E4F2" w:rsidR="00E42C7D" w:rsidRPr="005D21B3" w:rsidRDefault="008E7DD7" w:rsidP="0095496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9</w:t>
            </w:r>
          </w:p>
        </w:tc>
      </w:tr>
      <w:tr w:rsidR="00E42C7D" w14:paraId="69F9730B" w14:textId="77777777" w:rsidTr="004A17B8">
        <w:trPr>
          <w:trHeight w:val="256"/>
          <w:jc w:val="center"/>
        </w:trPr>
        <w:tc>
          <w:tcPr>
            <w:tcW w:w="2785" w:type="dxa"/>
            <w:shd w:val="clear" w:color="auto" w:fill="D9E2F3" w:themeFill="accent1" w:themeFillTint="33"/>
          </w:tcPr>
          <w:p w14:paraId="748D3817" w14:textId="2ECC5D7E" w:rsidR="00E42C7D" w:rsidRPr="005D21B3" w:rsidRDefault="00E42C7D" w:rsidP="0095496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Квалитет подлоге</w:t>
            </w:r>
          </w:p>
        </w:tc>
        <w:tc>
          <w:tcPr>
            <w:tcW w:w="540" w:type="dxa"/>
          </w:tcPr>
          <w:p w14:paraId="68ADAE02" w14:textId="2A2D639E" w:rsidR="00E42C7D" w:rsidRPr="005D21B3" w:rsidRDefault="008E7DD7" w:rsidP="0095496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8</w:t>
            </w:r>
          </w:p>
        </w:tc>
      </w:tr>
      <w:tr w:rsidR="00E42C7D" w14:paraId="2D4E4F43" w14:textId="77777777" w:rsidTr="004A17B8">
        <w:trPr>
          <w:trHeight w:val="245"/>
          <w:jc w:val="center"/>
        </w:trPr>
        <w:tc>
          <w:tcPr>
            <w:tcW w:w="2785" w:type="dxa"/>
            <w:shd w:val="clear" w:color="auto" w:fill="D9E2F3" w:themeFill="accent1" w:themeFillTint="33"/>
          </w:tcPr>
          <w:p w14:paraId="21BF518D" w14:textId="6698B8E0" w:rsidR="00E42C7D" w:rsidRPr="005D21B3" w:rsidRDefault="00E42C7D" w:rsidP="0095496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Осећај замора</w:t>
            </w:r>
          </w:p>
        </w:tc>
        <w:tc>
          <w:tcPr>
            <w:tcW w:w="540" w:type="dxa"/>
          </w:tcPr>
          <w:p w14:paraId="43A85EEC" w14:textId="5144052D" w:rsidR="00E42C7D" w:rsidRPr="005D21B3" w:rsidRDefault="008E7DD7" w:rsidP="0095496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10</w:t>
            </w:r>
          </w:p>
        </w:tc>
      </w:tr>
      <w:tr w:rsidR="00E42C7D" w14:paraId="000910BF" w14:textId="77777777" w:rsidTr="004A17B8">
        <w:trPr>
          <w:trHeight w:val="245"/>
          <w:jc w:val="center"/>
        </w:trPr>
        <w:tc>
          <w:tcPr>
            <w:tcW w:w="2785" w:type="dxa"/>
            <w:shd w:val="clear" w:color="auto" w:fill="D9E2F3" w:themeFill="accent1" w:themeFillTint="33"/>
          </w:tcPr>
          <w:p w14:paraId="30439AC7" w14:textId="03D01CC6" w:rsidR="00E42C7D" w:rsidRPr="005D21B3" w:rsidRDefault="00E42C7D" w:rsidP="004A17B8">
            <w:pPr>
              <w:jc w:val="center"/>
              <w:rPr>
                <w:rFonts w:ascii="Times New Roman" w:hAnsi="Times New Roman" w:cs="Times New Roman"/>
                <w:b/>
                <w:bCs/>
                <w:sz w:val="24"/>
                <w:szCs w:val="24"/>
                <w:lang w:val="sr-Cyrl-RS"/>
              </w:rPr>
            </w:pPr>
            <w:r>
              <w:rPr>
                <w:rFonts w:ascii="Times New Roman" w:hAnsi="Times New Roman" w:cs="Times New Roman"/>
                <w:b/>
                <w:bCs/>
                <w:sz w:val="24"/>
                <w:szCs w:val="24"/>
                <w:lang w:val="sr-Cyrl-RS"/>
              </w:rPr>
              <w:t>Средња</w:t>
            </w:r>
            <w:r w:rsidRPr="005D21B3">
              <w:rPr>
                <w:rFonts w:ascii="Times New Roman" w:hAnsi="Times New Roman" w:cs="Times New Roman"/>
                <w:b/>
                <w:bCs/>
                <w:sz w:val="24"/>
                <w:szCs w:val="24"/>
                <w:lang w:val="sr-Cyrl-RS"/>
              </w:rPr>
              <w:t xml:space="preserve"> оцена</w:t>
            </w:r>
          </w:p>
        </w:tc>
        <w:tc>
          <w:tcPr>
            <w:tcW w:w="540" w:type="dxa"/>
          </w:tcPr>
          <w:p w14:paraId="2C958B2D" w14:textId="1A59CDEE" w:rsidR="00E42C7D" w:rsidRPr="005D21B3" w:rsidRDefault="008E7DD7" w:rsidP="004A17B8">
            <w:pPr>
              <w:jc w:val="center"/>
              <w:rPr>
                <w:rFonts w:ascii="Times New Roman" w:hAnsi="Times New Roman" w:cs="Times New Roman"/>
                <w:b/>
                <w:bCs/>
                <w:sz w:val="24"/>
                <w:szCs w:val="24"/>
                <w:lang w:val="sr-Cyrl-RS"/>
              </w:rPr>
            </w:pPr>
            <w:r>
              <w:rPr>
                <w:rFonts w:ascii="Times New Roman" w:hAnsi="Times New Roman" w:cs="Times New Roman"/>
                <w:b/>
                <w:bCs/>
                <w:sz w:val="24"/>
                <w:szCs w:val="24"/>
                <w:lang w:val="sr-Cyrl-RS"/>
              </w:rPr>
              <w:t>9</w:t>
            </w:r>
          </w:p>
        </w:tc>
      </w:tr>
    </w:tbl>
    <w:bookmarkEnd w:id="1"/>
    <w:p w14:paraId="777E74E3" w14:textId="6319F1BA" w:rsidR="00E42C7D" w:rsidRPr="00BB4A0A" w:rsidRDefault="00ED059D" w:rsidP="004A17B8">
      <w:pPr>
        <w:jc w:val="center"/>
        <w:rPr>
          <w:rFonts w:ascii="Times New Roman" w:hAnsi="Times New Roman" w:cs="Times New Roman"/>
          <w:i/>
          <w:iCs/>
          <w:sz w:val="24"/>
          <w:szCs w:val="24"/>
          <w:lang w:val="sr-Cyrl-RS"/>
        </w:rPr>
      </w:pPr>
      <w:r w:rsidRPr="00BB4A0A">
        <w:rPr>
          <w:rFonts w:ascii="Times New Roman" w:hAnsi="Times New Roman" w:cs="Times New Roman"/>
          <w:i/>
          <w:iCs/>
          <w:sz w:val="24"/>
          <w:szCs w:val="24"/>
          <w:lang w:val="sr-Cyrl-RS"/>
        </w:rPr>
        <w:t xml:space="preserve">Табела 1. </w:t>
      </w:r>
      <w:bookmarkStart w:id="2" w:name="_Hlk97653533"/>
      <w:r w:rsidRPr="00BB4A0A">
        <w:rPr>
          <w:rFonts w:ascii="Times New Roman" w:hAnsi="Times New Roman" w:cs="Times New Roman"/>
          <w:i/>
          <w:iCs/>
          <w:sz w:val="24"/>
          <w:szCs w:val="24"/>
          <w:lang w:val="sr-Cyrl-RS"/>
        </w:rPr>
        <w:t>Оцена сигурности кретања рутом</w:t>
      </w:r>
      <w:bookmarkEnd w:id="2"/>
      <w:r w:rsidR="00A627A3" w:rsidRPr="00BB4A0A">
        <w:rPr>
          <w:rFonts w:ascii="Times New Roman" w:hAnsi="Times New Roman" w:cs="Times New Roman"/>
          <w:i/>
          <w:iCs/>
          <w:sz w:val="24"/>
          <w:szCs w:val="24"/>
          <w:lang w:val="sr-Cyrl-RS"/>
        </w:rPr>
        <w:t xml:space="preserve"> 1</w:t>
      </w:r>
    </w:p>
    <w:p w14:paraId="3F013208" w14:textId="7A4AA00D" w:rsidR="00B7273B" w:rsidRDefault="00B7273B" w:rsidP="00B81CC7">
      <w:pPr>
        <w:jc w:val="both"/>
        <w:rPr>
          <w:rFonts w:ascii="Times New Roman" w:hAnsi="Times New Roman" w:cs="Times New Roman"/>
          <w:sz w:val="24"/>
          <w:szCs w:val="24"/>
          <w:lang w:val="en-US"/>
        </w:rPr>
      </w:pPr>
      <w:bookmarkStart w:id="3" w:name="_Hlk97653957"/>
      <w:r>
        <w:rPr>
          <w:rFonts w:ascii="Times New Roman" w:hAnsi="Times New Roman" w:cs="Times New Roman"/>
          <w:sz w:val="24"/>
          <w:szCs w:val="24"/>
          <w:lang w:val="sr-Cyrl-RS"/>
        </w:rPr>
        <w:t>Објашњење табеле</w:t>
      </w:r>
      <w:r>
        <w:rPr>
          <w:rFonts w:ascii="Times New Roman" w:hAnsi="Times New Roman" w:cs="Times New Roman"/>
          <w:sz w:val="24"/>
          <w:szCs w:val="24"/>
          <w:lang w:val="en-US"/>
        </w:rPr>
        <w:t>:</w:t>
      </w:r>
    </w:p>
    <w:p w14:paraId="4B164329" w14:textId="301256E7" w:rsidR="00A84D8A" w:rsidRPr="00B7273B" w:rsidRDefault="00B7273B" w:rsidP="00B81CC7">
      <w:pPr>
        <w:jc w:val="both"/>
        <w:rPr>
          <w:rFonts w:ascii="Times New Roman" w:hAnsi="Times New Roman" w:cs="Times New Roman"/>
          <w:sz w:val="24"/>
          <w:szCs w:val="24"/>
          <w:lang w:val="sr-Cyrl-RS"/>
        </w:rPr>
      </w:pPr>
      <w:bookmarkStart w:id="4" w:name="_Hlk97653764"/>
      <w:bookmarkEnd w:id="3"/>
      <w:r>
        <w:rPr>
          <w:rFonts w:ascii="Times New Roman" w:hAnsi="Times New Roman" w:cs="Times New Roman"/>
          <w:sz w:val="24"/>
          <w:szCs w:val="24"/>
          <w:lang w:val="sr-Cyrl-RS"/>
        </w:rPr>
        <w:t xml:space="preserve">Сигурност терена је на високом нивоу, постоје обележја за све предстојеће саобраћајнице. Тротоар има велику ширину и нема проблема са избегавањем пешака. Асфалтна подлога је </w:t>
      </w:r>
      <w:r w:rsidR="00C509F7">
        <w:rPr>
          <w:rFonts w:ascii="Times New Roman" w:hAnsi="Times New Roman" w:cs="Times New Roman"/>
          <w:sz w:val="24"/>
          <w:szCs w:val="24"/>
          <w:lang w:val="sr-Cyrl-RS"/>
        </w:rPr>
        <w:t>2/3 пута глатка и врло повољна за кретање, преостали део пута је такође повољан, са мало старијом подлогом, без значнојног успоравања.</w:t>
      </w:r>
      <w:r w:rsidR="009F4C0F">
        <w:rPr>
          <w:rFonts w:ascii="Times New Roman" w:hAnsi="Times New Roman" w:cs="Times New Roman"/>
          <w:sz w:val="24"/>
          <w:szCs w:val="24"/>
          <w:lang w:val="sr-Cyrl-RS"/>
        </w:rPr>
        <w:t xml:space="preserve"> Целом рутом постоји природно убрзање и олакшано кретање због нагиба терена ка Аутокоманди.</w:t>
      </w:r>
    </w:p>
    <w:bookmarkEnd w:id="4"/>
    <w:p w14:paraId="4097C92C" w14:textId="64C875F4" w:rsidR="00ED059D" w:rsidRPr="00A84D8A" w:rsidRDefault="00ED059D" w:rsidP="00A84D8A">
      <w:pPr>
        <w:jc w:val="center"/>
        <w:rPr>
          <w:rFonts w:ascii="Times New Roman" w:hAnsi="Times New Roman" w:cs="Times New Roman"/>
          <w:i/>
          <w:iCs/>
          <w:sz w:val="24"/>
          <w:szCs w:val="24"/>
          <w:lang w:val="sr-Cyrl-RS"/>
        </w:rPr>
      </w:pPr>
      <w:r>
        <w:rPr>
          <w:rFonts w:ascii="Times New Roman" w:hAnsi="Times New Roman" w:cs="Times New Roman"/>
          <w:noProof/>
          <w:sz w:val="24"/>
          <w:szCs w:val="24"/>
          <w:lang w:val="sr-Cyrl-RS"/>
        </w:rPr>
        <w:lastRenderedPageBreak/>
        <w:drawing>
          <wp:inline distT="0" distB="0" distL="0" distR="0" wp14:anchorId="20B68F35" wp14:editId="2DAACE87">
            <wp:extent cx="5384800" cy="3807900"/>
            <wp:effectExtent l="0" t="0" r="6350" b="254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10222" cy="3825877"/>
                    </a:xfrm>
                    <a:prstGeom prst="rect">
                      <a:avLst/>
                    </a:prstGeom>
                  </pic:spPr>
                </pic:pic>
              </a:graphicData>
            </a:graphic>
          </wp:inline>
        </w:drawing>
      </w:r>
      <w:bookmarkStart w:id="5" w:name="_Hlk97653979"/>
      <w:r w:rsidR="00A84D8A" w:rsidRPr="00A84D8A">
        <w:rPr>
          <w:rFonts w:ascii="Times New Roman" w:hAnsi="Times New Roman" w:cs="Times New Roman"/>
          <w:i/>
          <w:iCs/>
          <w:sz w:val="24"/>
          <w:szCs w:val="24"/>
          <w:lang w:val="sr-Cyrl-RS"/>
        </w:rPr>
        <w:t xml:space="preserve"> </w:t>
      </w:r>
      <w:r w:rsidR="00A84D8A" w:rsidRPr="00BB4A0A">
        <w:rPr>
          <w:rFonts w:ascii="Times New Roman" w:hAnsi="Times New Roman" w:cs="Times New Roman"/>
          <w:i/>
          <w:iCs/>
          <w:sz w:val="24"/>
          <w:szCs w:val="24"/>
          <w:lang w:val="sr-Cyrl-RS"/>
        </w:rPr>
        <w:t>Карта 1 – Кретање правцем Бањица - Аутокоманда</w:t>
      </w:r>
      <w:bookmarkEnd w:id="5"/>
    </w:p>
    <w:p w14:paraId="5C5A6AB7" w14:textId="5CF2FD8F" w:rsidR="00ED059D" w:rsidRDefault="00D35E35" w:rsidP="00B81CC7">
      <w:pPr>
        <w:jc w:val="both"/>
        <w:rPr>
          <w:rFonts w:ascii="Times New Roman" w:hAnsi="Times New Roman" w:cs="Times New Roman"/>
          <w:sz w:val="24"/>
          <w:szCs w:val="24"/>
          <w:lang w:val="en-US"/>
        </w:rPr>
      </w:pPr>
      <w:bookmarkStart w:id="6" w:name="_Hlk97654136"/>
      <w:r>
        <w:rPr>
          <w:rFonts w:ascii="Times New Roman" w:hAnsi="Times New Roman" w:cs="Times New Roman"/>
          <w:sz w:val="24"/>
          <w:szCs w:val="24"/>
          <w:lang w:val="sr-Cyrl-RS"/>
        </w:rPr>
        <w:t>Објашњење легенде</w:t>
      </w:r>
      <w:r>
        <w:rPr>
          <w:rFonts w:ascii="Times New Roman" w:hAnsi="Times New Roman" w:cs="Times New Roman"/>
          <w:sz w:val="24"/>
          <w:szCs w:val="24"/>
          <w:lang w:val="en-US"/>
        </w:rPr>
        <w:t>:</w:t>
      </w:r>
    </w:p>
    <w:p w14:paraId="70F650B4" w14:textId="591B681D" w:rsidR="00D35E35" w:rsidRDefault="00D35E35" w:rsidP="00B81CC7">
      <w:pPr>
        <w:jc w:val="both"/>
        <w:rPr>
          <w:rFonts w:ascii="Times New Roman" w:hAnsi="Times New Roman" w:cs="Times New Roman"/>
          <w:sz w:val="24"/>
          <w:szCs w:val="24"/>
          <w:lang w:val="sr-Cyrl-RS"/>
        </w:rPr>
      </w:pPr>
      <w:r>
        <w:rPr>
          <w:rFonts w:ascii="Times New Roman" w:hAnsi="Times New Roman" w:cs="Times New Roman"/>
          <w:sz w:val="24"/>
          <w:szCs w:val="24"/>
          <w:lang w:val="sr-Cyrl-RS"/>
        </w:rPr>
        <w:t>Старт представља полазну, а локација завршну тачку кретања ролерима руте Бањица – Аутокоманда.</w:t>
      </w:r>
    </w:p>
    <w:p w14:paraId="0B75F881" w14:textId="0E3A9D6B" w:rsidR="00D35E35" w:rsidRDefault="00D35E35" w:rsidP="00B81CC7">
      <w:pPr>
        <w:jc w:val="both"/>
        <w:rPr>
          <w:rFonts w:ascii="Times New Roman" w:hAnsi="Times New Roman" w:cs="Times New Roman"/>
          <w:sz w:val="24"/>
          <w:szCs w:val="24"/>
          <w:lang w:val="en-US"/>
        </w:rPr>
      </w:pPr>
      <w:r>
        <w:rPr>
          <w:rFonts w:ascii="Times New Roman" w:hAnsi="Times New Roman" w:cs="Times New Roman"/>
          <w:sz w:val="24"/>
          <w:szCs w:val="24"/>
          <w:lang w:val="sr-Cyrl-RS"/>
        </w:rPr>
        <w:t>Брзина се класификује по следећим вредностима</w:t>
      </w:r>
      <w:r>
        <w:rPr>
          <w:rFonts w:ascii="Times New Roman" w:hAnsi="Times New Roman" w:cs="Times New Roman"/>
          <w:sz w:val="24"/>
          <w:szCs w:val="24"/>
          <w:lang w:val="en-US"/>
        </w:rPr>
        <w:t>:</w:t>
      </w:r>
    </w:p>
    <w:p w14:paraId="19238193" w14:textId="22B5950E" w:rsidR="00D35E35" w:rsidRPr="002C05EB" w:rsidRDefault="00D35E35" w:rsidP="00D35E35">
      <w:pPr>
        <w:pStyle w:val="ListParagraph"/>
        <w:numPr>
          <w:ilvl w:val="0"/>
          <w:numId w:val="6"/>
        </w:numPr>
        <w:jc w:val="both"/>
        <w:rPr>
          <w:rFonts w:ascii="Times New Roman" w:hAnsi="Times New Roman" w:cs="Times New Roman"/>
          <w:sz w:val="24"/>
          <w:szCs w:val="24"/>
          <w:lang w:val="sr-Cyrl-RS"/>
        </w:rPr>
      </w:pPr>
      <w:r w:rsidRPr="002C05EB">
        <w:rPr>
          <w:rFonts w:ascii="Times New Roman" w:hAnsi="Times New Roman" w:cs="Times New Roman"/>
          <w:sz w:val="24"/>
          <w:szCs w:val="24"/>
          <w:lang w:val="sr-Cyrl-RS"/>
        </w:rPr>
        <w:t xml:space="preserve">0 </w:t>
      </w:r>
      <w:r>
        <w:rPr>
          <w:rFonts w:ascii="Times New Roman" w:hAnsi="Times New Roman" w:cs="Times New Roman"/>
          <w:sz w:val="24"/>
          <w:szCs w:val="24"/>
          <w:lang w:val="sr-Cyrl-RS"/>
        </w:rPr>
        <w:t xml:space="preserve">– 3 </w:t>
      </w:r>
      <w:r w:rsidRPr="002C05EB">
        <w:rPr>
          <w:rFonts w:ascii="Times New Roman" w:hAnsi="Times New Roman" w:cs="Times New Roman"/>
          <w:sz w:val="24"/>
          <w:szCs w:val="24"/>
          <w:lang w:val="sr-Cyrl-RS"/>
        </w:rPr>
        <w:t>km/h - споро</w:t>
      </w:r>
    </w:p>
    <w:p w14:paraId="022E9E10" w14:textId="445C7BAF" w:rsidR="00D35E35" w:rsidRPr="002C05EB" w:rsidRDefault="00D35E35" w:rsidP="00D35E35">
      <w:pPr>
        <w:pStyle w:val="ListParagraph"/>
        <w:numPr>
          <w:ilvl w:val="0"/>
          <w:numId w:val="6"/>
        </w:numPr>
        <w:jc w:val="both"/>
        <w:rPr>
          <w:rFonts w:ascii="Times New Roman" w:hAnsi="Times New Roman" w:cs="Times New Roman"/>
          <w:sz w:val="24"/>
          <w:szCs w:val="24"/>
          <w:lang w:val="sr-Cyrl-RS"/>
        </w:rPr>
      </w:pPr>
      <w:r>
        <w:rPr>
          <w:rFonts w:ascii="Times New Roman" w:hAnsi="Times New Roman" w:cs="Times New Roman"/>
          <w:sz w:val="24"/>
          <w:szCs w:val="24"/>
          <w:lang w:val="sr-Cyrl-RS"/>
        </w:rPr>
        <w:t>3</w:t>
      </w:r>
      <w:r w:rsidRPr="002C05EB">
        <w:rPr>
          <w:rFonts w:ascii="Times New Roman" w:hAnsi="Times New Roman" w:cs="Times New Roman"/>
          <w:sz w:val="24"/>
          <w:szCs w:val="24"/>
          <w:lang w:val="sr-Cyrl-RS"/>
        </w:rPr>
        <w:t xml:space="preserve"> – </w:t>
      </w:r>
      <w:r>
        <w:rPr>
          <w:rFonts w:ascii="Times New Roman" w:hAnsi="Times New Roman" w:cs="Times New Roman"/>
          <w:sz w:val="24"/>
          <w:szCs w:val="24"/>
          <w:lang w:val="sr-Cyrl-RS"/>
        </w:rPr>
        <w:t>6</w:t>
      </w:r>
      <w:r w:rsidRPr="002C05EB">
        <w:rPr>
          <w:rFonts w:ascii="Times New Roman" w:hAnsi="Times New Roman" w:cs="Times New Roman"/>
          <w:sz w:val="24"/>
          <w:szCs w:val="24"/>
          <w:lang w:val="sr-Cyrl-RS"/>
        </w:rPr>
        <w:t xml:space="preserve"> km/h - </w:t>
      </w:r>
      <w:r>
        <w:rPr>
          <w:rFonts w:ascii="Times New Roman" w:hAnsi="Times New Roman" w:cs="Times New Roman"/>
          <w:sz w:val="24"/>
          <w:szCs w:val="24"/>
          <w:lang w:val="sr-Cyrl-RS"/>
        </w:rPr>
        <w:t>нормално</w:t>
      </w:r>
    </w:p>
    <w:p w14:paraId="517289BD" w14:textId="43701EB3" w:rsidR="00D35E35" w:rsidRDefault="00D35E35" w:rsidP="00D35E35">
      <w:pPr>
        <w:pStyle w:val="ListParagraph"/>
        <w:numPr>
          <w:ilvl w:val="0"/>
          <w:numId w:val="6"/>
        </w:numPr>
        <w:jc w:val="both"/>
        <w:rPr>
          <w:rFonts w:ascii="Times New Roman" w:hAnsi="Times New Roman" w:cs="Times New Roman"/>
          <w:sz w:val="24"/>
          <w:szCs w:val="24"/>
          <w:lang w:val="sr-Cyrl-RS"/>
        </w:rPr>
      </w:pPr>
      <w:r>
        <w:rPr>
          <w:rFonts w:ascii="Times New Roman" w:hAnsi="Times New Roman" w:cs="Times New Roman"/>
          <w:sz w:val="24"/>
          <w:szCs w:val="24"/>
          <w:lang w:val="sr-Cyrl-RS"/>
        </w:rPr>
        <w:t>6</w:t>
      </w:r>
      <w:r w:rsidRPr="002C05EB">
        <w:rPr>
          <w:rFonts w:ascii="Times New Roman" w:hAnsi="Times New Roman" w:cs="Times New Roman"/>
          <w:sz w:val="24"/>
          <w:szCs w:val="24"/>
          <w:lang w:val="sr-Cyrl-RS"/>
        </w:rPr>
        <w:t xml:space="preserve"> – </w:t>
      </w:r>
      <w:r>
        <w:rPr>
          <w:rFonts w:ascii="Times New Roman" w:hAnsi="Times New Roman" w:cs="Times New Roman"/>
          <w:sz w:val="24"/>
          <w:szCs w:val="24"/>
          <w:lang w:val="sr-Cyrl-RS"/>
        </w:rPr>
        <w:t>15</w:t>
      </w:r>
      <w:r w:rsidRPr="002C05EB">
        <w:rPr>
          <w:rFonts w:ascii="Times New Roman" w:hAnsi="Times New Roman" w:cs="Times New Roman"/>
          <w:sz w:val="24"/>
          <w:szCs w:val="24"/>
          <w:lang w:val="sr-Cyrl-RS"/>
        </w:rPr>
        <w:t xml:space="preserve"> km/h – брзо</w:t>
      </w:r>
    </w:p>
    <w:p w14:paraId="3F56A2AD" w14:textId="29D5222A" w:rsidR="00B7273B" w:rsidRDefault="00B7273B" w:rsidP="00B7273B">
      <w:pPr>
        <w:jc w:val="both"/>
        <w:rPr>
          <w:rFonts w:ascii="Times New Roman" w:hAnsi="Times New Roman" w:cs="Times New Roman"/>
          <w:sz w:val="24"/>
          <w:szCs w:val="24"/>
          <w:lang w:val="sr-Cyrl-RS"/>
        </w:rPr>
      </w:pPr>
      <w:r>
        <w:rPr>
          <w:rFonts w:ascii="Times New Roman" w:hAnsi="Times New Roman" w:cs="Times New Roman"/>
          <w:sz w:val="24"/>
          <w:szCs w:val="24"/>
          <w:lang w:val="sr-Cyrl-RS"/>
        </w:rPr>
        <w:t>На рути има укупно 13 обавезних зауставних тачака због постојеих споредних саобраћајница и семафора.</w:t>
      </w:r>
    </w:p>
    <w:bookmarkEnd w:id="6"/>
    <w:p w14:paraId="708C7AD3" w14:textId="0D008411" w:rsidR="00B7273B" w:rsidRDefault="00B7273B" w:rsidP="00B7273B">
      <w:pPr>
        <w:jc w:val="both"/>
        <w:rPr>
          <w:rFonts w:ascii="Times New Roman" w:hAnsi="Times New Roman" w:cs="Times New Roman"/>
          <w:sz w:val="24"/>
          <w:szCs w:val="24"/>
          <w:lang w:val="sr-Cyrl-RS"/>
        </w:rPr>
      </w:pPr>
      <w:r>
        <w:rPr>
          <w:rFonts w:ascii="Times New Roman" w:hAnsi="Times New Roman" w:cs="Times New Roman"/>
          <w:sz w:val="24"/>
          <w:szCs w:val="24"/>
          <w:lang w:val="sr-Cyrl-RS"/>
        </w:rPr>
        <w:t>На карти видимо да се већим делом пута кретало нормалном и великом брзином кретања, до успоравања је долазило искључиво код зауставних тачака.</w:t>
      </w:r>
    </w:p>
    <w:p w14:paraId="2AF3D623" w14:textId="77777777" w:rsidR="0030388C" w:rsidRDefault="0030388C" w:rsidP="004A17B8">
      <w:pPr>
        <w:ind w:left="360"/>
        <w:jc w:val="center"/>
        <w:rPr>
          <w:i/>
          <w:iCs/>
          <w:u w:val="single"/>
          <w:lang w:val="sr-Cyrl-RS"/>
        </w:rPr>
      </w:pPr>
      <w:r w:rsidRPr="00B81CC7">
        <w:rPr>
          <w:i/>
          <w:iCs/>
          <w:u w:val="single"/>
          <w:lang w:val="sr-Cyrl-RS"/>
        </w:rPr>
        <w:t xml:space="preserve">Правац </w:t>
      </w:r>
      <w:r>
        <w:rPr>
          <w:i/>
          <w:iCs/>
          <w:u w:val="single"/>
          <w:lang w:val="sr-Cyrl-RS"/>
        </w:rPr>
        <w:t>Аутокоманда</w:t>
      </w:r>
      <w:r w:rsidRPr="00B81CC7">
        <w:rPr>
          <w:i/>
          <w:iCs/>
          <w:u w:val="single"/>
          <w:lang w:val="sr-Cyrl-RS"/>
        </w:rPr>
        <w:t xml:space="preserve"> –</w:t>
      </w:r>
      <w:r>
        <w:rPr>
          <w:i/>
          <w:iCs/>
          <w:u w:val="single"/>
          <w:lang w:val="sr-Cyrl-RS"/>
        </w:rPr>
        <w:t xml:space="preserve"> Бањица</w:t>
      </w:r>
    </w:p>
    <w:p w14:paraId="31E48635" w14:textId="19F86D17" w:rsidR="005E7A75" w:rsidRDefault="005E7A75" w:rsidP="005E7A75">
      <w:pPr>
        <w:jc w:val="both"/>
        <w:rPr>
          <w:rFonts w:ascii="Times New Roman" w:hAnsi="Times New Roman" w:cs="Times New Roman"/>
          <w:sz w:val="24"/>
          <w:szCs w:val="24"/>
          <w:lang w:val="sr-Cyrl-RS"/>
        </w:rPr>
      </w:pPr>
      <w:r>
        <w:rPr>
          <w:rFonts w:ascii="Times New Roman" w:hAnsi="Times New Roman" w:cs="Times New Roman"/>
          <w:sz w:val="24"/>
          <w:szCs w:val="24"/>
          <w:lang w:val="sr-Cyrl-RS"/>
        </w:rPr>
        <w:t>Рута правца кретања Аутокоманда – Бањица полази од тачке старт и завршава се тачком локација. Дужина руте износи 3,9</w:t>
      </w:r>
      <w:r>
        <w:rPr>
          <w:rFonts w:ascii="Times New Roman" w:hAnsi="Times New Roman" w:cs="Times New Roman"/>
          <w:sz w:val="24"/>
          <w:szCs w:val="24"/>
          <w:lang w:val="en-US"/>
        </w:rPr>
        <w:t xml:space="preserve"> km</w:t>
      </w:r>
      <w:r>
        <w:rPr>
          <w:rFonts w:ascii="Times New Roman" w:hAnsi="Times New Roman" w:cs="Times New Roman"/>
          <w:sz w:val="24"/>
          <w:szCs w:val="24"/>
          <w:lang w:val="sr-Cyrl-RS"/>
        </w:rPr>
        <w:t>, а време које је потребно за долазак до крајње локације је 1</w:t>
      </w:r>
      <w:r>
        <w:rPr>
          <w:rFonts w:ascii="Times New Roman" w:hAnsi="Times New Roman" w:cs="Times New Roman"/>
          <w:sz w:val="24"/>
          <w:szCs w:val="24"/>
          <w:lang w:val="en-US"/>
        </w:rPr>
        <w:t>h</w:t>
      </w:r>
      <w:r>
        <w:rPr>
          <w:rFonts w:ascii="Times New Roman" w:hAnsi="Times New Roman" w:cs="Times New Roman"/>
          <w:sz w:val="24"/>
          <w:szCs w:val="24"/>
          <w:lang w:val="sr-Cyrl-RS"/>
        </w:rPr>
        <w:t xml:space="preserve"> </w:t>
      </w:r>
      <w:r w:rsidR="00047922">
        <w:rPr>
          <w:rFonts w:ascii="Times New Roman" w:hAnsi="Times New Roman" w:cs="Times New Roman"/>
          <w:sz w:val="24"/>
          <w:szCs w:val="24"/>
          <w:lang w:val="sr-Cyrl-RS"/>
        </w:rPr>
        <w:t>2</w:t>
      </w:r>
      <w:r>
        <w:rPr>
          <w:rFonts w:ascii="Times New Roman" w:hAnsi="Times New Roman" w:cs="Times New Roman"/>
          <w:sz w:val="24"/>
          <w:szCs w:val="24"/>
          <w:lang w:val="en-US"/>
        </w:rPr>
        <w:t>min</w:t>
      </w:r>
      <w:r>
        <w:rPr>
          <w:rFonts w:ascii="Times New Roman" w:hAnsi="Times New Roman" w:cs="Times New Roman"/>
          <w:sz w:val="24"/>
          <w:szCs w:val="24"/>
          <w:lang w:val="sr-Cyrl-RS"/>
        </w:rPr>
        <w:t xml:space="preserve"> и </w:t>
      </w:r>
      <w:r>
        <w:rPr>
          <w:rFonts w:ascii="Times New Roman" w:hAnsi="Times New Roman" w:cs="Times New Roman"/>
          <w:sz w:val="24"/>
          <w:szCs w:val="24"/>
          <w:lang w:val="en-US"/>
        </w:rPr>
        <w:t>29s</w:t>
      </w:r>
      <w:r>
        <w:rPr>
          <w:rFonts w:ascii="Times New Roman" w:hAnsi="Times New Roman" w:cs="Times New Roman"/>
          <w:sz w:val="24"/>
          <w:szCs w:val="24"/>
          <w:lang w:val="sr-Cyrl-RS"/>
        </w:rPr>
        <w:t xml:space="preserve">. Критеријуми сигурности кретања овим правцем оцењени су у табели </w:t>
      </w:r>
      <w:r>
        <w:rPr>
          <w:rFonts w:ascii="Times New Roman" w:hAnsi="Times New Roman" w:cs="Times New Roman"/>
          <w:sz w:val="24"/>
          <w:szCs w:val="24"/>
          <w:lang w:val="en-US"/>
        </w:rPr>
        <w:t>2</w:t>
      </w:r>
      <w:r>
        <w:rPr>
          <w:rFonts w:ascii="Times New Roman" w:hAnsi="Times New Roman" w:cs="Times New Roman"/>
          <w:sz w:val="24"/>
          <w:szCs w:val="24"/>
          <w:lang w:val="sr-Cyrl-RS"/>
        </w:rPr>
        <w:t>.</w:t>
      </w:r>
    </w:p>
    <w:tbl>
      <w:tblPr>
        <w:tblStyle w:val="TableGrid"/>
        <w:tblW w:w="0" w:type="auto"/>
        <w:jc w:val="center"/>
        <w:tblLook w:val="04A0" w:firstRow="1" w:lastRow="0" w:firstColumn="1" w:lastColumn="0" w:noHBand="0" w:noVBand="1"/>
      </w:tblPr>
      <w:tblGrid>
        <w:gridCol w:w="2785"/>
        <w:gridCol w:w="540"/>
      </w:tblGrid>
      <w:tr w:rsidR="00A627A3" w14:paraId="143B678D" w14:textId="77777777" w:rsidTr="004A17B8">
        <w:trPr>
          <w:trHeight w:val="256"/>
          <w:jc w:val="center"/>
        </w:trPr>
        <w:tc>
          <w:tcPr>
            <w:tcW w:w="2785" w:type="dxa"/>
            <w:shd w:val="clear" w:color="auto" w:fill="D9E2F3" w:themeFill="accent1" w:themeFillTint="33"/>
          </w:tcPr>
          <w:p w14:paraId="1271BDBF" w14:textId="77777777" w:rsidR="00A627A3" w:rsidRPr="005D21B3" w:rsidRDefault="00A627A3" w:rsidP="004A17B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Сигурност терена</w:t>
            </w:r>
          </w:p>
        </w:tc>
        <w:tc>
          <w:tcPr>
            <w:tcW w:w="540" w:type="dxa"/>
          </w:tcPr>
          <w:p w14:paraId="3089096D" w14:textId="7F782A48" w:rsidR="00A627A3" w:rsidRPr="005D21B3" w:rsidRDefault="00A627A3" w:rsidP="004A17B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7</w:t>
            </w:r>
          </w:p>
        </w:tc>
      </w:tr>
      <w:tr w:rsidR="00A627A3" w14:paraId="2F581EEA" w14:textId="77777777" w:rsidTr="004A17B8">
        <w:trPr>
          <w:trHeight w:val="256"/>
          <w:jc w:val="center"/>
        </w:trPr>
        <w:tc>
          <w:tcPr>
            <w:tcW w:w="2785" w:type="dxa"/>
            <w:shd w:val="clear" w:color="auto" w:fill="D9E2F3" w:themeFill="accent1" w:themeFillTint="33"/>
          </w:tcPr>
          <w:p w14:paraId="4600549A" w14:textId="77777777" w:rsidR="00A627A3" w:rsidRPr="005D21B3" w:rsidRDefault="00A627A3" w:rsidP="004A17B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Квалитет подлоге</w:t>
            </w:r>
          </w:p>
        </w:tc>
        <w:tc>
          <w:tcPr>
            <w:tcW w:w="540" w:type="dxa"/>
          </w:tcPr>
          <w:p w14:paraId="15BA839F" w14:textId="1A195992" w:rsidR="00A627A3" w:rsidRPr="005D21B3" w:rsidRDefault="00A627A3" w:rsidP="004A17B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8</w:t>
            </w:r>
          </w:p>
        </w:tc>
      </w:tr>
      <w:tr w:rsidR="00A627A3" w14:paraId="007B4C9F" w14:textId="77777777" w:rsidTr="004A17B8">
        <w:trPr>
          <w:trHeight w:val="245"/>
          <w:jc w:val="center"/>
        </w:trPr>
        <w:tc>
          <w:tcPr>
            <w:tcW w:w="2785" w:type="dxa"/>
            <w:shd w:val="clear" w:color="auto" w:fill="D9E2F3" w:themeFill="accent1" w:themeFillTint="33"/>
          </w:tcPr>
          <w:p w14:paraId="62A6BAAB" w14:textId="77777777" w:rsidR="00A627A3" w:rsidRPr="005D21B3" w:rsidRDefault="00A627A3" w:rsidP="004A17B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Осећај замора</w:t>
            </w:r>
          </w:p>
        </w:tc>
        <w:tc>
          <w:tcPr>
            <w:tcW w:w="540" w:type="dxa"/>
          </w:tcPr>
          <w:p w14:paraId="31540CC9" w14:textId="4A0CE9E7" w:rsidR="00A627A3" w:rsidRPr="005D21B3" w:rsidRDefault="00A627A3" w:rsidP="004A17B8">
            <w:pPr>
              <w:jc w:val="center"/>
              <w:rPr>
                <w:rFonts w:ascii="Times New Roman" w:hAnsi="Times New Roman" w:cs="Times New Roman"/>
                <w:sz w:val="24"/>
                <w:szCs w:val="24"/>
                <w:lang w:val="sr-Cyrl-RS"/>
              </w:rPr>
            </w:pPr>
            <w:r>
              <w:rPr>
                <w:rFonts w:ascii="Times New Roman" w:hAnsi="Times New Roman" w:cs="Times New Roman"/>
                <w:sz w:val="24"/>
                <w:szCs w:val="24"/>
                <w:lang w:val="sr-Cyrl-RS"/>
              </w:rPr>
              <w:t>6</w:t>
            </w:r>
          </w:p>
        </w:tc>
      </w:tr>
      <w:tr w:rsidR="00A627A3" w14:paraId="096B5919" w14:textId="77777777" w:rsidTr="004A17B8">
        <w:trPr>
          <w:trHeight w:val="245"/>
          <w:jc w:val="center"/>
        </w:trPr>
        <w:tc>
          <w:tcPr>
            <w:tcW w:w="2785" w:type="dxa"/>
            <w:shd w:val="clear" w:color="auto" w:fill="D9E2F3" w:themeFill="accent1" w:themeFillTint="33"/>
          </w:tcPr>
          <w:p w14:paraId="15371BD3" w14:textId="77777777" w:rsidR="00A627A3" w:rsidRPr="005D21B3" w:rsidRDefault="00A627A3" w:rsidP="004A17B8">
            <w:pPr>
              <w:jc w:val="center"/>
              <w:rPr>
                <w:rFonts w:ascii="Times New Roman" w:hAnsi="Times New Roman" w:cs="Times New Roman"/>
                <w:b/>
                <w:bCs/>
                <w:sz w:val="24"/>
                <w:szCs w:val="24"/>
                <w:lang w:val="sr-Cyrl-RS"/>
              </w:rPr>
            </w:pPr>
            <w:r>
              <w:rPr>
                <w:rFonts w:ascii="Times New Roman" w:hAnsi="Times New Roman" w:cs="Times New Roman"/>
                <w:b/>
                <w:bCs/>
                <w:sz w:val="24"/>
                <w:szCs w:val="24"/>
                <w:lang w:val="sr-Cyrl-RS"/>
              </w:rPr>
              <w:t>Средња</w:t>
            </w:r>
            <w:r w:rsidRPr="005D21B3">
              <w:rPr>
                <w:rFonts w:ascii="Times New Roman" w:hAnsi="Times New Roman" w:cs="Times New Roman"/>
                <w:b/>
                <w:bCs/>
                <w:sz w:val="24"/>
                <w:szCs w:val="24"/>
                <w:lang w:val="sr-Cyrl-RS"/>
              </w:rPr>
              <w:t xml:space="preserve"> оцена</w:t>
            </w:r>
          </w:p>
        </w:tc>
        <w:tc>
          <w:tcPr>
            <w:tcW w:w="540" w:type="dxa"/>
          </w:tcPr>
          <w:p w14:paraId="7E3319A2" w14:textId="388B6D5A" w:rsidR="00A627A3" w:rsidRPr="005D21B3" w:rsidRDefault="00A627A3" w:rsidP="004A17B8">
            <w:pPr>
              <w:jc w:val="center"/>
              <w:rPr>
                <w:rFonts w:ascii="Times New Roman" w:hAnsi="Times New Roman" w:cs="Times New Roman"/>
                <w:b/>
                <w:bCs/>
                <w:sz w:val="24"/>
                <w:szCs w:val="24"/>
                <w:lang w:val="sr-Cyrl-RS"/>
              </w:rPr>
            </w:pPr>
            <w:r>
              <w:rPr>
                <w:rFonts w:ascii="Times New Roman" w:hAnsi="Times New Roman" w:cs="Times New Roman"/>
                <w:b/>
                <w:bCs/>
                <w:sz w:val="24"/>
                <w:szCs w:val="24"/>
                <w:lang w:val="sr-Cyrl-RS"/>
              </w:rPr>
              <w:t>7</w:t>
            </w:r>
          </w:p>
        </w:tc>
      </w:tr>
    </w:tbl>
    <w:p w14:paraId="1D7D9FB4" w14:textId="5DE4A7E5" w:rsidR="00A627A3" w:rsidRPr="00BB4A0A" w:rsidRDefault="00A627A3" w:rsidP="004A17B8">
      <w:pPr>
        <w:jc w:val="center"/>
        <w:rPr>
          <w:rFonts w:ascii="Times New Roman" w:hAnsi="Times New Roman" w:cs="Times New Roman"/>
          <w:i/>
          <w:iCs/>
          <w:sz w:val="24"/>
          <w:szCs w:val="24"/>
          <w:lang w:val="sr-Cyrl-RS"/>
        </w:rPr>
      </w:pPr>
      <w:r w:rsidRPr="00BB4A0A">
        <w:rPr>
          <w:rFonts w:ascii="Times New Roman" w:hAnsi="Times New Roman" w:cs="Times New Roman"/>
          <w:i/>
          <w:iCs/>
          <w:sz w:val="24"/>
          <w:szCs w:val="24"/>
          <w:lang w:val="sr-Cyrl-RS"/>
        </w:rPr>
        <w:t>Табела 2. Оцена сигурности кретања рутом 2</w:t>
      </w:r>
    </w:p>
    <w:p w14:paraId="2809EE29" w14:textId="39B52249" w:rsidR="00851D54" w:rsidRPr="00851D54" w:rsidRDefault="00851D54" w:rsidP="005E7A75">
      <w:pPr>
        <w:jc w:val="both"/>
        <w:rPr>
          <w:rFonts w:ascii="Times New Roman" w:hAnsi="Times New Roman" w:cs="Times New Roman"/>
          <w:sz w:val="24"/>
          <w:szCs w:val="24"/>
          <w:lang w:val="en-US"/>
        </w:rPr>
      </w:pPr>
      <w:r>
        <w:rPr>
          <w:rFonts w:ascii="Times New Roman" w:hAnsi="Times New Roman" w:cs="Times New Roman"/>
          <w:sz w:val="24"/>
          <w:szCs w:val="24"/>
          <w:lang w:val="sr-Cyrl-RS"/>
        </w:rPr>
        <w:lastRenderedPageBreak/>
        <w:t>Објашњење табеле</w:t>
      </w:r>
      <w:r>
        <w:rPr>
          <w:rFonts w:ascii="Times New Roman" w:hAnsi="Times New Roman" w:cs="Times New Roman"/>
          <w:sz w:val="24"/>
          <w:szCs w:val="24"/>
          <w:lang w:val="en-US"/>
        </w:rPr>
        <w:t>:</w:t>
      </w:r>
    </w:p>
    <w:p w14:paraId="49F81AD7" w14:textId="2DBC8EB3" w:rsidR="005E5A11" w:rsidRDefault="005E5A11" w:rsidP="005E5A11">
      <w:pPr>
        <w:jc w:val="both"/>
        <w:rPr>
          <w:rFonts w:ascii="Times New Roman" w:hAnsi="Times New Roman" w:cs="Times New Roman"/>
          <w:sz w:val="24"/>
          <w:szCs w:val="24"/>
          <w:lang w:val="sr-Cyrl-RS"/>
        </w:rPr>
      </w:pPr>
      <w:r>
        <w:rPr>
          <w:rFonts w:ascii="Times New Roman" w:hAnsi="Times New Roman" w:cs="Times New Roman"/>
          <w:sz w:val="24"/>
          <w:szCs w:val="24"/>
          <w:lang w:val="sr-Cyrl-RS"/>
        </w:rPr>
        <w:t>Сигурност терена је на задовољавајућем нивоу, постоје обележја за све предстојеће саобраћајнице. Тротоар има мању ширину од претходне руте, проблем су недозвољена паркирана возила на тротоару. Асфалтна подлога је повољна за кретање. Кретање је отежано због узвишеног нагиба терена ка Бањици.</w:t>
      </w:r>
    </w:p>
    <w:p w14:paraId="35BB2E56" w14:textId="543FBC0B" w:rsidR="005D34AD" w:rsidRPr="00BB4A0A" w:rsidRDefault="005D34AD" w:rsidP="005D34AD">
      <w:pPr>
        <w:jc w:val="center"/>
        <w:rPr>
          <w:rFonts w:ascii="Times New Roman" w:hAnsi="Times New Roman" w:cs="Times New Roman"/>
          <w:i/>
          <w:iCs/>
          <w:sz w:val="24"/>
          <w:szCs w:val="24"/>
          <w:lang w:val="sr-Cyrl-RS"/>
        </w:rPr>
      </w:pPr>
      <w:r w:rsidRPr="00BB4A0A">
        <w:rPr>
          <w:rFonts w:ascii="Times New Roman" w:hAnsi="Times New Roman" w:cs="Times New Roman"/>
          <w:i/>
          <w:iCs/>
          <w:sz w:val="24"/>
          <w:szCs w:val="24"/>
          <w:lang w:val="sr-Cyrl-RS"/>
        </w:rPr>
        <w:t>Карта 2 – Кретање правцем Аутокоманда - Бањица</w:t>
      </w:r>
    </w:p>
    <w:p w14:paraId="341D3E70" w14:textId="3F5DE321" w:rsidR="00712CD5" w:rsidRDefault="005D34AD" w:rsidP="005D34AD">
      <w:pPr>
        <w:jc w:val="cente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026A5829" wp14:editId="0B8B2478">
            <wp:extent cx="5378450" cy="3803411"/>
            <wp:effectExtent l="0" t="0" r="0" b="698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7002" cy="3823602"/>
                    </a:xfrm>
                    <a:prstGeom prst="rect">
                      <a:avLst/>
                    </a:prstGeom>
                  </pic:spPr>
                </pic:pic>
              </a:graphicData>
            </a:graphic>
          </wp:inline>
        </w:drawing>
      </w:r>
    </w:p>
    <w:p w14:paraId="6E76B834" w14:textId="77777777" w:rsidR="004C5AB2" w:rsidRDefault="004C5AB2" w:rsidP="004C5AB2">
      <w:pPr>
        <w:jc w:val="both"/>
        <w:rPr>
          <w:rFonts w:ascii="Times New Roman" w:hAnsi="Times New Roman" w:cs="Times New Roman"/>
          <w:sz w:val="24"/>
          <w:szCs w:val="24"/>
          <w:lang w:val="en-US"/>
        </w:rPr>
      </w:pPr>
      <w:r>
        <w:rPr>
          <w:rFonts w:ascii="Times New Roman" w:hAnsi="Times New Roman" w:cs="Times New Roman"/>
          <w:sz w:val="24"/>
          <w:szCs w:val="24"/>
          <w:lang w:val="sr-Cyrl-RS"/>
        </w:rPr>
        <w:t>Објашњење легенде</w:t>
      </w:r>
      <w:r>
        <w:rPr>
          <w:rFonts w:ascii="Times New Roman" w:hAnsi="Times New Roman" w:cs="Times New Roman"/>
          <w:sz w:val="24"/>
          <w:szCs w:val="24"/>
          <w:lang w:val="en-US"/>
        </w:rPr>
        <w:t>:</w:t>
      </w:r>
    </w:p>
    <w:p w14:paraId="5B858B6A" w14:textId="77777777" w:rsidR="004C5AB2" w:rsidRDefault="004C5AB2" w:rsidP="004C5AB2">
      <w:pPr>
        <w:jc w:val="both"/>
        <w:rPr>
          <w:rFonts w:ascii="Times New Roman" w:hAnsi="Times New Roman" w:cs="Times New Roman"/>
          <w:sz w:val="24"/>
          <w:szCs w:val="24"/>
          <w:lang w:val="sr-Cyrl-RS"/>
        </w:rPr>
      </w:pPr>
      <w:r>
        <w:rPr>
          <w:rFonts w:ascii="Times New Roman" w:hAnsi="Times New Roman" w:cs="Times New Roman"/>
          <w:sz w:val="24"/>
          <w:szCs w:val="24"/>
          <w:lang w:val="sr-Cyrl-RS"/>
        </w:rPr>
        <w:t>Старт представља полазну, а локација завршну тачку кретања ролерима руте Бањица – Аутокоманда.</w:t>
      </w:r>
    </w:p>
    <w:p w14:paraId="2D424A55" w14:textId="77777777" w:rsidR="004C5AB2" w:rsidRDefault="004C5AB2" w:rsidP="004C5AB2">
      <w:pPr>
        <w:jc w:val="both"/>
        <w:rPr>
          <w:rFonts w:ascii="Times New Roman" w:hAnsi="Times New Roman" w:cs="Times New Roman"/>
          <w:sz w:val="24"/>
          <w:szCs w:val="24"/>
          <w:lang w:val="en-US"/>
        </w:rPr>
      </w:pPr>
      <w:r>
        <w:rPr>
          <w:rFonts w:ascii="Times New Roman" w:hAnsi="Times New Roman" w:cs="Times New Roman"/>
          <w:sz w:val="24"/>
          <w:szCs w:val="24"/>
          <w:lang w:val="sr-Cyrl-RS"/>
        </w:rPr>
        <w:t>Брзина се класификује по следећим вредностима</w:t>
      </w:r>
      <w:r>
        <w:rPr>
          <w:rFonts w:ascii="Times New Roman" w:hAnsi="Times New Roman" w:cs="Times New Roman"/>
          <w:sz w:val="24"/>
          <w:szCs w:val="24"/>
          <w:lang w:val="en-US"/>
        </w:rPr>
        <w:t>:</w:t>
      </w:r>
    </w:p>
    <w:p w14:paraId="632A7D23" w14:textId="77777777" w:rsidR="004C5AB2" w:rsidRPr="002C05EB" w:rsidRDefault="004C5AB2" w:rsidP="004C5AB2">
      <w:pPr>
        <w:pStyle w:val="ListParagraph"/>
        <w:numPr>
          <w:ilvl w:val="0"/>
          <w:numId w:val="6"/>
        </w:numPr>
        <w:jc w:val="both"/>
        <w:rPr>
          <w:rFonts w:ascii="Times New Roman" w:hAnsi="Times New Roman" w:cs="Times New Roman"/>
          <w:sz w:val="24"/>
          <w:szCs w:val="24"/>
          <w:lang w:val="sr-Cyrl-RS"/>
        </w:rPr>
      </w:pPr>
      <w:r w:rsidRPr="002C05EB">
        <w:rPr>
          <w:rFonts w:ascii="Times New Roman" w:hAnsi="Times New Roman" w:cs="Times New Roman"/>
          <w:sz w:val="24"/>
          <w:szCs w:val="24"/>
          <w:lang w:val="sr-Cyrl-RS"/>
        </w:rPr>
        <w:t xml:space="preserve">0 </w:t>
      </w:r>
      <w:r>
        <w:rPr>
          <w:rFonts w:ascii="Times New Roman" w:hAnsi="Times New Roman" w:cs="Times New Roman"/>
          <w:sz w:val="24"/>
          <w:szCs w:val="24"/>
          <w:lang w:val="sr-Cyrl-RS"/>
        </w:rPr>
        <w:t xml:space="preserve">– 3 </w:t>
      </w:r>
      <w:r w:rsidRPr="002C05EB">
        <w:rPr>
          <w:rFonts w:ascii="Times New Roman" w:hAnsi="Times New Roman" w:cs="Times New Roman"/>
          <w:sz w:val="24"/>
          <w:szCs w:val="24"/>
          <w:lang w:val="sr-Cyrl-RS"/>
        </w:rPr>
        <w:t>km/h - споро</w:t>
      </w:r>
    </w:p>
    <w:p w14:paraId="700F94E2" w14:textId="50F642D4" w:rsidR="004C5AB2" w:rsidRPr="002C05EB" w:rsidRDefault="004C5AB2" w:rsidP="004C5AB2">
      <w:pPr>
        <w:pStyle w:val="ListParagraph"/>
        <w:numPr>
          <w:ilvl w:val="0"/>
          <w:numId w:val="6"/>
        </w:numPr>
        <w:jc w:val="both"/>
        <w:rPr>
          <w:rFonts w:ascii="Times New Roman" w:hAnsi="Times New Roman" w:cs="Times New Roman"/>
          <w:sz w:val="24"/>
          <w:szCs w:val="24"/>
          <w:lang w:val="sr-Cyrl-RS"/>
        </w:rPr>
      </w:pPr>
      <w:r>
        <w:rPr>
          <w:rFonts w:ascii="Times New Roman" w:hAnsi="Times New Roman" w:cs="Times New Roman"/>
          <w:sz w:val="24"/>
          <w:szCs w:val="24"/>
          <w:lang w:val="sr-Cyrl-RS"/>
        </w:rPr>
        <w:t>3</w:t>
      </w:r>
      <w:r w:rsidRPr="002C05EB">
        <w:rPr>
          <w:rFonts w:ascii="Times New Roman" w:hAnsi="Times New Roman" w:cs="Times New Roman"/>
          <w:sz w:val="24"/>
          <w:szCs w:val="24"/>
          <w:lang w:val="sr-Cyrl-RS"/>
        </w:rPr>
        <w:t xml:space="preserve"> – </w:t>
      </w:r>
      <w:r>
        <w:rPr>
          <w:rFonts w:ascii="Times New Roman" w:hAnsi="Times New Roman" w:cs="Times New Roman"/>
          <w:sz w:val="24"/>
          <w:szCs w:val="24"/>
          <w:lang w:val="sr-Cyrl-RS"/>
        </w:rPr>
        <w:t>5</w:t>
      </w:r>
      <w:r w:rsidRPr="002C05EB">
        <w:rPr>
          <w:rFonts w:ascii="Times New Roman" w:hAnsi="Times New Roman" w:cs="Times New Roman"/>
          <w:sz w:val="24"/>
          <w:szCs w:val="24"/>
          <w:lang w:val="sr-Cyrl-RS"/>
        </w:rPr>
        <w:t xml:space="preserve"> km/h - </w:t>
      </w:r>
      <w:r>
        <w:rPr>
          <w:rFonts w:ascii="Times New Roman" w:hAnsi="Times New Roman" w:cs="Times New Roman"/>
          <w:sz w:val="24"/>
          <w:szCs w:val="24"/>
          <w:lang w:val="sr-Cyrl-RS"/>
        </w:rPr>
        <w:t>нормално</w:t>
      </w:r>
    </w:p>
    <w:p w14:paraId="20CF94E5" w14:textId="17BAF9BF" w:rsidR="004C5AB2" w:rsidRDefault="004C5AB2" w:rsidP="004C5AB2">
      <w:pPr>
        <w:pStyle w:val="ListParagraph"/>
        <w:numPr>
          <w:ilvl w:val="0"/>
          <w:numId w:val="6"/>
        </w:numPr>
        <w:jc w:val="both"/>
        <w:rPr>
          <w:rFonts w:ascii="Times New Roman" w:hAnsi="Times New Roman" w:cs="Times New Roman"/>
          <w:sz w:val="24"/>
          <w:szCs w:val="24"/>
          <w:lang w:val="sr-Cyrl-RS"/>
        </w:rPr>
      </w:pPr>
      <w:r>
        <w:rPr>
          <w:rFonts w:ascii="Times New Roman" w:hAnsi="Times New Roman" w:cs="Times New Roman"/>
          <w:sz w:val="24"/>
          <w:szCs w:val="24"/>
          <w:lang w:val="sr-Cyrl-RS"/>
        </w:rPr>
        <w:t>5</w:t>
      </w:r>
      <w:r w:rsidRPr="002C05EB">
        <w:rPr>
          <w:rFonts w:ascii="Times New Roman" w:hAnsi="Times New Roman" w:cs="Times New Roman"/>
          <w:sz w:val="24"/>
          <w:szCs w:val="24"/>
          <w:lang w:val="sr-Cyrl-RS"/>
        </w:rPr>
        <w:t xml:space="preserve"> – </w:t>
      </w:r>
      <w:r>
        <w:rPr>
          <w:rFonts w:ascii="Times New Roman" w:hAnsi="Times New Roman" w:cs="Times New Roman"/>
          <w:sz w:val="24"/>
          <w:szCs w:val="24"/>
          <w:lang w:val="sr-Cyrl-RS"/>
        </w:rPr>
        <w:t>7</w:t>
      </w:r>
      <w:r w:rsidRPr="002C05EB">
        <w:rPr>
          <w:rFonts w:ascii="Times New Roman" w:hAnsi="Times New Roman" w:cs="Times New Roman"/>
          <w:sz w:val="24"/>
          <w:szCs w:val="24"/>
          <w:lang w:val="sr-Cyrl-RS"/>
        </w:rPr>
        <w:t xml:space="preserve"> km/h – брзо</w:t>
      </w:r>
    </w:p>
    <w:p w14:paraId="568FD328" w14:textId="40E68348" w:rsidR="004C5AB2" w:rsidRDefault="004C5AB2" w:rsidP="004C5AB2">
      <w:pPr>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На рути има укупно </w:t>
      </w:r>
      <w:r w:rsidR="00FF2A51">
        <w:rPr>
          <w:rFonts w:ascii="Times New Roman" w:hAnsi="Times New Roman" w:cs="Times New Roman"/>
          <w:sz w:val="24"/>
          <w:szCs w:val="24"/>
          <w:lang w:val="sr-Cyrl-RS"/>
        </w:rPr>
        <w:t>17</w:t>
      </w:r>
      <w:r>
        <w:rPr>
          <w:rFonts w:ascii="Times New Roman" w:hAnsi="Times New Roman" w:cs="Times New Roman"/>
          <w:sz w:val="24"/>
          <w:szCs w:val="24"/>
          <w:lang w:val="sr-Cyrl-RS"/>
        </w:rPr>
        <w:t xml:space="preserve"> обавезних зауставних тачака због постоје</w:t>
      </w:r>
      <w:r w:rsidR="00975B74">
        <w:rPr>
          <w:rFonts w:ascii="Times New Roman" w:hAnsi="Times New Roman" w:cs="Times New Roman"/>
          <w:sz w:val="24"/>
          <w:szCs w:val="24"/>
          <w:lang w:val="sr-Cyrl-RS"/>
        </w:rPr>
        <w:t>ћ</w:t>
      </w:r>
      <w:r>
        <w:rPr>
          <w:rFonts w:ascii="Times New Roman" w:hAnsi="Times New Roman" w:cs="Times New Roman"/>
          <w:sz w:val="24"/>
          <w:szCs w:val="24"/>
          <w:lang w:val="sr-Cyrl-RS"/>
        </w:rPr>
        <w:t>их споредних саобраћајница и семафора.</w:t>
      </w:r>
    </w:p>
    <w:p w14:paraId="3D4802D1" w14:textId="092D0AD9" w:rsidR="00712CD5" w:rsidRDefault="00975B74" w:rsidP="005E5A11">
      <w:pPr>
        <w:jc w:val="both"/>
        <w:rPr>
          <w:rFonts w:ascii="Times New Roman" w:hAnsi="Times New Roman" w:cs="Times New Roman"/>
          <w:sz w:val="24"/>
          <w:szCs w:val="24"/>
          <w:lang w:val="sr-Cyrl-RS"/>
        </w:rPr>
      </w:pPr>
      <w:r>
        <w:rPr>
          <w:rFonts w:ascii="Times New Roman" w:hAnsi="Times New Roman" w:cs="Times New Roman"/>
          <w:sz w:val="24"/>
          <w:szCs w:val="24"/>
          <w:lang w:val="sr-Cyrl-RS"/>
        </w:rPr>
        <w:t>На карти видимо велики број обавезних зауставних тачака, што значи много више успоравања. Кретање је знатно спорије него претходне руте.</w:t>
      </w:r>
    </w:p>
    <w:p w14:paraId="2005E5ED" w14:textId="5E78928C" w:rsidR="00B0573D" w:rsidRPr="00935C8B" w:rsidRDefault="0050142E" w:rsidP="005E5A11">
      <w:pPr>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Руте су изабране по претпоставци могућег кретања одмах поред бициклистичке стазе и овом анализом видимо да је кретање ролерима. </w:t>
      </w:r>
      <w:r w:rsidR="00935C8B">
        <w:rPr>
          <w:rFonts w:ascii="Times New Roman" w:hAnsi="Times New Roman" w:cs="Times New Roman"/>
          <w:sz w:val="24"/>
          <w:szCs w:val="24"/>
          <w:lang w:val="sr-Cyrl-RS"/>
        </w:rPr>
        <w:t xml:space="preserve">Овом анализом уочавамо да нам је рута 1 Бањица – Аутокоманда значајније бржа и погоднија за кретање ролерима. Дужине рута су практично идентичне, а временска разлика стизања од почетне до крајње тачке износи </w:t>
      </w:r>
      <w:r w:rsidR="00935C8B">
        <w:rPr>
          <w:rFonts w:ascii="Times New Roman" w:hAnsi="Times New Roman" w:cs="Times New Roman"/>
          <w:sz w:val="24"/>
          <w:szCs w:val="24"/>
          <w:lang w:val="sr-Cyrl-RS"/>
        </w:rPr>
        <w:lastRenderedPageBreak/>
        <w:t>чак 25</w:t>
      </w:r>
      <w:r w:rsidR="00935C8B">
        <w:rPr>
          <w:rFonts w:ascii="Times New Roman" w:hAnsi="Times New Roman" w:cs="Times New Roman"/>
          <w:sz w:val="24"/>
          <w:szCs w:val="24"/>
          <w:lang w:val="en-US"/>
        </w:rPr>
        <w:t xml:space="preserve">min. </w:t>
      </w:r>
      <w:r w:rsidR="00935C8B">
        <w:rPr>
          <w:rFonts w:ascii="Times New Roman" w:hAnsi="Times New Roman" w:cs="Times New Roman"/>
          <w:sz w:val="24"/>
          <w:szCs w:val="24"/>
          <w:lang w:val="sr-Cyrl-RS"/>
        </w:rPr>
        <w:t xml:space="preserve">Без обзира на већи број обавезних зауставних тачака у рути 2 Аутокоманда – Бањица, пресудно за овакав исход анализе је узвшен нагиб терена и отежано кретање због паркираних возила на тротоару. </w:t>
      </w:r>
      <w:r>
        <w:rPr>
          <w:rFonts w:ascii="Times New Roman" w:hAnsi="Times New Roman" w:cs="Times New Roman"/>
          <w:sz w:val="24"/>
          <w:szCs w:val="24"/>
          <w:lang w:val="sr-Cyrl-RS"/>
        </w:rPr>
        <w:t xml:space="preserve">Подлоге су повољне и сигурне на високом нивоу у оба правца. За руту 2 осим пожељне веће кондиције, неопходно је увести мере и спровођење казни за недозвољена заустављања возила. </w:t>
      </w:r>
    </w:p>
    <w:p w14:paraId="6E57BD6B" w14:textId="77777777" w:rsidR="005E5A11" w:rsidRPr="00A627A3" w:rsidRDefault="005E5A11" w:rsidP="005E7A75">
      <w:pPr>
        <w:jc w:val="both"/>
        <w:rPr>
          <w:rFonts w:ascii="Times New Roman" w:hAnsi="Times New Roman" w:cs="Times New Roman"/>
          <w:sz w:val="24"/>
          <w:szCs w:val="24"/>
          <w:lang w:val="sr-Cyrl-RS"/>
        </w:rPr>
      </w:pPr>
    </w:p>
    <w:p w14:paraId="3713AAB5" w14:textId="26FD6D42" w:rsidR="0030388C" w:rsidRDefault="0030388C" w:rsidP="0030388C">
      <w:pPr>
        <w:ind w:left="360"/>
        <w:rPr>
          <w:i/>
          <w:iCs/>
          <w:u w:val="single"/>
          <w:lang w:val="sr-Cyrl-RS"/>
        </w:rPr>
      </w:pPr>
    </w:p>
    <w:p w14:paraId="67D7469B" w14:textId="48BC9E9F" w:rsidR="0030388C" w:rsidRDefault="0030388C" w:rsidP="00B7273B">
      <w:pPr>
        <w:jc w:val="both"/>
        <w:rPr>
          <w:rFonts w:ascii="Times New Roman" w:hAnsi="Times New Roman" w:cs="Times New Roman"/>
          <w:sz w:val="24"/>
          <w:szCs w:val="24"/>
          <w:lang w:val="sr-Cyrl-RS"/>
        </w:rPr>
      </w:pPr>
    </w:p>
    <w:p w14:paraId="071E0C56" w14:textId="77777777" w:rsidR="0030388C" w:rsidRPr="00B7273B" w:rsidRDefault="0030388C" w:rsidP="00B7273B">
      <w:pPr>
        <w:jc w:val="both"/>
        <w:rPr>
          <w:rFonts w:ascii="Times New Roman" w:hAnsi="Times New Roman" w:cs="Times New Roman"/>
          <w:sz w:val="24"/>
          <w:szCs w:val="24"/>
          <w:lang w:val="sr-Cyrl-RS"/>
        </w:rPr>
      </w:pPr>
    </w:p>
    <w:p w14:paraId="79B5D96D" w14:textId="77777777" w:rsidR="00D35E35" w:rsidRPr="00D35E35" w:rsidRDefault="00D35E35" w:rsidP="00B81CC7">
      <w:pPr>
        <w:jc w:val="both"/>
        <w:rPr>
          <w:rFonts w:ascii="Times New Roman" w:hAnsi="Times New Roman" w:cs="Times New Roman"/>
          <w:sz w:val="24"/>
          <w:szCs w:val="24"/>
          <w:lang w:val="en-US"/>
        </w:rPr>
      </w:pPr>
    </w:p>
    <w:p w14:paraId="63C79B1A" w14:textId="77777777" w:rsidR="00B81CC7" w:rsidRPr="00B81CC7" w:rsidRDefault="00B81CC7" w:rsidP="00B81CC7">
      <w:pPr>
        <w:rPr>
          <w:lang w:val="sr-Cyrl-RS"/>
        </w:rPr>
      </w:pPr>
    </w:p>
    <w:sectPr w:rsidR="00B81CC7" w:rsidRPr="00B81CC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D2416"/>
    <w:multiLevelType w:val="hybridMultilevel"/>
    <w:tmpl w:val="1BD662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BC93E52"/>
    <w:multiLevelType w:val="hybridMultilevel"/>
    <w:tmpl w:val="376CA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B46AE0"/>
    <w:multiLevelType w:val="hybridMultilevel"/>
    <w:tmpl w:val="3AF2A618"/>
    <w:lvl w:ilvl="0" w:tplc="059C6ED6">
      <w:numFmt w:val="bullet"/>
      <w:lvlText w:val="•"/>
      <w:lvlJc w:val="left"/>
      <w:pPr>
        <w:ind w:left="1068" w:hanging="708"/>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3F111FB0"/>
    <w:multiLevelType w:val="hybridMultilevel"/>
    <w:tmpl w:val="D4A8D09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5FED5D87"/>
    <w:multiLevelType w:val="hybridMultilevel"/>
    <w:tmpl w:val="A934C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110F36"/>
    <w:multiLevelType w:val="hybridMultilevel"/>
    <w:tmpl w:val="5866ACF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BE"/>
    <w:rsid w:val="00034E27"/>
    <w:rsid w:val="00043555"/>
    <w:rsid w:val="00047922"/>
    <w:rsid w:val="0030388C"/>
    <w:rsid w:val="003622BE"/>
    <w:rsid w:val="003A17EC"/>
    <w:rsid w:val="00455A16"/>
    <w:rsid w:val="004A11A9"/>
    <w:rsid w:val="004A17B8"/>
    <w:rsid w:val="004C5AB2"/>
    <w:rsid w:val="0050142E"/>
    <w:rsid w:val="005D34AD"/>
    <w:rsid w:val="005E5A11"/>
    <w:rsid w:val="005E5B15"/>
    <w:rsid w:val="005E7A75"/>
    <w:rsid w:val="006B340B"/>
    <w:rsid w:val="00712CD5"/>
    <w:rsid w:val="00851D54"/>
    <w:rsid w:val="008E7DD7"/>
    <w:rsid w:val="00916A3B"/>
    <w:rsid w:val="00935C8B"/>
    <w:rsid w:val="00975B74"/>
    <w:rsid w:val="009F4C0F"/>
    <w:rsid w:val="00A627A3"/>
    <w:rsid w:val="00A72109"/>
    <w:rsid w:val="00A84D8A"/>
    <w:rsid w:val="00AC4664"/>
    <w:rsid w:val="00B0573D"/>
    <w:rsid w:val="00B7273B"/>
    <w:rsid w:val="00B81CC7"/>
    <w:rsid w:val="00BB4A0A"/>
    <w:rsid w:val="00BE7A73"/>
    <w:rsid w:val="00C509F7"/>
    <w:rsid w:val="00D35E35"/>
    <w:rsid w:val="00E42C7D"/>
    <w:rsid w:val="00ED059D"/>
    <w:rsid w:val="00FF2220"/>
    <w:rsid w:val="00FF2A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D7189"/>
  <w15:chartTrackingRefBased/>
  <w15:docId w15:val="{5F727242-B7C6-4D15-B842-F3D569EAD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2BE"/>
    <w:rPr>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2BE"/>
    <w:pPr>
      <w:ind w:left="720"/>
      <w:contextualSpacing/>
    </w:pPr>
  </w:style>
  <w:style w:type="table" w:styleId="TableGrid">
    <w:name w:val="Table Grid"/>
    <w:basedOn w:val="TableNormal"/>
    <w:uiPriority w:val="39"/>
    <w:rsid w:val="00E42C7D"/>
    <w:pPr>
      <w:spacing w:after="0" w:line="240" w:lineRule="auto"/>
    </w:pPr>
    <w:rPr>
      <w:lang w:val="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4</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ticastavlic@outlook.com</dc:creator>
  <cp:keywords/>
  <dc:description/>
  <cp:lastModifiedBy>ticastavlic@outlook.com</cp:lastModifiedBy>
  <cp:revision>27</cp:revision>
  <dcterms:created xsi:type="dcterms:W3CDTF">2022-03-08T12:47:00Z</dcterms:created>
  <dcterms:modified xsi:type="dcterms:W3CDTF">2022-03-22T11:33:00Z</dcterms:modified>
</cp:coreProperties>
</file>