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8B5F" w14:textId="77777777" w:rsidR="00AD3E4F" w:rsidRDefault="00AD3E4F" w:rsidP="00AD3E4F">
      <w:pPr>
        <w:pStyle w:val="a3"/>
        <w:jc w:val="center"/>
      </w:pPr>
    </w:p>
    <w:p w14:paraId="36EF3983" w14:textId="77777777" w:rsidR="00AD3E4F" w:rsidRDefault="00AD3E4F" w:rsidP="00AD3E4F">
      <w:pPr>
        <w:pStyle w:val="a3"/>
        <w:jc w:val="center"/>
      </w:pPr>
    </w:p>
    <w:p w14:paraId="0D2068A1" w14:textId="77777777" w:rsidR="00AD3E4F" w:rsidRDefault="00AD3E4F" w:rsidP="00AD3E4F">
      <w:pPr>
        <w:pStyle w:val="a3"/>
        <w:jc w:val="center"/>
      </w:pPr>
    </w:p>
    <w:p w14:paraId="42CD7C83" w14:textId="77777777" w:rsidR="00AD3E4F" w:rsidRDefault="00AD3E4F" w:rsidP="00AD3E4F">
      <w:pPr>
        <w:pStyle w:val="a3"/>
        <w:jc w:val="center"/>
      </w:pPr>
    </w:p>
    <w:p w14:paraId="768F5BCA" w14:textId="77777777" w:rsidR="00AD3E4F" w:rsidRDefault="00AD3E4F" w:rsidP="00AD3E4F">
      <w:pPr>
        <w:pStyle w:val="a3"/>
        <w:jc w:val="center"/>
      </w:pPr>
    </w:p>
    <w:p w14:paraId="3807ADF7" w14:textId="77777777" w:rsidR="00AD3E4F" w:rsidRDefault="00AD3E4F" w:rsidP="00AD3E4F">
      <w:pPr>
        <w:pStyle w:val="a3"/>
        <w:jc w:val="center"/>
      </w:pPr>
    </w:p>
    <w:p w14:paraId="1FBF45DA" w14:textId="77777777" w:rsidR="00AD3E4F" w:rsidRDefault="00AD3E4F" w:rsidP="00AD3E4F">
      <w:pPr>
        <w:pStyle w:val="a3"/>
        <w:jc w:val="center"/>
      </w:pPr>
    </w:p>
    <w:p w14:paraId="1249990E" w14:textId="19A9BCDE" w:rsidR="00AD3E4F" w:rsidRDefault="00AD3E4F" w:rsidP="00AD3E4F">
      <w:pPr>
        <w:pStyle w:val="a3"/>
        <w:jc w:val="center"/>
      </w:pPr>
      <w:r>
        <w:t xml:space="preserve">Risk </w:t>
      </w:r>
      <w:proofErr w:type="spellStart"/>
      <w:r>
        <w:t>Assesment</w:t>
      </w:r>
      <w:proofErr w:type="spellEnd"/>
      <w:r>
        <w:t xml:space="preserve"> v0.1</w:t>
      </w:r>
    </w:p>
    <w:p w14:paraId="2C8174BF" w14:textId="77777777" w:rsidR="00AD3E4F" w:rsidRDefault="00AD3E4F" w:rsidP="00AD3E4F">
      <w:pPr>
        <w:pStyle w:val="a3"/>
        <w:jc w:val="center"/>
      </w:pPr>
    </w:p>
    <w:p w14:paraId="7D6881E0" w14:textId="77777777" w:rsidR="00AD3E4F" w:rsidRPr="002C0780" w:rsidRDefault="00AD3E4F" w:rsidP="00AD3E4F">
      <w:pPr>
        <w:pStyle w:val="a3"/>
        <w:jc w:val="center"/>
      </w:pPr>
      <w:r>
        <w:t>e-</w:t>
      </w:r>
      <w:proofErr w:type="spellStart"/>
      <w:r>
        <w:t>ViVa</w:t>
      </w:r>
      <w:proofErr w:type="spellEnd"/>
    </w:p>
    <w:p w14:paraId="2D4B5AF3" w14:textId="77777777" w:rsidR="00AD3E4F" w:rsidRDefault="00AD3E4F" w:rsidP="00AD3E4F">
      <w:pPr>
        <w:rPr>
          <w:rFonts w:cstheme="minorHAnsi"/>
        </w:rPr>
      </w:pPr>
    </w:p>
    <w:p w14:paraId="20141948" w14:textId="07E76E53" w:rsidR="00907654" w:rsidRDefault="0033453C"/>
    <w:p w14:paraId="54802D7C" w14:textId="545DC4E3" w:rsidR="00AD3E4F" w:rsidRDefault="00AD3E4F"/>
    <w:p w14:paraId="2C572650" w14:textId="2665897B" w:rsidR="00AD3E4F" w:rsidRDefault="00AD3E4F"/>
    <w:p w14:paraId="2057F2ED" w14:textId="690F2D43" w:rsidR="00AD3E4F" w:rsidRDefault="00AD3E4F"/>
    <w:p w14:paraId="064841E7" w14:textId="1D14F73D" w:rsidR="00AD3E4F" w:rsidRDefault="00AD3E4F"/>
    <w:p w14:paraId="485D9B1A" w14:textId="4A141A46" w:rsidR="00AD3E4F" w:rsidRDefault="00AD3E4F"/>
    <w:p w14:paraId="0040C381" w14:textId="4F98D7B2" w:rsidR="00AD3E4F" w:rsidRDefault="00AD3E4F"/>
    <w:p w14:paraId="3597AB79" w14:textId="169A00B9" w:rsidR="00AD3E4F" w:rsidRDefault="00AD3E4F"/>
    <w:p w14:paraId="2D1A82CA" w14:textId="6D184118" w:rsidR="00AD3E4F" w:rsidRDefault="00AD3E4F"/>
    <w:p w14:paraId="56861B05" w14:textId="71C77ED5" w:rsidR="00AD3E4F" w:rsidRDefault="00AD3E4F"/>
    <w:p w14:paraId="0D59A06D" w14:textId="426C3091" w:rsidR="00AD3E4F" w:rsidRDefault="00AD3E4F"/>
    <w:p w14:paraId="4B9002A4" w14:textId="6EC230DB" w:rsidR="00AD3E4F" w:rsidRDefault="00AD3E4F"/>
    <w:p w14:paraId="2AD93540" w14:textId="69DC9D1B" w:rsidR="00AD3E4F" w:rsidRDefault="00AD3E4F"/>
    <w:p w14:paraId="4F84123D" w14:textId="18BC8A8D" w:rsidR="00AD3E4F" w:rsidRDefault="00AD3E4F"/>
    <w:p w14:paraId="141BF547" w14:textId="0F9D6529" w:rsidR="00AD3E4F" w:rsidRDefault="00AD3E4F"/>
    <w:p w14:paraId="23B722A0" w14:textId="77777777" w:rsidR="00AD3E4F" w:rsidRPr="00FA1F9D" w:rsidRDefault="00AD3E4F" w:rsidP="00AD3E4F">
      <w:pPr>
        <w:rPr>
          <w:rFonts w:cstheme="minorHAnsi"/>
          <w:sz w:val="26"/>
          <w:szCs w:val="26"/>
          <w:lang w:val="el-GR"/>
        </w:rPr>
      </w:pPr>
      <w:r w:rsidRPr="00FA1F9D">
        <w:rPr>
          <w:rFonts w:cstheme="minorHAnsi"/>
          <w:sz w:val="26"/>
          <w:szCs w:val="26"/>
          <w:lang w:val="el-GR"/>
        </w:rPr>
        <w:lastRenderedPageBreak/>
        <w:t>Μέλη ομάδας:</w:t>
      </w:r>
    </w:p>
    <w:p w14:paraId="43B80B92" w14:textId="77777777" w:rsidR="00AD3E4F" w:rsidRPr="00FA1F9D" w:rsidRDefault="00AD3E4F" w:rsidP="00AD3E4F">
      <w:pPr>
        <w:rPr>
          <w:rFonts w:cstheme="minorHAnsi"/>
          <w:sz w:val="26"/>
          <w:szCs w:val="26"/>
          <w:lang w:val="el-GR"/>
        </w:rPr>
      </w:pPr>
      <w:r w:rsidRPr="00FA1F9D">
        <w:rPr>
          <w:rFonts w:cstheme="minorHAnsi"/>
          <w:sz w:val="26"/>
          <w:szCs w:val="26"/>
          <w:lang w:val="el-GR"/>
        </w:rPr>
        <w:t>Σταύρος Αλεξίου 1059680 5</w:t>
      </w:r>
      <w:r w:rsidRPr="00FA1F9D">
        <w:rPr>
          <w:rFonts w:cstheme="minorHAnsi"/>
          <w:sz w:val="26"/>
          <w:szCs w:val="26"/>
          <w:vertAlign w:val="superscript"/>
          <w:lang w:val="el-GR"/>
        </w:rPr>
        <w:t>ο</w:t>
      </w:r>
      <w:r w:rsidRPr="00FA1F9D">
        <w:rPr>
          <w:rFonts w:cstheme="minorHAnsi"/>
          <w:sz w:val="26"/>
          <w:szCs w:val="26"/>
          <w:lang w:val="el-GR"/>
        </w:rPr>
        <w:t xml:space="preserve"> έτος σπουδών</w:t>
      </w:r>
    </w:p>
    <w:p w14:paraId="06A0C9C4" w14:textId="77777777" w:rsidR="00AD3E4F" w:rsidRPr="00FA1F9D" w:rsidRDefault="00AD3E4F" w:rsidP="00AD3E4F">
      <w:pPr>
        <w:rPr>
          <w:rFonts w:cstheme="minorHAnsi"/>
          <w:sz w:val="26"/>
          <w:szCs w:val="26"/>
          <w:lang w:val="el-GR"/>
        </w:rPr>
      </w:pPr>
      <w:r w:rsidRPr="00FA1F9D">
        <w:rPr>
          <w:rFonts w:cstheme="minorHAnsi"/>
          <w:sz w:val="26"/>
          <w:szCs w:val="26"/>
          <w:lang w:val="el-GR"/>
        </w:rPr>
        <w:t>Ιωάννης Κόλλιας 1064886 5</w:t>
      </w:r>
      <w:r w:rsidRPr="00FA1F9D">
        <w:rPr>
          <w:rFonts w:cstheme="minorHAnsi"/>
          <w:sz w:val="26"/>
          <w:szCs w:val="26"/>
          <w:vertAlign w:val="superscript"/>
          <w:lang w:val="el-GR"/>
        </w:rPr>
        <w:t>ο</w:t>
      </w:r>
      <w:r w:rsidRPr="00FA1F9D">
        <w:rPr>
          <w:rFonts w:cstheme="minorHAnsi"/>
          <w:sz w:val="26"/>
          <w:szCs w:val="26"/>
          <w:lang w:val="el-GR"/>
        </w:rPr>
        <w:t xml:space="preserve"> έτος σπουδών</w:t>
      </w:r>
    </w:p>
    <w:p w14:paraId="616922FE" w14:textId="77777777" w:rsidR="00AD3E4F" w:rsidRPr="00FA1F9D" w:rsidRDefault="00AD3E4F" w:rsidP="00AD3E4F">
      <w:pPr>
        <w:rPr>
          <w:rFonts w:cstheme="minorHAnsi"/>
          <w:sz w:val="26"/>
          <w:szCs w:val="26"/>
          <w:lang w:val="el-GR"/>
        </w:rPr>
      </w:pPr>
      <w:r w:rsidRPr="00FA1F9D">
        <w:rPr>
          <w:rFonts w:cstheme="minorHAnsi"/>
          <w:sz w:val="26"/>
          <w:szCs w:val="26"/>
          <w:lang w:val="el-GR"/>
        </w:rPr>
        <w:t>Χαράλαμπος Παππάς 1053359 4</w:t>
      </w:r>
      <w:r w:rsidRPr="00FA1F9D">
        <w:rPr>
          <w:rFonts w:cstheme="minorHAnsi"/>
          <w:sz w:val="26"/>
          <w:szCs w:val="26"/>
          <w:vertAlign w:val="superscript"/>
          <w:lang w:val="el-GR"/>
        </w:rPr>
        <w:t>ο</w:t>
      </w:r>
      <w:r w:rsidRPr="00FA1F9D">
        <w:rPr>
          <w:rFonts w:cstheme="minorHAnsi"/>
          <w:sz w:val="26"/>
          <w:szCs w:val="26"/>
          <w:lang w:val="el-GR"/>
        </w:rPr>
        <w:t xml:space="preserve"> έτος σπουδών</w:t>
      </w:r>
    </w:p>
    <w:p w14:paraId="19704C5B" w14:textId="77777777" w:rsidR="00AD3E4F" w:rsidRPr="00FA1F9D" w:rsidRDefault="00AD3E4F" w:rsidP="00AD3E4F">
      <w:pPr>
        <w:rPr>
          <w:rFonts w:cstheme="minorHAnsi"/>
          <w:sz w:val="26"/>
          <w:szCs w:val="26"/>
          <w:lang w:val="el-GR"/>
        </w:rPr>
      </w:pPr>
    </w:p>
    <w:p w14:paraId="042E0FFC" w14:textId="77777777" w:rsidR="00AD3E4F" w:rsidRPr="00FA1F9D" w:rsidRDefault="00AD3E4F" w:rsidP="00AD3E4F">
      <w:pPr>
        <w:rPr>
          <w:sz w:val="26"/>
          <w:szCs w:val="26"/>
          <w:lang w:val="el-GR"/>
        </w:rPr>
      </w:pPr>
      <w:r w:rsidRPr="00FA1F9D">
        <w:rPr>
          <w:sz w:val="26"/>
          <w:szCs w:val="26"/>
          <w:lang w:val="el-GR"/>
        </w:rPr>
        <w:t>Οι ρόλοι της ομάδας για το συγκεκριμένο κείμενο είναι:</w:t>
      </w:r>
    </w:p>
    <w:p w14:paraId="7627F09D" w14:textId="77777777" w:rsidR="00AD3E4F" w:rsidRPr="00FA1F9D" w:rsidRDefault="00AD3E4F" w:rsidP="00AD3E4F">
      <w:pPr>
        <w:rPr>
          <w:sz w:val="26"/>
          <w:szCs w:val="26"/>
          <w:lang w:val="el-GR"/>
        </w:rPr>
      </w:pPr>
      <w:r w:rsidRPr="00FA1F9D">
        <w:rPr>
          <w:sz w:val="26"/>
          <w:szCs w:val="26"/>
        </w:rPr>
        <w:t>Editor</w:t>
      </w:r>
      <w:r w:rsidRPr="00FA1F9D">
        <w:rPr>
          <w:sz w:val="26"/>
          <w:szCs w:val="26"/>
          <w:lang w:val="el-GR"/>
        </w:rPr>
        <w:t>: Χαράλαμπος Παππάς</w:t>
      </w:r>
    </w:p>
    <w:p w14:paraId="7546AE78" w14:textId="77777777" w:rsidR="00AD3E4F" w:rsidRPr="00FA1F9D" w:rsidRDefault="00AD3E4F" w:rsidP="00AD3E4F">
      <w:pPr>
        <w:rPr>
          <w:sz w:val="26"/>
          <w:szCs w:val="26"/>
          <w:lang w:val="el-GR"/>
        </w:rPr>
      </w:pPr>
      <w:r w:rsidRPr="00FA1F9D">
        <w:rPr>
          <w:sz w:val="26"/>
          <w:szCs w:val="26"/>
        </w:rPr>
        <w:t>Peer</w:t>
      </w:r>
      <w:r w:rsidRPr="00FA1F9D">
        <w:rPr>
          <w:sz w:val="26"/>
          <w:szCs w:val="26"/>
          <w:lang w:val="el-GR"/>
        </w:rPr>
        <w:t xml:space="preserve"> </w:t>
      </w:r>
      <w:r w:rsidRPr="00FA1F9D">
        <w:rPr>
          <w:sz w:val="26"/>
          <w:szCs w:val="26"/>
        </w:rPr>
        <w:t>Reviewers</w:t>
      </w:r>
      <w:r w:rsidRPr="00FA1F9D">
        <w:rPr>
          <w:sz w:val="26"/>
          <w:szCs w:val="26"/>
          <w:lang w:val="el-GR"/>
        </w:rPr>
        <w:t xml:space="preserve">: Σταύρος Αλεξίου, Ιωάννης Κόλλιας </w:t>
      </w:r>
    </w:p>
    <w:p w14:paraId="33A0201D" w14:textId="77777777" w:rsidR="00AD3E4F" w:rsidRPr="00FA1F9D" w:rsidRDefault="00AD3E4F" w:rsidP="00AD3E4F">
      <w:pPr>
        <w:rPr>
          <w:sz w:val="26"/>
          <w:szCs w:val="26"/>
          <w:lang w:val="el-GR"/>
        </w:rPr>
      </w:pPr>
    </w:p>
    <w:p w14:paraId="20FCCF61" w14:textId="77777777" w:rsidR="00AD3E4F" w:rsidRPr="00FA1F9D" w:rsidRDefault="00AD3E4F" w:rsidP="00AD3E4F">
      <w:pPr>
        <w:rPr>
          <w:sz w:val="26"/>
          <w:szCs w:val="26"/>
          <w:lang w:val="el-GR"/>
        </w:rPr>
      </w:pPr>
      <w:r w:rsidRPr="00FA1F9D">
        <w:rPr>
          <w:sz w:val="26"/>
          <w:szCs w:val="26"/>
          <w:lang w:val="el-GR"/>
        </w:rPr>
        <w:t xml:space="preserve">Στην εκπόνηση ενός έργου και την υλοποίηση μιας ιδέας υπάρχουν κίνδυνοι και ρίσκα τα οποία πρέπει να λάβουμε υπόψιν. Έχουμε συλλέξει τα πιο σημαντικά καθώς και κάποιες τεχνικές αντιμετώπισης, τα οποία </w:t>
      </w:r>
      <w:proofErr w:type="spellStart"/>
      <w:r w:rsidRPr="00FA1F9D">
        <w:rPr>
          <w:sz w:val="26"/>
          <w:szCs w:val="26"/>
          <w:lang w:val="el-GR"/>
        </w:rPr>
        <w:t>παραθέτονται</w:t>
      </w:r>
      <w:proofErr w:type="spellEnd"/>
      <w:r w:rsidRPr="00FA1F9D">
        <w:rPr>
          <w:sz w:val="26"/>
          <w:szCs w:val="26"/>
          <w:lang w:val="el-GR"/>
        </w:rPr>
        <w:t xml:space="preserve">  παρακάτω.</w:t>
      </w:r>
    </w:p>
    <w:p w14:paraId="243E8A7F" w14:textId="1DAC83B9" w:rsidR="00AD3E4F" w:rsidRPr="00FA1F9D" w:rsidRDefault="00AD3E4F">
      <w:pPr>
        <w:rPr>
          <w:sz w:val="26"/>
          <w:szCs w:val="26"/>
          <w:lang w:val="el-GR"/>
        </w:rPr>
      </w:pPr>
    </w:p>
    <w:p w14:paraId="7E460E9E" w14:textId="60ABCF5D" w:rsidR="00AD3E4F" w:rsidRPr="00FA1F9D" w:rsidRDefault="00AD3E4F">
      <w:pPr>
        <w:rPr>
          <w:sz w:val="26"/>
          <w:szCs w:val="26"/>
          <w:lang w:val="el-GR"/>
        </w:rPr>
      </w:pPr>
    </w:p>
    <w:p w14:paraId="3A3F0850" w14:textId="3AA92DD1" w:rsidR="00AD3E4F" w:rsidRPr="00FA1F9D" w:rsidRDefault="00AD3E4F">
      <w:pPr>
        <w:rPr>
          <w:sz w:val="26"/>
          <w:szCs w:val="26"/>
          <w:lang w:val="el-GR"/>
        </w:rPr>
      </w:pPr>
      <w:r w:rsidRPr="00FA1F9D">
        <w:rPr>
          <w:sz w:val="26"/>
          <w:szCs w:val="26"/>
          <w:u w:val="single"/>
          <w:lang w:val="el-GR"/>
        </w:rPr>
        <w:t>Τίτλος κινδύνου</w:t>
      </w:r>
      <w:r w:rsidRPr="00FA1F9D">
        <w:rPr>
          <w:sz w:val="26"/>
          <w:szCs w:val="26"/>
          <w:lang w:val="el-GR"/>
        </w:rPr>
        <w:t>: Χρηματοδότηση του έργου</w:t>
      </w:r>
    </w:p>
    <w:p w14:paraId="074F6B71" w14:textId="2DD594A2" w:rsidR="00AD3E4F" w:rsidRPr="00FA1F9D" w:rsidRDefault="00AD3E4F">
      <w:pPr>
        <w:rPr>
          <w:sz w:val="26"/>
          <w:szCs w:val="26"/>
          <w:lang w:val="el-GR"/>
        </w:rPr>
      </w:pPr>
      <w:r w:rsidRPr="00FA1F9D">
        <w:rPr>
          <w:sz w:val="26"/>
          <w:szCs w:val="26"/>
          <w:u w:val="single"/>
          <w:lang w:val="el-GR"/>
        </w:rPr>
        <w:t>Περιγραφή κινδύνου</w:t>
      </w:r>
      <w:r w:rsidRPr="00FA1F9D">
        <w:rPr>
          <w:sz w:val="26"/>
          <w:szCs w:val="26"/>
          <w:lang w:val="el-GR"/>
        </w:rPr>
        <w:t>: Ο κίνδυνος να μη βρεθεί ικανός χρηματοδότης για την υλοποίηση του έργου</w:t>
      </w:r>
    </w:p>
    <w:p w14:paraId="21A8C563" w14:textId="77777777" w:rsidR="00AD3E4F" w:rsidRPr="00FA1F9D" w:rsidRDefault="00AD3E4F">
      <w:pPr>
        <w:rPr>
          <w:sz w:val="26"/>
          <w:szCs w:val="26"/>
          <w:lang w:val="el-GR"/>
        </w:rPr>
      </w:pPr>
      <w:r w:rsidRPr="00FA1F9D">
        <w:rPr>
          <w:sz w:val="26"/>
          <w:szCs w:val="26"/>
          <w:u w:val="single"/>
          <w:lang w:val="el-GR"/>
        </w:rPr>
        <w:t>Τρόποι/Τεχνικές αντιμετώπισης</w:t>
      </w:r>
      <w:r w:rsidRPr="00FA1F9D">
        <w:rPr>
          <w:sz w:val="26"/>
          <w:szCs w:val="26"/>
          <w:lang w:val="el-GR"/>
        </w:rPr>
        <w:t>: Κοινοποίηση και διαφήμιση της ιδέας σε κοινωνικές πλατφόρμες και εκδηλώσεις, επαφή και παρουσίαση της ιδέας σε γνωστούς χρηματοδότες, δανειακή χρηματοδότηση</w:t>
      </w:r>
    </w:p>
    <w:p w14:paraId="290A9021" w14:textId="77777777" w:rsidR="00363733" w:rsidRPr="00FA1F9D" w:rsidRDefault="00363733">
      <w:pPr>
        <w:rPr>
          <w:sz w:val="26"/>
          <w:szCs w:val="26"/>
          <w:lang w:val="el-GR"/>
        </w:rPr>
      </w:pPr>
    </w:p>
    <w:p w14:paraId="07AE84BB" w14:textId="77777777" w:rsidR="00363733" w:rsidRPr="00FA1F9D" w:rsidRDefault="00363733">
      <w:pPr>
        <w:rPr>
          <w:sz w:val="26"/>
          <w:szCs w:val="26"/>
          <w:lang w:val="el-GR"/>
        </w:rPr>
      </w:pPr>
    </w:p>
    <w:p w14:paraId="593A076D" w14:textId="154809D9" w:rsidR="00AD3E4F" w:rsidRPr="00FA1F9D" w:rsidRDefault="00AD3E4F">
      <w:pPr>
        <w:rPr>
          <w:sz w:val="26"/>
          <w:szCs w:val="26"/>
          <w:lang w:val="el-GR"/>
        </w:rPr>
      </w:pPr>
      <w:r w:rsidRPr="00FA1F9D">
        <w:rPr>
          <w:sz w:val="26"/>
          <w:szCs w:val="26"/>
          <w:u w:val="single"/>
          <w:lang w:val="el-GR"/>
        </w:rPr>
        <w:t>Τίτλος κινδύνου</w:t>
      </w:r>
      <w:r w:rsidRPr="00FA1F9D">
        <w:rPr>
          <w:sz w:val="26"/>
          <w:szCs w:val="26"/>
          <w:lang w:val="el-GR"/>
        </w:rPr>
        <w:t>: Εξυπηρέτηση πελατών</w:t>
      </w:r>
    </w:p>
    <w:p w14:paraId="6F8F72CE" w14:textId="7C57252C" w:rsidR="00AD3E4F" w:rsidRPr="00FA1F9D" w:rsidRDefault="00AD3E4F">
      <w:pPr>
        <w:rPr>
          <w:sz w:val="26"/>
          <w:szCs w:val="26"/>
          <w:lang w:val="el-GR"/>
        </w:rPr>
      </w:pPr>
      <w:r w:rsidRPr="00FA1F9D">
        <w:rPr>
          <w:sz w:val="26"/>
          <w:szCs w:val="26"/>
          <w:u w:val="single"/>
          <w:lang w:val="el-GR"/>
        </w:rPr>
        <w:t>Περιγραφή κινδύνου</w:t>
      </w:r>
      <w:r w:rsidRPr="00FA1F9D">
        <w:rPr>
          <w:sz w:val="26"/>
          <w:szCs w:val="26"/>
          <w:lang w:val="el-GR"/>
        </w:rPr>
        <w:t xml:space="preserve">: Ο κίνδυνος να υπάρξουν παράπονα, προβλήματα και κολλήματα </w:t>
      </w:r>
      <w:r w:rsidR="00363733" w:rsidRPr="00FA1F9D">
        <w:rPr>
          <w:sz w:val="26"/>
          <w:szCs w:val="26"/>
          <w:lang w:val="el-GR"/>
        </w:rPr>
        <w:t xml:space="preserve">σχετικά με τις κρατήσεις </w:t>
      </w:r>
      <w:r w:rsidRPr="00FA1F9D">
        <w:rPr>
          <w:sz w:val="26"/>
          <w:szCs w:val="26"/>
          <w:lang w:val="el-GR"/>
        </w:rPr>
        <w:t>των πελατών.</w:t>
      </w:r>
    </w:p>
    <w:p w14:paraId="3E7ECB7F" w14:textId="77777777" w:rsidR="000609D0" w:rsidRPr="00FA1F9D" w:rsidRDefault="00AD3E4F">
      <w:pPr>
        <w:rPr>
          <w:sz w:val="26"/>
          <w:szCs w:val="26"/>
          <w:lang w:val="el-GR"/>
        </w:rPr>
      </w:pPr>
      <w:r w:rsidRPr="00FA1F9D">
        <w:rPr>
          <w:sz w:val="26"/>
          <w:szCs w:val="26"/>
          <w:u w:val="single"/>
          <w:lang w:val="el-GR"/>
        </w:rPr>
        <w:t>Τρόποι/Τεχνικές αντιμετώπισης</w:t>
      </w:r>
      <w:r w:rsidRPr="00FA1F9D">
        <w:rPr>
          <w:sz w:val="26"/>
          <w:szCs w:val="26"/>
          <w:lang w:val="el-GR"/>
        </w:rPr>
        <w:t xml:space="preserve">: </w:t>
      </w:r>
      <w:r w:rsidR="000609D0" w:rsidRPr="00FA1F9D">
        <w:rPr>
          <w:sz w:val="26"/>
          <w:szCs w:val="26"/>
          <w:lang w:val="el-GR"/>
        </w:rPr>
        <w:t xml:space="preserve">Δημιουργία ομάδας εξυπηρέτησης πελατών η οποία θα έρχεται σε επαφή με τον εκάστοτε φορέα ή επιχείρηση, έτσι ώστε να λύνει το οποιοδήποτε πρόβλημα υπάρχει σχετικά με τις κρατήσεις των πελατών. </w:t>
      </w:r>
    </w:p>
    <w:p w14:paraId="5140A385" w14:textId="77777777" w:rsidR="000609D0" w:rsidRDefault="000609D0">
      <w:pPr>
        <w:rPr>
          <w:lang w:val="el-GR"/>
        </w:rPr>
      </w:pPr>
    </w:p>
    <w:p w14:paraId="69768167" w14:textId="77777777" w:rsidR="000609D0" w:rsidRPr="00FA1F9D" w:rsidRDefault="000609D0">
      <w:pPr>
        <w:rPr>
          <w:sz w:val="26"/>
          <w:szCs w:val="26"/>
          <w:lang w:val="el-GR"/>
        </w:rPr>
      </w:pPr>
      <w:r w:rsidRPr="00FA1F9D">
        <w:rPr>
          <w:sz w:val="26"/>
          <w:szCs w:val="26"/>
          <w:u w:val="single"/>
          <w:lang w:val="el-GR"/>
        </w:rPr>
        <w:lastRenderedPageBreak/>
        <w:t>Τίτλος κινδύνου</w:t>
      </w:r>
      <w:r w:rsidRPr="00FA1F9D">
        <w:rPr>
          <w:sz w:val="26"/>
          <w:szCs w:val="26"/>
          <w:lang w:val="el-GR"/>
        </w:rPr>
        <w:t>: Τεχνική υποστήριξη πελατών</w:t>
      </w:r>
    </w:p>
    <w:p w14:paraId="75B3DA33" w14:textId="3DC46303" w:rsidR="00AD3E4F" w:rsidRPr="00FA1F9D" w:rsidRDefault="000609D0">
      <w:pPr>
        <w:rPr>
          <w:sz w:val="26"/>
          <w:szCs w:val="26"/>
          <w:lang w:val="el-GR"/>
        </w:rPr>
      </w:pPr>
      <w:r w:rsidRPr="00FA1F9D">
        <w:rPr>
          <w:sz w:val="26"/>
          <w:szCs w:val="26"/>
          <w:u w:val="single"/>
          <w:lang w:val="el-GR"/>
        </w:rPr>
        <w:t>Περιγραφή κινδύνου</w:t>
      </w:r>
      <w:r w:rsidRPr="00FA1F9D">
        <w:rPr>
          <w:sz w:val="26"/>
          <w:szCs w:val="26"/>
          <w:lang w:val="el-GR"/>
        </w:rPr>
        <w:t xml:space="preserve">: </w:t>
      </w:r>
      <w:r w:rsidR="00363733" w:rsidRPr="00FA1F9D">
        <w:rPr>
          <w:sz w:val="26"/>
          <w:szCs w:val="26"/>
          <w:lang w:val="el-GR"/>
        </w:rPr>
        <w:t>Ο κίνδυνος να υπάρχουν τεχνικά προβλήματα στην εφαρμογή</w:t>
      </w:r>
      <w:r w:rsidR="00AD3E4F" w:rsidRPr="00FA1F9D">
        <w:rPr>
          <w:sz w:val="26"/>
          <w:szCs w:val="26"/>
          <w:lang w:val="el-GR"/>
        </w:rPr>
        <w:t xml:space="preserve">  </w:t>
      </w:r>
      <w:r w:rsidR="00363733" w:rsidRPr="00FA1F9D">
        <w:rPr>
          <w:sz w:val="26"/>
          <w:szCs w:val="26"/>
          <w:lang w:val="el-GR"/>
        </w:rPr>
        <w:t>και να μην μπορούν οι πελάτες να πραγματοποιήσουν κρατήσεις που επιθυμούν,</w:t>
      </w:r>
    </w:p>
    <w:p w14:paraId="3217462E" w14:textId="4D26A491" w:rsidR="00363733" w:rsidRPr="00FA1F9D" w:rsidRDefault="00363733">
      <w:pPr>
        <w:rPr>
          <w:sz w:val="26"/>
          <w:szCs w:val="26"/>
          <w:lang w:val="el-GR"/>
        </w:rPr>
      </w:pPr>
      <w:r w:rsidRPr="00FA1F9D">
        <w:rPr>
          <w:sz w:val="26"/>
          <w:szCs w:val="26"/>
          <w:u w:val="single"/>
          <w:lang w:val="el-GR"/>
        </w:rPr>
        <w:t>Τρόποι/Τεχνικές αντιμετώπισης</w:t>
      </w:r>
      <w:r w:rsidRPr="00FA1F9D">
        <w:rPr>
          <w:sz w:val="26"/>
          <w:szCs w:val="26"/>
          <w:lang w:val="el-GR"/>
        </w:rPr>
        <w:t>: Δημιουργία ομάδας τεχνικής υποστήριξης, όπου κάποιος πελάτης θα μπορεί να εκφράζει τις δυσλειτουργίες που αντιμετώπισε και αυτές να λυθούν αναλόγως.</w:t>
      </w:r>
    </w:p>
    <w:p w14:paraId="5E843613" w14:textId="111B6A38" w:rsidR="00363733" w:rsidRPr="00FA1F9D" w:rsidRDefault="00363733">
      <w:pPr>
        <w:rPr>
          <w:sz w:val="26"/>
          <w:szCs w:val="26"/>
          <w:lang w:val="el-GR"/>
        </w:rPr>
      </w:pPr>
    </w:p>
    <w:p w14:paraId="63C6AEB9" w14:textId="4B832FF7" w:rsidR="00363733" w:rsidRPr="00FA1F9D" w:rsidRDefault="00363733">
      <w:pPr>
        <w:rPr>
          <w:sz w:val="26"/>
          <w:szCs w:val="26"/>
          <w:lang w:val="el-GR"/>
        </w:rPr>
      </w:pPr>
      <w:r w:rsidRPr="00FA1F9D">
        <w:rPr>
          <w:sz w:val="26"/>
          <w:szCs w:val="26"/>
          <w:u w:val="single"/>
          <w:lang w:val="el-GR"/>
        </w:rPr>
        <w:t>Τίτλος κινδύνου</w:t>
      </w:r>
      <w:r w:rsidRPr="00FA1F9D">
        <w:rPr>
          <w:sz w:val="26"/>
          <w:szCs w:val="26"/>
          <w:lang w:val="el-GR"/>
        </w:rPr>
        <w:t xml:space="preserve">: </w:t>
      </w:r>
      <w:r w:rsidR="00DD0B68" w:rsidRPr="00FA1F9D">
        <w:rPr>
          <w:sz w:val="26"/>
          <w:szCs w:val="26"/>
          <w:lang w:val="el-GR"/>
        </w:rPr>
        <w:t>Θέματα διασφάλισης προσωπικών δεδομένων</w:t>
      </w:r>
    </w:p>
    <w:p w14:paraId="4D6D5C1B" w14:textId="77777777" w:rsidR="00DD0B68" w:rsidRPr="00FA1F9D" w:rsidRDefault="00DD0B68">
      <w:pPr>
        <w:rPr>
          <w:sz w:val="26"/>
          <w:szCs w:val="26"/>
          <w:lang w:val="el-GR"/>
        </w:rPr>
      </w:pPr>
      <w:r w:rsidRPr="00FA1F9D">
        <w:rPr>
          <w:sz w:val="26"/>
          <w:szCs w:val="26"/>
          <w:u w:val="single"/>
          <w:lang w:val="el-GR"/>
        </w:rPr>
        <w:t>Περιγραφή κινδύνου</w:t>
      </w:r>
      <w:r w:rsidRPr="00FA1F9D">
        <w:rPr>
          <w:sz w:val="26"/>
          <w:szCs w:val="26"/>
          <w:lang w:val="el-GR"/>
        </w:rPr>
        <w:t>: Ο κίνδυνος διαρροής κρατήσεων, μεθόδων πληρωμών και άλλων προσωπικών δεδομένων πελατών.</w:t>
      </w:r>
    </w:p>
    <w:p w14:paraId="4FD95AAE" w14:textId="77777777" w:rsidR="00ED1E72" w:rsidRPr="00FA1F9D" w:rsidRDefault="00DD0B68" w:rsidP="00ED1E72">
      <w:pPr>
        <w:ind w:left="720" w:hanging="720"/>
        <w:rPr>
          <w:sz w:val="26"/>
          <w:szCs w:val="26"/>
          <w:lang w:val="el-GR"/>
        </w:rPr>
      </w:pPr>
      <w:r w:rsidRPr="00FA1F9D">
        <w:rPr>
          <w:sz w:val="26"/>
          <w:szCs w:val="26"/>
          <w:u w:val="single"/>
          <w:lang w:val="el-GR"/>
        </w:rPr>
        <w:t>Τρόποι/Τεχνικές αντιμετώπισης</w:t>
      </w:r>
      <w:r w:rsidRPr="00FA1F9D">
        <w:rPr>
          <w:sz w:val="26"/>
          <w:szCs w:val="26"/>
          <w:lang w:val="el-GR"/>
        </w:rPr>
        <w:t>:</w:t>
      </w:r>
    </w:p>
    <w:p w14:paraId="02D3FF69" w14:textId="6078AC76" w:rsidR="00DD0B68" w:rsidRPr="00FA1F9D" w:rsidRDefault="00DD0B68" w:rsidP="00ED1E72">
      <w:pPr>
        <w:rPr>
          <w:sz w:val="26"/>
          <w:szCs w:val="26"/>
          <w:lang w:val="el-GR"/>
        </w:rPr>
      </w:pPr>
      <w:r w:rsidRPr="00FA1F9D">
        <w:rPr>
          <w:sz w:val="26"/>
          <w:szCs w:val="26"/>
          <w:lang w:val="el-GR"/>
        </w:rPr>
        <w:t xml:space="preserve"> </w:t>
      </w:r>
      <w:r w:rsidR="00C839F5" w:rsidRPr="00FA1F9D">
        <w:rPr>
          <w:sz w:val="26"/>
          <w:szCs w:val="26"/>
          <w:lang w:val="el-GR"/>
        </w:rPr>
        <w:t>Δημιουργία πολιτικής της εταιρίας βασιζόμενη σε νομικά  πρότυπα και φόρμες αποδοχής προστασίας προσωπικών δεδομένων από κάθε πελάτη,  οι οποίοι θα προστατεύονται νομικά αν διαρρεύσουν προσωπικά τους δεδομένα .</w:t>
      </w:r>
    </w:p>
    <w:p w14:paraId="28DF41D1" w14:textId="17ECC938" w:rsidR="00C839F5" w:rsidRPr="00FA1F9D" w:rsidRDefault="00C839F5" w:rsidP="00C839F5">
      <w:pPr>
        <w:rPr>
          <w:sz w:val="26"/>
          <w:szCs w:val="26"/>
          <w:lang w:val="el-GR"/>
        </w:rPr>
      </w:pPr>
    </w:p>
    <w:p w14:paraId="71F01819" w14:textId="7090629C" w:rsidR="00C839F5" w:rsidRPr="00FA1F9D" w:rsidRDefault="00C839F5" w:rsidP="00C839F5">
      <w:pPr>
        <w:rPr>
          <w:sz w:val="26"/>
          <w:szCs w:val="26"/>
          <w:lang w:val="el-GR"/>
        </w:rPr>
      </w:pPr>
      <w:r w:rsidRPr="00FA1F9D">
        <w:rPr>
          <w:sz w:val="26"/>
          <w:szCs w:val="26"/>
          <w:u w:val="single"/>
          <w:lang w:val="el-GR"/>
        </w:rPr>
        <w:t>Τίτλος κινδύνου</w:t>
      </w:r>
      <w:r w:rsidRPr="00FA1F9D">
        <w:rPr>
          <w:sz w:val="26"/>
          <w:szCs w:val="26"/>
          <w:lang w:val="el-GR"/>
        </w:rPr>
        <w:t xml:space="preserve">: </w:t>
      </w:r>
      <w:r w:rsidR="00ED1E72" w:rsidRPr="00FA1F9D">
        <w:rPr>
          <w:sz w:val="26"/>
          <w:szCs w:val="26"/>
          <w:lang w:val="el-GR"/>
        </w:rPr>
        <w:t>Θέματα πληρωμής</w:t>
      </w:r>
    </w:p>
    <w:p w14:paraId="6E23F494" w14:textId="549396EA" w:rsidR="00ED1E72" w:rsidRPr="00FA1F9D" w:rsidRDefault="00ED1E72" w:rsidP="00C839F5">
      <w:pPr>
        <w:rPr>
          <w:sz w:val="26"/>
          <w:szCs w:val="26"/>
          <w:lang w:val="el-GR"/>
        </w:rPr>
      </w:pPr>
      <w:r w:rsidRPr="00FA1F9D">
        <w:rPr>
          <w:sz w:val="26"/>
          <w:szCs w:val="26"/>
          <w:u w:val="single"/>
          <w:lang w:val="el-GR"/>
        </w:rPr>
        <w:t>Περιγραφή κινδύνου</w:t>
      </w:r>
      <w:r w:rsidRPr="00FA1F9D">
        <w:rPr>
          <w:sz w:val="26"/>
          <w:szCs w:val="26"/>
          <w:lang w:val="el-GR"/>
        </w:rPr>
        <w:t>: Ο κίνδυνος να μην επικυρωθούν οι πληρωμές των πελατών προς τους αρμόδιους φορείς.</w:t>
      </w:r>
    </w:p>
    <w:p w14:paraId="5199ED3F" w14:textId="77777777" w:rsidR="00C04300" w:rsidRPr="00FA1F9D" w:rsidRDefault="00ED1E72" w:rsidP="00C839F5">
      <w:pPr>
        <w:rPr>
          <w:sz w:val="26"/>
          <w:szCs w:val="26"/>
          <w:lang w:val="el-GR"/>
        </w:rPr>
      </w:pPr>
      <w:r w:rsidRPr="00FA1F9D">
        <w:rPr>
          <w:sz w:val="26"/>
          <w:szCs w:val="26"/>
          <w:u w:val="single"/>
          <w:lang w:val="el-GR"/>
        </w:rPr>
        <w:t>Τρόποι/Τεχνικές αντιμετώπισης</w:t>
      </w:r>
      <w:r w:rsidRPr="00FA1F9D">
        <w:rPr>
          <w:sz w:val="26"/>
          <w:szCs w:val="26"/>
          <w:lang w:val="el-GR"/>
        </w:rPr>
        <w:t xml:space="preserve">: Συμφωνία συνεργασίας με όλες τις μεγάλες εταιρίες καρτών, ώστε να παρέχονται τα δικαιώματα των πελατών για να μπορεί να γίνεται η ηλεκτρονική πληρωμή. Συμφωνία συνεργασίας με εταιρίες ηλεκτρονικών πληρωμών τύπου </w:t>
      </w:r>
      <w:proofErr w:type="spellStart"/>
      <w:r w:rsidRPr="00FA1F9D">
        <w:rPr>
          <w:sz w:val="26"/>
          <w:szCs w:val="26"/>
        </w:rPr>
        <w:t>Paypal</w:t>
      </w:r>
      <w:proofErr w:type="spellEnd"/>
      <w:r w:rsidRPr="00FA1F9D">
        <w:rPr>
          <w:sz w:val="26"/>
          <w:szCs w:val="26"/>
          <w:lang w:val="el-GR"/>
        </w:rPr>
        <w:t>.</w:t>
      </w:r>
    </w:p>
    <w:p w14:paraId="491D533C" w14:textId="77777777" w:rsidR="00C04300" w:rsidRPr="00FA1F9D" w:rsidRDefault="00C04300" w:rsidP="00C839F5">
      <w:pPr>
        <w:rPr>
          <w:sz w:val="26"/>
          <w:szCs w:val="26"/>
          <w:lang w:val="el-GR"/>
        </w:rPr>
      </w:pPr>
    </w:p>
    <w:p w14:paraId="2E92E523" w14:textId="77777777" w:rsidR="00C04300" w:rsidRPr="00FA1F9D" w:rsidRDefault="00C04300" w:rsidP="00C839F5">
      <w:pPr>
        <w:rPr>
          <w:sz w:val="26"/>
          <w:szCs w:val="26"/>
          <w:lang w:val="el-GR"/>
        </w:rPr>
      </w:pPr>
      <w:r w:rsidRPr="00FA1F9D">
        <w:rPr>
          <w:sz w:val="26"/>
          <w:szCs w:val="26"/>
          <w:u w:val="single"/>
          <w:lang w:val="el-GR"/>
        </w:rPr>
        <w:t>Τίτλος κινδύνου</w:t>
      </w:r>
      <w:r w:rsidRPr="00FA1F9D">
        <w:rPr>
          <w:sz w:val="26"/>
          <w:szCs w:val="26"/>
          <w:lang w:val="el-GR"/>
        </w:rPr>
        <w:t>: Συνεργασία με εταίρους-επιχειρήσεις</w:t>
      </w:r>
    </w:p>
    <w:p w14:paraId="041549AC" w14:textId="77777777" w:rsidR="00C04300" w:rsidRPr="00FA1F9D" w:rsidRDefault="00C04300" w:rsidP="00C839F5">
      <w:pPr>
        <w:rPr>
          <w:sz w:val="26"/>
          <w:szCs w:val="26"/>
          <w:lang w:val="el-GR"/>
        </w:rPr>
      </w:pPr>
      <w:r w:rsidRPr="00FA1F9D">
        <w:rPr>
          <w:sz w:val="26"/>
          <w:szCs w:val="26"/>
          <w:u w:val="single"/>
          <w:lang w:val="el-GR"/>
        </w:rPr>
        <w:t>Περιγραφή κινδύνου</w:t>
      </w:r>
      <w:r w:rsidRPr="00FA1F9D">
        <w:rPr>
          <w:sz w:val="26"/>
          <w:szCs w:val="26"/>
          <w:lang w:val="el-GR"/>
        </w:rPr>
        <w:t>: Ο κίνδυνος να μην υπάρξουν ενδιαφερόμενες εταιρίες-επιχειρήσεις για συνεργασία και παροχή υπηρεσιών στην εφαρμογή.</w:t>
      </w:r>
    </w:p>
    <w:p w14:paraId="2001D8EE" w14:textId="77777777" w:rsidR="00AE32EC" w:rsidRPr="00FA1F9D" w:rsidRDefault="00C04300" w:rsidP="00C839F5">
      <w:pPr>
        <w:rPr>
          <w:sz w:val="26"/>
          <w:szCs w:val="26"/>
          <w:lang w:val="el-GR"/>
        </w:rPr>
      </w:pPr>
      <w:r w:rsidRPr="00FA1F9D">
        <w:rPr>
          <w:sz w:val="26"/>
          <w:szCs w:val="26"/>
          <w:u w:val="single"/>
          <w:lang w:val="el-GR"/>
        </w:rPr>
        <w:t>Τρόποι/Τεχνικές αντιμετώπισης</w:t>
      </w:r>
      <w:r w:rsidRPr="00FA1F9D">
        <w:rPr>
          <w:sz w:val="26"/>
          <w:szCs w:val="26"/>
          <w:lang w:val="el-GR"/>
        </w:rPr>
        <w:t xml:space="preserve">: </w:t>
      </w:r>
      <w:r w:rsidR="00AE32EC" w:rsidRPr="00FA1F9D">
        <w:rPr>
          <w:sz w:val="26"/>
          <w:szCs w:val="26"/>
          <w:lang w:val="el-GR"/>
        </w:rPr>
        <w:t>Χρηματικές συμφωνίες και ποσοστά από τις συνολικές κρατήσεις, διαφήμιση των εταιριών-επιχειρήσεων, έτσι ώστε να γίνονται περισσότερες κρατήσεις σε αυτές.</w:t>
      </w:r>
    </w:p>
    <w:p w14:paraId="5471B0B2" w14:textId="77777777" w:rsidR="00AE32EC" w:rsidRPr="00FA1F9D" w:rsidRDefault="00AE32EC" w:rsidP="00C839F5">
      <w:pPr>
        <w:rPr>
          <w:sz w:val="26"/>
          <w:szCs w:val="26"/>
          <w:lang w:val="el-GR"/>
        </w:rPr>
      </w:pPr>
    </w:p>
    <w:p w14:paraId="350CCC27" w14:textId="77777777" w:rsidR="00AE32EC" w:rsidRPr="00FA1F9D" w:rsidRDefault="00AE32EC" w:rsidP="00C839F5">
      <w:pPr>
        <w:rPr>
          <w:sz w:val="26"/>
          <w:szCs w:val="26"/>
          <w:lang w:val="el-GR"/>
        </w:rPr>
      </w:pPr>
      <w:r w:rsidRPr="00FA1F9D">
        <w:rPr>
          <w:sz w:val="26"/>
          <w:szCs w:val="26"/>
          <w:u w:val="single"/>
          <w:lang w:val="el-GR"/>
        </w:rPr>
        <w:lastRenderedPageBreak/>
        <w:t>Τίτλος κινδύνου</w:t>
      </w:r>
      <w:r w:rsidRPr="00FA1F9D">
        <w:rPr>
          <w:sz w:val="26"/>
          <w:szCs w:val="26"/>
          <w:lang w:val="el-GR"/>
        </w:rPr>
        <w:t xml:space="preserve">: Συνεργασία με </w:t>
      </w:r>
      <w:proofErr w:type="spellStart"/>
      <w:r w:rsidRPr="00FA1F9D">
        <w:rPr>
          <w:sz w:val="26"/>
          <w:szCs w:val="26"/>
          <w:lang w:val="el-GR"/>
        </w:rPr>
        <w:t>πάροχο</w:t>
      </w:r>
      <w:proofErr w:type="spellEnd"/>
      <w:r w:rsidR="00ED1E72" w:rsidRPr="00FA1F9D">
        <w:rPr>
          <w:sz w:val="26"/>
          <w:szCs w:val="26"/>
          <w:lang w:val="el-GR"/>
        </w:rPr>
        <w:t xml:space="preserve"> </w:t>
      </w:r>
      <w:r w:rsidRPr="00FA1F9D">
        <w:rPr>
          <w:sz w:val="26"/>
          <w:szCs w:val="26"/>
          <w:lang w:val="el-GR"/>
        </w:rPr>
        <w:t xml:space="preserve">τύπου </w:t>
      </w:r>
      <w:r w:rsidRPr="00FA1F9D">
        <w:rPr>
          <w:sz w:val="26"/>
          <w:szCs w:val="26"/>
        </w:rPr>
        <w:t>Play</w:t>
      </w:r>
      <w:r w:rsidRPr="00FA1F9D">
        <w:rPr>
          <w:sz w:val="26"/>
          <w:szCs w:val="26"/>
          <w:lang w:val="el-GR"/>
        </w:rPr>
        <w:t xml:space="preserve"> </w:t>
      </w:r>
      <w:r w:rsidRPr="00FA1F9D">
        <w:rPr>
          <w:sz w:val="26"/>
          <w:szCs w:val="26"/>
        </w:rPr>
        <w:t>store</w:t>
      </w:r>
      <w:r w:rsidRPr="00FA1F9D">
        <w:rPr>
          <w:sz w:val="26"/>
          <w:szCs w:val="26"/>
          <w:lang w:val="el-GR"/>
        </w:rPr>
        <w:t xml:space="preserve"> ή αντίστοιχους</w:t>
      </w:r>
    </w:p>
    <w:p w14:paraId="0FEE2515" w14:textId="77777777" w:rsidR="00AE32EC" w:rsidRPr="00FA1F9D" w:rsidRDefault="00AE32EC" w:rsidP="00C839F5">
      <w:pPr>
        <w:rPr>
          <w:sz w:val="26"/>
          <w:szCs w:val="26"/>
          <w:lang w:val="el-GR"/>
        </w:rPr>
      </w:pPr>
      <w:r w:rsidRPr="00FA1F9D">
        <w:rPr>
          <w:sz w:val="26"/>
          <w:szCs w:val="26"/>
          <w:u w:val="single"/>
          <w:lang w:val="el-GR"/>
        </w:rPr>
        <w:t>Περιγραφή κινδύνου</w:t>
      </w:r>
      <w:r w:rsidRPr="00FA1F9D">
        <w:rPr>
          <w:sz w:val="26"/>
          <w:szCs w:val="26"/>
          <w:lang w:val="el-GR"/>
        </w:rPr>
        <w:t xml:space="preserve">: Ο κίνδυνος να μην υπάρχουν συνεργαζόμενοι </w:t>
      </w:r>
      <w:proofErr w:type="spellStart"/>
      <w:r w:rsidRPr="00FA1F9D">
        <w:rPr>
          <w:sz w:val="26"/>
          <w:szCs w:val="26"/>
          <w:lang w:val="el-GR"/>
        </w:rPr>
        <w:t>πάροχοι</w:t>
      </w:r>
      <w:proofErr w:type="spellEnd"/>
      <w:r w:rsidRPr="00FA1F9D">
        <w:rPr>
          <w:sz w:val="26"/>
          <w:szCs w:val="26"/>
          <w:lang w:val="el-GR"/>
        </w:rPr>
        <w:t>, όπου οι πελάτες θα μπορούν να προμηθευτούν και να χρησιμοποιήσουν την εφαρμογή.</w:t>
      </w:r>
    </w:p>
    <w:p w14:paraId="3BDD4F93" w14:textId="77777777" w:rsidR="00515274" w:rsidRPr="00FA1F9D" w:rsidRDefault="00AE32EC" w:rsidP="00C839F5">
      <w:pPr>
        <w:rPr>
          <w:sz w:val="26"/>
          <w:szCs w:val="26"/>
          <w:lang w:val="el-GR"/>
        </w:rPr>
      </w:pPr>
      <w:r w:rsidRPr="00FA1F9D">
        <w:rPr>
          <w:sz w:val="26"/>
          <w:szCs w:val="26"/>
          <w:u w:val="single"/>
          <w:lang w:val="el-GR"/>
        </w:rPr>
        <w:t>Τρόποι/Τεχνικές αντιμετώπισης</w:t>
      </w:r>
      <w:r w:rsidRPr="00FA1F9D">
        <w:rPr>
          <w:sz w:val="26"/>
          <w:szCs w:val="26"/>
          <w:lang w:val="el-GR"/>
        </w:rPr>
        <w:t xml:space="preserve">: </w:t>
      </w:r>
      <w:r w:rsidR="00515274" w:rsidRPr="00FA1F9D">
        <w:rPr>
          <w:sz w:val="26"/>
          <w:szCs w:val="26"/>
          <w:lang w:val="el-GR"/>
        </w:rPr>
        <w:t xml:space="preserve">Υλοποίηση και ανάπτυξη της εφαρμογής σύμφωνα με τους κανονισμούς και τα πρωτόκολλα του εκάστοτε </w:t>
      </w:r>
      <w:proofErr w:type="spellStart"/>
      <w:r w:rsidR="00515274" w:rsidRPr="00FA1F9D">
        <w:rPr>
          <w:sz w:val="26"/>
          <w:szCs w:val="26"/>
          <w:lang w:val="el-GR"/>
        </w:rPr>
        <w:t>παρόχου</w:t>
      </w:r>
      <w:proofErr w:type="spellEnd"/>
      <w:r w:rsidR="00515274" w:rsidRPr="00FA1F9D">
        <w:rPr>
          <w:sz w:val="26"/>
          <w:szCs w:val="26"/>
          <w:lang w:val="el-GR"/>
        </w:rPr>
        <w:t>.</w:t>
      </w:r>
    </w:p>
    <w:p w14:paraId="78AE26A9" w14:textId="77777777" w:rsidR="00515274" w:rsidRPr="00FA1F9D" w:rsidRDefault="00515274" w:rsidP="00C839F5">
      <w:pPr>
        <w:rPr>
          <w:sz w:val="26"/>
          <w:szCs w:val="26"/>
          <w:lang w:val="el-GR"/>
        </w:rPr>
      </w:pPr>
    </w:p>
    <w:p w14:paraId="3D117A61" w14:textId="29544702" w:rsidR="00ED1E72" w:rsidRPr="00FA1F9D" w:rsidRDefault="00515274" w:rsidP="00C839F5">
      <w:pPr>
        <w:rPr>
          <w:sz w:val="26"/>
          <w:szCs w:val="26"/>
        </w:rPr>
      </w:pPr>
      <w:r w:rsidRPr="00FA1F9D">
        <w:rPr>
          <w:sz w:val="26"/>
          <w:szCs w:val="26"/>
          <w:u w:val="single"/>
          <w:lang w:val="el-GR"/>
        </w:rPr>
        <w:t>Τίτλος κινδύνου</w:t>
      </w:r>
      <w:r w:rsidRPr="00FA1F9D">
        <w:rPr>
          <w:sz w:val="26"/>
          <w:szCs w:val="26"/>
          <w:lang w:val="el-GR"/>
        </w:rPr>
        <w:t>:</w:t>
      </w:r>
      <w:r w:rsidR="00AE32EC" w:rsidRPr="00FA1F9D">
        <w:rPr>
          <w:sz w:val="26"/>
          <w:szCs w:val="26"/>
          <w:lang w:val="el-GR"/>
        </w:rPr>
        <w:t xml:space="preserve"> </w:t>
      </w:r>
      <w:r w:rsidRPr="00FA1F9D">
        <w:rPr>
          <w:sz w:val="26"/>
          <w:szCs w:val="26"/>
          <w:lang w:val="el-GR"/>
        </w:rPr>
        <w:t xml:space="preserve">Πρωτόκολλα </w:t>
      </w:r>
      <w:r w:rsidRPr="00FA1F9D">
        <w:rPr>
          <w:sz w:val="26"/>
          <w:szCs w:val="26"/>
        </w:rPr>
        <w:t>Covid-19</w:t>
      </w:r>
    </w:p>
    <w:p w14:paraId="2134F2FE" w14:textId="14C6A32A" w:rsidR="00515274" w:rsidRPr="00FA1F9D" w:rsidRDefault="001B1A4E" w:rsidP="00C839F5">
      <w:pPr>
        <w:rPr>
          <w:sz w:val="26"/>
          <w:szCs w:val="26"/>
          <w:lang w:val="el-GR"/>
        </w:rPr>
      </w:pPr>
      <w:r w:rsidRPr="00FA1F9D">
        <w:rPr>
          <w:sz w:val="26"/>
          <w:szCs w:val="26"/>
          <w:u w:val="single"/>
          <w:lang w:val="el-GR"/>
        </w:rPr>
        <w:t>Περιγραφή κινδύνου</w:t>
      </w:r>
      <w:r w:rsidR="00FA1F9D" w:rsidRPr="00FA1F9D">
        <w:rPr>
          <w:sz w:val="26"/>
          <w:szCs w:val="26"/>
          <w:lang w:val="el-GR"/>
        </w:rPr>
        <w:t xml:space="preserve">: Ο κίνδυνος οι συνεργαζόμενοι εταίροι-επιχειρήσεις να μην εφαρμόζουν τα πρωτόκολλα </w:t>
      </w:r>
      <w:r w:rsidR="00FA1F9D" w:rsidRPr="00FA1F9D">
        <w:rPr>
          <w:sz w:val="26"/>
          <w:szCs w:val="26"/>
        </w:rPr>
        <w:t>Covid</w:t>
      </w:r>
      <w:r w:rsidR="00FA1F9D" w:rsidRPr="00FA1F9D">
        <w:rPr>
          <w:sz w:val="26"/>
          <w:szCs w:val="26"/>
          <w:lang w:val="el-GR"/>
        </w:rPr>
        <w:t>-19.</w:t>
      </w:r>
    </w:p>
    <w:p w14:paraId="236E34FD" w14:textId="3F05F7BA" w:rsidR="00FA1F9D" w:rsidRPr="00FA1F9D" w:rsidRDefault="00FA1F9D" w:rsidP="00C839F5">
      <w:pPr>
        <w:rPr>
          <w:sz w:val="26"/>
          <w:szCs w:val="26"/>
          <w:lang w:val="el-GR"/>
        </w:rPr>
      </w:pPr>
      <w:r w:rsidRPr="00FA1F9D">
        <w:rPr>
          <w:sz w:val="26"/>
          <w:szCs w:val="26"/>
          <w:u w:val="single"/>
          <w:lang w:val="el-GR"/>
        </w:rPr>
        <w:t>Τρόποι/Τεχνικές αντιμετώπισης</w:t>
      </w:r>
      <w:r w:rsidRPr="00FA1F9D">
        <w:rPr>
          <w:sz w:val="26"/>
          <w:szCs w:val="26"/>
          <w:lang w:val="el-GR"/>
        </w:rPr>
        <w:t>: Συμφωνία συνεργασίας μόνο με πιστοποιημένους εταίρους-επιχειρήσεις για τη διασφάλιση των υγειονομικών κανόνων και προστασίας των πελατών.</w:t>
      </w:r>
    </w:p>
    <w:p w14:paraId="754FF8A7" w14:textId="1803258B" w:rsidR="00363733" w:rsidRDefault="00363733">
      <w:pPr>
        <w:rPr>
          <w:lang w:val="el-GR"/>
        </w:rPr>
      </w:pPr>
    </w:p>
    <w:p w14:paraId="4BC3F72C" w14:textId="37EE3D3C" w:rsidR="00363733" w:rsidRDefault="00363733">
      <w:pPr>
        <w:rPr>
          <w:lang w:val="el-GR"/>
        </w:rPr>
      </w:pPr>
    </w:p>
    <w:p w14:paraId="49AFF000" w14:textId="77777777" w:rsidR="00363733" w:rsidRPr="00363733" w:rsidRDefault="00363733">
      <w:pPr>
        <w:rPr>
          <w:lang w:val="el-GR"/>
        </w:rPr>
      </w:pPr>
    </w:p>
    <w:sectPr w:rsidR="00363733" w:rsidRPr="0036373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B6"/>
    <w:rsid w:val="000609D0"/>
    <w:rsid w:val="00063A32"/>
    <w:rsid w:val="001A21B6"/>
    <w:rsid w:val="001B1A4E"/>
    <w:rsid w:val="0033453C"/>
    <w:rsid w:val="00334AFA"/>
    <w:rsid w:val="00363733"/>
    <w:rsid w:val="00515274"/>
    <w:rsid w:val="00A611B3"/>
    <w:rsid w:val="00AD3E4F"/>
    <w:rsid w:val="00AE32EC"/>
    <w:rsid w:val="00C04300"/>
    <w:rsid w:val="00C839F5"/>
    <w:rsid w:val="00DD0B68"/>
    <w:rsid w:val="00ED1E72"/>
    <w:rsid w:val="00FA1F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67AB"/>
  <w15:chartTrackingRefBased/>
  <w15:docId w15:val="{9CEF2066-5FAD-44C7-94C3-245E9AD5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3E4F"/>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AD3E4F"/>
    <w:pPr>
      <w:widowControl w:val="0"/>
      <w:suppressAutoHyphens/>
      <w:spacing w:after="0" w:line="240" w:lineRule="auto"/>
      <w:contextualSpacing/>
    </w:pPr>
    <w:rPr>
      <w:rFonts w:asciiTheme="majorHAnsi" w:eastAsiaTheme="majorEastAsia" w:hAnsiTheme="majorHAnsi" w:cs="Mangal"/>
      <w:spacing w:val="-10"/>
      <w:kern w:val="28"/>
      <w:sz w:val="56"/>
      <w:szCs w:val="50"/>
      <w:lang w:eastAsia="zh-CN" w:bidi="hi-IN"/>
    </w:rPr>
  </w:style>
  <w:style w:type="character" w:customStyle="1" w:styleId="Char">
    <w:name w:val="Τίτλος Char"/>
    <w:basedOn w:val="a0"/>
    <w:link w:val="a3"/>
    <w:uiPriority w:val="10"/>
    <w:rsid w:val="00AD3E4F"/>
    <w:rPr>
      <w:rFonts w:asciiTheme="majorHAnsi" w:eastAsiaTheme="majorEastAsia" w:hAnsiTheme="majorHAnsi" w:cs="Mangal"/>
      <w:spacing w:val="-10"/>
      <w:kern w:val="28"/>
      <w:sz w:val="56"/>
      <w:szCs w:val="5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542</Words>
  <Characters>2930</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ΠΑΠΠΑΣ ΧΑΡΑΛΑΜΠΟΣ</dc:creator>
  <cp:keywords/>
  <dc:description/>
  <cp:lastModifiedBy>ΠΑΠΠΑΣ ΧΑΡΑΛΑΜΠΟΣ</cp:lastModifiedBy>
  <cp:revision>2</cp:revision>
  <dcterms:created xsi:type="dcterms:W3CDTF">2022-03-17T20:31:00Z</dcterms:created>
  <dcterms:modified xsi:type="dcterms:W3CDTF">2022-03-17T20:31:00Z</dcterms:modified>
</cp:coreProperties>
</file>