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BB0DE" w14:textId="6423FA4C" w:rsidR="00B62FF5" w:rsidRPr="00265AF0" w:rsidRDefault="00000000">
      <w:pPr>
        <w:pStyle w:val="Title"/>
        <w:rPr>
          <w:rFonts w:ascii="Times New Roman" w:hAnsi="Times New Roman" w:cs="Times New Roman"/>
        </w:rPr>
      </w:pPr>
      <w:r w:rsidRPr="00265AF0">
        <w:rPr>
          <w:rFonts w:ascii="Times New Roman" w:hAnsi="Times New Roman" w:cs="Times New Roman"/>
        </w:rPr>
        <w:t xml:space="preserve">Dynamic Pricing Model for Local Events &amp; Experiences </w:t>
      </w:r>
    </w:p>
    <w:p w14:paraId="26CD1B61" w14:textId="77777777" w:rsidR="00B62FF5" w:rsidRPr="00265AF0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  <w:u w:val="single"/>
        </w:rPr>
      </w:pPr>
      <w:r w:rsidRPr="00265AF0">
        <w:rPr>
          <w:rFonts w:ascii="Times New Roman" w:hAnsi="Times New Roman" w:cs="Times New Roman"/>
          <w:color w:val="auto"/>
          <w:sz w:val="32"/>
          <w:szCs w:val="32"/>
          <w:u w:val="single"/>
        </w:rPr>
        <w:t>Objective</w:t>
      </w:r>
    </w:p>
    <w:p w14:paraId="25A00CD7" w14:textId="77777777" w:rsidR="00B62FF5" w:rsidRPr="00265AF0" w:rsidRDefault="00000000">
      <w:pPr>
        <w:rPr>
          <w:rFonts w:ascii="Times New Roman" w:hAnsi="Times New Roman" w:cs="Times New Roman"/>
        </w:rPr>
      </w:pPr>
      <w:r w:rsidRPr="00265AF0">
        <w:rPr>
          <w:rFonts w:ascii="Times New Roman" w:hAnsi="Times New Roman" w:cs="Times New Roman"/>
          <w:sz w:val="28"/>
          <w:szCs w:val="28"/>
        </w:rPr>
        <w:t>To develop a dynamic pricing algorithm for local events in India (such as movie releases, concerts, and workshops), based on:</w:t>
      </w:r>
      <w:r w:rsidRPr="00265AF0">
        <w:rPr>
          <w:rFonts w:ascii="Times New Roman" w:hAnsi="Times New Roman" w:cs="Times New Roman"/>
          <w:sz w:val="28"/>
          <w:szCs w:val="28"/>
        </w:rPr>
        <w:br/>
        <w:t>- Event metadata (genre, title)</w:t>
      </w:r>
      <w:r w:rsidRPr="00265AF0">
        <w:rPr>
          <w:rFonts w:ascii="Times New Roman" w:hAnsi="Times New Roman" w:cs="Times New Roman"/>
          <w:sz w:val="28"/>
          <w:szCs w:val="28"/>
        </w:rPr>
        <w:br/>
        <w:t>- Real-time web demand (Google Trends)</w:t>
      </w:r>
      <w:r w:rsidRPr="00265AF0">
        <w:rPr>
          <w:rFonts w:ascii="Times New Roman" w:hAnsi="Times New Roman" w:cs="Times New Roman"/>
          <w:sz w:val="28"/>
          <w:szCs w:val="28"/>
        </w:rPr>
        <w:br/>
        <w:t>- Estimated sentiment from event descriptions</w:t>
      </w:r>
      <w:r w:rsidRPr="00265AF0">
        <w:rPr>
          <w:rFonts w:ascii="Times New Roman" w:hAnsi="Times New Roman" w:cs="Times New Roman"/>
          <w:sz w:val="28"/>
          <w:szCs w:val="28"/>
        </w:rPr>
        <w:br/>
        <w:t>- Competitor pricing</w:t>
      </w:r>
      <w:r w:rsidRPr="00265AF0">
        <w:rPr>
          <w:rFonts w:ascii="Times New Roman" w:hAnsi="Times New Roman" w:cs="Times New Roman"/>
          <w:sz w:val="28"/>
          <w:szCs w:val="28"/>
        </w:rPr>
        <w:br/>
        <w:t>- Reinforcement learning-based price optimization</w:t>
      </w:r>
      <w:r w:rsidRPr="00265AF0">
        <w:rPr>
          <w:rFonts w:ascii="Times New Roman" w:hAnsi="Times New Roman" w:cs="Times New Roman"/>
          <w:sz w:val="28"/>
          <w:szCs w:val="28"/>
        </w:rPr>
        <w:br/>
      </w:r>
      <w:r w:rsidRPr="00265AF0">
        <w:rPr>
          <w:rFonts w:ascii="Times New Roman" w:hAnsi="Times New Roman" w:cs="Times New Roman"/>
          <w:sz w:val="28"/>
          <w:szCs w:val="28"/>
        </w:rPr>
        <w:br/>
        <w:t>This helps event organizers optimize their revenue by adjusting ticket prices intelligently</w:t>
      </w:r>
      <w:r w:rsidRPr="00265AF0">
        <w:rPr>
          <w:rFonts w:ascii="Times New Roman" w:hAnsi="Times New Roman" w:cs="Times New Roman"/>
        </w:rPr>
        <w:t>.</w:t>
      </w:r>
    </w:p>
    <w:p w14:paraId="08195B37" w14:textId="77777777" w:rsidR="00B62FF5" w:rsidRPr="00265AF0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  <w:u w:val="single"/>
        </w:rPr>
      </w:pPr>
      <w:r w:rsidRPr="00265AF0">
        <w:rPr>
          <w:rFonts w:ascii="Times New Roman" w:hAnsi="Times New Roman" w:cs="Times New Roman"/>
          <w:color w:val="auto"/>
          <w:sz w:val="32"/>
          <w:szCs w:val="32"/>
          <w:u w:val="single"/>
        </w:rPr>
        <w:t>Setup Instructions</w:t>
      </w:r>
    </w:p>
    <w:p w14:paraId="4FCD0EEB" w14:textId="1901BE54" w:rsidR="00B62FF5" w:rsidRPr="00265AF0" w:rsidRDefault="00000000">
      <w:pPr>
        <w:pStyle w:val="Heading2"/>
        <w:rPr>
          <w:rFonts w:ascii="Times New Roman" w:hAnsi="Times New Roman" w:cs="Times New Roman"/>
        </w:rPr>
      </w:pPr>
      <w:r w:rsidRPr="00265AF0">
        <w:rPr>
          <w:rFonts w:ascii="Times New Roman" w:hAnsi="Times New Roman" w:cs="Times New Roman"/>
          <w:sz w:val="28"/>
          <w:szCs w:val="28"/>
        </w:rPr>
        <w:t>1. Environment Setup</w:t>
      </w:r>
      <w:r w:rsidR="00265AF0" w:rsidRPr="00265AF0"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08C22138" w14:textId="77777777" w:rsidR="00B62FF5" w:rsidRPr="00265AF0" w:rsidRDefault="00000000">
      <w:pPr>
        <w:rPr>
          <w:rFonts w:ascii="Times New Roman" w:hAnsi="Times New Roman" w:cs="Times New Roman"/>
        </w:rPr>
      </w:pPr>
      <w:r w:rsidRPr="00265AF0">
        <w:rPr>
          <w:rFonts w:ascii="Times New Roman" w:hAnsi="Times New Roman" w:cs="Times New Roman"/>
        </w:rPr>
        <w:t>Install Python (recommended: 3.9 or above)</w:t>
      </w:r>
    </w:p>
    <w:p w14:paraId="1A811EA3" w14:textId="77777777" w:rsidR="00B62FF5" w:rsidRPr="00265AF0" w:rsidRDefault="00000000">
      <w:pPr>
        <w:pStyle w:val="ListBullet"/>
        <w:rPr>
          <w:rFonts w:ascii="Times New Roman" w:hAnsi="Times New Roman" w:cs="Times New Roman"/>
        </w:rPr>
      </w:pPr>
      <w:r w:rsidRPr="00265AF0">
        <w:rPr>
          <w:rFonts w:ascii="Times New Roman" w:hAnsi="Times New Roman" w:cs="Times New Roman"/>
        </w:rPr>
        <w:t>Install required packages:</w:t>
      </w:r>
    </w:p>
    <w:p w14:paraId="66811D04" w14:textId="77777777" w:rsidR="00B62FF5" w:rsidRPr="00265AF0" w:rsidRDefault="00000000">
      <w:pPr>
        <w:pStyle w:val="ListBullet"/>
        <w:rPr>
          <w:rFonts w:ascii="Times New Roman" w:hAnsi="Times New Roman" w:cs="Times New Roman"/>
        </w:rPr>
      </w:pPr>
      <w:r w:rsidRPr="00265AF0">
        <w:rPr>
          <w:rFonts w:ascii="Times New Roman" w:hAnsi="Times New Roman" w:cs="Times New Roman"/>
        </w:rPr>
        <w:t>pip install pandas numpy selenium matplotlib seaborn scikit-learn pytrends</w:t>
      </w:r>
    </w:p>
    <w:p w14:paraId="02431F70" w14:textId="77777777" w:rsidR="00B62FF5" w:rsidRPr="00265AF0" w:rsidRDefault="00000000">
      <w:pPr>
        <w:rPr>
          <w:rFonts w:ascii="Times New Roman" w:hAnsi="Times New Roman" w:cs="Times New Roman"/>
        </w:rPr>
      </w:pPr>
      <w:r w:rsidRPr="00265AF0">
        <w:rPr>
          <w:rFonts w:ascii="Times New Roman" w:hAnsi="Times New Roman" w:cs="Times New Roman"/>
        </w:rPr>
        <w:t>Download the appropriate Chrome WebDriver version for your browser and place it in your working directory.</w:t>
      </w:r>
    </w:p>
    <w:p w14:paraId="6419BE43" w14:textId="77777777" w:rsidR="00B62FF5" w:rsidRPr="00265AF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65AF0">
        <w:rPr>
          <w:rFonts w:ascii="Times New Roman" w:hAnsi="Times New Roman" w:cs="Times New Roman"/>
          <w:sz w:val="28"/>
          <w:szCs w:val="28"/>
        </w:rPr>
        <w:t>2. Required Files</w:t>
      </w:r>
    </w:p>
    <w:p w14:paraId="4AA5017C" w14:textId="77777777" w:rsidR="00B62FF5" w:rsidRPr="00265AF0" w:rsidRDefault="00000000">
      <w:pPr>
        <w:rPr>
          <w:rFonts w:ascii="Times New Roman" w:hAnsi="Times New Roman" w:cs="Times New Roman"/>
        </w:rPr>
      </w:pPr>
      <w:r w:rsidRPr="00265AF0">
        <w:rPr>
          <w:rFonts w:ascii="Times New Roman" w:hAnsi="Times New Roman" w:cs="Times New Roman"/>
        </w:rPr>
        <w:t>- Python Jupyter Notebook (.ipynb) provided with full implementation</w:t>
      </w:r>
    </w:p>
    <w:p w14:paraId="3736C72B" w14:textId="547982FE" w:rsidR="00B62FF5" w:rsidRPr="00265AF0" w:rsidRDefault="00000000">
      <w:pPr>
        <w:rPr>
          <w:rFonts w:ascii="Times New Roman" w:hAnsi="Times New Roman" w:cs="Times New Roman"/>
        </w:rPr>
      </w:pPr>
      <w:r w:rsidRPr="00265AF0">
        <w:rPr>
          <w:rFonts w:ascii="Times New Roman" w:hAnsi="Times New Roman" w:cs="Times New Roman"/>
        </w:rPr>
        <w:t>- CSV export for Power BI (event_data.</w:t>
      </w:r>
      <w:r w:rsidR="00265AF0">
        <w:rPr>
          <w:rFonts w:ascii="Times New Roman" w:hAnsi="Times New Roman" w:cs="Times New Roman"/>
        </w:rPr>
        <w:t>csv</w:t>
      </w:r>
      <w:r w:rsidRPr="00265AF0">
        <w:rPr>
          <w:rFonts w:ascii="Times New Roman" w:hAnsi="Times New Roman" w:cs="Times New Roman"/>
        </w:rPr>
        <w:t>)</w:t>
      </w:r>
    </w:p>
    <w:p w14:paraId="4B837D49" w14:textId="77777777" w:rsidR="00B62FF5" w:rsidRPr="00265AF0" w:rsidRDefault="00000000">
      <w:pPr>
        <w:rPr>
          <w:rFonts w:ascii="Times New Roman" w:hAnsi="Times New Roman" w:cs="Times New Roman"/>
        </w:rPr>
      </w:pPr>
      <w:r w:rsidRPr="00265AF0">
        <w:rPr>
          <w:rFonts w:ascii="Times New Roman" w:hAnsi="Times New Roman" w:cs="Times New Roman"/>
        </w:rPr>
        <w:t>- Power BI .pbix dashboard (exported file)</w:t>
      </w:r>
    </w:p>
    <w:p w14:paraId="0E6A29FF" w14:textId="77777777" w:rsidR="00B62FF5" w:rsidRPr="00265AF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65AF0">
        <w:rPr>
          <w:rFonts w:ascii="Times New Roman" w:hAnsi="Times New Roman" w:cs="Times New Roman"/>
          <w:sz w:val="28"/>
          <w:szCs w:val="28"/>
        </w:rPr>
        <w:t>3. Data Sources Used</w:t>
      </w:r>
    </w:p>
    <w:p w14:paraId="19D9D243" w14:textId="77777777" w:rsidR="00B62FF5" w:rsidRPr="00265AF0" w:rsidRDefault="00000000">
      <w:pPr>
        <w:rPr>
          <w:rFonts w:ascii="Times New Roman" w:hAnsi="Times New Roman" w:cs="Times New Roman"/>
        </w:rPr>
      </w:pPr>
      <w:r w:rsidRPr="00265AF0">
        <w:rPr>
          <w:rFonts w:ascii="Times New Roman" w:hAnsi="Times New Roman" w:cs="Times New Roman"/>
        </w:rPr>
        <w:t xml:space="preserve">- </w:t>
      </w:r>
      <w:proofErr w:type="spellStart"/>
      <w:r w:rsidRPr="00265AF0">
        <w:rPr>
          <w:rFonts w:ascii="Times New Roman" w:hAnsi="Times New Roman" w:cs="Times New Roman"/>
        </w:rPr>
        <w:t>BookMyShow</w:t>
      </w:r>
      <w:proofErr w:type="spellEnd"/>
      <w:r w:rsidRPr="00265AF0">
        <w:rPr>
          <w:rFonts w:ascii="Times New Roman" w:hAnsi="Times New Roman" w:cs="Times New Roman"/>
        </w:rPr>
        <w:t xml:space="preserve"> (India) – Scraped event/movie titles and genres via Selenium</w:t>
      </w:r>
    </w:p>
    <w:p w14:paraId="546417C6" w14:textId="77777777" w:rsidR="00B62FF5" w:rsidRPr="00265AF0" w:rsidRDefault="00000000">
      <w:pPr>
        <w:rPr>
          <w:rFonts w:ascii="Times New Roman" w:hAnsi="Times New Roman" w:cs="Times New Roman"/>
        </w:rPr>
      </w:pPr>
      <w:r w:rsidRPr="00265AF0">
        <w:rPr>
          <w:rFonts w:ascii="Times New Roman" w:hAnsi="Times New Roman" w:cs="Times New Roman"/>
        </w:rPr>
        <w:t>- Google Trends API – For demand estimation based on search volume</w:t>
      </w:r>
    </w:p>
    <w:p w14:paraId="1EF0F30E" w14:textId="77777777" w:rsidR="00B62FF5" w:rsidRPr="00265AF0" w:rsidRDefault="00000000">
      <w:pPr>
        <w:rPr>
          <w:rFonts w:ascii="Times New Roman" w:hAnsi="Times New Roman" w:cs="Times New Roman"/>
        </w:rPr>
      </w:pPr>
      <w:r w:rsidRPr="00265AF0">
        <w:rPr>
          <w:rFonts w:ascii="Times New Roman" w:hAnsi="Times New Roman" w:cs="Times New Roman"/>
        </w:rPr>
        <w:t>- Genre Sentiment Mapping – Predefined sentiment values for simplicity</w:t>
      </w:r>
    </w:p>
    <w:p w14:paraId="1CA917AF" w14:textId="77777777" w:rsidR="00B62FF5" w:rsidRPr="00265AF0" w:rsidRDefault="00000000">
      <w:pPr>
        <w:rPr>
          <w:rFonts w:ascii="Times New Roman" w:hAnsi="Times New Roman" w:cs="Times New Roman"/>
        </w:rPr>
      </w:pPr>
      <w:r w:rsidRPr="00265AF0">
        <w:rPr>
          <w:rFonts w:ascii="Times New Roman" w:hAnsi="Times New Roman" w:cs="Times New Roman"/>
        </w:rPr>
        <w:lastRenderedPageBreak/>
        <w:t>- Simulated Competitor Pricing – Due to limited public APIs for local pricing</w:t>
      </w:r>
    </w:p>
    <w:p w14:paraId="1DFE65E0" w14:textId="77777777" w:rsidR="00B62FF5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  <w:u w:val="single"/>
        </w:rPr>
      </w:pPr>
      <w:r w:rsidRPr="00265AF0">
        <w:rPr>
          <w:rFonts w:ascii="Times New Roman" w:hAnsi="Times New Roman" w:cs="Times New Roman"/>
          <w:color w:val="auto"/>
          <w:sz w:val="32"/>
          <w:szCs w:val="32"/>
          <w:u w:val="single"/>
        </w:rPr>
        <w:t>Model Explanation</w:t>
      </w:r>
    </w:p>
    <w:p w14:paraId="3E8F3621" w14:textId="77777777" w:rsidR="00265AF0" w:rsidRPr="00265AF0" w:rsidRDefault="00265AF0" w:rsidP="00265AF0"/>
    <w:p w14:paraId="4396F8EC" w14:textId="77777777" w:rsidR="00B62FF5" w:rsidRPr="00265AF0" w:rsidRDefault="00000000">
      <w:pPr>
        <w:rPr>
          <w:rFonts w:ascii="Times New Roman" w:hAnsi="Times New Roman" w:cs="Times New Roman"/>
          <w:sz w:val="28"/>
          <w:szCs w:val="28"/>
        </w:rPr>
      </w:pPr>
      <w:r w:rsidRPr="00265AF0">
        <w:rPr>
          <w:rFonts w:ascii="Times New Roman" w:hAnsi="Times New Roman" w:cs="Times New Roman"/>
        </w:rPr>
        <w:t xml:space="preserve">- </w:t>
      </w:r>
      <w:r w:rsidRPr="00265AF0">
        <w:rPr>
          <w:rFonts w:ascii="Times New Roman" w:hAnsi="Times New Roman" w:cs="Times New Roman"/>
          <w:sz w:val="28"/>
          <w:szCs w:val="28"/>
        </w:rPr>
        <w:t>Data Collection: Used Selenium, Google Trends API, genre-to-sentiment mapping, and simulated competitor pricing</w:t>
      </w:r>
    </w:p>
    <w:p w14:paraId="11D85891" w14:textId="77777777" w:rsidR="00B62FF5" w:rsidRPr="00265AF0" w:rsidRDefault="00000000">
      <w:pPr>
        <w:rPr>
          <w:rFonts w:ascii="Times New Roman" w:hAnsi="Times New Roman" w:cs="Times New Roman"/>
          <w:sz w:val="28"/>
          <w:szCs w:val="28"/>
        </w:rPr>
      </w:pPr>
      <w:r w:rsidRPr="00265AF0">
        <w:rPr>
          <w:rFonts w:ascii="Times New Roman" w:hAnsi="Times New Roman" w:cs="Times New Roman"/>
          <w:sz w:val="28"/>
          <w:szCs w:val="28"/>
        </w:rPr>
        <w:t>- Data Processing: Combined all attributes including price calculated by formula: price = 5 * sentiment + 0.3 * competitor_price + noise</w:t>
      </w:r>
    </w:p>
    <w:p w14:paraId="33CA7C8E" w14:textId="77777777" w:rsidR="00B62FF5" w:rsidRPr="00265AF0" w:rsidRDefault="00000000">
      <w:pPr>
        <w:rPr>
          <w:rFonts w:ascii="Times New Roman" w:hAnsi="Times New Roman" w:cs="Times New Roman"/>
          <w:sz w:val="28"/>
          <w:szCs w:val="28"/>
        </w:rPr>
      </w:pPr>
      <w:r w:rsidRPr="00265AF0">
        <w:rPr>
          <w:rFonts w:ascii="Times New Roman" w:hAnsi="Times New Roman" w:cs="Times New Roman"/>
          <w:sz w:val="28"/>
          <w:szCs w:val="28"/>
        </w:rPr>
        <w:t>- ML Model: Linear Regression; fallback to RMSE as R2 was undefined</w:t>
      </w:r>
    </w:p>
    <w:p w14:paraId="7A19312B" w14:textId="77777777" w:rsidR="00B62FF5" w:rsidRPr="00265AF0" w:rsidRDefault="00000000">
      <w:pPr>
        <w:rPr>
          <w:rFonts w:ascii="Times New Roman" w:hAnsi="Times New Roman" w:cs="Times New Roman"/>
          <w:sz w:val="28"/>
          <w:szCs w:val="28"/>
        </w:rPr>
      </w:pPr>
      <w:r w:rsidRPr="00265AF0">
        <w:rPr>
          <w:rFonts w:ascii="Times New Roman" w:hAnsi="Times New Roman" w:cs="Times New Roman"/>
          <w:sz w:val="28"/>
          <w:szCs w:val="28"/>
        </w:rPr>
        <w:t>- Reinforcement Learning (Q-Learning): States as sentiment level, actions as price points</w:t>
      </w:r>
    </w:p>
    <w:p w14:paraId="338039CE" w14:textId="77777777" w:rsidR="00B62FF5" w:rsidRPr="00265AF0" w:rsidRDefault="00000000">
      <w:pPr>
        <w:rPr>
          <w:rFonts w:ascii="Times New Roman" w:hAnsi="Times New Roman" w:cs="Times New Roman"/>
          <w:sz w:val="28"/>
          <w:szCs w:val="28"/>
        </w:rPr>
      </w:pPr>
      <w:r w:rsidRPr="00265AF0">
        <w:rPr>
          <w:rFonts w:ascii="Times New Roman" w:hAnsi="Times New Roman" w:cs="Times New Roman"/>
          <w:sz w:val="28"/>
          <w:szCs w:val="28"/>
        </w:rPr>
        <w:t>- Visualization: Done in Power BI</w:t>
      </w:r>
    </w:p>
    <w:p w14:paraId="59365EFD" w14:textId="77777777" w:rsidR="00B62FF5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  <w:u w:val="single"/>
        </w:rPr>
      </w:pPr>
      <w:r w:rsidRPr="00265AF0">
        <w:rPr>
          <w:rFonts w:ascii="Times New Roman" w:hAnsi="Times New Roman" w:cs="Times New Roman"/>
          <w:color w:val="auto"/>
          <w:sz w:val="32"/>
          <w:szCs w:val="32"/>
          <w:u w:val="single"/>
        </w:rPr>
        <w:t>Results &amp; Insights</w:t>
      </w:r>
    </w:p>
    <w:p w14:paraId="373485C7" w14:textId="77777777" w:rsidR="00265AF0" w:rsidRPr="00265AF0" w:rsidRDefault="00265AF0" w:rsidP="00265AF0"/>
    <w:p w14:paraId="15E6F0DF" w14:textId="77777777" w:rsidR="00B62FF5" w:rsidRPr="00265AF0" w:rsidRDefault="00000000">
      <w:pPr>
        <w:rPr>
          <w:rFonts w:ascii="Times New Roman" w:hAnsi="Times New Roman" w:cs="Times New Roman"/>
          <w:sz w:val="28"/>
          <w:szCs w:val="28"/>
        </w:rPr>
      </w:pPr>
      <w:r w:rsidRPr="00265AF0">
        <w:rPr>
          <w:rFonts w:ascii="Times New Roman" w:hAnsi="Times New Roman" w:cs="Times New Roman"/>
          <w:sz w:val="28"/>
          <w:szCs w:val="28"/>
        </w:rPr>
        <w:t>Total Events Analyzed: 5</w:t>
      </w:r>
    </w:p>
    <w:p w14:paraId="57B35022" w14:textId="77777777" w:rsidR="00B62FF5" w:rsidRPr="00265AF0" w:rsidRDefault="00000000">
      <w:pPr>
        <w:rPr>
          <w:rFonts w:ascii="Times New Roman" w:hAnsi="Times New Roman" w:cs="Times New Roman"/>
          <w:sz w:val="28"/>
          <w:szCs w:val="28"/>
        </w:rPr>
      </w:pPr>
      <w:r w:rsidRPr="00265AF0">
        <w:rPr>
          <w:rFonts w:ascii="Times New Roman" w:hAnsi="Times New Roman" w:cs="Times New Roman"/>
          <w:sz w:val="28"/>
          <w:szCs w:val="28"/>
        </w:rPr>
        <w:t>Events Used in Pricing Model: 5</w:t>
      </w:r>
    </w:p>
    <w:p w14:paraId="1516203D" w14:textId="77777777" w:rsidR="00B62FF5" w:rsidRPr="00265AF0" w:rsidRDefault="00000000">
      <w:pPr>
        <w:rPr>
          <w:rFonts w:ascii="Times New Roman" w:hAnsi="Times New Roman" w:cs="Times New Roman"/>
          <w:sz w:val="28"/>
          <w:szCs w:val="28"/>
        </w:rPr>
      </w:pPr>
      <w:r w:rsidRPr="00265AF0">
        <w:rPr>
          <w:rFonts w:ascii="Times New Roman" w:hAnsi="Times New Roman" w:cs="Times New Roman"/>
          <w:sz w:val="28"/>
          <w:szCs w:val="28"/>
        </w:rPr>
        <w:t>Model RMSE: ~71.68</w:t>
      </w:r>
    </w:p>
    <w:p w14:paraId="0CDF8F9E" w14:textId="77777777" w:rsidR="00B62FF5" w:rsidRDefault="00000000">
      <w:pPr>
        <w:pStyle w:val="Heading2"/>
        <w:rPr>
          <w:rFonts w:ascii="Times New Roman" w:hAnsi="Times New Roman" w:cs="Times New Roman"/>
          <w:color w:val="auto"/>
          <w:sz w:val="32"/>
          <w:szCs w:val="32"/>
          <w:u w:val="single"/>
        </w:rPr>
      </w:pPr>
      <w:r w:rsidRPr="00265AF0">
        <w:rPr>
          <w:rFonts w:ascii="Times New Roman" w:hAnsi="Times New Roman" w:cs="Times New Roman"/>
          <w:color w:val="auto"/>
          <w:sz w:val="32"/>
          <w:szCs w:val="32"/>
          <w:u w:val="single"/>
        </w:rPr>
        <w:t>Q-Table Pricing Strategy (Normalized Rewards)</w:t>
      </w:r>
    </w:p>
    <w:p w14:paraId="24E47CED" w14:textId="77777777" w:rsidR="00265AF0" w:rsidRPr="00265AF0" w:rsidRDefault="00265AF0" w:rsidP="00265AF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62FF5" w:rsidRPr="00265AF0" w14:paraId="24E9498A" w14:textId="77777777" w:rsidTr="00265AF0">
        <w:tc>
          <w:tcPr>
            <w:tcW w:w="1440" w:type="dxa"/>
          </w:tcPr>
          <w:p w14:paraId="77955080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Sentiment</w:t>
            </w:r>
          </w:p>
        </w:tc>
        <w:tc>
          <w:tcPr>
            <w:tcW w:w="1440" w:type="dxa"/>
          </w:tcPr>
          <w:p w14:paraId="363E2FDE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₹500</w:t>
            </w:r>
          </w:p>
        </w:tc>
        <w:tc>
          <w:tcPr>
            <w:tcW w:w="1440" w:type="dxa"/>
          </w:tcPr>
          <w:p w14:paraId="0ABF2ABF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₹800</w:t>
            </w:r>
          </w:p>
        </w:tc>
        <w:tc>
          <w:tcPr>
            <w:tcW w:w="1440" w:type="dxa"/>
          </w:tcPr>
          <w:p w14:paraId="62D7A5B8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₹1000</w:t>
            </w:r>
          </w:p>
        </w:tc>
        <w:tc>
          <w:tcPr>
            <w:tcW w:w="1440" w:type="dxa"/>
          </w:tcPr>
          <w:p w14:paraId="05FD76DD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₹1200</w:t>
            </w:r>
          </w:p>
        </w:tc>
        <w:tc>
          <w:tcPr>
            <w:tcW w:w="1440" w:type="dxa"/>
          </w:tcPr>
          <w:p w14:paraId="67C5A8CA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₹1500</w:t>
            </w:r>
          </w:p>
        </w:tc>
      </w:tr>
      <w:tr w:rsidR="00B62FF5" w:rsidRPr="00265AF0" w14:paraId="59C3C110" w14:textId="77777777" w:rsidTr="00265AF0">
        <w:tc>
          <w:tcPr>
            <w:tcW w:w="1440" w:type="dxa"/>
          </w:tcPr>
          <w:p w14:paraId="4B0D64BE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440" w:type="dxa"/>
          </w:tcPr>
          <w:p w14:paraId="5BDEB0E7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1440" w:type="dxa"/>
          </w:tcPr>
          <w:p w14:paraId="09356CA2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1440" w:type="dxa"/>
          </w:tcPr>
          <w:p w14:paraId="619526BE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1440" w:type="dxa"/>
          </w:tcPr>
          <w:p w14:paraId="31FC2117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1440" w:type="dxa"/>
          </w:tcPr>
          <w:p w14:paraId="308E2F92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0.00</w:t>
            </w:r>
          </w:p>
        </w:tc>
      </w:tr>
      <w:tr w:rsidR="00B62FF5" w:rsidRPr="00265AF0" w14:paraId="798FFE29" w14:textId="77777777" w:rsidTr="00265AF0">
        <w:tc>
          <w:tcPr>
            <w:tcW w:w="1440" w:type="dxa"/>
          </w:tcPr>
          <w:p w14:paraId="45D27886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40" w:type="dxa"/>
          </w:tcPr>
          <w:p w14:paraId="3666943B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0.41</w:t>
            </w:r>
          </w:p>
        </w:tc>
        <w:tc>
          <w:tcPr>
            <w:tcW w:w="1440" w:type="dxa"/>
          </w:tcPr>
          <w:p w14:paraId="18517653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0.44</w:t>
            </w:r>
          </w:p>
        </w:tc>
        <w:tc>
          <w:tcPr>
            <w:tcW w:w="1440" w:type="dxa"/>
          </w:tcPr>
          <w:p w14:paraId="08350E4B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0.45</w:t>
            </w:r>
          </w:p>
        </w:tc>
        <w:tc>
          <w:tcPr>
            <w:tcW w:w="1440" w:type="dxa"/>
          </w:tcPr>
          <w:p w14:paraId="7672194D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0.41</w:t>
            </w:r>
          </w:p>
        </w:tc>
        <w:tc>
          <w:tcPr>
            <w:tcW w:w="1440" w:type="dxa"/>
          </w:tcPr>
          <w:p w14:paraId="124198CF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0.41</w:t>
            </w:r>
          </w:p>
        </w:tc>
      </w:tr>
      <w:tr w:rsidR="00B62FF5" w:rsidRPr="00265AF0" w14:paraId="0F9FB455" w14:textId="77777777" w:rsidTr="00265AF0">
        <w:tc>
          <w:tcPr>
            <w:tcW w:w="1440" w:type="dxa"/>
          </w:tcPr>
          <w:p w14:paraId="2416573E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40" w:type="dxa"/>
          </w:tcPr>
          <w:p w14:paraId="081DB22E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0.78</w:t>
            </w:r>
          </w:p>
        </w:tc>
        <w:tc>
          <w:tcPr>
            <w:tcW w:w="1440" w:type="dxa"/>
          </w:tcPr>
          <w:p w14:paraId="76493B37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0.82</w:t>
            </w:r>
          </w:p>
        </w:tc>
        <w:tc>
          <w:tcPr>
            <w:tcW w:w="1440" w:type="dxa"/>
          </w:tcPr>
          <w:p w14:paraId="7271A922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0.97</w:t>
            </w:r>
          </w:p>
        </w:tc>
        <w:tc>
          <w:tcPr>
            <w:tcW w:w="1440" w:type="dxa"/>
          </w:tcPr>
          <w:p w14:paraId="0D727CCF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1440" w:type="dxa"/>
          </w:tcPr>
          <w:p w14:paraId="7C2AC39F" w14:textId="77777777" w:rsidR="00B62FF5" w:rsidRPr="00265AF0" w:rsidRDefault="00000000">
            <w:pPr>
              <w:rPr>
                <w:rFonts w:ascii="Times New Roman" w:hAnsi="Times New Roman" w:cs="Times New Roman"/>
              </w:rPr>
            </w:pPr>
            <w:r w:rsidRPr="00265AF0">
              <w:rPr>
                <w:rFonts w:ascii="Times New Roman" w:hAnsi="Times New Roman" w:cs="Times New Roman"/>
              </w:rPr>
              <w:t>1.00</w:t>
            </w:r>
          </w:p>
        </w:tc>
      </w:tr>
    </w:tbl>
    <w:p w14:paraId="13006EF3" w14:textId="77777777" w:rsidR="00265AF0" w:rsidRDefault="00265AF0">
      <w:pPr>
        <w:rPr>
          <w:rFonts w:ascii="Times New Roman" w:hAnsi="Times New Roman" w:cs="Times New Roman"/>
          <w:sz w:val="28"/>
          <w:szCs w:val="28"/>
        </w:rPr>
      </w:pPr>
    </w:p>
    <w:p w14:paraId="16A79019" w14:textId="77777777" w:rsidR="00265AF0" w:rsidRDefault="00265AF0">
      <w:pPr>
        <w:rPr>
          <w:rFonts w:ascii="Times New Roman" w:hAnsi="Times New Roman" w:cs="Times New Roman"/>
          <w:sz w:val="28"/>
          <w:szCs w:val="28"/>
        </w:rPr>
      </w:pPr>
    </w:p>
    <w:p w14:paraId="7CD5E73C" w14:textId="12AD1FBF" w:rsidR="00B62FF5" w:rsidRPr="00265AF0" w:rsidRDefault="00000000">
      <w:pPr>
        <w:rPr>
          <w:rFonts w:ascii="Times New Roman" w:hAnsi="Times New Roman" w:cs="Times New Roman"/>
          <w:sz w:val="28"/>
          <w:szCs w:val="28"/>
        </w:rPr>
      </w:pPr>
      <w:r w:rsidRPr="00265AF0">
        <w:rPr>
          <w:rFonts w:ascii="Times New Roman" w:hAnsi="Times New Roman" w:cs="Times New Roman"/>
          <w:sz w:val="28"/>
          <w:szCs w:val="28"/>
        </w:rPr>
        <w:lastRenderedPageBreak/>
        <w:t>Interpretation:</w:t>
      </w:r>
      <w:r w:rsidRPr="00265AF0">
        <w:rPr>
          <w:rFonts w:ascii="Times New Roman" w:hAnsi="Times New Roman" w:cs="Times New Roman"/>
          <w:sz w:val="28"/>
          <w:szCs w:val="28"/>
        </w:rPr>
        <w:br/>
        <w:t>- Events with high sentiment (e.g. blockbusters) should be priced closer to ₹1200–₹1500</w:t>
      </w:r>
      <w:r w:rsidRPr="00265AF0">
        <w:rPr>
          <w:rFonts w:ascii="Times New Roman" w:hAnsi="Times New Roman" w:cs="Times New Roman"/>
          <w:sz w:val="28"/>
          <w:szCs w:val="28"/>
        </w:rPr>
        <w:br/>
        <w:t>- Medium sentiment events are optimal around ₹1000</w:t>
      </w:r>
      <w:r w:rsidRPr="00265AF0">
        <w:rPr>
          <w:rFonts w:ascii="Times New Roman" w:hAnsi="Times New Roman" w:cs="Times New Roman"/>
          <w:sz w:val="28"/>
          <w:szCs w:val="28"/>
        </w:rPr>
        <w:br/>
        <w:t>- Low sentiment events are not recommended for premium pricing</w:t>
      </w:r>
    </w:p>
    <w:p w14:paraId="3514D824" w14:textId="77777777" w:rsidR="00B62FF5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  <w:u w:val="single"/>
        </w:rPr>
      </w:pPr>
      <w:r w:rsidRPr="00265AF0">
        <w:rPr>
          <w:rFonts w:ascii="Times New Roman" w:hAnsi="Times New Roman" w:cs="Times New Roman"/>
          <w:color w:val="auto"/>
          <w:sz w:val="32"/>
          <w:szCs w:val="32"/>
          <w:u w:val="single"/>
        </w:rPr>
        <w:t>Recommendations</w:t>
      </w:r>
    </w:p>
    <w:p w14:paraId="7F5ECEC6" w14:textId="77777777" w:rsidR="00EE3100" w:rsidRPr="00EE3100" w:rsidRDefault="00EE3100" w:rsidP="00EE3100"/>
    <w:p w14:paraId="7BB4B3EB" w14:textId="77777777" w:rsidR="00B62FF5" w:rsidRPr="00265AF0" w:rsidRDefault="00000000">
      <w:pPr>
        <w:rPr>
          <w:rFonts w:ascii="Times New Roman" w:hAnsi="Times New Roman" w:cs="Times New Roman"/>
          <w:sz w:val="28"/>
          <w:szCs w:val="28"/>
        </w:rPr>
      </w:pPr>
      <w:r w:rsidRPr="00265AF0">
        <w:rPr>
          <w:rFonts w:ascii="Times New Roman" w:hAnsi="Times New Roman" w:cs="Times New Roman"/>
        </w:rPr>
        <w:t xml:space="preserve">- </w:t>
      </w:r>
      <w:r w:rsidRPr="00265AF0">
        <w:rPr>
          <w:rFonts w:ascii="Times New Roman" w:hAnsi="Times New Roman" w:cs="Times New Roman"/>
          <w:sz w:val="28"/>
          <w:szCs w:val="28"/>
        </w:rPr>
        <w:t>Increase dataset size (scrape more than 5 events)</w:t>
      </w:r>
    </w:p>
    <w:p w14:paraId="5E672C37" w14:textId="77777777" w:rsidR="00B62FF5" w:rsidRPr="00265AF0" w:rsidRDefault="00000000">
      <w:pPr>
        <w:rPr>
          <w:rFonts w:ascii="Times New Roman" w:hAnsi="Times New Roman" w:cs="Times New Roman"/>
          <w:sz w:val="28"/>
          <w:szCs w:val="28"/>
        </w:rPr>
      </w:pPr>
      <w:r w:rsidRPr="00265AF0">
        <w:rPr>
          <w:rFonts w:ascii="Times New Roman" w:hAnsi="Times New Roman" w:cs="Times New Roman"/>
          <w:sz w:val="28"/>
          <w:szCs w:val="28"/>
        </w:rPr>
        <w:t>- Integrate Twitter API for real-time public sentiment</w:t>
      </w:r>
    </w:p>
    <w:p w14:paraId="37181EE9" w14:textId="77777777" w:rsidR="00B62FF5" w:rsidRPr="00265AF0" w:rsidRDefault="00000000">
      <w:pPr>
        <w:rPr>
          <w:rFonts w:ascii="Times New Roman" w:hAnsi="Times New Roman" w:cs="Times New Roman"/>
          <w:sz w:val="28"/>
          <w:szCs w:val="28"/>
        </w:rPr>
      </w:pPr>
      <w:r w:rsidRPr="00265AF0">
        <w:rPr>
          <w:rFonts w:ascii="Times New Roman" w:hAnsi="Times New Roman" w:cs="Times New Roman"/>
          <w:sz w:val="28"/>
          <w:szCs w:val="28"/>
        </w:rPr>
        <w:t>- Use real competitor data instead of simulation</w:t>
      </w:r>
    </w:p>
    <w:p w14:paraId="32AD6637" w14:textId="77777777" w:rsidR="00265AF0" w:rsidRPr="00265AF0" w:rsidRDefault="00000000" w:rsidP="00265AF0">
      <w:pPr>
        <w:rPr>
          <w:rFonts w:ascii="Times New Roman" w:hAnsi="Times New Roman" w:cs="Times New Roman"/>
          <w:sz w:val="28"/>
          <w:szCs w:val="28"/>
        </w:rPr>
      </w:pPr>
      <w:r w:rsidRPr="00265AF0">
        <w:rPr>
          <w:rFonts w:ascii="Times New Roman" w:hAnsi="Times New Roman" w:cs="Times New Roman"/>
          <w:sz w:val="28"/>
          <w:szCs w:val="28"/>
        </w:rPr>
        <w:t>- Extend model with time-based dynamic pricing</w:t>
      </w:r>
    </w:p>
    <w:p w14:paraId="7C1FF60B" w14:textId="77777777" w:rsidR="00265AF0" w:rsidRDefault="00265AF0" w:rsidP="00265AF0">
      <w:pPr>
        <w:rPr>
          <w:rFonts w:ascii="Times New Roman" w:hAnsi="Times New Roman" w:cs="Times New Roman"/>
        </w:rPr>
      </w:pPr>
    </w:p>
    <w:p w14:paraId="2269A193" w14:textId="09CC49FB" w:rsidR="00B62FF5" w:rsidRPr="00EE3100" w:rsidRDefault="00000000" w:rsidP="00EE3100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EE3100">
        <w:rPr>
          <w:rFonts w:ascii="Times New Roman" w:hAnsi="Times New Roman" w:cs="Times New Roman"/>
          <w:b/>
          <w:bCs/>
          <w:sz w:val="32"/>
          <w:szCs w:val="32"/>
          <w:u w:val="single"/>
        </w:rPr>
        <w:t>Power BI Dashboard Screenshots</w:t>
      </w:r>
    </w:p>
    <w:p w14:paraId="4968577F" w14:textId="77777777" w:rsidR="00B62FF5" w:rsidRPr="00265AF0" w:rsidRDefault="00000000">
      <w:pPr>
        <w:rPr>
          <w:rFonts w:ascii="Times New Roman" w:hAnsi="Times New Roman" w:cs="Times New Roman"/>
        </w:rPr>
      </w:pPr>
      <w:r w:rsidRPr="00265AF0">
        <w:rPr>
          <w:rFonts w:ascii="Times New Roman" w:hAnsi="Times New Roman" w:cs="Times New Roman"/>
        </w:rPr>
        <w:t>The following screenshots illustrate the visual insights derived from the dynamic pricing model:</w:t>
      </w:r>
    </w:p>
    <w:p w14:paraId="42F18DD6" w14:textId="56CB1F2E" w:rsidR="00B62FF5" w:rsidRPr="00265AF0" w:rsidRDefault="00EE3100">
      <w:pPr>
        <w:rPr>
          <w:rFonts w:ascii="Times New Roman" w:hAnsi="Times New Roman" w:cs="Times New Roman"/>
        </w:rPr>
      </w:pPr>
      <w:r w:rsidRPr="00EE3100">
        <w:rPr>
          <w:rFonts w:ascii="Times New Roman" w:hAnsi="Times New Roman" w:cs="Times New Roman"/>
          <w:noProof/>
        </w:rPr>
        <w:drawing>
          <wp:inline distT="0" distB="0" distL="0" distR="0" wp14:anchorId="543A5BE1" wp14:editId="5DE3B7CE">
            <wp:extent cx="5486400" cy="3119120"/>
            <wp:effectExtent l="0" t="0" r="0" b="5080"/>
            <wp:docPr id="167524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42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3100">
        <w:rPr>
          <w:rFonts w:ascii="Times New Roman" w:hAnsi="Times New Roman" w:cs="Times New Roman"/>
          <w:noProof/>
        </w:rPr>
        <w:t xml:space="preserve"> </w:t>
      </w:r>
    </w:p>
    <w:p w14:paraId="506136D3" w14:textId="5D4BF2DB" w:rsidR="00B62FF5" w:rsidRPr="00EE3100" w:rsidRDefault="00EE3100">
      <w:pPr>
        <w:rPr>
          <w:rFonts w:ascii="Times New Roman" w:hAnsi="Times New Roman" w:cs="Times New Roman"/>
          <w:b/>
          <w:bCs/>
        </w:rPr>
      </w:pPr>
      <w:r w:rsidRPr="00EE3100">
        <w:rPr>
          <w:rFonts w:ascii="Times New Roman" w:hAnsi="Times New Roman" w:cs="Times New Roman"/>
          <w:b/>
          <w:bCs/>
        </w:rPr>
        <w:t>Thanks,</w:t>
      </w:r>
      <w:r w:rsidRPr="00EE3100">
        <w:rPr>
          <w:rFonts w:ascii="Times New Roman" w:hAnsi="Times New Roman" w:cs="Times New Roman"/>
          <w:b/>
          <w:bCs/>
        </w:rPr>
        <w:br/>
        <w:t>Stavya Pandey</w:t>
      </w:r>
    </w:p>
    <w:sectPr w:rsidR="00B62FF5" w:rsidRPr="00EE31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649818">
    <w:abstractNumId w:val="8"/>
  </w:num>
  <w:num w:numId="2" w16cid:durableId="1069039616">
    <w:abstractNumId w:val="6"/>
  </w:num>
  <w:num w:numId="3" w16cid:durableId="648098268">
    <w:abstractNumId w:val="5"/>
  </w:num>
  <w:num w:numId="4" w16cid:durableId="403573002">
    <w:abstractNumId w:val="4"/>
  </w:num>
  <w:num w:numId="5" w16cid:durableId="762334756">
    <w:abstractNumId w:val="7"/>
  </w:num>
  <w:num w:numId="6" w16cid:durableId="1280793495">
    <w:abstractNumId w:val="3"/>
  </w:num>
  <w:num w:numId="7" w16cid:durableId="1990941411">
    <w:abstractNumId w:val="2"/>
  </w:num>
  <w:num w:numId="8" w16cid:durableId="1206410237">
    <w:abstractNumId w:val="1"/>
  </w:num>
  <w:num w:numId="9" w16cid:durableId="79340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AF0"/>
    <w:rsid w:val="0029639D"/>
    <w:rsid w:val="00326F90"/>
    <w:rsid w:val="00613FAB"/>
    <w:rsid w:val="00AA1D8D"/>
    <w:rsid w:val="00B47730"/>
    <w:rsid w:val="00B62FF5"/>
    <w:rsid w:val="00CB0664"/>
    <w:rsid w:val="00EE31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7BD4C2"/>
  <w14:defaultImageDpi w14:val="300"/>
  <w15:docId w15:val="{6C27A4DE-8797-4FB9-8DF7-B4E2C9AD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Stavya Pandey</cp:lastModifiedBy>
  <cp:revision>2</cp:revision>
  <dcterms:created xsi:type="dcterms:W3CDTF">2013-12-23T23:15:00Z</dcterms:created>
  <dcterms:modified xsi:type="dcterms:W3CDTF">2025-07-02T09:21:00Z</dcterms:modified>
  <cp:category/>
</cp:coreProperties>
</file>