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0B6E75"/>
          <w:sz w:val="72"/>
        </w:rPr>
        <w:t>SQL SERVER</w:t>
      </w:r>
    </w:p>
    <w:p>
      <w:pPr>
        <w:jc w:val="center"/>
      </w:pPr>
      <w:r>
        <w:rPr>
          <w:b/>
          <w:color w:val="12344D"/>
          <w:sz w:val="44"/>
        </w:rPr>
        <w:t>Interview and Production Learning Guide</w:t>
      </w:r>
    </w:p>
    <w:p>
      <w:pPr>
        <w:jc w:val="center"/>
      </w:pPr>
      <w:r>
        <w:rPr>
          <w:color w:val="C25B32"/>
          <w:sz w:val="24"/>
        </w:rPr>
        <w:t>Zero to interview-ready: concepts, runnable examples, internals, production incidents, and trade-offs</w:t>
      </w:r>
    </w:p>
    <w:p>
      <w:pPr>
        <w:pStyle w:val="Callout"/>
        <w:jc w:val="center"/>
      </w:pPr>
      <w:r>
        <w:t>Prepared for Lokender Tiwari</w:t>
      </w:r>
    </w:p>
    <w:p>
      <w:pPr>
        <w:spacing w:before="800"/>
        <w:jc w:val="center"/>
      </w:pPr>
      <w:r>
        <w:rPr>
          <w:sz w:val="20"/>
        </w:rPr>
        <w:t>Recommended pace: 6 weeks | 60 to 90 minutes daily</w:t>
        <w:br/>
        <w:t>Target roles: SQL Developer, Backend Developer, Data Engineer, Production Support, DBA fundamentals</w:t>
      </w:r>
    </w:p>
    <w:p>
      <w:r>
        <w:br w:type="page"/>
      </w:r>
    </w:p>
    <w:p>
      <w:pPr>
        <w:pStyle w:val="Title"/>
      </w:pPr>
      <w:r>
        <w:t>How to use this guide</w:t>
      </w:r>
    </w:p>
    <w:p>
      <w:r>
        <w:t>This is a practical handbook, not a memorization sheet. For every major topic, explain the idea aloud, run the example, predict the execution behavior, and then answer the interview prompts without looking.</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728"/>
            <w:shd w:fill="0B6E75"/>
            <w:vAlign w:val="center"/>
            <w:tcMar>
              <w:top w:w="80" w:type="dxa"/>
              <w:start w:w="90" w:type="dxa"/>
              <w:bottom w:w="80" w:type="dxa"/>
              <w:end w:w="90" w:type="dxa"/>
            </w:tcMar>
          </w:tcPr>
          <w:p>
            <w:r>
              <w:rPr>
                <w:b/>
                <w:color w:val="FFFFFF"/>
                <w:sz w:val="17"/>
              </w:rPr>
              <w:t>Phase</w:t>
            </w:r>
          </w:p>
        </w:tc>
        <w:tc>
          <w:tcPr>
            <w:tcW w:type="dxa" w:w="3168"/>
            <w:shd w:fill="0B6E75"/>
            <w:vAlign w:val="center"/>
            <w:tcMar>
              <w:top w:w="80" w:type="dxa"/>
              <w:start w:w="90" w:type="dxa"/>
              <w:bottom w:w="80" w:type="dxa"/>
              <w:end w:w="90" w:type="dxa"/>
            </w:tcMar>
          </w:tcPr>
          <w:p>
            <w:r>
              <w:rPr>
                <w:b/>
                <w:color w:val="FFFFFF"/>
                <w:sz w:val="17"/>
              </w:rPr>
              <w:t>Goal</w:t>
            </w:r>
          </w:p>
        </w:tc>
        <w:tc>
          <w:tcPr>
            <w:tcW w:type="dxa" w:w="4680"/>
            <w:shd w:fill="0B6E75"/>
            <w:vAlign w:val="center"/>
            <w:tcMar>
              <w:top w:w="80" w:type="dxa"/>
              <w:start w:w="90" w:type="dxa"/>
              <w:bottom w:w="80" w:type="dxa"/>
              <w:end w:w="90" w:type="dxa"/>
            </w:tcMar>
          </w:tcPr>
          <w:p>
            <w:r>
              <w:rPr>
                <w:b/>
                <w:color w:val="FFFFFF"/>
                <w:sz w:val="17"/>
              </w:rPr>
              <w:t>Daily activity</w:t>
            </w:r>
          </w:p>
        </w:tc>
      </w:tr>
      <w:tr>
        <w:trPr/>
        <w:tc>
          <w:tcPr>
            <w:tcW w:type="dxa" w:w="1728"/>
            <w:vAlign w:val="center"/>
            <w:tcMar>
              <w:top w:w="80" w:type="dxa"/>
              <w:start w:w="90" w:type="dxa"/>
              <w:bottom w:w="80" w:type="dxa"/>
              <w:end w:w="90" w:type="dxa"/>
            </w:tcMar>
          </w:tcPr>
          <w:p>
            <w:r>
              <w:rPr>
                <w:sz w:val="16"/>
              </w:rPr>
              <w:t>1. Foundation</w:t>
            </w:r>
          </w:p>
        </w:tc>
        <w:tc>
          <w:tcPr>
            <w:tcW w:type="dxa" w:w="3168"/>
            <w:vAlign w:val="center"/>
            <w:tcMar>
              <w:top w:w="80" w:type="dxa"/>
              <w:start w:w="90" w:type="dxa"/>
              <w:bottom w:w="80" w:type="dxa"/>
              <w:end w:w="90" w:type="dxa"/>
            </w:tcMar>
          </w:tcPr>
          <w:p>
            <w:r>
              <w:rPr>
                <w:sz w:val="16"/>
              </w:rPr>
              <w:t>Read and write correct T-SQL</w:t>
            </w:r>
          </w:p>
        </w:tc>
        <w:tc>
          <w:tcPr>
            <w:tcW w:type="dxa" w:w="4680"/>
            <w:vAlign w:val="center"/>
            <w:tcMar>
              <w:top w:w="80" w:type="dxa"/>
              <w:start w:w="90" w:type="dxa"/>
              <w:bottom w:w="80" w:type="dxa"/>
              <w:end w:w="90" w:type="dxa"/>
            </w:tcMar>
          </w:tcPr>
          <w:p>
            <w:r>
              <w:rPr>
                <w:sz w:val="16"/>
              </w:rPr>
              <w:t>20 min concept, 30 min lab, 10 min recap</w:t>
            </w:r>
          </w:p>
        </w:tc>
      </w:tr>
      <w:tr>
        <w:trPr/>
        <w:tc>
          <w:tcPr>
            <w:tcW w:type="dxa" w:w="1728"/>
            <w:vAlign w:val="center"/>
            <w:tcMar>
              <w:top w:w="80" w:type="dxa"/>
              <w:start w:w="90" w:type="dxa"/>
              <w:bottom w:w="80" w:type="dxa"/>
              <w:end w:w="90" w:type="dxa"/>
            </w:tcMar>
            <w:shd w:fill="EAF4F4"/>
          </w:tcPr>
          <w:p>
            <w:r>
              <w:rPr>
                <w:sz w:val="16"/>
              </w:rPr>
              <w:t>2. Internals</w:t>
            </w:r>
          </w:p>
        </w:tc>
        <w:tc>
          <w:tcPr>
            <w:tcW w:type="dxa" w:w="3168"/>
            <w:vAlign w:val="center"/>
            <w:tcMar>
              <w:top w:w="80" w:type="dxa"/>
              <w:start w:w="90" w:type="dxa"/>
              <w:bottom w:w="80" w:type="dxa"/>
              <w:end w:w="90" w:type="dxa"/>
            </w:tcMar>
            <w:shd w:fill="EAF4F4"/>
          </w:tcPr>
          <w:p>
            <w:r>
              <w:rPr>
                <w:sz w:val="16"/>
              </w:rPr>
              <w:t>Explain why SQL Server behaves as it does</w:t>
            </w:r>
          </w:p>
        </w:tc>
        <w:tc>
          <w:tcPr>
            <w:tcW w:type="dxa" w:w="4680"/>
            <w:vAlign w:val="center"/>
            <w:tcMar>
              <w:top w:w="80" w:type="dxa"/>
              <w:start w:w="90" w:type="dxa"/>
              <w:bottom w:w="80" w:type="dxa"/>
              <w:end w:w="90" w:type="dxa"/>
            </w:tcMar>
            <w:shd w:fill="EAF4F4"/>
          </w:tcPr>
          <w:p>
            <w:r>
              <w:rPr>
                <w:sz w:val="16"/>
              </w:rPr>
              <w:t>Inspect plans, pages, locks, waits, and logs</w:t>
            </w:r>
          </w:p>
        </w:tc>
      </w:tr>
      <w:tr>
        <w:trPr/>
        <w:tc>
          <w:tcPr>
            <w:tcW w:type="dxa" w:w="1728"/>
            <w:vAlign w:val="center"/>
            <w:tcMar>
              <w:top w:w="80" w:type="dxa"/>
              <w:start w:w="90" w:type="dxa"/>
              <w:bottom w:w="80" w:type="dxa"/>
              <w:end w:w="90" w:type="dxa"/>
            </w:tcMar>
          </w:tcPr>
          <w:p>
            <w:r>
              <w:rPr>
                <w:sz w:val="16"/>
              </w:rPr>
              <w:t>3. Production</w:t>
            </w:r>
          </w:p>
        </w:tc>
        <w:tc>
          <w:tcPr>
            <w:tcW w:type="dxa" w:w="3168"/>
            <w:vAlign w:val="center"/>
            <w:tcMar>
              <w:top w:w="80" w:type="dxa"/>
              <w:start w:w="90" w:type="dxa"/>
              <w:bottom w:w="80" w:type="dxa"/>
              <w:end w:w="90" w:type="dxa"/>
            </w:tcMar>
          </w:tcPr>
          <w:p>
            <w:r>
              <w:rPr>
                <w:sz w:val="16"/>
              </w:rPr>
              <w:t>Diagnose safely under pressure</w:t>
            </w:r>
          </w:p>
        </w:tc>
        <w:tc>
          <w:tcPr>
            <w:tcW w:type="dxa" w:w="4680"/>
            <w:vAlign w:val="center"/>
            <w:tcMar>
              <w:top w:w="80" w:type="dxa"/>
              <w:start w:w="90" w:type="dxa"/>
              <w:bottom w:w="80" w:type="dxa"/>
              <w:end w:w="90" w:type="dxa"/>
            </w:tcMar>
          </w:tcPr>
          <w:p>
            <w:r>
              <w:rPr>
                <w:sz w:val="16"/>
              </w:rPr>
              <w:t>Use evidence first, change one variable, validate rollback</w:t>
            </w:r>
          </w:p>
        </w:tc>
      </w:tr>
      <w:tr>
        <w:trPr/>
        <w:tc>
          <w:tcPr>
            <w:tcW w:type="dxa" w:w="1728"/>
            <w:vAlign w:val="center"/>
            <w:tcMar>
              <w:top w:w="80" w:type="dxa"/>
              <w:start w:w="90" w:type="dxa"/>
              <w:bottom w:w="80" w:type="dxa"/>
              <w:end w:w="90" w:type="dxa"/>
            </w:tcMar>
            <w:shd w:fill="EAF4F4"/>
          </w:tcPr>
          <w:p>
            <w:r>
              <w:rPr>
                <w:sz w:val="16"/>
              </w:rPr>
              <w:t>4. Interview</w:t>
            </w:r>
          </w:p>
        </w:tc>
        <w:tc>
          <w:tcPr>
            <w:tcW w:type="dxa" w:w="3168"/>
            <w:vAlign w:val="center"/>
            <w:tcMar>
              <w:top w:w="80" w:type="dxa"/>
              <w:start w:w="90" w:type="dxa"/>
              <w:bottom w:w="80" w:type="dxa"/>
              <w:end w:w="90" w:type="dxa"/>
            </w:tcMar>
            <w:shd w:fill="EAF4F4"/>
          </w:tcPr>
          <w:p>
            <w:r>
              <w:rPr>
                <w:sz w:val="16"/>
              </w:rPr>
              <w:t>Communicate decisions and trade-offs</w:t>
            </w:r>
          </w:p>
        </w:tc>
        <w:tc>
          <w:tcPr>
            <w:tcW w:type="dxa" w:w="4680"/>
            <w:vAlign w:val="center"/>
            <w:tcMar>
              <w:top w:w="80" w:type="dxa"/>
              <w:start w:w="90" w:type="dxa"/>
              <w:bottom w:w="80" w:type="dxa"/>
              <w:end w:w="90" w:type="dxa"/>
            </w:tcMar>
            <w:shd w:fill="EAF4F4"/>
          </w:tcPr>
          <w:p>
            <w:r>
              <w:rPr>
                <w:sz w:val="16"/>
              </w:rPr>
              <w:t>Use Context, Evidence, Action, Result, Prevention</w:t>
            </w:r>
          </w:p>
        </w:tc>
      </w:tr>
    </w:tbl>
    <w:p>
      <w:pPr>
        <w:spacing w:after="20"/>
      </w:pPr>
    </w:p>
    <w:p>
      <w:pPr>
        <w:pStyle w:val="Callout"/>
      </w:pPr>
      <w:r>
        <w:t>Interview answer pattern</w:t>
      </w:r>
    </w:p>
    <w:p>
      <w:pPr>
        <w:pStyle w:val="ListBullet"/>
      </w:pPr>
      <w:r>
        <w:t>Definition: one clean sentence.</w:t>
      </w:r>
    </w:p>
    <w:p>
      <w:pPr>
        <w:pStyle w:val="ListBullet"/>
      </w:pPr>
      <w:r>
        <w:t>Mechanism: what the engine does internally.</w:t>
      </w:r>
    </w:p>
    <w:p>
      <w:pPr>
        <w:pStyle w:val="ListBullet"/>
      </w:pPr>
      <w:r>
        <w:t>Example: a small query or design.</w:t>
      </w:r>
    </w:p>
    <w:p>
      <w:pPr>
        <w:pStyle w:val="ListBullet"/>
      </w:pPr>
      <w:r>
        <w:t>Decision: when to use and avoid it.</w:t>
      </w:r>
    </w:p>
    <w:p>
      <w:pPr>
        <w:pStyle w:val="ListBullet"/>
      </w:pPr>
      <w:r>
        <w:t>Production evidence: plan, wait, lock, I/O, CPU, duration, or log growth.</w:t>
      </w:r>
    </w:p>
    <w:p>
      <w:pPr>
        <w:pStyle w:val="ListBullet"/>
      </w:pPr>
      <w:r>
        <w:t>Trade-off: what becomes slower, larger, riskier, or harder to maintain.</w:t>
      </w:r>
    </w:p>
    <w:p>
      <w:pPr>
        <w:pStyle w:val="Title"/>
      </w:pPr>
      <w:r>
        <w:t>Learning map</w:t>
      </w:r>
    </w:p>
    <w:p>
      <w:pPr>
        <w:pStyle w:val="ListNumber"/>
      </w:pPr>
      <w:r>
        <w:t>1. Relational and SQL Server foundations</w:t>
      </w:r>
    </w:p>
    <w:p>
      <w:pPr>
        <w:pStyle w:val="ListNumber"/>
      </w:pPr>
      <w:r>
        <w:t>2. Setup and practice database</w:t>
      </w:r>
    </w:p>
    <w:p>
      <w:pPr>
        <w:pStyle w:val="ListNumber"/>
      </w:pPr>
      <w:r>
        <w:t>3. SELECT, filtering, sorting, and NULL</w:t>
      </w:r>
    </w:p>
    <w:p>
      <w:pPr>
        <w:pStyle w:val="ListNumber"/>
      </w:pPr>
      <w:r>
        <w:t>4. Data modeling, keys, constraints, and normalization</w:t>
      </w:r>
    </w:p>
    <w:p>
      <w:pPr>
        <w:pStyle w:val="ListNumber"/>
      </w:pPr>
      <w:r>
        <w:t>5. JOINs and set operations</w:t>
      </w:r>
    </w:p>
    <w:p>
      <w:pPr>
        <w:pStyle w:val="ListNumber"/>
      </w:pPr>
      <w:r>
        <w:t>6. Aggregation, subqueries, CTEs, and window functions</w:t>
      </w:r>
    </w:p>
    <w:p>
      <w:pPr>
        <w:pStyle w:val="ListNumber"/>
      </w:pPr>
      <w:r>
        <w:t>7. Views, procedures, functions, and triggers</w:t>
      </w:r>
    </w:p>
    <w:p>
      <w:pPr>
        <w:pStyle w:val="ListNumber"/>
      </w:pPr>
      <w:r>
        <w:t>8. Transactions, ACID, isolation, locking, blocking, and deadlocks</w:t>
      </w:r>
    </w:p>
    <w:p>
      <w:pPr>
        <w:pStyle w:val="ListNumber"/>
      </w:pPr>
      <w:r>
        <w:t>9. Storage engine: files, pages, extents, buffer pool, and transaction log</w:t>
      </w:r>
    </w:p>
    <w:p>
      <w:pPr>
        <w:pStyle w:val="ListNumber"/>
      </w:pPr>
      <w:r>
        <w:t>10. Indexes and SARGability</w:t>
      </w:r>
    </w:p>
    <w:p>
      <w:pPr>
        <w:pStyle w:val="ListNumber"/>
      </w:pPr>
      <w:r>
        <w:t>11. Query optimizer, statistics, plans, and parameter sensitivity</w:t>
      </w:r>
    </w:p>
    <w:p>
      <w:pPr>
        <w:pStyle w:val="ListNumber"/>
      </w:pPr>
      <w:r>
        <w:t>12. Temp tables, table variables, and tempdb</w:t>
      </w:r>
    </w:p>
    <w:p>
      <w:pPr>
        <w:pStyle w:val="ListNumber"/>
      </w:pPr>
      <w:r>
        <w:t>13. Error handling, dynamic SQL, and safe coding</w:t>
      </w:r>
    </w:p>
    <w:p>
      <w:pPr>
        <w:pStyle w:val="ListNumber"/>
      </w:pPr>
      <w:r>
        <w:t>14. Security</w:t>
      </w:r>
    </w:p>
    <w:p>
      <w:pPr>
        <w:pStyle w:val="ListNumber"/>
      </w:pPr>
      <w:r>
        <w:t>15. Backup, restore, integrity, and recovery</w:t>
      </w:r>
    </w:p>
    <w:p>
      <w:pPr>
        <w:pStyle w:val="ListNumber"/>
      </w:pPr>
      <w:r>
        <w:t>16. Monitoring and evidence-driven troubleshooting</w:t>
      </w:r>
    </w:p>
    <w:p>
      <w:pPr>
        <w:pStyle w:val="ListNumber"/>
      </w:pPr>
      <w:r>
        <w:t>17. Production incidents and interview stories</w:t>
      </w:r>
    </w:p>
    <w:p>
      <w:pPr>
        <w:pStyle w:val="ListNumber"/>
      </w:pPr>
      <w:r>
        <w:t>18. Interview question bank, labs, and study plan</w:t>
      </w:r>
    </w:p>
    <w:p>
      <w:pPr>
        <w:pStyle w:val="Title"/>
      </w:pPr>
      <w:r>
        <w:t>1. Relational and SQL Server Foundations</w:t>
      </w:r>
    </w:p>
    <w:p>
      <w:r>
        <w:t>SQL Server is a relational database management system. Applications submit T-SQL statements to the Database Engine. The engine parses and optimizes queries, coordinates concurrent access, reads and changes data, writes log records for recovery, and returns results.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0B6E75"/>
            <w:vAlign w:val="center"/>
            <w:tcMar>
              <w:top w:w="80" w:type="dxa"/>
              <w:start w:w="90" w:type="dxa"/>
              <w:bottom w:w="80" w:type="dxa"/>
              <w:end w:w="90" w:type="dxa"/>
            </w:tcMar>
          </w:tcPr>
          <w:p>
            <w:r>
              <w:rPr>
                <w:b/>
                <w:color w:val="FFFFFF"/>
                <w:sz w:val="17"/>
              </w:rPr>
              <w:t>Term</w:t>
            </w:r>
          </w:p>
        </w:tc>
        <w:tc>
          <w:tcPr>
            <w:tcW w:type="dxa" w:w="3456"/>
            <w:shd w:fill="0B6E75"/>
            <w:vAlign w:val="center"/>
            <w:tcMar>
              <w:top w:w="80" w:type="dxa"/>
              <w:start w:w="90" w:type="dxa"/>
              <w:bottom w:w="80" w:type="dxa"/>
              <w:end w:w="90" w:type="dxa"/>
            </w:tcMar>
          </w:tcPr>
          <w:p>
            <w:r>
              <w:rPr>
                <w:b/>
                <w:color w:val="FFFFFF"/>
                <w:sz w:val="17"/>
              </w:rPr>
              <w:t>Meaning</w:t>
            </w:r>
          </w:p>
        </w:tc>
        <w:tc>
          <w:tcPr>
            <w:tcW w:type="dxa" w:w="4320"/>
            <w:shd w:fill="0B6E75"/>
            <w:vAlign w:val="center"/>
            <w:tcMar>
              <w:top w:w="80" w:type="dxa"/>
              <w:start w:w="90" w:type="dxa"/>
              <w:bottom w:w="80" w:type="dxa"/>
              <w:end w:w="90" w:type="dxa"/>
            </w:tcMar>
          </w:tcPr>
          <w:p>
            <w:r>
              <w:rPr>
                <w:b/>
                <w:color w:val="FFFFFF"/>
                <w:sz w:val="17"/>
              </w:rPr>
              <w:t>Interview distinction</w:t>
            </w:r>
          </w:p>
        </w:tc>
      </w:tr>
      <w:tr>
        <w:trPr/>
        <w:tc>
          <w:tcPr>
            <w:tcW w:type="dxa" w:w="1800"/>
            <w:vAlign w:val="center"/>
            <w:tcMar>
              <w:top w:w="80" w:type="dxa"/>
              <w:start w:w="90" w:type="dxa"/>
              <w:bottom w:w="80" w:type="dxa"/>
              <w:end w:w="90" w:type="dxa"/>
            </w:tcMar>
          </w:tcPr>
          <w:p>
            <w:r>
              <w:rPr>
                <w:sz w:val="16"/>
              </w:rPr>
              <w:t>Database</w:t>
            </w:r>
          </w:p>
        </w:tc>
        <w:tc>
          <w:tcPr>
            <w:tcW w:type="dxa" w:w="3456"/>
            <w:vAlign w:val="center"/>
            <w:tcMar>
              <w:top w:w="80" w:type="dxa"/>
              <w:start w:w="90" w:type="dxa"/>
              <w:bottom w:w="80" w:type="dxa"/>
              <w:end w:w="90" w:type="dxa"/>
            </w:tcMar>
          </w:tcPr>
          <w:p>
            <w:r>
              <w:rPr>
                <w:sz w:val="16"/>
              </w:rPr>
              <w:t>Logical container for tables, code, security, and metadata</w:t>
            </w:r>
          </w:p>
        </w:tc>
        <w:tc>
          <w:tcPr>
            <w:tcW w:type="dxa" w:w="4320"/>
            <w:vAlign w:val="center"/>
            <w:tcMar>
              <w:top w:w="80" w:type="dxa"/>
              <w:start w:w="90" w:type="dxa"/>
              <w:bottom w:w="80" w:type="dxa"/>
              <w:end w:w="90" w:type="dxa"/>
            </w:tcMar>
          </w:tcPr>
          <w:p>
            <w:r>
              <w:rPr>
                <w:sz w:val="16"/>
              </w:rPr>
              <w:t>A SQL Server instance can host many databases.</w:t>
            </w:r>
          </w:p>
        </w:tc>
      </w:tr>
      <w:tr>
        <w:trPr/>
        <w:tc>
          <w:tcPr>
            <w:tcW w:type="dxa" w:w="1800"/>
            <w:vAlign w:val="center"/>
            <w:tcMar>
              <w:top w:w="80" w:type="dxa"/>
              <w:start w:w="90" w:type="dxa"/>
              <w:bottom w:w="80" w:type="dxa"/>
              <w:end w:w="90" w:type="dxa"/>
            </w:tcMar>
            <w:shd w:fill="EAF4F4"/>
          </w:tcPr>
          <w:p>
            <w:r>
              <w:rPr>
                <w:sz w:val="16"/>
              </w:rPr>
              <w:t>Schema</w:t>
            </w:r>
          </w:p>
        </w:tc>
        <w:tc>
          <w:tcPr>
            <w:tcW w:type="dxa" w:w="3456"/>
            <w:vAlign w:val="center"/>
            <w:tcMar>
              <w:top w:w="80" w:type="dxa"/>
              <w:start w:w="90" w:type="dxa"/>
              <w:bottom w:w="80" w:type="dxa"/>
              <w:end w:w="90" w:type="dxa"/>
            </w:tcMar>
            <w:shd w:fill="EAF4F4"/>
          </w:tcPr>
          <w:p>
            <w:r>
              <w:rPr>
                <w:sz w:val="16"/>
              </w:rPr>
              <w:t>Namespace and security boundary inside a database</w:t>
            </w:r>
          </w:p>
        </w:tc>
        <w:tc>
          <w:tcPr>
            <w:tcW w:type="dxa" w:w="4320"/>
            <w:vAlign w:val="center"/>
            <w:tcMar>
              <w:top w:w="80" w:type="dxa"/>
              <w:start w:w="90" w:type="dxa"/>
              <w:bottom w:w="80" w:type="dxa"/>
              <w:end w:w="90" w:type="dxa"/>
            </w:tcMar>
            <w:shd w:fill="EAF4F4"/>
          </w:tcPr>
          <w:p>
            <w:r>
              <w:rPr>
                <w:sz w:val="16"/>
              </w:rPr>
              <w:t>dbo.Customer and sales.Customer can be different objects.</w:t>
            </w:r>
          </w:p>
        </w:tc>
      </w:tr>
      <w:tr>
        <w:trPr/>
        <w:tc>
          <w:tcPr>
            <w:tcW w:type="dxa" w:w="1800"/>
            <w:vAlign w:val="center"/>
            <w:tcMar>
              <w:top w:w="80" w:type="dxa"/>
              <w:start w:w="90" w:type="dxa"/>
              <w:bottom w:w="80" w:type="dxa"/>
              <w:end w:w="90" w:type="dxa"/>
            </w:tcMar>
          </w:tcPr>
          <w:p>
            <w:r>
              <w:rPr>
                <w:sz w:val="16"/>
              </w:rPr>
              <w:t>Table</w:t>
            </w:r>
          </w:p>
        </w:tc>
        <w:tc>
          <w:tcPr>
            <w:tcW w:type="dxa" w:w="3456"/>
            <w:vAlign w:val="center"/>
            <w:tcMar>
              <w:top w:w="80" w:type="dxa"/>
              <w:start w:w="90" w:type="dxa"/>
              <w:bottom w:w="80" w:type="dxa"/>
              <w:end w:w="90" w:type="dxa"/>
            </w:tcMar>
          </w:tcPr>
          <w:p>
            <w:r>
              <w:rPr>
                <w:sz w:val="16"/>
              </w:rPr>
              <w:t>Rows with a defined column structure</w:t>
            </w:r>
          </w:p>
        </w:tc>
        <w:tc>
          <w:tcPr>
            <w:tcW w:type="dxa" w:w="4320"/>
            <w:vAlign w:val="center"/>
            <w:tcMar>
              <w:top w:w="80" w:type="dxa"/>
              <w:start w:w="90" w:type="dxa"/>
              <w:bottom w:w="80" w:type="dxa"/>
              <w:end w:w="90" w:type="dxa"/>
            </w:tcMar>
          </w:tcPr>
          <w:p>
            <w:r>
              <w:rPr>
                <w:sz w:val="16"/>
              </w:rPr>
              <w:t>Logical object; physical storage is pages and allocation units.</w:t>
            </w:r>
          </w:p>
        </w:tc>
      </w:tr>
      <w:tr>
        <w:trPr/>
        <w:tc>
          <w:tcPr>
            <w:tcW w:type="dxa" w:w="1800"/>
            <w:vAlign w:val="center"/>
            <w:tcMar>
              <w:top w:w="80" w:type="dxa"/>
              <w:start w:w="90" w:type="dxa"/>
              <w:bottom w:w="80" w:type="dxa"/>
              <w:end w:w="90" w:type="dxa"/>
            </w:tcMar>
            <w:shd w:fill="EAF4F4"/>
          </w:tcPr>
          <w:p>
            <w:r>
              <w:rPr>
                <w:sz w:val="16"/>
              </w:rPr>
              <w:t>Row</w:t>
            </w:r>
          </w:p>
        </w:tc>
        <w:tc>
          <w:tcPr>
            <w:tcW w:type="dxa" w:w="3456"/>
            <w:vAlign w:val="center"/>
            <w:tcMar>
              <w:top w:w="80" w:type="dxa"/>
              <w:start w:w="90" w:type="dxa"/>
              <w:bottom w:w="80" w:type="dxa"/>
              <w:end w:w="90" w:type="dxa"/>
            </w:tcMar>
            <w:shd w:fill="EAF4F4"/>
          </w:tcPr>
          <w:p>
            <w:r>
              <w:rPr>
                <w:sz w:val="16"/>
              </w:rPr>
              <w:t>One occurrence of an entity</w:t>
            </w:r>
          </w:p>
        </w:tc>
        <w:tc>
          <w:tcPr>
            <w:tcW w:type="dxa" w:w="4320"/>
            <w:vAlign w:val="center"/>
            <w:tcMar>
              <w:top w:w="80" w:type="dxa"/>
              <w:start w:w="90" w:type="dxa"/>
              <w:bottom w:w="80" w:type="dxa"/>
              <w:end w:w="90" w:type="dxa"/>
            </w:tcMar>
            <w:shd w:fill="EAF4F4"/>
          </w:tcPr>
          <w:p>
            <w:r>
              <w:rPr>
                <w:sz w:val="16"/>
              </w:rPr>
              <w:t>Row order is never guaranteed without ORDER BY.</w:t>
            </w:r>
          </w:p>
        </w:tc>
      </w:tr>
      <w:tr>
        <w:trPr/>
        <w:tc>
          <w:tcPr>
            <w:tcW w:type="dxa" w:w="1800"/>
            <w:vAlign w:val="center"/>
            <w:tcMar>
              <w:top w:w="80" w:type="dxa"/>
              <w:start w:w="90" w:type="dxa"/>
              <w:bottom w:w="80" w:type="dxa"/>
              <w:end w:w="90" w:type="dxa"/>
            </w:tcMar>
          </w:tcPr>
          <w:p>
            <w:r>
              <w:rPr>
                <w:sz w:val="16"/>
              </w:rPr>
              <w:t>Primary key</w:t>
            </w:r>
          </w:p>
        </w:tc>
        <w:tc>
          <w:tcPr>
            <w:tcW w:type="dxa" w:w="3456"/>
            <w:vAlign w:val="center"/>
            <w:tcMar>
              <w:top w:w="80" w:type="dxa"/>
              <w:start w:w="90" w:type="dxa"/>
              <w:bottom w:w="80" w:type="dxa"/>
              <w:end w:w="90" w:type="dxa"/>
            </w:tcMar>
          </w:tcPr>
          <w:p>
            <w:r>
              <w:rPr>
                <w:sz w:val="16"/>
              </w:rPr>
              <w:t>Constraint enforcing unique, non-NULL identity</w:t>
            </w:r>
          </w:p>
        </w:tc>
        <w:tc>
          <w:tcPr>
            <w:tcW w:type="dxa" w:w="4320"/>
            <w:vAlign w:val="center"/>
            <w:tcMar>
              <w:top w:w="80" w:type="dxa"/>
              <w:start w:w="90" w:type="dxa"/>
              <w:bottom w:w="80" w:type="dxa"/>
              <w:end w:w="90" w:type="dxa"/>
            </w:tcMar>
          </w:tcPr>
          <w:p>
            <w:r>
              <w:rPr>
                <w:sz w:val="16"/>
              </w:rPr>
              <w:t>It is logical integrity; it is often, but need not be, clustered.</w:t>
            </w:r>
          </w:p>
        </w:tc>
      </w:tr>
      <w:tr>
        <w:trPr/>
        <w:tc>
          <w:tcPr>
            <w:tcW w:type="dxa" w:w="1800"/>
            <w:vAlign w:val="center"/>
            <w:tcMar>
              <w:top w:w="80" w:type="dxa"/>
              <w:start w:w="90" w:type="dxa"/>
              <w:bottom w:w="80" w:type="dxa"/>
              <w:end w:w="90" w:type="dxa"/>
            </w:tcMar>
            <w:shd w:fill="EAF4F4"/>
          </w:tcPr>
          <w:p>
            <w:r>
              <w:rPr>
                <w:sz w:val="16"/>
              </w:rPr>
              <w:t>Index</w:t>
            </w:r>
          </w:p>
        </w:tc>
        <w:tc>
          <w:tcPr>
            <w:tcW w:type="dxa" w:w="3456"/>
            <w:vAlign w:val="center"/>
            <w:tcMar>
              <w:top w:w="80" w:type="dxa"/>
              <w:start w:w="90" w:type="dxa"/>
              <w:bottom w:w="80" w:type="dxa"/>
              <w:end w:w="90" w:type="dxa"/>
            </w:tcMar>
            <w:shd w:fill="EAF4F4"/>
          </w:tcPr>
          <w:p>
            <w:r>
              <w:rPr>
                <w:sz w:val="16"/>
              </w:rPr>
              <w:t>Access structure that can reduce reads</w:t>
            </w:r>
          </w:p>
        </w:tc>
        <w:tc>
          <w:tcPr>
            <w:tcW w:type="dxa" w:w="4320"/>
            <w:vAlign w:val="center"/>
            <w:tcMar>
              <w:top w:w="80" w:type="dxa"/>
              <w:start w:w="90" w:type="dxa"/>
              <w:bottom w:w="80" w:type="dxa"/>
              <w:end w:w="90" w:type="dxa"/>
            </w:tcMar>
            <w:shd w:fill="EAF4F4"/>
          </w:tcPr>
          <w:p>
            <w:r>
              <w:rPr>
                <w:sz w:val="16"/>
              </w:rPr>
              <w:t>Improves reads but costs storage and write maintenance.</w:t>
            </w:r>
          </w:p>
        </w:tc>
      </w:tr>
    </w:tbl>
    <w:p>
      <w:pPr>
        <w:spacing w:after="20"/>
      </w:pPr>
    </w:p>
    <w:p>
      <w:pPr>
        <w:pStyle w:val="Heading2"/>
        <w:keepNext/>
      </w:pPr>
      <w:r>
        <w:t>Logical processing order</w:t>
      </w:r>
    </w:p>
    <w:p>
      <w:r>
        <w:t>A useful mental model is FROM/JOIN, WHERE, GROUP BY, HAVING, SELECT, DISTINCT, ORDER BY, OFFSET/FETCH. This explains why a SELECT alias is generally unavailable in WHERE but can be used in ORDER BY.</w:t>
      </w:r>
    </w:p>
    <w:p>
      <w:pPr>
        <w:pStyle w:val="SQLCode"/>
        <w:shd w:fill="F3F6F8"/>
      </w:pPr>
      <w:r>
        <w:t>SELECT DepartmentId, COUNT(*) AS EmployeeCount</w:t>
      </w:r>
    </w:p>
    <w:p>
      <w:pPr>
        <w:pStyle w:val="SQLCode"/>
        <w:shd w:fill="F3F6F8"/>
      </w:pPr>
      <w:r>
        <w:t>FROM dbo.Employee</w:t>
      </w:r>
    </w:p>
    <w:p>
      <w:pPr>
        <w:pStyle w:val="SQLCode"/>
        <w:shd w:fill="F3F6F8"/>
      </w:pPr>
      <w:r>
        <w:t>WHERE IsActive = 1</w:t>
      </w:r>
    </w:p>
    <w:p>
      <w:pPr>
        <w:pStyle w:val="SQLCode"/>
        <w:shd w:fill="F3F6F8"/>
      </w:pPr>
      <w:r>
        <w:t>GROUP BY DepartmentId</w:t>
      </w:r>
    </w:p>
    <w:p>
      <w:pPr>
        <w:pStyle w:val="SQLCode"/>
        <w:shd w:fill="F3F6F8"/>
      </w:pPr>
      <w:r>
        <w:t>HAVING COUNT(*) &gt;= 5</w:t>
      </w:r>
    </w:p>
    <w:p>
      <w:pPr>
        <w:pStyle w:val="SQLCode"/>
        <w:shd w:fill="F3F6F8"/>
      </w:pPr>
      <w:r>
        <w:t>ORDER BY EmployeeCount DESC;</w:t>
      </w:r>
    </w:p>
    <w:p>
      <w:pPr>
        <w:pStyle w:val="Heading2"/>
        <w:keepNext/>
      </w:pPr>
      <w:r>
        <w:t>Architecture at a glance</w:t>
      </w:r>
    </w:p>
    <w:p>
      <w:pPr>
        <w:pStyle w:val="ListBullet"/>
      </w:pPr>
      <w:r>
        <w:t>Protocol layer receives a connection and TDS requests.</w:t>
      </w:r>
    </w:p>
    <w:p>
      <w:pPr>
        <w:pStyle w:val="ListBullet"/>
      </w:pPr>
      <w:r>
        <w:t>Relational Engine parses, binds names and types, optimizes, and executes operators.</w:t>
      </w:r>
    </w:p>
    <w:p>
      <w:pPr>
        <w:pStyle w:val="ListBullet"/>
      </w:pPr>
      <w:r>
        <w:t>Storage Engine accesses pages, indexes, allocation structures, locks, and row versions.</w:t>
      </w:r>
    </w:p>
    <w:p>
      <w:pPr>
        <w:pStyle w:val="ListBullet"/>
      </w:pPr>
      <w:r>
        <w:t>SQLOS manages scheduling, memory, I/O abstractions, and synchronization.</w:t>
      </w:r>
    </w:p>
    <w:p>
      <w:pPr>
        <w:pStyle w:val="ListBullet"/>
      </w:pPr>
      <w:r>
        <w:t>Transaction log records changes before affected data pages are hardened, supporting rollback and recovery.</w:t>
      </w:r>
    </w:p>
    <w:p>
      <w:pPr>
        <w:pStyle w:val="Title"/>
      </w:pPr>
      <w:r>
        <w:t>2. Setup and Practice Database</w:t>
      </w:r>
    </w:p>
    <w:p>
      <w:r>
        <w:t>Use SQL Server Developer Edition or a permitted lab instance plus SQL Server Management Studio. Never practice destructive commands on a shared or production database. The examples use a small SalesLab database.</w:t>
      </w:r>
    </w:p>
    <w:p>
      <w:pPr>
        <w:pStyle w:val="SQLCode"/>
        <w:shd w:fill="F3F6F8"/>
      </w:pPr>
      <w:r>
        <w:t>CREATE DATABASE SalesLab;</w:t>
      </w:r>
    </w:p>
    <w:p>
      <w:pPr>
        <w:pStyle w:val="SQLCode"/>
        <w:shd w:fill="F3F6F8"/>
      </w:pPr>
      <w:r>
        <w:t>GO</w:t>
      </w:r>
    </w:p>
    <w:p>
      <w:pPr>
        <w:pStyle w:val="SQLCode"/>
        <w:shd w:fill="F3F6F8"/>
      </w:pPr>
      <w:r>
        <w:t>USE SalesLab;</w:t>
      </w:r>
    </w:p>
    <w:p>
      <w:pPr>
        <w:pStyle w:val="SQLCode"/>
        <w:shd w:fill="F3F6F8"/>
      </w:pPr>
      <w:r>
        <w:t>GO</w:t>
      </w:r>
    </w:p>
    <w:p>
      <w:pPr>
        <w:pStyle w:val="SQLCode"/>
        <w:shd w:fill="F3F6F8"/>
      </w:pPr>
      <w:r>
        <w:t>CREATE TABLE dbo.Customer (</w:t>
      </w:r>
    </w:p>
    <w:p>
      <w:pPr>
        <w:pStyle w:val="SQLCode"/>
        <w:shd w:fill="F3F6F8"/>
      </w:pPr>
      <w:r>
        <w:t xml:space="preserve">    CustomerId int IDENTITY(1,1) CONSTRAINT PK_Customer PRIMARY KEY,</w:t>
      </w:r>
    </w:p>
    <w:p>
      <w:pPr>
        <w:pStyle w:val="SQLCode"/>
        <w:shd w:fill="F3F6F8"/>
      </w:pPr>
      <w:r>
        <w:t xml:space="preserve">    Email varchar(200) NOT NULL CONSTRAINT UQ_Customer_Email UNIQUE,</w:t>
      </w:r>
    </w:p>
    <w:p>
      <w:pPr>
        <w:pStyle w:val="SQLCode"/>
        <w:shd w:fill="F3F6F8"/>
      </w:pPr>
      <w:r>
        <w:t xml:space="preserve">    FullName nvarchar(120) NOT NULL,</w:t>
      </w:r>
    </w:p>
    <w:p>
      <w:pPr>
        <w:pStyle w:val="SQLCode"/>
        <w:shd w:fill="F3F6F8"/>
      </w:pPr>
      <w:r>
        <w:t xml:space="preserve">    City nvarchar(80) NULL,</w:t>
      </w:r>
    </w:p>
    <w:p>
      <w:pPr>
        <w:pStyle w:val="SQLCode"/>
        <w:shd w:fill="F3F6F8"/>
      </w:pPr>
      <w:r>
        <w:t xml:space="preserve">    CreatedAt datetime2(0) NOT NULL CONSTRAINT DF_Customer_CreatedAt DEFAULT SYSUTCDATETIME()</w:t>
      </w:r>
    </w:p>
    <w:p>
      <w:pPr>
        <w:pStyle w:val="SQLCode"/>
        <w:shd w:fill="F3F6F8"/>
      </w:pPr>
      <w:r>
        <w:t>);</w:t>
      </w:r>
    </w:p>
    <w:p>
      <w:pPr>
        <w:pStyle w:val="SQLCode"/>
        <w:shd w:fill="F3F6F8"/>
      </w:pPr>
      <w:r>
        <w:t>CREATE TABLE dbo.SalesOrder (</w:t>
      </w:r>
    </w:p>
    <w:p>
      <w:pPr>
        <w:pStyle w:val="SQLCode"/>
        <w:shd w:fill="F3F6F8"/>
      </w:pPr>
      <w:r>
        <w:t xml:space="preserve">    OrderId bigint IDENTITY(1,1) CONSTRAINT PK_SalesOrder PRIMARY KEY,</w:t>
      </w:r>
    </w:p>
    <w:p>
      <w:pPr>
        <w:pStyle w:val="SQLCode"/>
        <w:shd w:fill="F3F6F8"/>
      </w:pPr>
      <w:r>
        <w:t xml:space="preserve">    CustomerId int NOT NULL,</w:t>
      </w:r>
    </w:p>
    <w:p>
      <w:pPr>
        <w:pStyle w:val="SQLCode"/>
        <w:shd w:fill="F3F6F8"/>
      </w:pPr>
      <w:r>
        <w:t xml:space="preserve">    OrderDate datetime2(0) NOT NULL,</w:t>
      </w:r>
    </w:p>
    <w:p>
      <w:pPr>
        <w:pStyle w:val="SQLCode"/>
        <w:shd w:fill="F3F6F8"/>
      </w:pPr>
      <w:r>
        <w:t xml:space="preserve">    Status varchar(20) NOT NULL,</w:t>
      </w:r>
    </w:p>
    <w:p>
      <w:pPr>
        <w:pStyle w:val="SQLCode"/>
        <w:shd w:fill="F3F6F8"/>
      </w:pPr>
      <w:r>
        <w:t xml:space="preserve">    TotalAmount decimal(12,2) NOT NULL,</w:t>
      </w:r>
    </w:p>
    <w:p>
      <w:pPr>
        <w:pStyle w:val="SQLCode"/>
        <w:shd w:fill="F3F6F8"/>
      </w:pPr>
      <w:r>
        <w:t xml:space="preserve">    CONSTRAINT FK_SalesOrder_Customer FOREIGN KEY(CustomerId) REFERENCES dbo.Customer(CustomerId),</w:t>
      </w:r>
    </w:p>
    <w:p>
      <w:pPr>
        <w:pStyle w:val="SQLCode"/>
        <w:shd w:fill="F3F6F8"/>
      </w:pPr>
      <w:r>
        <w:t xml:space="preserve">    CONSTRAINT CK_SalesOrder_Amount CHECK(TotalAmount &gt;= 0)</w:t>
      </w:r>
    </w:p>
    <w:p>
      <w:pPr>
        <w:pStyle w:val="SQLCode"/>
        <w:shd w:fill="F3F6F8"/>
      </w:pPr>
      <w:r>
        <w:t>);</w:t>
      </w:r>
    </w:p>
    <w:p>
      <w:pPr>
        <w:pStyle w:val="SQLCode"/>
        <w:shd w:fill="F3F6F8"/>
      </w:pPr>
      <w:r>
        <w:t>INSERT dbo.Customer(Email, FullName, City) VALUES</w:t>
      </w:r>
    </w:p>
    <w:p>
      <w:pPr>
        <w:pStyle w:val="SQLCode"/>
        <w:shd w:fill="F3F6F8"/>
      </w:pPr>
      <w:r>
        <w:t>('a@example.com',N'Asha Rao',N'Delhi'),('b@example.com',N'Bharat Sen',N'Pune'),('c@example.com',N'Charu Das',NULL);</w:t>
      </w:r>
    </w:p>
    <w:p>
      <w:pPr>
        <w:pStyle w:val="SQLCode"/>
        <w:shd w:fill="F3F6F8"/>
      </w:pPr>
      <w:r>
        <w:t>INSERT dbo.SalesOrder(CustomerId,OrderDate,Status,TotalAmount) VALUES</w:t>
      </w:r>
    </w:p>
    <w:p>
      <w:pPr>
        <w:pStyle w:val="SQLCode"/>
        <w:shd w:fill="F3F6F8"/>
      </w:pPr>
      <w:r>
        <w:t>(1,'2026-01-05','PAID',1250.00),(1,'2026-02-10','NEW',700.00),(2,'2026-02-12','PAID',2200.00);</w:t>
      </w:r>
    </w:p>
    <w:p>
      <w:pPr>
        <w:pStyle w:val="Heading2"/>
        <w:keepNext/>
      </w:pPr>
      <w:r>
        <w:t>Lab safety checklist</w:t>
      </w:r>
    </w:p>
    <w:p>
      <w:pPr>
        <w:pStyle w:val="ListBullet"/>
      </w:pPr>
      <w:r>
        <w:t>Confirm server and database before executing.</w:t>
      </w:r>
    </w:p>
    <w:p>
      <w:pPr>
        <w:pStyle w:val="ListBullet"/>
      </w:pPr>
      <w:r>
        <w:t>Use explicit column lists in INSERT.</w:t>
      </w:r>
    </w:p>
    <w:p>
      <w:pPr>
        <w:pStyle w:val="ListBullet"/>
      </w:pPr>
      <w:r>
        <w:t>Run SELECT first before UPDATE or DELETE.</w:t>
      </w:r>
    </w:p>
    <w:p>
      <w:pPr>
        <w:pStyle w:val="ListBullet"/>
      </w:pPr>
      <w:r>
        <w:t>For risky manual fixes, use a transaction and validate row count before COMMIT.</w:t>
      </w:r>
    </w:p>
    <w:p>
      <w:pPr>
        <w:pStyle w:val="ListBullet"/>
      </w:pPr>
      <w:r>
        <w:t>Capture an approved backup or rollback path for production changes.</w:t>
      </w:r>
    </w:p>
    <w:p>
      <w:pPr>
        <w:pStyle w:val="Heading2"/>
        <w:keepNext/>
      </w:pPr>
      <w:r>
        <w:t>SELECT, WHERE, ORDER BY, and TOP</w:t>
      </w:r>
    </w:p>
    <w:p>
      <w:pPr>
        <w:pStyle w:val="Heading3"/>
        <w:keepNext/>
      </w:pPr>
      <w:r>
        <w:t>Concept</w:t>
      </w:r>
    </w:p>
    <w:p>
      <w:r>
        <w:t>SELECT chooses expressions, FROM identifies sources, WHERE removes rows, and ORDER BY defines result order. TOP without ORDER BY does not mean first in a stable business sense.</w:t>
      </w:r>
    </w:p>
    <w:p>
      <w:pPr>
        <w:pStyle w:val="Heading3"/>
        <w:keepNext/>
      </w:pPr>
      <w:r>
        <w:t>Small working example</w:t>
      </w:r>
    </w:p>
    <w:p>
      <w:pPr>
        <w:pStyle w:val="SQLCode"/>
        <w:shd w:fill="F3F6F8"/>
      </w:pPr>
      <w:r>
        <w:t>SELECT TOP (2) CustomerId, FullName, City</w:t>
      </w:r>
    </w:p>
    <w:p>
      <w:pPr>
        <w:pStyle w:val="SQLCode"/>
        <w:shd w:fill="F3F6F8"/>
      </w:pPr>
      <w:r>
        <w:t>FROM dbo.Customer</w:t>
      </w:r>
    </w:p>
    <w:p>
      <w:pPr>
        <w:pStyle w:val="SQLCode"/>
        <w:shd w:fill="F3F6F8"/>
      </w:pPr>
      <w:r>
        <w:t>WHERE City IS NOT NULL</w:t>
      </w:r>
    </w:p>
    <w:p>
      <w:pPr>
        <w:pStyle w:val="SQLCode"/>
        <w:shd w:fill="F3F6F8"/>
      </w:pPr>
      <w:r>
        <w:t>ORDER BY CreatedAt DESC, CustomerId DESC;</w:t>
      </w:r>
    </w:p>
    <w:p>
      <w:pPr>
        <w:pStyle w:val="Heading3"/>
        <w:keepNext/>
      </w:pPr>
      <w:r>
        <w:t>How it works internally</w:t>
      </w:r>
    </w:p>
    <w:p>
      <w:r>
        <w:t>The optimizer converts the declarative request into physical operators. A matching index can provide ordered rows and avoid an explicit Sort; otherwise SQL Server may scan and sort. TOP can introduce a row goal that changes plan choice.</w:t>
      </w:r>
    </w:p>
    <w:p>
      <w:pPr>
        <w:pStyle w:val="Heading3"/>
        <w:keepNext/>
      </w:pPr>
      <w:r>
        <w:t>When to use it</w:t>
      </w:r>
    </w:p>
    <w:p>
      <w:pPr>
        <w:pStyle w:val="ListBullet"/>
      </w:pPr>
      <w:r>
        <w:t>Return a deliberate subset.</w:t>
      </w:r>
    </w:p>
    <w:p>
      <w:pPr>
        <w:pStyle w:val="ListBullet"/>
      </w:pPr>
      <w:r>
        <w:t>Filter as early as logically possible.</w:t>
      </w:r>
    </w:p>
    <w:p>
      <w:pPr>
        <w:pStyle w:val="ListBullet"/>
      </w:pPr>
      <w:r>
        <w:t>Use deterministic tie-breakers for paging.</w:t>
      </w:r>
    </w:p>
    <w:p>
      <w:pPr>
        <w:pStyle w:val="Heading3"/>
        <w:keepNext/>
      </w:pPr>
      <w:r>
        <w:t>When not to use it</w:t>
      </w:r>
    </w:p>
    <w:p>
      <w:pPr>
        <w:pStyle w:val="ListBullet"/>
      </w:pPr>
      <w:r>
        <w:t>Do not rely on physical row order.</w:t>
      </w:r>
    </w:p>
    <w:p>
      <w:pPr>
        <w:pStyle w:val="ListBullet"/>
      </w:pPr>
      <w:r>
        <w:t>Do not use SELECT * in stable production interfaces.</w:t>
      </w:r>
    </w:p>
    <w:p>
      <w:pPr>
        <w:pStyle w:val="ListBullet"/>
      </w:pPr>
      <w:r>
        <w:t>Avoid functions on indexed columns when an equivalent range predicate exists.</w:t>
      </w:r>
    </w:p>
    <w:p>
      <w:pPr>
        <w:pStyle w:val="Heading3"/>
        <w:keepNext/>
      </w:pPr>
      <w:r>
        <w:t>Production issue and resolution</w:t>
      </w:r>
    </w:p>
    <w:p>
      <w:r>
        <w:t>A dashboard returned inconsistent latest records because TOP was used without ORDER BY. Added a deterministic ORDER BY on CreatedAt and key, then added a supporting index after validating the plan and write cost.</w:t>
      </w:r>
    </w:p>
    <w:p>
      <w:pPr>
        <w:pStyle w:val="Heading3"/>
        <w:keepNext/>
      </w:pPr>
      <w:r>
        <w:t>Trade-offs</w:t>
      </w:r>
    </w:p>
    <w:p>
      <w:r>
        <w:t>ORDER BY may consume memory and spill; covering indexes can avoid sorts but add storage and write overhead.</w:t>
      </w:r>
    </w:p>
    <w:p>
      <w:pPr>
        <w:pStyle w:val="Heading2"/>
        <w:keepNext/>
      </w:pPr>
      <w:r>
        <w:t>NULL and three-valued logic</w:t>
      </w:r>
    </w:p>
    <w:p>
      <w:pPr>
        <w:pStyle w:val="Heading3"/>
        <w:keepNext/>
      </w:pPr>
      <w:r>
        <w:t>Concept</w:t>
      </w:r>
    </w:p>
    <w:p>
      <w:r>
        <w:t>NULL means unknown or missing, not zero or an empty string. Comparisons with NULL evaluate to UNKNOWN, so use IS NULL or IS NOT NULL.</w:t>
      </w:r>
    </w:p>
    <w:p>
      <w:pPr>
        <w:pStyle w:val="Heading3"/>
        <w:keepNext/>
      </w:pPr>
      <w:r>
        <w:t>Small working example</w:t>
      </w:r>
    </w:p>
    <w:p>
      <w:pPr>
        <w:pStyle w:val="SQLCode"/>
        <w:shd w:fill="F3F6F8"/>
      </w:pPr>
      <w:r>
        <w:t>SELECT CustomerId, COALESCE(City,N'Unknown') AS DisplayCity</w:t>
      </w:r>
    </w:p>
    <w:p>
      <w:pPr>
        <w:pStyle w:val="SQLCode"/>
        <w:shd w:fill="F3F6F8"/>
      </w:pPr>
      <w:r>
        <w:t>FROM dbo.Customer</w:t>
      </w:r>
    </w:p>
    <w:p>
      <w:pPr>
        <w:pStyle w:val="SQLCode"/>
        <w:shd w:fill="F3F6F8"/>
      </w:pPr>
      <w:r>
        <w:t>WHERE City IS NULL;</w:t>
      </w:r>
    </w:p>
    <w:p>
      <w:pPr>
        <w:pStyle w:val="Heading3"/>
        <w:keepNext/>
      </w:pPr>
      <w:r>
        <w:t>How it works internally</w:t>
      </w:r>
    </w:p>
    <w:p>
      <w:r>
        <w:t>SQL predicates evaluate TRUE, FALSE, or UNKNOWN. WHERE keeps only TRUE. Aggregates such as COUNT(column) ignore NULL, while COUNT(*) counts rows.</w:t>
      </w:r>
    </w:p>
    <w:p>
      <w:pPr>
        <w:pStyle w:val="Heading3"/>
        <w:keepNext/>
      </w:pPr>
      <w:r>
        <w:t>When to use it</w:t>
      </w:r>
    </w:p>
    <w:p>
      <w:pPr>
        <w:pStyle w:val="ListBullet"/>
      </w:pPr>
      <w:r>
        <w:t>Model genuinely optional values.</w:t>
      </w:r>
    </w:p>
    <w:p>
      <w:pPr>
        <w:pStyle w:val="ListBullet"/>
      </w:pPr>
      <w:r>
        <w:t>Use COALESCE for display or controlled fallback.</w:t>
      </w:r>
    </w:p>
    <w:p>
      <w:pPr>
        <w:pStyle w:val="ListBullet"/>
      </w:pPr>
      <w:r>
        <w:t>Use filtered indexes for selective NULL or non-NULL subsets when useful.</w:t>
      </w:r>
    </w:p>
    <w:p>
      <w:pPr>
        <w:pStyle w:val="Heading3"/>
        <w:keepNext/>
      </w:pPr>
      <w:r>
        <w:t>When not to use it</w:t>
      </w:r>
    </w:p>
    <w:p>
      <w:pPr>
        <w:pStyle w:val="ListBullet"/>
      </w:pPr>
      <w:r>
        <w:t>Do not use magic values like -1 or empty text without a documented business meaning.</w:t>
      </w:r>
    </w:p>
    <w:p>
      <w:pPr>
        <w:pStyle w:val="ListBullet"/>
      </w:pPr>
      <w:r>
        <w:t>Do not write = NULL.</w:t>
      </w:r>
    </w:p>
    <w:p>
      <w:pPr>
        <w:pStyle w:val="ListBullet"/>
      </w:pPr>
      <w:r>
        <w:t>Be cautious with NOT IN when the subquery can return NULL.</w:t>
      </w:r>
    </w:p>
    <w:p>
      <w:pPr>
        <w:pStyle w:val="Heading3"/>
        <w:keepNext/>
      </w:pPr>
      <w:r>
        <w:t>Production issue and resolution</w:t>
      </w:r>
    </w:p>
    <w:p>
      <w:r>
        <w:t>An anti-join returned zero rows because NOT IN encountered a NULL. Replaced it with NOT EXISTS and added a NOT NULL constraint where the domain required it.</w:t>
      </w:r>
    </w:p>
    <w:p>
      <w:pPr>
        <w:pStyle w:val="Heading3"/>
        <w:keepNext/>
      </w:pPr>
      <w:r>
        <w:t>Trade-offs</w:t>
      </w:r>
    </w:p>
    <w:p>
      <w:r>
        <w:t>NULL models reality but complicates predicates, uniqueness, aggregates, and application mapping.</w:t>
      </w:r>
    </w:p>
    <w:p>
      <w:pPr>
        <w:pStyle w:val="Title"/>
      </w:pPr>
      <w:r>
        <w:t>3. Data Modeling, Keys, Constraints, and Normalization</w:t>
      </w:r>
    </w:p>
    <w:p>
      <w:pPr>
        <w:pStyle w:val="Heading2"/>
        <w:keepNext/>
      </w:pPr>
      <w:r>
        <w:t>Primary, foreign, unique, check, and default constraints</w:t>
      </w:r>
    </w:p>
    <w:p>
      <w:pPr>
        <w:pStyle w:val="Heading3"/>
        <w:keepNext/>
      </w:pPr>
      <w:r>
        <w:t>Concept</w:t>
      </w:r>
    </w:p>
    <w:p>
      <w:r>
        <w:t>Constraints make invalid states difficult to store. A primary key identifies a row; a foreign key enforces parent-child references; UNIQUE enforces candidate keys; CHECK enforces row-level rules; DEFAULT supplies a value when omitted.</w:t>
      </w:r>
    </w:p>
    <w:p>
      <w:pPr>
        <w:pStyle w:val="Heading3"/>
        <w:keepNext/>
      </w:pPr>
      <w:r>
        <w:t>Small working example</w:t>
      </w:r>
    </w:p>
    <w:p>
      <w:pPr>
        <w:pStyle w:val="SQLCode"/>
        <w:shd w:fill="F3F6F8"/>
      </w:pPr>
      <w:r>
        <w:t>ALTER TABLE dbo.SalesOrder ADD CONSTRAINT CK_SalesOrder_Status</w:t>
      </w:r>
    </w:p>
    <w:p>
      <w:pPr>
        <w:pStyle w:val="SQLCode"/>
        <w:shd w:fill="F3F6F8"/>
      </w:pPr>
      <w:r>
        <w:t>CHECK (Status IN ('NEW','PAID','CANCELLED'));</w:t>
      </w:r>
    </w:p>
    <w:p>
      <w:pPr>
        <w:pStyle w:val="SQLCode"/>
        <w:shd w:fill="F3F6F8"/>
      </w:pPr>
      <w:r/>
    </w:p>
    <w:p>
      <w:pPr>
        <w:pStyle w:val="SQLCode"/>
        <w:shd w:fill="F3F6F8"/>
      </w:pPr>
      <w:r>
        <w:t>ALTER TABLE dbo.SalesOrder ADD CONSTRAINT DF_SalesOrder_Status</w:t>
      </w:r>
    </w:p>
    <w:p>
      <w:pPr>
        <w:pStyle w:val="SQLCode"/>
        <w:shd w:fill="F3F6F8"/>
      </w:pPr>
      <w:r>
        <w:t>DEFAULT ('NEW') FOR Status;</w:t>
      </w:r>
    </w:p>
    <w:p>
      <w:pPr>
        <w:pStyle w:val="Heading3"/>
        <w:keepNext/>
      </w:pPr>
      <w:r>
        <w:t>How it works internally</w:t>
      </w:r>
    </w:p>
    <w:p>
      <w:r>
        <w:t>Constraints are metadata enforced during data modification. Foreign-key checks require locating parent or child keys; indexing foreign-key columns often improves joins and parent deletes, but SQL Server does not automatically create that index.</w:t>
      </w:r>
    </w:p>
    <w:p>
      <w:pPr>
        <w:pStyle w:val="Heading3"/>
        <w:keepNext/>
      </w:pPr>
      <w:r>
        <w:t>When to use it</w:t>
      </w:r>
    </w:p>
    <w:p>
      <w:pPr>
        <w:pStyle w:val="ListBullet"/>
      </w:pPr>
      <w:r>
        <w:t>Put durable business invariants near the data.</w:t>
      </w:r>
    </w:p>
    <w:p>
      <w:pPr>
        <w:pStyle w:val="ListBullet"/>
      </w:pPr>
      <w:r>
        <w:t>Use surrogate keys for stable joins and a UNIQUE constraint for natural business keys.</w:t>
      </w:r>
    </w:p>
    <w:p>
      <w:pPr>
        <w:pStyle w:val="ListBullet"/>
      </w:pPr>
      <w:r>
        <w:t>Index frequently joined foreign keys.</w:t>
      </w:r>
    </w:p>
    <w:p>
      <w:pPr>
        <w:pStyle w:val="Heading3"/>
        <w:keepNext/>
      </w:pPr>
      <w:r>
        <w:t>When not to use it</w:t>
      </w:r>
    </w:p>
    <w:p>
      <w:pPr>
        <w:pStyle w:val="ListBullet"/>
      </w:pPr>
      <w:r>
        <w:t>Avoid encoding cross-row or time-dependent rules in a simple CHECK.</w:t>
      </w:r>
    </w:p>
    <w:p>
      <w:pPr>
        <w:pStyle w:val="ListBullet"/>
      </w:pPr>
      <w:r>
        <w:t>Do not disable constraints casually for loads.</w:t>
      </w:r>
    </w:p>
    <w:p>
      <w:pPr>
        <w:pStyle w:val="ListBullet"/>
      </w:pPr>
      <w:r>
        <w:t>Do not assume a default changes existing rows.</w:t>
      </w:r>
    </w:p>
    <w:p>
      <w:pPr>
        <w:pStyle w:val="Heading3"/>
        <w:keepNext/>
      </w:pPr>
      <w:r>
        <w:t>Production issue and resolution</w:t>
      </w:r>
    </w:p>
    <w:p>
      <w:r>
        <w:t>Orphan checks and slow parent deletes were traced to an unindexed foreign key. Created a nonclustered index on CustomerId after measuring workload and validating improved reads.</w:t>
      </w:r>
    </w:p>
    <w:p>
      <w:pPr>
        <w:pStyle w:val="Heading3"/>
        <w:keepNext/>
      </w:pPr>
      <w:r>
        <w:t>Trade-offs</w:t>
      </w:r>
    </w:p>
    <w:p>
      <w:r>
        <w:t>Constraints add validation cost to writes, but they prevent far more expensive data corruption and cleanup.</w:t>
      </w:r>
    </w:p>
    <w:p>
      <w:pPr>
        <w:pStyle w:val="Heading2"/>
        <w:keepNext/>
      </w:pPr>
      <w:r>
        <w:t>Normalization and denormalization</w:t>
      </w:r>
    </w:p>
    <w:p>
      <w:pPr>
        <w:pStyle w:val="Heading3"/>
        <w:keepNext/>
      </w:pPr>
      <w:r>
        <w:t>Concept</w:t>
      </w:r>
    </w:p>
    <w:p>
      <w:r>
        <w:t>Normalization separates entities and dependencies to reduce duplication and anomalies. In practice, interviewers expect understanding of 1NF atomic values, 2NF full dependency on a key, and 3NF removal of transitive dependency.</w:t>
      </w:r>
    </w:p>
    <w:p>
      <w:pPr>
        <w:pStyle w:val="Heading3"/>
        <w:keepNext/>
      </w:pPr>
      <w:r>
        <w:t>Small working example</w:t>
      </w:r>
    </w:p>
    <w:p>
      <w:pPr>
        <w:pStyle w:val="SQLCode"/>
        <w:shd w:fill="F3F6F8"/>
      </w:pPr>
      <w:r>
        <w:t>CREATE TABLE dbo.OrderItem (</w:t>
      </w:r>
    </w:p>
    <w:p>
      <w:pPr>
        <w:pStyle w:val="SQLCode"/>
        <w:shd w:fill="F3F6F8"/>
      </w:pPr>
      <w:r>
        <w:t xml:space="preserve"> OrderId bigint NOT NULL, LineNo int NOT NULL, ProductId int NOT NULL,</w:t>
      </w:r>
    </w:p>
    <w:p>
      <w:pPr>
        <w:pStyle w:val="SQLCode"/>
        <w:shd w:fill="F3F6F8"/>
      </w:pPr>
      <w:r>
        <w:t xml:space="preserve"> Quantity int NOT NULL, UnitPrice decimal(12,2) NOT NULL,</w:t>
      </w:r>
    </w:p>
    <w:p>
      <w:pPr>
        <w:pStyle w:val="SQLCode"/>
        <w:shd w:fill="F3F6F8"/>
      </w:pPr>
      <w:r>
        <w:t xml:space="preserve"> CONSTRAINT PK_OrderItem PRIMARY KEY(OrderId,LineNo)</w:t>
      </w:r>
    </w:p>
    <w:p>
      <w:pPr>
        <w:pStyle w:val="SQLCode"/>
        <w:shd w:fill="F3F6F8"/>
      </w:pPr>
      <w:r>
        <w:t>);</w:t>
      </w:r>
    </w:p>
    <w:p>
      <w:pPr>
        <w:pStyle w:val="Heading3"/>
        <w:keepNext/>
      </w:pPr>
      <w:r>
        <w:t>How it works internally</w:t>
      </w:r>
    </w:p>
    <w:p>
      <w:r>
        <w:t>Normalized designs create more tables and joins but make updates consistent. Denormalization stores derived or duplicated data, shifting cost from reads to writes and consistency controls.</w:t>
      </w:r>
    </w:p>
    <w:p>
      <w:pPr>
        <w:pStyle w:val="Heading3"/>
        <w:keepNext/>
      </w:pPr>
      <w:r>
        <w:t>When to use it</w:t>
      </w:r>
    </w:p>
    <w:p>
      <w:pPr>
        <w:pStyle w:val="ListBullet"/>
      </w:pPr>
      <w:r>
        <w:t>OLTP systems with frequent updates.</w:t>
      </w:r>
    </w:p>
    <w:p>
      <w:pPr>
        <w:pStyle w:val="ListBullet"/>
      </w:pPr>
      <w:r>
        <w:t>Independent lifecycle and security for entities.</w:t>
      </w:r>
    </w:p>
    <w:p>
      <w:pPr>
        <w:pStyle w:val="ListBullet"/>
      </w:pPr>
      <w:r>
        <w:t>Clear integrity and reusable relationships.</w:t>
      </w:r>
    </w:p>
    <w:p>
      <w:pPr>
        <w:pStyle w:val="Heading3"/>
        <w:keepNext/>
      </w:pPr>
      <w:r>
        <w:t>When not to use it</w:t>
      </w:r>
    </w:p>
    <w:p>
      <w:pPr>
        <w:pStyle w:val="ListBullet"/>
      </w:pPr>
      <w:r>
        <w:t>Do not normalize blindly when a stable analytic workload needs large scans and aggregations.</w:t>
      </w:r>
    </w:p>
    <w:p>
      <w:pPr>
        <w:pStyle w:val="ListBullet"/>
      </w:pPr>
      <w:r>
        <w:t>Do not denormalize without ownership, refresh, and reconciliation rules.</w:t>
      </w:r>
    </w:p>
    <w:p>
      <w:pPr>
        <w:pStyle w:val="Heading3"/>
        <w:keepNext/>
      </w:pPr>
      <w:r>
        <w:t>Production issue and resolution</w:t>
      </w:r>
    </w:p>
    <w:p>
      <w:r>
        <w:t>A report joined many transaction tables and missed its SLA. We retained the normalized source, created a refreshed reporting summary, added reconciliation checks, and documented freshness.</w:t>
      </w:r>
    </w:p>
    <w:p>
      <w:pPr>
        <w:pStyle w:val="Heading3"/>
        <w:keepNext/>
      </w:pPr>
      <w:r>
        <w:t>Trade-offs</w:t>
      </w:r>
    </w:p>
    <w:p>
      <w:r>
        <w:t>Normalization improves correctness and write maintainability; denormalization can speed reads but introduces duplication, refresh complexity, and stale-data risk.</w:t>
      </w:r>
    </w:p>
    <w:p>
      <w:pPr>
        <w:pStyle w:val="Title"/>
      </w:pPr>
      <w:r>
        <w:t>4. JOINs and Set Operations</w:t>
      </w:r>
    </w:p>
    <w:p>
      <w:pPr>
        <w:pStyle w:val="Heading2"/>
        <w:keepNext/>
      </w:pPr>
      <w:r>
        <w:t>INNER and OUTER JOIN</w:t>
      </w:r>
    </w:p>
    <w:p>
      <w:pPr>
        <w:pStyle w:val="Heading3"/>
        <w:keepNext/>
      </w:pPr>
      <w:r>
        <w:t>Concept</w:t>
      </w:r>
    </w:p>
    <w:p>
      <w:r>
        <w:t>INNER JOIN returns matched combinations. LEFT JOIN preserves every left row and supplies NULLs for missing right-side values. Put relationship predicates in ON; understand whether right-side filters in WHERE unintentionally remove unmatched rows.</w:t>
      </w:r>
    </w:p>
    <w:p>
      <w:pPr>
        <w:pStyle w:val="Heading3"/>
        <w:keepNext/>
      </w:pPr>
      <w:r>
        <w:t>Small working example</w:t>
      </w:r>
    </w:p>
    <w:p>
      <w:pPr>
        <w:pStyle w:val="SQLCode"/>
        <w:shd w:fill="F3F6F8"/>
      </w:pPr>
      <w:r>
        <w:t>SELECT c.CustomerId,c.FullName,o.OrderId,o.TotalAmount</w:t>
      </w:r>
    </w:p>
    <w:p>
      <w:pPr>
        <w:pStyle w:val="SQLCode"/>
        <w:shd w:fill="F3F6F8"/>
      </w:pPr>
      <w:r>
        <w:t>FROM dbo.Customer AS c</w:t>
      </w:r>
    </w:p>
    <w:p>
      <w:pPr>
        <w:pStyle w:val="SQLCode"/>
        <w:shd w:fill="F3F6F8"/>
      </w:pPr>
      <w:r>
        <w:t>LEFT JOIN dbo.SalesOrder AS o</w:t>
      </w:r>
    </w:p>
    <w:p>
      <w:pPr>
        <w:pStyle w:val="SQLCode"/>
        <w:shd w:fill="F3F6F8"/>
      </w:pPr>
      <w:r>
        <w:t xml:space="preserve">  ON o.CustomerId=c.CustomerId AND o.Status='PAID'</w:t>
      </w:r>
    </w:p>
    <w:p>
      <w:pPr>
        <w:pStyle w:val="SQLCode"/>
        <w:shd w:fill="F3F6F8"/>
      </w:pPr>
      <w:r>
        <w:t>ORDER BY c.CustomerId;</w:t>
      </w:r>
    </w:p>
    <w:p>
      <w:pPr>
        <w:pStyle w:val="Heading3"/>
        <w:keepNext/>
      </w:pPr>
      <w:r>
        <w:t>How it works internally</w:t>
      </w:r>
    </w:p>
    <w:p>
      <w:r>
        <w:t>The optimizer may use nested loops, hash match, or merge join based on cardinality, indexes, ordering, memory, and cost. Logical join order in text is not necessarily physical execution order.</w:t>
      </w:r>
    </w:p>
    <w:p>
      <w:pPr>
        <w:pStyle w:val="Heading3"/>
        <w:keepNext/>
      </w:pPr>
      <w:r>
        <w:t>When to use it</w:t>
      </w:r>
    </w:p>
    <w:p>
      <w:pPr>
        <w:pStyle w:val="ListBullet"/>
      </w:pPr>
      <w:r>
        <w:t>INNER JOIN for required matches.</w:t>
      </w:r>
    </w:p>
    <w:p>
      <w:pPr>
        <w:pStyle w:val="ListBullet"/>
      </w:pPr>
      <w:r>
        <w:t>LEFT JOIN for optional relationships and gap reports.</w:t>
      </w:r>
    </w:p>
    <w:p>
      <w:pPr>
        <w:pStyle w:val="ListBullet"/>
      </w:pPr>
      <w:r>
        <w:t>EXISTS when only existence matters and duplicate multiplication is unwanted.</w:t>
      </w:r>
    </w:p>
    <w:p>
      <w:pPr>
        <w:pStyle w:val="Heading3"/>
        <w:keepNext/>
      </w:pPr>
      <w:r>
        <w:t>When not to use it</w:t>
      </w:r>
    </w:p>
    <w:p>
      <w:pPr>
        <w:pStyle w:val="ListBullet"/>
      </w:pPr>
      <w:r>
        <w:t>Avoid accidental many-to-many joins.</w:t>
      </w:r>
    </w:p>
    <w:p>
      <w:pPr>
        <w:pStyle w:val="ListBullet"/>
      </w:pPr>
      <w:r>
        <w:t>Do not use DISTINCT as a default fix for duplicate rows.</w:t>
      </w:r>
    </w:p>
    <w:p>
      <w:pPr>
        <w:pStyle w:val="ListBullet"/>
      </w:pPr>
      <w:r>
        <w:t>Avoid filtering nullable right-side columns in WHERE when unmatched left rows must remain.</w:t>
      </w:r>
    </w:p>
    <w:p>
      <w:pPr>
        <w:pStyle w:val="Heading3"/>
        <w:keepNext/>
      </w:pPr>
      <w:r>
        <w:t>Production issue and resolution</w:t>
      </w:r>
    </w:p>
    <w:p>
      <w:r>
        <w:t>A customer report lost customers without paid orders because o.Status was in WHERE. Moved the predicate into ON, added test cases for zero orders, and validated counts against a control query.</w:t>
      </w:r>
    </w:p>
    <w:p>
      <w:pPr>
        <w:pStyle w:val="Heading3"/>
        <w:keepNext/>
      </w:pPr>
      <w:r>
        <w:t>Trade-offs</w:t>
      </w:r>
    </w:p>
    <w:p>
      <w:r>
        <w:t>Hash joins handle larger unsorted inputs but need memory; loops are excellent for small outer inputs with good seeks; merge benefits from ordered inputs but may require sorting.</w:t>
      </w:r>
    </w:p>
    <w:p>
      <w:pPr>
        <w:pStyle w:val="Heading2"/>
        <w:keepNext/>
      </w:pPr>
      <w:r>
        <w:t>UNION, UNION ALL, EXCEPT, and INTERSECT</w:t>
      </w:r>
    </w:p>
    <w:p>
      <w:pPr>
        <w:pStyle w:val="Heading3"/>
        <w:keepNext/>
      </w:pPr>
      <w:r>
        <w:t>Concept</w:t>
      </w:r>
    </w:p>
    <w:p>
      <w:r>
        <w:t>UNION ALL concatenates results and retains duplicates. UNION removes duplicates. EXCEPT returns distinct left-only rows; INTERSECT returns distinct common rows. Inputs must have compatible column counts and types.</w:t>
      </w:r>
    </w:p>
    <w:p>
      <w:pPr>
        <w:pStyle w:val="Heading3"/>
        <w:keepNext/>
      </w:pPr>
      <w:r>
        <w:t>Small working example</w:t>
      </w:r>
    </w:p>
    <w:p>
      <w:pPr>
        <w:pStyle w:val="SQLCode"/>
        <w:shd w:fill="F3F6F8"/>
      </w:pPr>
      <w:r>
        <w:t>SELECT Email FROM dbo.CustomerArchive</w:t>
      </w:r>
    </w:p>
    <w:p>
      <w:pPr>
        <w:pStyle w:val="SQLCode"/>
        <w:shd w:fill="F3F6F8"/>
      </w:pPr>
      <w:r>
        <w:t>UNION ALL</w:t>
      </w:r>
    </w:p>
    <w:p>
      <w:pPr>
        <w:pStyle w:val="SQLCode"/>
        <w:shd w:fill="F3F6F8"/>
      </w:pPr>
      <w:r>
        <w:t>SELECT Email FROM dbo.Customer;</w:t>
      </w:r>
    </w:p>
    <w:p>
      <w:pPr>
        <w:pStyle w:val="Heading3"/>
        <w:keepNext/>
      </w:pPr>
      <w:r>
        <w:t>How it works internally</w:t>
      </w:r>
    </w:p>
    <w:p>
      <w:r>
        <w:t>UNION usually adds a distinct operation implemented by Sort or Hash Aggregate. UNION ALL can stream or concatenate with less CPU and memory.</w:t>
      </w:r>
    </w:p>
    <w:p>
      <w:pPr>
        <w:pStyle w:val="Heading3"/>
        <w:keepNext/>
      </w:pPr>
      <w:r>
        <w:t>When to use it</w:t>
      </w:r>
    </w:p>
    <w:p>
      <w:pPr>
        <w:pStyle w:val="ListBullet"/>
      </w:pPr>
      <w:r>
        <w:t>UNION ALL when duplicates are valid or impossible by design.</w:t>
      </w:r>
    </w:p>
    <w:p>
      <w:pPr>
        <w:pStyle w:val="ListBullet"/>
      </w:pPr>
      <w:r>
        <w:t>EXCEPT for reconciliation.</w:t>
      </w:r>
    </w:p>
    <w:p>
      <w:pPr>
        <w:pStyle w:val="ListBullet"/>
      </w:pPr>
      <w:r>
        <w:t>INTERSECT for overlap checks.</w:t>
      </w:r>
    </w:p>
    <w:p>
      <w:pPr>
        <w:pStyle w:val="Heading3"/>
        <w:keepNext/>
      </w:pPr>
      <w:r>
        <w:t>When not to use it</w:t>
      </w:r>
    </w:p>
    <w:p>
      <w:pPr>
        <w:pStyle w:val="ListBullet"/>
      </w:pPr>
      <w:r>
        <w:t>Do not use UNION to hide duplicate-producing joins.</w:t>
      </w:r>
    </w:p>
    <w:p>
      <w:pPr>
        <w:pStyle w:val="ListBullet"/>
      </w:pPr>
      <w:r>
        <w:t>Avoid implicit type conversions across branches.</w:t>
      </w:r>
    </w:p>
    <w:p>
      <w:pPr>
        <w:pStyle w:val="ListBullet"/>
      </w:pPr>
      <w:r>
        <w:t>Do not assume result order without final ORDER BY.</w:t>
      </w:r>
    </w:p>
    <w:p>
      <w:pPr>
        <w:pStyle w:val="Heading3"/>
        <w:keepNext/>
      </w:pPr>
      <w:r>
        <w:t>Production issue and resolution</w:t>
      </w:r>
    </w:p>
    <w:p>
      <w:r>
        <w:t>A nightly merge consumed CPU because UNION removed duplicates unnecessarily. Provenance keys guaranteed disjoint rows, so we changed to UNION ALL and added a uniqueness validation.</w:t>
      </w:r>
    </w:p>
    <w:p>
      <w:pPr>
        <w:pStyle w:val="Heading3"/>
        <w:keepNext/>
      </w:pPr>
      <w:r>
        <w:t>Trade-offs</w:t>
      </w:r>
    </w:p>
    <w:p>
      <w:r>
        <w:t>Duplicate removal improves set correctness when needed but costs CPU, memory, and possibly tempdb spill I/O.</w:t>
      </w:r>
    </w:p>
    <w:p>
      <w:pPr>
        <w:pStyle w:val="Title"/>
      </w:pPr>
      <w:r>
        <w:t>5. Aggregation, Subqueries, CTEs, and Window Functions</w:t>
      </w:r>
    </w:p>
    <w:p>
      <w:pPr>
        <w:pStyle w:val="Heading2"/>
        <w:keepNext/>
      </w:pPr>
      <w:r>
        <w:t>GROUP BY and HAVING</w:t>
      </w:r>
    </w:p>
    <w:p>
      <w:pPr>
        <w:pStyle w:val="Heading3"/>
        <w:keepNext/>
      </w:pPr>
      <w:r>
        <w:t>Concept</w:t>
      </w:r>
    </w:p>
    <w:p>
      <w:r>
        <w:t>GROUP BY forms groups; aggregate functions summarize them. WHERE filters rows before grouping; HAVING filters groups after aggregation.</w:t>
      </w:r>
    </w:p>
    <w:p>
      <w:pPr>
        <w:pStyle w:val="Heading3"/>
        <w:keepNext/>
      </w:pPr>
      <w:r>
        <w:t>Small working example</w:t>
      </w:r>
    </w:p>
    <w:p>
      <w:pPr>
        <w:pStyle w:val="SQLCode"/>
        <w:shd w:fill="F3F6F8"/>
      </w:pPr>
      <w:r>
        <w:t>SELECT CustomerId, COUNT(*) AS Orders, SUM(TotalAmount) AS Spend</w:t>
      </w:r>
    </w:p>
    <w:p>
      <w:pPr>
        <w:pStyle w:val="SQLCode"/>
        <w:shd w:fill="F3F6F8"/>
      </w:pPr>
      <w:r>
        <w:t>FROM dbo.SalesOrder</w:t>
      </w:r>
    </w:p>
    <w:p>
      <w:pPr>
        <w:pStyle w:val="SQLCode"/>
        <w:shd w:fill="F3F6F8"/>
      </w:pPr>
      <w:r>
        <w:t>WHERE Status='PAID'</w:t>
      </w:r>
    </w:p>
    <w:p>
      <w:pPr>
        <w:pStyle w:val="SQLCode"/>
        <w:shd w:fill="F3F6F8"/>
      </w:pPr>
      <w:r>
        <w:t>GROUP BY CustomerId</w:t>
      </w:r>
    </w:p>
    <w:p>
      <w:pPr>
        <w:pStyle w:val="SQLCode"/>
        <w:shd w:fill="F3F6F8"/>
      </w:pPr>
      <w:r>
        <w:t>HAVING SUM(TotalAmount)&gt;=1000;</w:t>
      </w:r>
    </w:p>
    <w:p>
      <w:pPr>
        <w:pStyle w:val="Heading3"/>
        <w:keepNext/>
      </w:pPr>
      <w:r>
        <w:t>How it works internally</w:t>
      </w:r>
    </w:p>
    <w:p>
      <w:r>
        <w:t>Aggregation commonly uses Stream Aggregate when input is suitably ordered or Hash Aggregate when it is not. Hash aggregation requests memory and can spill to tempdb if estimates are low.</w:t>
      </w:r>
    </w:p>
    <w:p>
      <w:pPr>
        <w:pStyle w:val="Heading3"/>
        <w:keepNext/>
      </w:pPr>
      <w:r>
        <w:t>When to use it</w:t>
      </w:r>
    </w:p>
    <w:p>
      <w:pPr>
        <w:pStyle w:val="ListBullet"/>
      </w:pPr>
      <w:r>
        <w:t>Summaries, counts, totals, minimum, maximum, and averages.</w:t>
      </w:r>
    </w:p>
    <w:p>
      <w:pPr>
        <w:pStyle w:val="ListBullet"/>
      </w:pPr>
      <w:r>
        <w:t>Pre-aggregate a many-side before joining to prevent multiplication.</w:t>
      </w:r>
    </w:p>
    <w:p>
      <w:pPr>
        <w:pStyle w:val="Heading3"/>
        <w:keepNext/>
      </w:pPr>
      <w:r>
        <w:t>When not to use it</w:t>
      </w:r>
    </w:p>
    <w:p>
      <w:pPr>
        <w:pStyle w:val="ListBullet"/>
      </w:pPr>
      <w:r>
        <w:t>Do not select nonaggregated columns absent from GROUP BY.</w:t>
      </w:r>
    </w:p>
    <w:p>
      <w:pPr>
        <w:pStyle w:val="ListBullet"/>
      </w:pPr>
      <w:r>
        <w:t>Avoid HAVING for predicates that belong in WHERE.</w:t>
      </w:r>
    </w:p>
    <w:p>
      <w:pPr>
        <w:pStyle w:val="ListBullet"/>
      </w:pPr>
      <w:r>
        <w:t>Do not average averages unless weighting is correct.</w:t>
      </w:r>
    </w:p>
    <w:p>
      <w:pPr>
        <w:pStyle w:val="Heading3"/>
        <w:keepNext/>
      </w:pPr>
      <w:r>
        <w:t>Production issue and resolution</w:t>
      </w:r>
    </w:p>
    <w:p>
      <w:r>
        <w:t>A report doubled revenue by joining orders to multiple shipment rows before aggregation. Aggregated each child set to order grain first, then joined and reconciled totals.</w:t>
      </w:r>
    </w:p>
    <w:p>
      <w:pPr>
        <w:pStyle w:val="Heading3"/>
        <w:keepNext/>
      </w:pPr>
      <w:r>
        <w:t>Trade-offs</w:t>
      </w:r>
    </w:p>
    <w:p>
      <w:r>
        <w:t>Pre-aggregation reduces rows but can add work if later filters would have removed most input. Correct grain matters more than short SQL.</w:t>
      </w:r>
    </w:p>
    <w:p>
      <w:pPr>
        <w:pStyle w:val="Heading2"/>
        <w:keepNext/>
      </w:pPr>
      <w:r>
        <w:t>EXISTS, subqueries, and APPLY</w:t>
      </w:r>
    </w:p>
    <w:p>
      <w:pPr>
        <w:pStyle w:val="Heading3"/>
        <w:keepNext/>
      </w:pPr>
      <w:r>
        <w:t>Concept</w:t>
      </w:r>
    </w:p>
    <w:p>
      <w:r>
        <w:t>EXISTS asks whether a correlated match exists and can stop after the first match. APPLY evaluates a table expression per outer row, useful for top-per-group and table-valued functions.</w:t>
      </w:r>
    </w:p>
    <w:p>
      <w:pPr>
        <w:pStyle w:val="Heading3"/>
        <w:keepNext/>
      </w:pPr>
      <w:r>
        <w:t>Small working example</w:t>
      </w:r>
    </w:p>
    <w:p>
      <w:pPr>
        <w:pStyle w:val="SQLCode"/>
        <w:shd w:fill="F3F6F8"/>
      </w:pPr>
      <w:r>
        <w:t>SELECT c.CustomerId,c.FullName</w:t>
      </w:r>
    </w:p>
    <w:p>
      <w:pPr>
        <w:pStyle w:val="SQLCode"/>
        <w:shd w:fill="F3F6F8"/>
      </w:pPr>
      <w:r>
        <w:t>FROM dbo.Customer AS c</w:t>
      </w:r>
    </w:p>
    <w:p>
      <w:pPr>
        <w:pStyle w:val="SQLCode"/>
        <w:shd w:fill="F3F6F8"/>
      </w:pPr>
      <w:r>
        <w:t>WHERE EXISTS (SELECT 1 FROM dbo.SalesOrder AS o</w:t>
      </w:r>
    </w:p>
    <w:p>
      <w:pPr>
        <w:pStyle w:val="SQLCode"/>
        <w:shd w:fill="F3F6F8"/>
      </w:pPr>
      <w:r>
        <w:t xml:space="preserve">              WHERE o.CustomerId=c.CustomerId AND o.Status='PAID');</w:t>
      </w:r>
    </w:p>
    <w:p>
      <w:pPr>
        <w:pStyle w:val="Heading3"/>
        <w:keepNext/>
      </w:pPr>
      <w:r>
        <w:t>How it works internally</w:t>
      </w:r>
    </w:p>
    <w:p>
      <w:r>
        <w:t>EXISTS often becomes a semi join. Correlation does not necessarily mean row-by-row execution because the optimizer can transform expressions. APPLY may become loops plus a seek, but inspect the actual plan.</w:t>
      </w:r>
    </w:p>
    <w:p>
      <w:pPr>
        <w:pStyle w:val="Heading3"/>
        <w:keepNext/>
      </w:pPr>
      <w:r>
        <w:t>When to use it</w:t>
      </w:r>
    </w:p>
    <w:p>
      <w:pPr>
        <w:pStyle w:val="ListBullet"/>
      </w:pPr>
      <w:r>
        <w:t>Existence checks.</w:t>
      </w:r>
    </w:p>
    <w:p>
      <w:pPr>
        <w:pStyle w:val="ListBullet"/>
      </w:pPr>
      <w:r>
        <w:t>NOT EXISTS for reliable anti-joins.</w:t>
      </w:r>
    </w:p>
    <w:p>
      <w:pPr>
        <w:pStyle w:val="ListBullet"/>
      </w:pPr>
      <w:r>
        <w:t>OUTER APPLY for optional top-N child retrieval.</w:t>
      </w:r>
    </w:p>
    <w:p>
      <w:pPr>
        <w:pStyle w:val="Heading3"/>
        <w:keepNext/>
      </w:pPr>
      <w:r>
        <w:t>When not to use it</w:t>
      </w:r>
    </w:p>
    <w:p>
      <w:pPr>
        <w:pStyle w:val="ListBullet"/>
      </w:pPr>
      <w:r>
        <w:t>Avoid scalar subqueries that repeat expensive work per row.</w:t>
      </w:r>
    </w:p>
    <w:p>
      <w:pPr>
        <w:pStyle w:val="ListBullet"/>
      </w:pPr>
      <w:r>
        <w:t>Avoid multi-statement table-valued functions in hot paths without testing estimates.</w:t>
      </w:r>
    </w:p>
    <w:p>
      <w:pPr>
        <w:pStyle w:val="ListBullet"/>
      </w:pPr>
      <w:r>
        <w:t>Do not choose based only on syntax; compare plans and reads.</w:t>
      </w:r>
    </w:p>
    <w:p>
      <w:pPr>
        <w:pStyle w:val="Heading3"/>
        <w:keepNext/>
      </w:pPr>
      <w:r>
        <w:t>Production issue and resolution</w:t>
      </w:r>
    </w:p>
    <w:p>
      <w:r>
        <w:t>A query used SELECT DISTINCT after joining only to test order existence. Replaced the join with EXISTS, eliminating row multiplication and reducing logical reads.</w:t>
      </w:r>
    </w:p>
    <w:p>
      <w:pPr>
        <w:pStyle w:val="Heading3"/>
        <w:keepNext/>
      </w:pPr>
      <w:r>
        <w:t>Trade-offs</w:t>
      </w:r>
    </w:p>
    <w:p>
      <w:r>
        <w:t>Semi joins avoid returning child columns. APPLY is expressive but can amplify repeated work when outer cardinality is large.</w:t>
      </w:r>
    </w:p>
    <w:p>
      <w:pPr>
        <w:pStyle w:val="Heading2"/>
        <w:keepNext/>
      </w:pPr>
      <w:r>
        <w:t>CTEs and recursive CTEs</w:t>
      </w:r>
    </w:p>
    <w:p>
      <w:pPr>
        <w:pStyle w:val="Heading3"/>
        <w:keepNext/>
      </w:pPr>
      <w:r>
        <w:t>Concept</w:t>
      </w:r>
    </w:p>
    <w:p>
      <w:r>
        <w:t>A common table expression names a query expression for one following statement. It improves readability but is not automatically materialized. Recursive CTEs repeatedly combine anchor and recursive members.</w:t>
      </w:r>
    </w:p>
    <w:p>
      <w:pPr>
        <w:pStyle w:val="Heading3"/>
        <w:keepNext/>
      </w:pPr>
      <w:r>
        <w:t>Small working example</w:t>
      </w:r>
    </w:p>
    <w:p>
      <w:pPr>
        <w:pStyle w:val="SQLCode"/>
        <w:shd w:fill="F3F6F8"/>
      </w:pPr>
      <w:r>
        <w:t>WITH Paid AS (</w:t>
      </w:r>
    </w:p>
    <w:p>
      <w:pPr>
        <w:pStyle w:val="SQLCode"/>
        <w:shd w:fill="F3F6F8"/>
      </w:pPr>
      <w:r>
        <w:t xml:space="preserve"> SELECT CustomerId, SUM(TotalAmount) AS Spend</w:t>
      </w:r>
    </w:p>
    <w:p>
      <w:pPr>
        <w:pStyle w:val="SQLCode"/>
        <w:shd w:fill="F3F6F8"/>
      </w:pPr>
      <w:r>
        <w:t xml:space="preserve"> FROM dbo.SalesOrder WHERE Status='PAID' GROUP BY CustomerId</w:t>
      </w:r>
    </w:p>
    <w:p>
      <w:pPr>
        <w:pStyle w:val="SQLCode"/>
        <w:shd w:fill="F3F6F8"/>
      </w:pPr>
      <w:r>
        <w:t>)</w:t>
      </w:r>
    </w:p>
    <w:p>
      <w:pPr>
        <w:pStyle w:val="SQLCode"/>
        <w:shd w:fill="F3F6F8"/>
      </w:pPr>
      <w:r>
        <w:t>SELECT c.FullName,p.Spend FROM dbo.Customer c JOIN Paid p ON p.CustomerId=c.CustomerId;</w:t>
      </w:r>
    </w:p>
    <w:p>
      <w:pPr>
        <w:pStyle w:val="Heading3"/>
        <w:keepNext/>
      </w:pPr>
      <w:r>
        <w:t>How it works internally</w:t>
      </w:r>
    </w:p>
    <w:p>
      <w:r>
        <w:t>The CTE is expanded into the statement during optimization unless another physical choice introduces spooling. Repeated references can repeat work. Recursive execution uses iteration and internal worktables.</w:t>
      </w:r>
    </w:p>
    <w:p>
      <w:pPr>
        <w:pStyle w:val="Heading3"/>
        <w:keepNext/>
      </w:pPr>
      <w:r>
        <w:t>When to use it</w:t>
      </w:r>
    </w:p>
    <w:p>
      <w:pPr>
        <w:pStyle w:val="ListBullet"/>
      </w:pPr>
      <w:r>
        <w:t>Readable decomposition of one complex statement.</w:t>
      </w:r>
    </w:p>
    <w:p>
      <w:pPr>
        <w:pStyle w:val="ListBullet"/>
      </w:pPr>
      <w:r>
        <w:t>Hierarchy traversal with bounded depth.</w:t>
      </w:r>
    </w:p>
    <w:p>
      <w:pPr>
        <w:pStyle w:val="ListBullet"/>
      </w:pPr>
      <w:r>
        <w:t>Make grain and stages explicit.</w:t>
      </w:r>
    </w:p>
    <w:p>
      <w:pPr>
        <w:pStyle w:val="Heading3"/>
        <w:keepNext/>
      </w:pPr>
      <w:r>
        <w:t>When not to use it</w:t>
      </w:r>
    </w:p>
    <w:p>
      <w:pPr>
        <w:pStyle w:val="ListBullet"/>
      </w:pPr>
      <w:r>
        <w:t>Do not expect indexes on a CTE.</w:t>
      </w:r>
    </w:p>
    <w:p>
      <w:pPr>
        <w:pStyle w:val="ListBullet"/>
      </w:pPr>
      <w:r>
        <w:t>Use a temp table when intermediate reuse, indexing, or cardinality isolation is important.</w:t>
      </w:r>
    </w:p>
    <w:p>
      <w:pPr>
        <w:pStyle w:val="ListBullet"/>
      </w:pPr>
      <w:r>
        <w:t>Guard recursion with correct termination and MAXRECURSION.</w:t>
      </w:r>
    </w:p>
    <w:p>
      <w:pPr>
        <w:pStyle w:val="Heading3"/>
        <w:keepNext/>
      </w:pPr>
      <w:r>
        <w:t>Production issue and resolution</w:t>
      </w:r>
    </w:p>
    <w:p>
      <w:r>
        <w:t>A large CTE was referenced multiple times, causing repeated scans and unstable estimates. Materialized a selective stage into a temp table, indexed it, and updated the plan baseline.</w:t>
      </w:r>
    </w:p>
    <w:p>
      <w:pPr>
        <w:pStyle w:val="Heading3"/>
        <w:keepNext/>
      </w:pPr>
      <w:r>
        <w:t>Trade-offs</w:t>
      </w:r>
    </w:p>
    <w:p>
      <w:r>
        <w:t>CTEs improve clarity; temp tables can improve predictability but add tempdb I/O and procedural steps.</w:t>
      </w:r>
    </w:p>
    <w:p>
      <w:pPr>
        <w:pStyle w:val="Heading2"/>
        <w:keepNext/>
      </w:pPr>
      <w:r>
        <w:t>Window functions</w:t>
      </w:r>
    </w:p>
    <w:p>
      <w:pPr>
        <w:pStyle w:val="Heading3"/>
        <w:keepNext/>
      </w:pPr>
      <w:r>
        <w:t>Concept</w:t>
      </w:r>
    </w:p>
    <w:p>
      <w:r>
        <w:t>Window functions compute across related rows without collapsing them. PARTITION BY defines groups, ORDER BY defines sequence, and the frame defines which ordered rows participate.</w:t>
      </w:r>
    </w:p>
    <w:p>
      <w:pPr>
        <w:pStyle w:val="Heading3"/>
        <w:keepNext/>
      </w:pPr>
      <w:r>
        <w:t>Small working example</w:t>
      </w:r>
    </w:p>
    <w:p>
      <w:pPr>
        <w:pStyle w:val="SQLCode"/>
        <w:shd w:fill="F3F6F8"/>
      </w:pPr>
      <w:r>
        <w:t>SELECT CustomerId,OrderId,OrderDate,TotalAmount,</w:t>
      </w:r>
    </w:p>
    <w:p>
      <w:pPr>
        <w:pStyle w:val="SQLCode"/>
        <w:shd w:fill="F3F6F8"/>
      </w:pPr>
      <w:r>
        <w:t xml:space="preserve"> ROW_NUMBER() OVER(PARTITION BY CustomerId ORDER BY OrderDate DESC,OrderId DESC) AS rn,</w:t>
      </w:r>
    </w:p>
    <w:p>
      <w:pPr>
        <w:pStyle w:val="SQLCode"/>
        <w:shd w:fill="F3F6F8"/>
      </w:pPr>
      <w:r>
        <w:t xml:space="preserve"> SUM(TotalAmount) OVER(PARTITION BY CustomerId ORDER BY OrderDate,OrderId ROWS UNBOUNDED PRECEDING) AS running_total</w:t>
      </w:r>
    </w:p>
    <w:p>
      <w:pPr>
        <w:pStyle w:val="SQLCode"/>
        <w:shd w:fill="F3F6F8"/>
      </w:pPr>
      <w:r>
        <w:t>FROM dbo.SalesOrder;</w:t>
      </w:r>
    </w:p>
    <w:p>
      <w:pPr>
        <w:pStyle w:val="Heading3"/>
        <w:keepNext/>
      </w:pPr>
      <w:r>
        <w:t>How it works internally</w:t>
      </w:r>
    </w:p>
    <w:p>
      <w:r>
        <w:t>Plans may sort by partition and order keys, then use Segment, Sequence Project, Window Aggregate, or spool operators. A compatible index can reduce sorting. ROWS and RANGE can have different peer behavior.</w:t>
      </w:r>
    </w:p>
    <w:p>
      <w:pPr>
        <w:pStyle w:val="Heading3"/>
        <w:keepNext/>
      </w:pPr>
      <w:r>
        <w:t>When to use it</w:t>
      </w:r>
    </w:p>
    <w:p>
      <w:pPr>
        <w:pStyle w:val="ListBullet"/>
      </w:pPr>
      <w:r>
        <w:t>Top-N per group.</w:t>
      </w:r>
    </w:p>
    <w:p>
      <w:pPr>
        <w:pStyle w:val="ListBullet"/>
      </w:pPr>
      <w:r>
        <w:t>Running totals, rankings, gaps, and comparisons to previous rows.</w:t>
      </w:r>
    </w:p>
    <w:p>
      <w:pPr>
        <w:pStyle w:val="ListBullet"/>
      </w:pPr>
      <w:r>
        <w:t>Keep detail rows while adding group metrics.</w:t>
      </w:r>
    </w:p>
    <w:p>
      <w:pPr>
        <w:pStyle w:val="Heading3"/>
        <w:keepNext/>
      </w:pPr>
      <w:r>
        <w:t>When not to use it</w:t>
      </w:r>
    </w:p>
    <w:p>
      <w:pPr>
        <w:pStyle w:val="ListBullet"/>
      </w:pPr>
      <w:r>
        <w:t>Do not omit a deterministic tie-breaker.</w:t>
      </w:r>
    </w:p>
    <w:p>
      <w:pPr>
        <w:pStyle w:val="ListBullet"/>
      </w:pPr>
      <w:r>
        <w:t>Do not filter a window alias in the same SELECT level; use a CTE or derived table.</w:t>
      </w:r>
    </w:p>
    <w:p>
      <w:pPr>
        <w:pStyle w:val="ListBullet"/>
      </w:pPr>
      <w:r>
        <w:t>Avoid wide sorts on huge input without filtering and indexing.</w:t>
      </w:r>
    </w:p>
    <w:p>
      <w:pPr>
        <w:pStyle w:val="Heading3"/>
        <w:keepNext/>
      </w:pPr>
      <w:r>
        <w:t>Production issue and resolution</w:t>
      </w:r>
    </w:p>
    <w:p>
      <w:r>
        <w:t>A pagination routine produced duplicates between pages because ordering was not unique. Added the primary key as a tie-breaker and evaluated keyset pagination for deep pages.</w:t>
      </w:r>
    </w:p>
    <w:p>
      <w:pPr>
        <w:pStyle w:val="Heading3"/>
        <w:keepNext/>
      </w:pPr>
      <w:r>
        <w:t>Trade-offs</w:t>
      </w:r>
    </w:p>
    <w:p>
      <w:r>
        <w:t>Window functions are concise but can require expensive sorts and memory. Supporting indexes increase write cost.</w:t>
      </w:r>
    </w:p>
    <w:p>
      <w:pPr>
        <w:pStyle w:val="Title"/>
      </w:pPr>
      <w:r>
        <w:t>6. Programmability Objects</w:t>
      </w:r>
    </w:p>
    <w:p>
      <w:pPr>
        <w:pStyle w:val="Heading2"/>
        <w:keepNext/>
      </w:pPr>
      <w:r>
        <w:t>Views</w:t>
      </w:r>
    </w:p>
    <w:p>
      <w:pPr>
        <w:pStyle w:val="Heading3"/>
        <w:keepNext/>
      </w:pPr>
      <w:r>
        <w:t>Concept</w:t>
      </w:r>
    </w:p>
    <w:p>
      <w:r>
        <w:t>A view stores a query definition and presents a reusable logical interface. A normal view does not store its result. It can simplify access and permissions but does not guarantee performance.</w:t>
      </w:r>
    </w:p>
    <w:p>
      <w:pPr>
        <w:pStyle w:val="Heading3"/>
        <w:keepNext/>
      </w:pPr>
      <w:r>
        <w:t>Small working example</w:t>
      </w:r>
    </w:p>
    <w:p>
      <w:pPr>
        <w:pStyle w:val="SQLCode"/>
        <w:shd w:fill="F3F6F8"/>
      </w:pPr>
      <w:r>
        <w:t>CREATE VIEW dbo.vPaidOrder</w:t>
      </w:r>
    </w:p>
    <w:p>
      <w:pPr>
        <w:pStyle w:val="SQLCode"/>
        <w:shd w:fill="F3F6F8"/>
      </w:pPr>
      <w:r>
        <w:t>AS SELECT OrderId,CustomerId,OrderDate,TotalAmount</w:t>
      </w:r>
    </w:p>
    <w:p>
      <w:pPr>
        <w:pStyle w:val="SQLCode"/>
        <w:shd w:fill="F3F6F8"/>
      </w:pPr>
      <w:r>
        <w:t>FROM dbo.SalesOrder WHERE Status='PAID';</w:t>
      </w:r>
    </w:p>
    <w:p>
      <w:pPr>
        <w:pStyle w:val="Heading3"/>
        <w:keepNext/>
      </w:pPr>
      <w:r>
        <w:t>How it works internally</w:t>
      </w:r>
    </w:p>
    <w:p>
      <w:r>
        <w:t>At compilation, the optimizer expands the view definition into the calling query. Nested views can hide complexity. Indexed views physically maintain an indexed result under strict requirements.</w:t>
      </w:r>
    </w:p>
    <w:p>
      <w:pPr>
        <w:pStyle w:val="Heading3"/>
        <w:keepNext/>
      </w:pPr>
      <w:r>
        <w:t>When to use it</w:t>
      </w:r>
    </w:p>
    <w:p>
      <w:pPr>
        <w:pStyle w:val="ListBullet"/>
      </w:pPr>
      <w:r>
        <w:t>Stable projection and security abstraction.</w:t>
      </w:r>
    </w:p>
    <w:p>
      <w:pPr>
        <w:pStyle w:val="ListBullet"/>
      </w:pPr>
      <w:r>
        <w:t>Centralize a commonly used relational expression.</w:t>
      </w:r>
    </w:p>
    <w:p>
      <w:pPr>
        <w:pStyle w:val="ListBullet"/>
      </w:pPr>
      <w:r>
        <w:t>Shield consumers from some schema detail.</w:t>
      </w:r>
    </w:p>
    <w:p>
      <w:pPr>
        <w:pStyle w:val="Heading3"/>
        <w:keepNext/>
      </w:pPr>
      <w:r>
        <w:t>When not to use it</w:t>
      </w:r>
    </w:p>
    <w:p>
      <w:pPr>
        <w:pStyle w:val="ListBullet"/>
      </w:pPr>
      <w:r>
        <w:t>Do not stack many views until nobody can understand the final query.</w:t>
      </w:r>
    </w:p>
    <w:p>
      <w:pPr>
        <w:pStyle w:val="ListBullet"/>
      </w:pPr>
      <w:r>
        <w:t>Do not assume ORDER BY inside a view controls caller order.</w:t>
      </w:r>
    </w:p>
    <w:p>
      <w:pPr>
        <w:pStyle w:val="ListBullet"/>
      </w:pPr>
      <w:r>
        <w:t>Avoid SELECT * because output changes unexpectedly.</w:t>
      </w:r>
    </w:p>
    <w:p>
      <w:pPr>
        <w:pStyle w:val="Heading3"/>
        <w:keepNext/>
      </w:pPr>
      <w:r>
        <w:t>Production issue and resolution</w:t>
      </w:r>
    </w:p>
    <w:p>
      <w:r>
        <w:t>A reporting view became slow after layers accumulated. Expanded the definition, removed redundant joins, pushed filters, and built a purpose-specific indexed path after measuring.</w:t>
      </w:r>
    </w:p>
    <w:p>
      <w:pPr>
        <w:pStyle w:val="Heading3"/>
        <w:keepNext/>
      </w:pPr>
      <w:r>
        <w:t>Trade-offs</w:t>
      </w:r>
    </w:p>
    <w:p>
      <w:r>
        <w:t>Views improve abstraction; too much abstraction hides cost and dependencies. Indexed views speed some reads but increase writes and operational constraints.</w:t>
      </w:r>
    </w:p>
    <w:p>
      <w:pPr>
        <w:pStyle w:val="Heading2"/>
        <w:keepNext/>
      </w:pPr>
      <w:r>
        <w:t>Stored procedures and parameter sensitivity</w:t>
      </w:r>
    </w:p>
    <w:p>
      <w:pPr>
        <w:pStyle w:val="Heading3"/>
        <w:keepNext/>
      </w:pPr>
      <w:r>
        <w:t>Concept</w:t>
      </w:r>
    </w:p>
    <w:p>
      <w:r>
        <w:t>A stored procedure is a named batch with parameters, permissions, and reusable plans. It is useful for transactional boundaries and controlled data access.</w:t>
      </w:r>
    </w:p>
    <w:p>
      <w:pPr>
        <w:pStyle w:val="Heading3"/>
        <w:keepNext/>
      </w:pPr>
      <w:r>
        <w:t>Small working example</w:t>
      </w:r>
    </w:p>
    <w:p>
      <w:pPr>
        <w:pStyle w:val="SQLCode"/>
        <w:shd w:fill="F3F6F8"/>
      </w:pPr>
      <w:r>
        <w:t>CREATE OR ALTER PROCEDURE dbo.GetOrdersByCustomer @CustomerId int</w:t>
      </w:r>
    </w:p>
    <w:p>
      <w:pPr>
        <w:pStyle w:val="SQLCode"/>
        <w:shd w:fill="F3F6F8"/>
      </w:pPr>
      <w:r>
        <w:t>AS</w:t>
      </w:r>
    </w:p>
    <w:p>
      <w:pPr>
        <w:pStyle w:val="SQLCode"/>
        <w:shd w:fill="F3F6F8"/>
      </w:pPr>
      <w:r>
        <w:t>BEGIN</w:t>
      </w:r>
    </w:p>
    <w:p>
      <w:pPr>
        <w:pStyle w:val="SQLCode"/>
        <w:shd w:fill="F3F6F8"/>
      </w:pPr>
      <w:r>
        <w:t xml:space="preserve"> SET NOCOUNT ON;</w:t>
      </w:r>
    </w:p>
    <w:p>
      <w:pPr>
        <w:pStyle w:val="SQLCode"/>
        <w:shd w:fill="F3F6F8"/>
      </w:pPr>
      <w:r>
        <w:t xml:space="preserve"> SELECT OrderId,OrderDate,Status,TotalAmount</w:t>
      </w:r>
    </w:p>
    <w:p>
      <w:pPr>
        <w:pStyle w:val="SQLCode"/>
        <w:shd w:fill="F3F6F8"/>
      </w:pPr>
      <w:r>
        <w:t xml:space="preserve"> FROM dbo.SalesOrder WHERE CustomerId=@CustomerId</w:t>
      </w:r>
    </w:p>
    <w:p>
      <w:pPr>
        <w:pStyle w:val="SQLCode"/>
        <w:shd w:fill="F3F6F8"/>
      </w:pPr>
      <w:r>
        <w:t xml:space="preserve"> ORDER BY OrderDate DESC;</w:t>
      </w:r>
    </w:p>
    <w:p>
      <w:pPr>
        <w:pStyle w:val="SQLCode"/>
        <w:shd w:fill="F3F6F8"/>
      </w:pPr>
      <w:r>
        <w:t>END;</w:t>
      </w:r>
    </w:p>
    <w:p>
      <w:pPr>
        <w:pStyle w:val="Heading3"/>
        <w:keepNext/>
      </w:pPr>
      <w:r>
        <w:t>How it works internally</w:t>
      </w:r>
    </w:p>
    <w:p>
      <w:r>
        <w:t>On compilation, parameter values and statistics influence cardinality estimates and plan selection. The plan may be cached and reused. A plan good for one parameter distribution may be poor for another.</w:t>
      </w:r>
    </w:p>
    <w:p>
      <w:pPr>
        <w:pStyle w:val="Heading3"/>
        <w:keepNext/>
      </w:pPr>
      <w:r>
        <w:t>When to use it</w:t>
      </w:r>
    </w:p>
    <w:p>
      <w:pPr>
        <w:pStyle w:val="ListBullet"/>
      </w:pPr>
      <w:r>
        <w:t>Encapsulate multi-statement database operations.</w:t>
      </w:r>
    </w:p>
    <w:p>
      <w:pPr>
        <w:pStyle w:val="ListBullet"/>
      </w:pPr>
      <w:r>
        <w:t>Grant EXECUTE instead of broad table rights.</w:t>
      </w:r>
    </w:p>
    <w:p>
      <w:pPr>
        <w:pStyle w:val="ListBullet"/>
      </w:pPr>
      <w:r>
        <w:t>Reduce round trips and standardize behavior.</w:t>
      </w:r>
    </w:p>
    <w:p>
      <w:pPr>
        <w:pStyle w:val="Heading3"/>
        <w:keepNext/>
      </w:pPr>
      <w:r>
        <w:t>When not to use it</w:t>
      </w:r>
    </w:p>
    <w:p>
      <w:pPr>
        <w:pStyle w:val="ListBullet"/>
      </w:pPr>
      <w:r>
        <w:t>Do not put all business logic into one giant procedure.</w:t>
      </w:r>
    </w:p>
    <w:p>
      <w:pPr>
        <w:pStyle w:val="ListBullet"/>
      </w:pPr>
      <w:r>
        <w:t>Avoid string concatenation for user input.</w:t>
      </w:r>
    </w:p>
    <w:p>
      <w:pPr>
        <w:pStyle w:val="ListBullet"/>
      </w:pPr>
      <w:r>
        <w:t>Do not apply RECOMPILE everywhere as a first response.</w:t>
      </w:r>
    </w:p>
    <w:p>
      <w:pPr>
        <w:pStyle w:val="Heading3"/>
        <w:keepNext/>
      </w:pPr>
      <w:r>
        <w:t>Production issue and resolution</w:t>
      </w:r>
    </w:p>
    <w:p>
      <w:r>
        <w:t>A procedure was fast for small customers but timed out for one large customer. Verified parameter-sensitive behavior using Query Store and actual plans, then chose separate query shapes for workload classes and monitored regression.</w:t>
      </w:r>
    </w:p>
    <w:p>
      <w:pPr>
        <w:pStyle w:val="Heading3"/>
        <w:keepNext/>
      </w:pPr>
      <w:r>
        <w:t>Trade-offs</w:t>
      </w:r>
    </w:p>
    <w:p>
      <w:r>
        <w:t>Plan reuse saves compilation CPU but can preserve a poor plan. Recompile adapts per execution but costs CPU and removes some plan history benefits.</w:t>
      </w:r>
    </w:p>
    <w:p>
      <w:pPr>
        <w:pStyle w:val="Heading2"/>
        <w:keepNext/>
      </w:pPr>
      <w:r>
        <w:t>Functions and triggers</w:t>
      </w:r>
    </w:p>
    <w:p>
      <w:pPr>
        <w:pStyle w:val="Heading3"/>
        <w:keepNext/>
      </w:pPr>
      <w:r>
        <w:t>Concept</w:t>
      </w:r>
    </w:p>
    <w:p>
      <w:r>
        <w:t>Functions return a scalar or table and are used inside queries. Triggers run automatically after or instead of data modifications and must handle multi-row inserted and deleted sets.</w:t>
      </w:r>
    </w:p>
    <w:p>
      <w:pPr>
        <w:pStyle w:val="Heading3"/>
        <w:keepNext/>
      </w:pPr>
      <w:r>
        <w:t>Small working example</w:t>
      </w:r>
    </w:p>
    <w:p>
      <w:pPr>
        <w:pStyle w:val="SQLCode"/>
        <w:shd w:fill="F3F6F8"/>
      </w:pPr>
      <w:r>
        <w:t>CREATE OR ALTER TRIGGER dbo.trg_OrderAudit ON dbo.SalesOrder AFTER UPDATE</w:t>
      </w:r>
    </w:p>
    <w:p>
      <w:pPr>
        <w:pStyle w:val="SQLCode"/>
        <w:shd w:fill="F3F6F8"/>
      </w:pPr>
      <w:r>
        <w:t>AS</w:t>
      </w:r>
    </w:p>
    <w:p>
      <w:pPr>
        <w:pStyle w:val="SQLCode"/>
        <w:shd w:fill="F3F6F8"/>
      </w:pPr>
      <w:r>
        <w:t>BEGIN</w:t>
      </w:r>
    </w:p>
    <w:p>
      <w:pPr>
        <w:pStyle w:val="SQLCode"/>
        <w:shd w:fill="F3F6F8"/>
      </w:pPr>
      <w:r>
        <w:t xml:space="preserve"> SET NOCOUNT ON;</w:t>
      </w:r>
    </w:p>
    <w:p>
      <w:pPr>
        <w:pStyle w:val="SQLCode"/>
        <w:shd w:fill="F3F6F8"/>
      </w:pPr>
      <w:r>
        <w:t xml:space="preserve"> INSERT dbo.OrderAudit(OrderId,OldStatus,NewStatus,ChangedAt)</w:t>
      </w:r>
    </w:p>
    <w:p>
      <w:pPr>
        <w:pStyle w:val="SQLCode"/>
        <w:shd w:fill="F3F6F8"/>
      </w:pPr>
      <w:r>
        <w:t xml:space="preserve"> SELECT d.OrderId,d.Status,i.Status,SYSUTCDATETIME()</w:t>
      </w:r>
    </w:p>
    <w:p>
      <w:pPr>
        <w:pStyle w:val="SQLCode"/>
        <w:shd w:fill="F3F6F8"/>
      </w:pPr>
      <w:r>
        <w:t xml:space="preserve"> FROM inserted i JOIN deleted d ON d.OrderId=i.OrderId</w:t>
      </w:r>
    </w:p>
    <w:p>
      <w:pPr>
        <w:pStyle w:val="SQLCode"/>
        <w:shd w:fill="F3F6F8"/>
      </w:pPr>
      <w:r>
        <w:t xml:space="preserve"> WHERE ISNULL(i.Status,'')&lt;&gt;ISNULL(d.Status,'');</w:t>
      </w:r>
    </w:p>
    <w:p>
      <w:pPr>
        <w:pStyle w:val="SQLCode"/>
        <w:shd w:fill="F3F6F8"/>
      </w:pPr>
      <w:r>
        <w:t>END;</w:t>
      </w:r>
    </w:p>
    <w:p>
      <w:pPr>
        <w:pStyle w:val="Heading3"/>
        <w:keepNext/>
      </w:pPr>
      <w:r>
        <w:t>How it works internally</w:t>
      </w:r>
    </w:p>
    <w:p>
      <w:r>
        <w:t>Triggers execute in the same transaction as the triggering statement, extending lock duration and rollback scope. Inline table-valued functions are expanded like parameterized views; scalar and multi-statement functions can have different optimization characteristics depending on version and eligibility.</w:t>
      </w:r>
    </w:p>
    <w:p>
      <w:pPr>
        <w:pStyle w:val="Heading3"/>
        <w:keepNext/>
      </w:pPr>
      <w:r>
        <w:t>When to use it</w:t>
      </w:r>
    </w:p>
    <w:p>
      <w:pPr>
        <w:pStyle w:val="ListBullet"/>
      </w:pPr>
      <w:r>
        <w:t>Inline TVFs for reusable parameterized relational logic.</w:t>
      </w:r>
    </w:p>
    <w:p>
      <w:pPr>
        <w:pStyle w:val="ListBullet"/>
      </w:pPr>
      <w:r>
        <w:t>Triggers for narrowly scoped auditing or invariants when alternatives are unsuitable.</w:t>
      </w:r>
    </w:p>
    <w:p>
      <w:pPr>
        <w:pStyle w:val="ListBullet"/>
      </w:pPr>
      <w:r>
        <w:t>Always design triggers for zero, one, or many rows.</w:t>
      </w:r>
    </w:p>
    <w:p>
      <w:pPr>
        <w:pStyle w:val="Heading3"/>
        <w:keepNext/>
      </w:pPr>
      <w:r>
        <w:t>When not to use it</w:t>
      </w:r>
    </w:p>
    <w:p>
      <w:pPr>
        <w:pStyle w:val="ListBullet"/>
      </w:pPr>
      <w:r>
        <w:t>Avoid hidden business workflows in triggers.</w:t>
      </w:r>
    </w:p>
    <w:p>
      <w:pPr>
        <w:pStyle w:val="ListBullet"/>
      </w:pPr>
      <w:r>
        <w:t>Do not assume inserted contains one row.</w:t>
      </w:r>
    </w:p>
    <w:p>
      <w:pPr>
        <w:pStyle w:val="ListBullet"/>
      </w:pPr>
      <w:r>
        <w:t>Avoid slow external calls or messaging inside a transaction.</w:t>
      </w:r>
    </w:p>
    <w:p>
      <w:pPr>
        <w:pStyle w:val="Heading3"/>
        <w:keepNext/>
      </w:pPr>
      <w:r>
        <w:t>Production issue and resolution</w:t>
      </w:r>
    </w:p>
    <w:p>
      <w:r>
        <w:t>A trigger used scalar variables from inserted and silently audited only one row in bulk updates. Rewrote it set-based, added multi-row tests, reduced work, and documented ownership.</w:t>
      </w:r>
    </w:p>
    <w:p>
      <w:pPr>
        <w:pStyle w:val="Heading3"/>
        <w:keepNext/>
      </w:pPr>
      <w:r>
        <w:t>Trade-offs</w:t>
      </w:r>
    </w:p>
    <w:p>
      <w:r>
        <w:t>Functions improve reuse but may hide cost. Triggers guarantee automatic execution but create hidden coupling, longer transactions, and harder troubleshooting.</w:t>
      </w:r>
    </w:p>
    <w:p>
      <w:pPr>
        <w:pStyle w:val="Title"/>
      </w:pPr>
      <w:r>
        <w:t>7. Transactions and Concurrency</w:t>
      </w:r>
    </w:p>
    <w:p>
      <w:pPr>
        <w:pStyle w:val="Heading2"/>
        <w:keepNext/>
      </w:pPr>
      <w:r>
        <w:t>Transactions and ACID</w:t>
      </w:r>
    </w:p>
    <w:p>
      <w:pPr>
        <w:pStyle w:val="Heading3"/>
        <w:keepNext/>
      </w:pPr>
      <w:r>
        <w:t>Concept</w:t>
      </w:r>
    </w:p>
    <w:p>
      <w:r>
        <w:t>A transaction groups changes into one atomic unit. ACID means atomicity, consistency, isolation, and durability. Keep transactions correct and short.</w:t>
      </w:r>
    </w:p>
    <w:p>
      <w:pPr>
        <w:pStyle w:val="Heading3"/>
        <w:keepNext/>
      </w:pPr>
      <w:r>
        <w:t>Small working example</w:t>
      </w:r>
    </w:p>
    <w:p>
      <w:pPr>
        <w:pStyle w:val="SQLCode"/>
        <w:shd w:fill="F3F6F8"/>
      </w:pPr>
      <w:r>
        <w:t>SET XACT_ABORT ON;</w:t>
      </w:r>
    </w:p>
    <w:p>
      <w:pPr>
        <w:pStyle w:val="SQLCode"/>
        <w:shd w:fill="F3F6F8"/>
      </w:pPr>
      <w:r>
        <w:t>BEGIN TRY</w:t>
      </w:r>
    </w:p>
    <w:p>
      <w:pPr>
        <w:pStyle w:val="SQLCode"/>
        <w:shd w:fill="F3F6F8"/>
      </w:pPr>
      <w:r>
        <w:t xml:space="preserve"> BEGIN TRAN;</w:t>
      </w:r>
    </w:p>
    <w:p>
      <w:pPr>
        <w:pStyle w:val="SQLCode"/>
        <w:shd w:fill="F3F6F8"/>
      </w:pPr>
      <w:r>
        <w:t xml:space="preserve"> UPDATE dbo.Account SET Balance=Balance-100 WHERE AccountId=1;</w:t>
      </w:r>
    </w:p>
    <w:p>
      <w:pPr>
        <w:pStyle w:val="SQLCode"/>
        <w:shd w:fill="F3F6F8"/>
      </w:pPr>
      <w:r>
        <w:t xml:space="preserve"> UPDATE dbo.Account SET Balance=Balance+100 WHERE AccountId=2;</w:t>
      </w:r>
    </w:p>
    <w:p>
      <w:pPr>
        <w:pStyle w:val="SQLCode"/>
        <w:shd w:fill="F3F6F8"/>
      </w:pPr>
      <w:r>
        <w:t xml:space="preserve"> IF @@ROWCOUNT&lt;&gt;1 THROW 50001,'Destination missing',1;</w:t>
      </w:r>
    </w:p>
    <w:p>
      <w:pPr>
        <w:pStyle w:val="SQLCode"/>
        <w:shd w:fill="F3F6F8"/>
      </w:pPr>
      <w:r>
        <w:t xml:space="preserve"> COMMIT;</w:t>
      </w:r>
    </w:p>
    <w:p>
      <w:pPr>
        <w:pStyle w:val="SQLCode"/>
        <w:shd w:fill="F3F6F8"/>
      </w:pPr>
      <w:r>
        <w:t>END TRY</w:t>
      </w:r>
    </w:p>
    <w:p>
      <w:pPr>
        <w:pStyle w:val="SQLCode"/>
        <w:shd w:fill="F3F6F8"/>
      </w:pPr>
      <w:r>
        <w:t>BEGIN CATCH</w:t>
      </w:r>
    </w:p>
    <w:p>
      <w:pPr>
        <w:pStyle w:val="SQLCode"/>
        <w:shd w:fill="F3F6F8"/>
      </w:pPr>
      <w:r>
        <w:t xml:space="preserve"> IF XACT_STATE()&lt;&gt;0 ROLLBACK;</w:t>
      </w:r>
    </w:p>
    <w:p>
      <w:pPr>
        <w:pStyle w:val="SQLCode"/>
        <w:shd w:fill="F3F6F8"/>
      </w:pPr>
      <w:r>
        <w:t xml:space="preserve"> THROW;</w:t>
      </w:r>
    </w:p>
    <w:p>
      <w:pPr>
        <w:pStyle w:val="SQLCode"/>
        <w:shd w:fill="F3F6F8"/>
      </w:pPr>
      <w:r>
        <w:t>END CATCH;</w:t>
      </w:r>
    </w:p>
    <w:p>
      <w:pPr>
        <w:pStyle w:val="Heading3"/>
        <w:keepNext/>
      </w:pPr>
      <w:r>
        <w:t>How it works internally</w:t>
      </w:r>
    </w:p>
    <w:p>
      <w:r>
        <w:t>Changes generate log records. Locks protect logical consistency. COMMIT makes the transaction durable once required log records are hardened; dirty data pages can be written later. ROLLBACK uses log information to undo changes.</w:t>
      </w:r>
    </w:p>
    <w:p>
      <w:pPr>
        <w:pStyle w:val="Heading3"/>
        <w:keepNext/>
      </w:pPr>
      <w:r>
        <w:t>When to use it</w:t>
      </w:r>
    </w:p>
    <w:p>
      <w:pPr>
        <w:pStyle w:val="ListBullet"/>
      </w:pPr>
      <w:r>
        <w:t>Multiple writes must succeed or fail together.</w:t>
      </w:r>
    </w:p>
    <w:p>
      <w:pPr>
        <w:pStyle w:val="ListBullet"/>
      </w:pPr>
      <w:r>
        <w:t>Maintain invariants such as money transfer.</w:t>
      </w:r>
    </w:p>
    <w:p>
      <w:pPr>
        <w:pStyle w:val="ListBullet"/>
      </w:pPr>
      <w:r>
        <w:t>Use TRY/CATCH, XACT_STATE, and a clear rollback path.</w:t>
      </w:r>
    </w:p>
    <w:p>
      <w:pPr>
        <w:pStyle w:val="Heading3"/>
        <w:keepNext/>
      </w:pPr>
      <w:r>
        <w:t>When not to use it</w:t>
      </w:r>
    </w:p>
    <w:p>
      <w:pPr>
        <w:pStyle w:val="ListBullet"/>
      </w:pPr>
      <w:r>
        <w:t>Do not hold transactions open while waiting for user input or external services.</w:t>
      </w:r>
    </w:p>
    <w:p>
      <w:pPr>
        <w:pStyle w:val="ListBullet"/>
      </w:pPr>
      <w:r>
        <w:t>Avoid huge single-batch changes when log, locks, and availability are risks.</w:t>
      </w:r>
    </w:p>
    <w:p>
      <w:pPr>
        <w:pStyle w:val="ListBullet"/>
      </w:pPr>
      <w:r>
        <w:t>Do not swallow errors after partial work.</w:t>
      </w:r>
    </w:p>
    <w:p>
      <w:pPr>
        <w:pStyle w:val="Heading3"/>
        <w:keepNext/>
      </w:pPr>
      <w:r>
        <w:t>Production issue and resolution</w:t>
      </w:r>
    </w:p>
    <w:p>
      <w:r>
        <w:t>A batch update caused blocking and log growth. Split it into committed key-range batches, added progress checkpoints and throttling, and monitored log reuse, lock waits, and replication lag.</w:t>
      </w:r>
    </w:p>
    <w:p>
      <w:pPr>
        <w:pStyle w:val="Heading3"/>
        <w:keepNext/>
      </w:pPr>
      <w:r>
        <w:t>Trade-offs</w:t>
      </w:r>
    </w:p>
    <w:p>
      <w:r>
        <w:t>Larger transactions simplify all-or-nothing semantics but increase lock duration, log retention, rollback time, and impact on replicas.</w:t>
      </w:r>
    </w:p>
    <w:p>
      <w:pPr>
        <w:pStyle w:val="Heading2"/>
        <w:keepNext/>
      </w:pPr>
      <w:r>
        <w:t>Isolation levels and row versioning</w:t>
      </w:r>
    </w:p>
    <w:p>
      <w:pPr>
        <w:pStyle w:val="Heading3"/>
        <w:keepNext/>
      </w:pPr>
      <w:r>
        <w:t>Concept</w:t>
      </w:r>
    </w:p>
    <w:p>
      <w:r>
        <w:t>Isolation controls which concurrent effects a transaction can observe. READ COMMITTED is common. RCSI uses row versions for statement-level consistent reads. SNAPSHOT provides transaction-level consistency after explicit configuration. SERIALIZABLE adds strongest range protection.</w:t>
      </w:r>
    </w:p>
    <w:p>
      <w:pPr>
        <w:pStyle w:val="Heading3"/>
        <w:keepNext/>
      </w:pPr>
      <w:r>
        <w:t>Small working example</w:t>
      </w:r>
    </w:p>
    <w:p>
      <w:pPr>
        <w:pStyle w:val="SQLCode"/>
        <w:shd w:fill="F3F6F8"/>
      </w:pPr>
      <w:r>
        <w:t>ALTER DATABASE SalesLab SET READ_COMMITTED_SNAPSHOT ON WITH ROLLBACK IMMEDIATE;</w:t>
      </w:r>
    </w:p>
    <w:p>
      <w:pPr>
        <w:pStyle w:val="SQLCode"/>
        <w:shd w:fill="F3F6F8"/>
      </w:pPr>
      <w:r>
        <w:t>-- Then ordinary READ COMMITTED readers use versions rather than shared locks for data reads.</w:t>
      </w:r>
    </w:p>
    <w:p>
      <w:pPr>
        <w:pStyle w:val="Heading3"/>
        <w:keepNext/>
      </w:pPr>
      <w:r>
        <w:t>How it works internally</w:t>
      </w:r>
    </w:p>
    <w:p>
      <w:r>
        <w:t>Lock-based reads coordinate with shared locks. Versioned reads follow version pointers to prior committed row images stored in tempdb version store. Writers still take locks and can block other writers.</w:t>
      </w:r>
    </w:p>
    <w:p>
      <w:pPr>
        <w:pStyle w:val="Heading3"/>
        <w:keepNext/>
      </w:pPr>
      <w:r>
        <w:t>When to use it</w:t>
      </w:r>
    </w:p>
    <w:p>
      <w:pPr>
        <w:pStyle w:val="ListBullet"/>
      </w:pPr>
      <w:r>
        <w:t>RCSI to reduce reader-writer blocking after application testing.</w:t>
      </w:r>
    </w:p>
    <w:p>
      <w:pPr>
        <w:pStyle w:val="ListBullet"/>
      </w:pPr>
      <w:r>
        <w:t>SNAPSHOT when a transaction needs a consistent view across statements.</w:t>
      </w:r>
    </w:p>
    <w:p>
      <w:pPr>
        <w:pStyle w:val="ListBullet"/>
      </w:pPr>
      <w:r>
        <w:t>SERIALIZABLE for narrow, short operations requiring range stability.</w:t>
      </w:r>
    </w:p>
    <w:p>
      <w:pPr>
        <w:pStyle w:val="Heading3"/>
        <w:keepNext/>
      </w:pPr>
      <w:r>
        <w:t>When not to use it</w:t>
      </w:r>
    </w:p>
    <w:p>
      <w:pPr>
        <w:pStyle w:val="ListBullet"/>
      </w:pPr>
      <w:r>
        <w:t>Do not use NOLOCK as a correctness-neutral speed switch.</w:t>
      </w:r>
    </w:p>
    <w:p>
      <w:pPr>
        <w:pStyle w:val="ListBullet"/>
      </w:pPr>
      <w:r>
        <w:t>Do not enable versioning without tempdb capacity and monitoring.</w:t>
      </w:r>
    </w:p>
    <w:p>
      <w:pPr>
        <w:pStyle w:val="ListBullet"/>
      </w:pPr>
      <w:r>
        <w:t>Do not select the strongest isolation globally without measuring concurrency.</w:t>
      </w:r>
    </w:p>
    <w:p>
      <w:pPr>
        <w:pStyle w:val="Heading3"/>
        <w:keepNext/>
      </w:pPr>
      <w:r>
        <w:t>Production issue and resolution</w:t>
      </w:r>
    </w:p>
    <w:p>
      <w:r>
        <w:t>Reports blocked order processing. Captured blocking chains, confirmed read-write contention, enabled RCSI through a tested change, sized tempdb, and monitored version-store growth and write conflicts.</w:t>
      </w:r>
    </w:p>
    <w:p>
      <w:pPr>
        <w:pStyle w:val="Heading3"/>
        <w:keepNext/>
      </w:pPr>
      <w:r>
        <w:t>Trade-offs</w:t>
      </w:r>
    </w:p>
    <w:p>
      <w:r>
        <w:t>Row versioning improves read concurrency but adds tempdb and row-version overhead. Stronger locking isolation improves consistency guarantees but increases blocking and deadlock risk.</w:t>
      </w:r>
    </w:p>
    <w:p>
      <w:pPr>
        <w:pStyle w:val="Heading2"/>
        <w:keepNext/>
      </w:pPr>
      <w:r>
        <w:t>Blocking and deadlocks</w:t>
      </w:r>
    </w:p>
    <w:p>
      <w:pPr>
        <w:pStyle w:val="Heading3"/>
        <w:keepNext/>
      </w:pPr>
      <w:r>
        <w:t>Concept</w:t>
      </w:r>
    </w:p>
    <w:p>
      <w:r>
        <w:t>Blocking is waiting for a lock and can be normal. A deadlock is a cycle of incompatible dependencies; SQL Server detects it and chooses a victim to roll back.</w:t>
      </w:r>
    </w:p>
    <w:p>
      <w:pPr>
        <w:pStyle w:val="Heading3"/>
        <w:keepNext/>
      </w:pPr>
      <w:r>
        <w:t>Small working example</w:t>
      </w:r>
    </w:p>
    <w:p>
      <w:pPr>
        <w:pStyle w:val="SQLCode"/>
        <w:shd w:fill="F3F6F8"/>
      </w:pPr>
      <w:r>
        <w:t>-- Session A and B should access shared resources in the same order.</w:t>
      </w:r>
    </w:p>
    <w:p>
      <w:pPr>
        <w:pStyle w:val="SQLCode"/>
        <w:shd w:fill="F3F6F8"/>
      </w:pPr>
      <w:r>
        <w:t>BEGIN TRAN;</w:t>
      </w:r>
    </w:p>
    <w:p>
      <w:pPr>
        <w:pStyle w:val="SQLCode"/>
        <w:shd w:fill="F3F6F8"/>
      </w:pPr>
      <w:r>
        <w:t>UPDATE dbo.TableA SET Value=1 WHERE Id=10;</w:t>
      </w:r>
    </w:p>
    <w:p>
      <w:pPr>
        <w:pStyle w:val="SQLCode"/>
        <w:shd w:fill="F3F6F8"/>
      </w:pPr>
      <w:r>
        <w:t>UPDATE dbo.TableB SET Value=1 WHERE Id=20;</w:t>
      </w:r>
    </w:p>
    <w:p>
      <w:pPr>
        <w:pStyle w:val="SQLCode"/>
        <w:shd w:fill="F3F6F8"/>
      </w:pPr>
      <w:r>
        <w:t>COMMIT;</w:t>
      </w:r>
    </w:p>
    <w:p>
      <w:pPr>
        <w:pStyle w:val="Heading3"/>
        <w:keepNext/>
      </w:pPr>
      <w:r>
        <w:t>How it works internally</w:t>
      </w:r>
    </w:p>
    <w:p>
      <w:r>
        <w:t>Locks exist at key, page, object, schema, and other resources with modes such as S, U, X, IS, IX. Deadlock monitoring identifies a cycle and selects a victim based partly on deadlock priority and rollback cost. Extended Events deadlock XML reveals processes, resources, owners, and waiters.</w:t>
      </w:r>
    </w:p>
    <w:p>
      <w:pPr>
        <w:pStyle w:val="Heading3"/>
        <w:keepNext/>
      </w:pPr>
      <w:r>
        <w:t>When to use it</w:t>
      </w:r>
    </w:p>
    <w:p>
      <w:pPr>
        <w:pStyle w:val="ListBullet"/>
      </w:pPr>
      <w:r>
        <w:t>Treat blocking by duration and business impact.</w:t>
      </w:r>
    </w:p>
    <w:p>
      <w:pPr>
        <w:pStyle w:val="ListBullet"/>
      </w:pPr>
      <w:r>
        <w:t>Capture the head blocker and exact statements.</w:t>
      </w:r>
    </w:p>
    <w:p>
      <w:pPr>
        <w:pStyle w:val="ListBullet"/>
      </w:pPr>
      <w:r>
        <w:t>Prevent deadlocks with consistent access order, shorter transactions, suitable indexes, and retry logic for error 1205.</w:t>
      </w:r>
    </w:p>
    <w:p>
      <w:pPr>
        <w:pStyle w:val="Heading3"/>
        <w:keepNext/>
      </w:pPr>
      <w:r>
        <w:t>When not to use it</w:t>
      </w:r>
    </w:p>
    <w:p>
      <w:pPr>
        <w:pStyle w:val="ListBullet"/>
      </w:pPr>
      <w:r>
        <w:t>Do not kill sessions before understanding rollback impact.</w:t>
      </w:r>
    </w:p>
    <w:p>
      <w:pPr>
        <w:pStyle w:val="ListBullet"/>
      </w:pPr>
      <w:r>
        <w:t>Do not solve every issue with NOLOCK.</w:t>
      </w:r>
    </w:p>
    <w:p>
      <w:pPr>
        <w:pStyle w:val="ListBullet"/>
      </w:pPr>
      <w:r>
        <w:t>Do not assume higher hardware removes logical contention.</w:t>
      </w:r>
    </w:p>
    <w:p>
      <w:pPr>
        <w:pStyle w:val="Heading3"/>
        <w:keepNext/>
      </w:pPr>
      <w:r>
        <w:t>Production issue and resolution</w:t>
      </w:r>
    </w:p>
    <w:p>
      <w:r>
        <w:t>Two procedures updated Customer and Order in opposite order. Deadlock graphs proved the cycle. Standardized access order, improved a lookup index to shorten locks, and added bounded retry with jitter in the application.</w:t>
      </w:r>
    </w:p>
    <w:p>
      <w:pPr>
        <w:pStyle w:val="Heading3"/>
        <w:keepNext/>
      </w:pPr>
      <w:r>
        <w:t>Trade-offs</w:t>
      </w:r>
    </w:p>
    <w:p>
      <w:r>
        <w:t>Extra indexes can shorten lock duration but add write work. Retries improve resilience but do not replace root-cause correction and must preserve idempotency.</w:t>
      </w:r>
    </w:p>
    <w:p>
      <w:pPr>
        <w:pStyle w:val="Title"/>
      </w:pPr>
      <w:r>
        <w:t>8. Storage Engine and Recovery Internals</w:t>
      </w:r>
    </w:p>
    <w:p>
      <w:r>
        <w:t>Rows are stored on data pages, commonly 8 KB each, and pages are allocated in extents. Data files hold pages; the log file holds sequential log records. A heap has no clustered index. A clustered index stores leaf-level data rows ordered by clustered key. The buffer pool caches pages in memory.</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0B6E75"/>
            <w:vAlign w:val="center"/>
            <w:tcMar>
              <w:top w:w="80" w:type="dxa"/>
              <w:start w:w="90" w:type="dxa"/>
              <w:bottom w:w="80" w:type="dxa"/>
              <w:end w:w="90" w:type="dxa"/>
            </w:tcMar>
          </w:tcPr>
          <w:p>
            <w:r>
              <w:rPr>
                <w:b/>
                <w:color w:val="FFFFFF"/>
                <w:sz w:val="17"/>
              </w:rPr>
              <w:t>Component</w:t>
            </w:r>
          </w:p>
        </w:tc>
        <w:tc>
          <w:tcPr>
            <w:tcW w:type="dxa" w:w="3600"/>
            <w:shd w:fill="0B6E75"/>
            <w:vAlign w:val="center"/>
            <w:tcMar>
              <w:top w:w="80" w:type="dxa"/>
              <w:start w:w="90" w:type="dxa"/>
              <w:bottom w:w="80" w:type="dxa"/>
              <w:end w:w="90" w:type="dxa"/>
            </w:tcMar>
          </w:tcPr>
          <w:p>
            <w:r>
              <w:rPr>
                <w:b/>
                <w:color w:val="FFFFFF"/>
                <w:sz w:val="17"/>
              </w:rPr>
              <w:t>Purpose</w:t>
            </w:r>
          </w:p>
        </w:tc>
        <w:tc>
          <w:tcPr>
            <w:tcW w:type="dxa" w:w="4032"/>
            <w:shd w:fill="0B6E75"/>
            <w:vAlign w:val="center"/>
            <w:tcMar>
              <w:top w:w="80" w:type="dxa"/>
              <w:start w:w="90" w:type="dxa"/>
              <w:bottom w:w="80" w:type="dxa"/>
              <w:end w:w="90" w:type="dxa"/>
            </w:tcMar>
          </w:tcPr>
          <w:p>
            <w:r>
              <w:rPr>
                <w:b/>
                <w:color w:val="FFFFFF"/>
                <w:sz w:val="17"/>
              </w:rPr>
              <w:t>Production signal</w:t>
            </w:r>
          </w:p>
        </w:tc>
      </w:tr>
      <w:tr>
        <w:trPr/>
        <w:tc>
          <w:tcPr>
            <w:tcW w:type="dxa" w:w="1872"/>
            <w:vAlign w:val="center"/>
            <w:tcMar>
              <w:top w:w="80" w:type="dxa"/>
              <w:start w:w="90" w:type="dxa"/>
              <w:bottom w:w="80" w:type="dxa"/>
              <w:end w:w="90" w:type="dxa"/>
            </w:tcMar>
          </w:tcPr>
          <w:p>
            <w:r>
              <w:rPr>
                <w:sz w:val="16"/>
              </w:rPr>
              <w:t>Data file</w:t>
            </w:r>
          </w:p>
        </w:tc>
        <w:tc>
          <w:tcPr>
            <w:tcW w:type="dxa" w:w="3600"/>
            <w:vAlign w:val="center"/>
            <w:tcMar>
              <w:top w:w="80" w:type="dxa"/>
              <w:start w:w="90" w:type="dxa"/>
              <w:bottom w:w="80" w:type="dxa"/>
              <w:end w:w="90" w:type="dxa"/>
            </w:tcMar>
          </w:tcPr>
          <w:p>
            <w:r>
              <w:rPr>
                <w:sz w:val="16"/>
              </w:rPr>
              <w:t>Persistent pages and allocation structures</w:t>
            </w:r>
          </w:p>
        </w:tc>
        <w:tc>
          <w:tcPr>
            <w:tcW w:type="dxa" w:w="4032"/>
            <w:vAlign w:val="center"/>
            <w:tcMar>
              <w:top w:w="80" w:type="dxa"/>
              <w:start w:w="90" w:type="dxa"/>
              <w:bottom w:w="80" w:type="dxa"/>
              <w:end w:w="90" w:type="dxa"/>
            </w:tcMar>
          </w:tcPr>
          <w:p>
            <w:r>
              <w:rPr>
                <w:sz w:val="16"/>
              </w:rPr>
              <w:t>File latency, autogrowth, free space, allocation contention</w:t>
            </w:r>
          </w:p>
        </w:tc>
      </w:tr>
      <w:tr>
        <w:trPr/>
        <w:tc>
          <w:tcPr>
            <w:tcW w:type="dxa" w:w="1872"/>
            <w:vAlign w:val="center"/>
            <w:tcMar>
              <w:top w:w="80" w:type="dxa"/>
              <w:start w:w="90" w:type="dxa"/>
              <w:bottom w:w="80" w:type="dxa"/>
              <w:end w:w="90" w:type="dxa"/>
            </w:tcMar>
            <w:shd w:fill="EAF4F4"/>
          </w:tcPr>
          <w:p>
            <w:r>
              <w:rPr>
                <w:sz w:val="16"/>
              </w:rPr>
              <w:t>Log file</w:t>
            </w:r>
          </w:p>
        </w:tc>
        <w:tc>
          <w:tcPr>
            <w:tcW w:type="dxa" w:w="3600"/>
            <w:vAlign w:val="center"/>
            <w:tcMar>
              <w:top w:w="80" w:type="dxa"/>
              <w:start w:w="90" w:type="dxa"/>
              <w:bottom w:w="80" w:type="dxa"/>
              <w:end w:w="90" w:type="dxa"/>
            </w:tcMar>
            <w:shd w:fill="EAF4F4"/>
          </w:tcPr>
          <w:p>
            <w:r>
              <w:rPr>
                <w:sz w:val="16"/>
              </w:rPr>
              <w:t>Sequential record of changes and recovery</w:t>
            </w:r>
          </w:p>
        </w:tc>
        <w:tc>
          <w:tcPr>
            <w:tcW w:type="dxa" w:w="4032"/>
            <w:vAlign w:val="center"/>
            <w:tcMar>
              <w:top w:w="80" w:type="dxa"/>
              <w:start w:w="90" w:type="dxa"/>
              <w:bottom w:w="80" w:type="dxa"/>
              <w:end w:w="90" w:type="dxa"/>
            </w:tcMar>
            <w:shd w:fill="EAF4F4"/>
          </w:tcPr>
          <w:p>
            <w:r>
              <w:rPr>
                <w:sz w:val="16"/>
              </w:rPr>
              <w:t>Log flush waits, growth, VLF health, log reuse wait</w:t>
            </w:r>
          </w:p>
        </w:tc>
      </w:tr>
      <w:tr>
        <w:trPr/>
        <w:tc>
          <w:tcPr>
            <w:tcW w:type="dxa" w:w="1872"/>
            <w:vAlign w:val="center"/>
            <w:tcMar>
              <w:top w:w="80" w:type="dxa"/>
              <w:start w:w="90" w:type="dxa"/>
              <w:bottom w:w="80" w:type="dxa"/>
              <w:end w:w="90" w:type="dxa"/>
            </w:tcMar>
          </w:tcPr>
          <w:p>
            <w:r>
              <w:rPr>
                <w:sz w:val="16"/>
              </w:rPr>
              <w:t>Buffer pool</w:t>
            </w:r>
          </w:p>
        </w:tc>
        <w:tc>
          <w:tcPr>
            <w:tcW w:type="dxa" w:w="3600"/>
            <w:vAlign w:val="center"/>
            <w:tcMar>
              <w:top w:w="80" w:type="dxa"/>
              <w:start w:w="90" w:type="dxa"/>
              <w:bottom w:w="80" w:type="dxa"/>
              <w:end w:w="90" w:type="dxa"/>
            </w:tcMar>
          </w:tcPr>
          <w:p>
            <w:r>
              <w:rPr>
                <w:sz w:val="16"/>
              </w:rPr>
              <w:t>Caches data and index pages</w:t>
            </w:r>
          </w:p>
        </w:tc>
        <w:tc>
          <w:tcPr>
            <w:tcW w:type="dxa" w:w="4032"/>
            <w:vAlign w:val="center"/>
            <w:tcMar>
              <w:top w:w="80" w:type="dxa"/>
              <w:start w:w="90" w:type="dxa"/>
              <w:bottom w:w="80" w:type="dxa"/>
              <w:end w:w="90" w:type="dxa"/>
            </w:tcMar>
          </w:tcPr>
          <w:p>
            <w:r>
              <w:rPr>
                <w:sz w:val="16"/>
              </w:rPr>
              <w:t>Page life trends, lazy writes, physical reads</w:t>
            </w:r>
          </w:p>
        </w:tc>
      </w:tr>
      <w:tr>
        <w:trPr/>
        <w:tc>
          <w:tcPr>
            <w:tcW w:type="dxa" w:w="1872"/>
            <w:vAlign w:val="center"/>
            <w:tcMar>
              <w:top w:w="80" w:type="dxa"/>
              <w:start w:w="90" w:type="dxa"/>
              <w:bottom w:w="80" w:type="dxa"/>
              <w:end w:w="90" w:type="dxa"/>
            </w:tcMar>
            <w:shd w:fill="EAF4F4"/>
          </w:tcPr>
          <w:p>
            <w:r>
              <w:rPr>
                <w:sz w:val="16"/>
              </w:rPr>
              <w:t>Checkpoint</w:t>
            </w:r>
          </w:p>
        </w:tc>
        <w:tc>
          <w:tcPr>
            <w:tcW w:type="dxa" w:w="3600"/>
            <w:vAlign w:val="center"/>
            <w:tcMar>
              <w:top w:w="80" w:type="dxa"/>
              <w:start w:w="90" w:type="dxa"/>
              <w:bottom w:w="80" w:type="dxa"/>
              <w:end w:w="90" w:type="dxa"/>
            </w:tcMar>
            <w:shd w:fill="EAF4F4"/>
          </w:tcPr>
          <w:p>
            <w:r>
              <w:rPr>
                <w:sz w:val="16"/>
              </w:rPr>
              <w:t>Advances recovery by flushing eligible dirty pages</w:t>
            </w:r>
          </w:p>
        </w:tc>
        <w:tc>
          <w:tcPr>
            <w:tcW w:type="dxa" w:w="4032"/>
            <w:vAlign w:val="center"/>
            <w:tcMar>
              <w:top w:w="80" w:type="dxa"/>
              <w:start w:w="90" w:type="dxa"/>
              <w:bottom w:w="80" w:type="dxa"/>
              <w:end w:w="90" w:type="dxa"/>
            </w:tcMar>
            <w:shd w:fill="EAF4F4"/>
          </w:tcPr>
          <w:p>
            <w:r>
              <w:rPr>
                <w:sz w:val="16"/>
              </w:rPr>
              <w:t>I/O bursts and recovery interval</w:t>
            </w:r>
          </w:p>
        </w:tc>
      </w:tr>
      <w:tr>
        <w:trPr/>
        <w:tc>
          <w:tcPr>
            <w:tcW w:type="dxa" w:w="1872"/>
            <w:vAlign w:val="center"/>
            <w:tcMar>
              <w:top w:w="80" w:type="dxa"/>
              <w:start w:w="90" w:type="dxa"/>
              <w:bottom w:w="80" w:type="dxa"/>
              <w:end w:w="90" w:type="dxa"/>
            </w:tcMar>
          </w:tcPr>
          <w:p>
            <w:r>
              <w:rPr>
                <w:sz w:val="16"/>
              </w:rPr>
              <w:t>tempdb</w:t>
            </w:r>
          </w:p>
        </w:tc>
        <w:tc>
          <w:tcPr>
            <w:tcW w:type="dxa" w:w="3600"/>
            <w:vAlign w:val="center"/>
            <w:tcMar>
              <w:top w:w="80" w:type="dxa"/>
              <w:start w:w="90" w:type="dxa"/>
              <w:bottom w:w="80" w:type="dxa"/>
              <w:end w:w="90" w:type="dxa"/>
            </w:tcMar>
          </w:tcPr>
          <w:p>
            <w:r>
              <w:rPr>
                <w:sz w:val="16"/>
              </w:rPr>
              <w:t>Worktables, spills, versions, temporary objects</w:t>
            </w:r>
          </w:p>
        </w:tc>
        <w:tc>
          <w:tcPr>
            <w:tcW w:type="dxa" w:w="4032"/>
            <w:vAlign w:val="center"/>
            <w:tcMar>
              <w:top w:w="80" w:type="dxa"/>
              <w:start w:w="90" w:type="dxa"/>
              <w:bottom w:w="80" w:type="dxa"/>
              <w:end w:w="90" w:type="dxa"/>
            </w:tcMar>
          </w:tcPr>
          <w:p>
            <w:r>
              <w:rPr>
                <w:sz w:val="16"/>
              </w:rPr>
              <w:t>Space use, allocation contention, file latency</w:t>
            </w:r>
          </w:p>
        </w:tc>
      </w:tr>
    </w:tbl>
    <w:p>
      <w:pPr>
        <w:spacing w:after="20"/>
      </w:pPr>
    </w:p>
    <w:p>
      <w:pPr>
        <w:pStyle w:val="Heading2"/>
        <w:keepNext/>
      </w:pPr>
      <w:r>
        <w:t>Transaction log and write-ahead logging</w:t>
      </w:r>
    </w:p>
    <w:p>
      <w:pPr>
        <w:pStyle w:val="Heading3"/>
        <w:keepNext/>
      </w:pPr>
      <w:r>
        <w:t>Concept</w:t>
      </w:r>
    </w:p>
    <w:p>
      <w:r>
        <w:t>The transaction log is not simply an audit file. It is the recovery sequence that supports rollback, crash recovery, backup chains, replication-related features, and high availability.</w:t>
      </w:r>
    </w:p>
    <w:p>
      <w:pPr>
        <w:pStyle w:val="Heading3"/>
        <w:keepNext/>
      </w:pPr>
      <w:r>
        <w:t>Small working example</w:t>
      </w:r>
    </w:p>
    <w:p>
      <w:pPr>
        <w:pStyle w:val="SQLCode"/>
        <w:shd w:fill="F3F6F8"/>
      </w:pPr>
      <w:r>
        <w:t>SELECT name,recovery_model_desc,log_reuse_wait_desc</w:t>
      </w:r>
    </w:p>
    <w:p>
      <w:pPr>
        <w:pStyle w:val="SQLCode"/>
        <w:shd w:fill="F3F6F8"/>
      </w:pPr>
      <w:r>
        <w:t>FROM sys.databases WHERE name=DB_NAME();</w:t>
      </w:r>
    </w:p>
    <w:p>
      <w:pPr>
        <w:pStyle w:val="SQLCode"/>
        <w:shd w:fill="F3F6F8"/>
      </w:pPr>
      <w:r>
        <w:t>DBCC SQLPERF(LOGSPACE);</w:t>
      </w:r>
    </w:p>
    <w:p>
      <w:pPr>
        <w:pStyle w:val="Heading3"/>
        <w:keepNext/>
      </w:pPr>
      <w:r>
        <w:t>How it works internally</w:t>
      </w:r>
    </w:p>
    <w:p>
      <w:r>
        <w:t>Write-ahead logging requires relevant log records to reach stable storage before associated dirty data pages. Log records have sequence numbers. Recovery analyzes, redoes, and undoes as needed. Log truncation marks reusable virtual log regions but does not shrink the physical file.</w:t>
      </w:r>
    </w:p>
    <w:p>
      <w:pPr>
        <w:pStyle w:val="Heading3"/>
        <w:keepNext/>
      </w:pPr>
      <w:r>
        <w:t>When to use it</w:t>
      </w:r>
    </w:p>
    <w:p>
      <w:pPr>
        <w:pStyle w:val="ListBullet"/>
      </w:pPr>
      <w:r>
        <w:t>Pre-size log files.</w:t>
      </w:r>
    </w:p>
    <w:p>
      <w:pPr>
        <w:pStyle w:val="ListBullet"/>
      </w:pPr>
      <w:r>
        <w:t>Use sensible fixed growth amounts.</w:t>
      </w:r>
    </w:p>
    <w:p>
      <w:pPr>
        <w:pStyle w:val="ListBullet"/>
      </w:pPr>
      <w:r>
        <w:t>Take log backups in FULL recovery when point-in-time recovery is required.</w:t>
      </w:r>
    </w:p>
    <w:p>
      <w:pPr>
        <w:pStyle w:val="ListBullet"/>
      </w:pPr>
      <w:r>
        <w:t>Monitor log reuse reasons.</w:t>
      </w:r>
    </w:p>
    <w:p>
      <w:pPr>
        <w:pStyle w:val="Heading3"/>
        <w:keepNext/>
      </w:pPr>
      <w:r>
        <w:t>When not to use it</w:t>
      </w:r>
    </w:p>
    <w:p>
      <w:pPr>
        <w:pStyle w:val="ListBullet"/>
      </w:pPr>
      <w:r>
        <w:t>Do not routinely shrink the log.</w:t>
      </w:r>
    </w:p>
    <w:p>
      <w:pPr>
        <w:pStyle w:val="ListBullet"/>
      </w:pPr>
      <w:r>
        <w:t>Do not switch recovery models casually.</w:t>
      </w:r>
    </w:p>
    <w:p>
      <w:pPr>
        <w:pStyle w:val="ListBullet"/>
      </w:pPr>
      <w:r>
        <w:t>Do not confuse truncation, backup, and physical shrinking.</w:t>
      </w:r>
    </w:p>
    <w:p>
      <w:pPr>
        <w:pStyle w:val="Heading3"/>
        <w:keepNext/>
      </w:pPr>
      <w:r>
        <w:t>Production issue and resolution</w:t>
      </w:r>
    </w:p>
    <w:p>
      <w:r>
        <w:t>The log filled the disk because log backups had failed. Restored the backup job, confirmed the backup chain and truncation, expanded disk safely, right-sized the file, and added alerts for job failure and free space.</w:t>
      </w:r>
    </w:p>
    <w:p>
      <w:pPr>
        <w:pStyle w:val="Heading3"/>
        <w:keepNext/>
      </w:pPr>
      <w:r>
        <w:t>Trade-offs</w:t>
      </w:r>
    </w:p>
    <w:p>
      <w:r>
        <w:t>A larger pre-sized log consumes disk but avoids repeated growth and fragmentation. FULL recovery enables point-in-time restore but requires disciplined log backups.</w:t>
      </w:r>
    </w:p>
    <w:p>
      <w:pPr>
        <w:pStyle w:val="Title"/>
      </w:pPr>
      <w:r>
        <w:t>9. Indexes, Access Paths, and SARGability</w:t>
      </w:r>
    </w:p>
    <w:p>
      <w:pPr>
        <w:pStyle w:val="Heading2"/>
        <w:keepNext/>
      </w:pPr>
      <w:r>
        <w:t>Clustered and nonclustered indexes</w:t>
      </w:r>
    </w:p>
    <w:p>
      <w:pPr>
        <w:pStyle w:val="Heading3"/>
        <w:keepNext/>
      </w:pPr>
      <w:r>
        <w:t>Concept</w:t>
      </w:r>
    </w:p>
    <w:p>
      <w:r>
        <w:t>A clustered index defines the rowstore leaf where data rows live. A nonclustered index stores ordered keys plus a row locator and optional included columns. Most rowstore indexes are balanced B-tree structures with root, intermediate, and leaf pages.</w:t>
      </w:r>
    </w:p>
    <w:p>
      <w:pPr>
        <w:pStyle w:val="Heading3"/>
        <w:keepNext/>
      </w:pPr>
      <w:r>
        <w:t>Small working example</w:t>
      </w:r>
    </w:p>
    <w:p>
      <w:pPr>
        <w:pStyle w:val="SQLCode"/>
        <w:shd w:fill="F3F6F8"/>
      </w:pPr>
      <w:r>
        <w:t>CREATE INDEX IX_SalesOrder_Customer_OrderDate</w:t>
      </w:r>
    </w:p>
    <w:p>
      <w:pPr>
        <w:pStyle w:val="SQLCode"/>
        <w:shd w:fill="F3F6F8"/>
      </w:pPr>
      <w:r>
        <w:t>ON dbo.SalesOrder(CustomerId,OrderDate DESC)</w:t>
      </w:r>
    </w:p>
    <w:p>
      <w:pPr>
        <w:pStyle w:val="SQLCode"/>
        <w:shd w:fill="F3F6F8"/>
      </w:pPr>
      <w:r>
        <w:t>INCLUDE(Status,TotalAmount);</w:t>
      </w:r>
    </w:p>
    <w:p>
      <w:pPr>
        <w:pStyle w:val="SQLCode"/>
        <w:shd w:fill="F3F6F8"/>
      </w:pPr>
      <w:r/>
    </w:p>
    <w:p>
      <w:pPr>
        <w:pStyle w:val="SQLCode"/>
        <w:shd w:fill="F3F6F8"/>
      </w:pPr>
      <w:r>
        <w:t>SELECT OrderDate,Status,TotalAmount</w:t>
      </w:r>
    </w:p>
    <w:p>
      <w:pPr>
        <w:pStyle w:val="SQLCode"/>
        <w:shd w:fill="F3F6F8"/>
      </w:pPr>
      <w:r>
        <w:t>FROM dbo.SalesOrder WHERE CustomerId=1</w:t>
      </w:r>
    </w:p>
    <w:p>
      <w:pPr>
        <w:pStyle w:val="SQLCode"/>
        <w:shd w:fill="F3F6F8"/>
      </w:pPr>
      <w:r>
        <w:t>ORDER BY OrderDate DESC;</w:t>
      </w:r>
    </w:p>
    <w:p>
      <w:pPr>
        <w:pStyle w:val="Heading3"/>
        <w:keepNext/>
      </w:pPr>
      <w:r>
        <w:t>How it works internally</w:t>
      </w:r>
    </w:p>
    <w:p>
      <w:r>
        <w:t>An index seek navigates from root to leaf using key ranges. A scan reads all or a large part of an index. In a clustered table, a nonclustered leaf locator includes the clustered key. Key lookups fetch missing columns and can become expensive when repeated many times.</w:t>
      </w:r>
    </w:p>
    <w:p>
      <w:pPr>
        <w:pStyle w:val="Heading3"/>
        <w:keepNext/>
      </w:pPr>
      <w:r>
        <w:t>When to use it</w:t>
      </w:r>
    </w:p>
    <w:p>
      <w:pPr>
        <w:pStyle w:val="ListBullet"/>
      </w:pPr>
      <w:r>
        <w:t>Indexes aligned to selective equality/range predicates, joins, and ordering.</w:t>
      </w:r>
    </w:p>
    <w:p>
      <w:pPr>
        <w:pStyle w:val="ListBullet"/>
      </w:pPr>
      <w:r>
        <w:t>INCLUDE output columns to cover important reads without enlarging key ordering.</w:t>
      </w:r>
    </w:p>
    <w:p>
      <w:pPr>
        <w:pStyle w:val="ListBullet"/>
      </w:pPr>
      <w:r>
        <w:t>Use narrow, stable, preferably increasing clustered keys for common OLTP patterns.</w:t>
      </w:r>
    </w:p>
    <w:p>
      <w:pPr>
        <w:pStyle w:val="Heading3"/>
        <w:keepNext/>
      </w:pPr>
      <w:r>
        <w:t>When not to use it</w:t>
      </w:r>
    </w:p>
    <w:p>
      <w:pPr>
        <w:pStyle w:val="ListBullet"/>
      </w:pPr>
      <w:r>
        <w:t>Do not create one index per query without consolidation.</w:t>
      </w:r>
    </w:p>
    <w:p>
      <w:pPr>
        <w:pStyle w:val="ListBullet"/>
      </w:pPr>
      <w:r>
        <w:t>Avoid very wide or frequently changing keys.</w:t>
      </w:r>
    </w:p>
    <w:p>
      <w:pPr>
        <w:pStyle w:val="ListBullet"/>
      </w:pPr>
      <w:r>
        <w:t>Do not judge a seek as automatically good; thousands of seeks and lookups can be worse than a scan.</w:t>
      </w:r>
    </w:p>
    <w:p>
      <w:pPr>
        <w:pStyle w:val="Heading3"/>
        <w:keepNext/>
      </w:pPr>
      <w:r>
        <w:t>Production issue and resolution</w:t>
      </w:r>
    </w:p>
    <w:p>
      <w:r>
        <w:t>A customer-history query performed a scan and sort. Created a composite index matching CustomerId and descending OrderDate, included displayed columns, then checked reads, duration, and write impact.</w:t>
      </w:r>
    </w:p>
    <w:p>
      <w:pPr>
        <w:pStyle w:val="Heading3"/>
        <w:keepNext/>
      </w:pPr>
      <w:r>
        <w:t>Trade-offs</w:t>
      </w:r>
    </w:p>
    <w:p>
      <w:r>
        <w:t>Indexes reduce reads and sorts but consume space, memory, backup time, and CPU/I/O on INSERT, UPDATE, DELETE, and maintenance.</w:t>
      </w:r>
    </w:p>
    <w:p>
      <w:pPr>
        <w:pStyle w:val="Heading2"/>
        <w:keepNext/>
      </w:pPr>
      <w:r>
        <w:t>Composite keys, selectivity, filtered indexes, and SARGability</w:t>
      </w:r>
    </w:p>
    <w:p>
      <w:pPr>
        <w:pStyle w:val="Heading3"/>
        <w:keepNext/>
      </w:pPr>
      <w:r>
        <w:t>Concept</w:t>
      </w:r>
    </w:p>
    <w:p>
      <w:r>
        <w:t>Composite index key order determines supported seek prefixes and ordering. SARGable predicates allow direct navigation using an index key rather than transforming every row.</w:t>
      </w:r>
    </w:p>
    <w:p>
      <w:pPr>
        <w:pStyle w:val="Heading3"/>
        <w:keepNext/>
      </w:pPr>
      <w:r>
        <w:t>Small working example</w:t>
      </w:r>
    </w:p>
    <w:p>
      <w:pPr>
        <w:pStyle w:val="SQLCode"/>
        <w:shd w:fill="F3F6F8"/>
      </w:pPr>
      <w:r>
        <w:t>-- SARGable date range</w:t>
      </w:r>
    </w:p>
    <w:p>
      <w:pPr>
        <w:pStyle w:val="SQLCode"/>
        <w:shd w:fill="F3F6F8"/>
      </w:pPr>
      <w:r>
        <w:t>WHERE OrderDate &gt;= '2026-02-01' AND OrderDate &lt; '2026-03-01'</w:t>
      </w:r>
    </w:p>
    <w:p>
      <w:pPr>
        <w:pStyle w:val="SQLCode"/>
        <w:shd w:fill="F3F6F8"/>
      </w:pPr>
      <w:r>
        <w:t>-- Instead of WHERE MONTH(OrderDate)=2 AND YEAR(OrderDate)=2026</w:t>
      </w:r>
    </w:p>
    <w:p>
      <w:pPr>
        <w:pStyle w:val="SQLCode"/>
        <w:shd w:fill="F3F6F8"/>
      </w:pPr>
      <w:r/>
    </w:p>
    <w:p>
      <w:pPr>
        <w:pStyle w:val="SQLCode"/>
        <w:shd w:fill="F3F6F8"/>
      </w:pPr>
      <w:r>
        <w:t>CREATE INDEX IX_Order_Open ON dbo.SalesOrder(OrderDate)</w:t>
      </w:r>
    </w:p>
    <w:p>
      <w:pPr>
        <w:pStyle w:val="SQLCode"/>
        <w:shd w:fill="F3F6F8"/>
      </w:pPr>
      <w:r>
        <w:t>INCLUDE(CustomerId,TotalAmount) WHERE Status='NEW';</w:t>
      </w:r>
    </w:p>
    <w:p>
      <w:pPr>
        <w:pStyle w:val="Heading3"/>
        <w:keepNext/>
      </w:pPr>
      <w:r>
        <w:t>How it works internally</w:t>
      </w:r>
    </w:p>
    <w:p>
      <w:r>
        <w:t>The optimizer uses statistics on index columns to estimate rows. A filtered index stores only qualifying rows and has filtered statistics. Implicit conversions, mismatched data types, leading wildcard search, or functions on columns can prevent efficient seeks.</w:t>
      </w:r>
    </w:p>
    <w:p>
      <w:pPr>
        <w:pStyle w:val="Heading3"/>
        <w:keepNext/>
      </w:pPr>
      <w:r>
        <w:t>When to use it</w:t>
      </w:r>
    </w:p>
    <w:p>
      <w:pPr>
        <w:pStyle w:val="ListBullet"/>
      </w:pPr>
      <w:r>
        <w:t>Put equality and access-pattern columns deliberately; there is no universal most-selective-first rule.</w:t>
      </w:r>
    </w:p>
    <w:p>
      <w:pPr>
        <w:pStyle w:val="ListBullet"/>
      </w:pPr>
      <w:r>
        <w:t>Filtered indexes for small stable subsets.</w:t>
      </w:r>
    </w:p>
    <w:p>
      <w:pPr>
        <w:pStyle w:val="ListBullet"/>
      </w:pPr>
      <w:r>
        <w:t>Use half-open ranges for dates.</w:t>
      </w:r>
    </w:p>
    <w:p>
      <w:pPr>
        <w:pStyle w:val="ListBullet"/>
      </w:pPr>
      <w:r>
        <w:t>Match parameter and column data types.</w:t>
      </w:r>
    </w:p>
    <w:p>
      <w:pPr>
        <w:pStyle w:val="Heading3"/>
        <w:keepNext/>
      </w:pPr>
      <w:r>
        <w:t>When not to use it</w:t>
      </w:r>
    </w:p>
    <w:p>
      <w:pPr>
        <w:pStyle w:val="ListBullet"/>
      </w:pPr>
      <w:r>
        <w:t>Avoid optional-search OR patterns on hot queries without testing alternatives.</w:t>
      </w:r>
    </w:p>
    <w:p>
      <w:pPr>
        <w:pStyle w:val="ListBullet"/>
      </w:pPr>
      <w:r>
        <w:t>Do not make filters depend on unsupported or volatile expressions.</w:t>
      </w:r>
    </w:p>
    <w:p>
      <w:pPr>
        <w:pStyle w:val="ListBullet"/>
      </w:pPr>
      <w:r>
        <w:t>Avoid overcovering every query.</w:t>
      </w:r>
    </w:p>
    <w:p>
      <w:pPr>
        <w:pStyle w:val="Heading3"/>
        <w:keepNext/>
      </w:pPr>
      <w:r>
        <w:t>Production issue and resolution</w:t>
      </w:r>
    </w:p>
    <w:p>
      <w:r>
        <w:t>An API compared nvarchar parameter values with a varchar indexed column, producing a conversion and scan. Corrected parameter type, confirmed the conversion warning disappeared, and reduced reads.</w:t>
      </w:r>
    </w:p>
    <w:p>
      <w:pPr>
        <w:pStyle w:val="Heading3"/>
        <w:keepNext/>
      </w:pPr>
      <w:r>
        <w:t>Trade-offs</w:t>
      </w:r>
    </w:p>
    <w:p>
      <w:r>
        <w:t>Highly tailored indexes give fast reads but increase index count and plan choices. Filtered indexes are compact but queries must logically match the filter and parameterization can complicate matching.</w:t>
      </w:r>
    </w:p>
    <w:p>
      <w:pPr>
        <w:pStyle w:val="Title"/>
      </w:pPr>
      <w:r>
        <w:t>10. Optimizer, Statistics, and Execution Plans</w:t>
      </w:r>
    </w:p>
    <w:p>
      <w:pPr>
        <w:pStyle w:val="Heading2"/>
        <w:keepNext/>
      </w:pPr>
      <w:r>
        <w:t>Compilation and execution plans</w:t>
      </w:r>
    </w:p>
    <w:p>
      <w:pPr>
        <w:pStyle w:val="Heading3"/>
        <w:keepNext/>
      </w:pPr>
      <w:r>
        <w:t>Concept</w:t>
      </w:r>
    </w:p>
    <w:p>
      <w:r>
        <w:t>T-SQL is declarative. The optimizer estimates candidate plan costs and selects a practical plan, not a guaranteed globally optimal plan. Estimated plans show estimates; actual plans add runtime row counts and warnings.</w:t>
      </w:r>
    </w:p>
    <w:p>
      <w:pPr>
        <w:pStyle w:val="Heading3"/>
        <w:keepNext/>
      </w:pPr>
      <w:r>
        <w:t>Small working example</w:t>
      </w:r>
    </w:p>
    <w:p>
      <w:pPr>
        <w:pStyle w:val="SQLCode"/>
        <w:shd w:fill="F3F6F8"/>
      </w:pPr>
      <w:r>
        <w:t>SET STATISTICS IO, TIME ON;</w:t>
      </w:r>
    </w:p>
    <w:p>
      <w:pPr>
        <w:pStyle w:val="SQLCode"/>
        <w:shd w:fill="F3F6F8"/>
      </w:pPr>
      <w:r>
        <w:t>SELECT c.FullName,SUM(o.TotalAmount) AS Spend</w:t>
      </w:r>
    </w:p>
    <w:p>
      <w:pPr>
        <w:pStyle w:val="SQLCode"/>
        <w:shd w:fill="F3F6F8"/>
      </w:pPr>
      <w:r>
        <w:t>FROM dbo.Customer c JOIN dbo.SalesOrder o ON o.CustomerId=c.CustomerId</w:t>
      </w:r>
    </w:p>
    <w:p>
      <w:pPr>
        <w:pStyle w:val="SQLCode"/>
        <w:shd w:fill="F3F6F8"/>
      </w:pPr>
      <w:r>
        <w:t>WHERE o.OrderDate&gt;='2026-01-01'</w:t>
      </w:r>
    </w:p>
    <w:p>
      <w:pPr>
        <w:pStyle w:val="SQLCode"/>
        <w:shd w:fill="F3F6F8"/>
      </w:pPr>
      <w:r>
        <w:t>GROUP BY c.FullName;</w:t>
      </w:r>
    </w:p>
    <w:p>
      <w:pPr>
        <w:pStyle w:val="Heading3"/>
        <w:keepNext/>
      </w:pPr>
      <w:r>
        <w:t>How it works internally</w:t>
      </w:r>
    </w:p>
    <w:p>
      <w:r>
        <w:t>Parsing creates a tree, binding resolves objects and types, simplification applies transformations, optimization explores alternatives, and compilation produces an executable plan. Plans can be cached and reused. Operators pull rows through an iterator model; some require memory grants.</w:t>
      </w:r>
    </w:p>
    <w:p>
      <w:pPr>
        <w:pStyle w:val="Heading3"/>
        <w:keepNext/>
      </w:pPr>
      <w:r>
        <w:t>When to use it</w:t>
      </w:r>
    </w:p>
    <w:p>
      <w:pPr>
        <w:pStyle w:val="ListBullet"/>
      </w:pPr>
      <w:r>
        <w:t>Compare estimated and actual rows.</w:t>
      </w:r>
    </w:p>
    <w:p>
      <w:pPr>
        <w:pStyle w:val="ListBullet"/>
      </w:pPr>
      <w:r>
        <w:t>Check scans, seeks, lookups, sorts, spills, implicit conversions, join choices, warnings, and memory grants.</w:t>
      </w:r>
    </w:p>
    <w:p>
      <w:pPr>
        <w:pStyle w:val="ListBullet"/>
      </w:pPr>
      <w:r>
        <w:t>Use Query Store for history and regressions.</w:t>
      </w:r>
    </w:p>
    <w:p>
      <w:pPr>
        <w:pStyle w:val="Heading3"/>
        <w:keepNext/>
      </w:pPr>
      <w:r>
        <w:t>When not to use it</w:t>
      </w:r>
    </w:p>
    <w:p>
      <w:pPr>
        <w:pStyle w:val="ListBullet"/>
      </w:pPr>
      <w:r>
        <w:t>Do not optimize by operator cost percentage alone.</w:t>
      </w:r>
    </w:p>
    <w:p>
      <w:pPr>
        <w:pStyle w:val="ListBullet"/>
      </w:pPr>
      <w:r>
        <w:t>Do not force plans before understanding the cause.</w:t>
      </w:r>
    </w:p>
    <w:p>
      <w:pPr>
        <w:pStyle w:val="ListBullet"/>
      </w:pPr>
      <w:r>
        <w:t>Do not assume a visually complex plan is bad.</w:t>
      </w:r>
    </w:p>
    <w:p>
      <w:pPr>
        <w:pStyle w:val="Heading3"/>
        <w:keepNext/>
      </w:pPr>
      <w:r>
        <w:t>Production issue and resolution</w:t>
      </w:r>
    </w:p>
    <w:p>
      <w:r>
        <w:t>After deployment, a query regressed. Query Store showed a new plan with a hash spill caused by underestimated rows. Updated stale statistics, corrected a non-SARGable predicate, and monitored. A temporary plan force was used only as a controlled bridge.</w:t>
      </w:r>
    </w:p>
    <w:p>
      <w:pPr>
        <w:pStyle w:val="Heading3"/>
        <w:keepNext/>
      </w:pPr>
      <w:r>
        <w:t>Trade-offs</w:t>
      </w:r>
    </w:p>
    <w:p>
      <w:r>
        <w:t>Plan forcing stabilizes performance but can freeze a plan that becomes poor as data changes. Recompile adapts but adds compilation CPU.</w:t>
      </w:r>
    </w:p>
    <w:p>
      <w:pPr>
        <w:pStyle w:val="Heading2"/>
        <w:keepNext/>
      </w:pPr>
      <w:r>
        <w:t>Statistics and cardinality estimation</w:t>
      </w:r>
    </w:p>
    <w:p>
      <w:pPr>
        <w:pStyle w:val="Heading3"/>
        <w:keepNext/>
      </w:pPr>
      <w:r>
        <w:t>Concept</w:t>
      </w:r>
    </w:p>
    <w:p>
      <w:r>
        <w:t>Statistics describe data distribution using a header, density information, and a histogram for a leading column. Estimated row counts drive join algorithms, access paths, memory grants, and parallelism.</w:t>
      </w:r>
    </w:p>
    <w:p>
      <w:pPr>
        <w:pStyle w:val="Heading3"/>
        <w:keepNext/>
      </w:pPr>
      <w:r>
        <w:t>Small working example</w:t>
      </w:r>
    </w:p>
    <w:p>
      <w:pPr>
        <w:pStyle w:val="SQLCode"/>
        <w:shd w:fill="F3F6F8"/>
      </w:pPr>
      <w:r>
        <w:t>UPDATE STATISTICS dbo.SalesOrder IX_SalesOrder_Customer_OrderDate WITH FULLSCAN;</w:t>
      </w:r>
    </w:p>
    <w:p>
      <w:pPr>
        <w:pStyle w:val="SQLCode"/>
        <w:shd w:fill="F3F6F8"/>
      </w:pPr>
      <w:r>
        <w:t>-- Use selectively; routine blanket FULLSCAN can be expensive.</w:t>
      </w:r>
    </w:p>
    <w:p>
      <w:pPr>
        <w:pStyle w:val="Heading3"/>
        <w:keepNext/>
      </w:pPr>
      <w:r>
        <w:t>How it works internally</w:t>
      </w:r>
    </w:p>
    <w:p>
      <w:r>
        <w:t>Automatic statistics creation and updates use thresholds and sampling. Multi-column statistics provide density information, but a histogram exists only on the leading column. Correlated columns and rapidly ascending values can still be difficult to estimate.</w:t>
      </w:r>
    </w:p>
    <w:p>
      <w:pPr>
        <w:pStyle w:val="Heading3"/>
        <w:keepNext/>
      </w:pPr>
      <w:r>
        <w:t>When to use it</w:t>
      </w:r>
    </w:p>
    <w:p>
      <w:pPr>
        <w:pStyle w:val="ListBullet"/>
      </w:pPr>
      <w:r>
        <w:t>Keep auto statistics enabled in most systems.</w:t>
      </w:r>
    </w:p>
    <w:p>
      <w:pPr>
        <w:pStyle w:val="ListBullet"/>
      </w:pPr>
      <w:r>
        <w:t>Update targeted statistics after unusual bulk changes when evidence shows stale estimates.</w:t>
      </w:r>
    </w:p>
    <w:p>
      <w:pPr>
        <w:pStyle w:val="ListBullet"/>
      </w:pPr>
      <w:r>
        <w:t>Create statistics for important predicate combinations when useful.</w:t>
      </w:r>
    </w:p>
    <w:p>
      <w:pPr>
        <w:pStyle w:val="Heading3"/>
        <w:keepNext/>
      </w:pPr>
      <w:r>
        <w:t>When not to use it</w:t>
      </w:r>
    </w:p>
    <w:p>
      <w:pPr>
        <w:pStyle w:val="ListBullet"/>
      </w:pPr>
      <w:r>
        <w:t>Do not schedule indiscriminate frequent FULLSCAN across every object.</w:t>
      </w:r>
    </w:p>
    <w:p>
      <w:pPr>
        <w:pStyle w:val="ListBullet"/>
      </w:pPr>
      <w:r>
        <w:t>Do not rebuild indexes solely to update all useful statistics.</w:t>
      </w:r>
    </w:p>
    <w:p>
      <w:pPr>
        <w:pStyle w:val="ListBullet"/>
      </w:pPr>
      <w:r>
        <w:t>Do not treat estimate mismatch as proof statistics are the only problem.</w:t>
      </w:r>
    </w:p>
    <w:p>
      <w:pPr>
        <w:pStyle w:val="Heading3"/>
        <w:keepNext/>
      </w:pPr>
      <w:r>
        <w:t>Production issue and resolution</w:t>
      </w:r>
    </w:p>
    <w:p>
      <w:r>
        <w:t>A partition load introduced millions of recent rows and estimates remained too low. Updated the relevant statistics after the load, validated the histogram and plan, and added it to the load runbook.</w:t>
      </w:r>
    </w:p>
    <w:p>
      <w:pPr>
        <w:pStyle w:val="Heading3"/>
        <w:keepNext/>
      </w:pPr>
      <w:r>
        <w:t>Trade-offs</w:t>
      </w:r>
    </w:p>
    <w:p>
      <w:r>
        <w:t>More frequent or full-scan statistics can improve estimates but consume CPU and I/O and may trigger recompilations.</w:t>
      </w:r>
    </w:p>
    <w:p>
      <w:pPr>
        <w:pStyle w:val="Heading2"/>
        <w:keepNext/>
      </w:pPr>
      <w:r>
        <w:t>Parameter sensitivity and plan stability</w:t>
      </w:r>
    </w:p>
    <w:p>
      <w:pPr>
        <w:pStyle w:val="Heading3"/>
        <w:keepNext/>
      </w:pPr>
      <w:r>
        <w:t>Concept</w:t>
      </w:r>
    </w:p>
    <w:p>
      <w:r>
        <w:t>Parameter sensitivity occurs when different parameter values need different plans because data distribution or result size varies substantially.</w:t>
      </w:r>
    </w:p>
    <w:p>
      <w:pPr>
        <w:pStyle w:val="Heading3"/>
        <w:keepNext/>
      </w:pPr>
      <w:r>
        <w:t>Small working example</w:t>
      </w:r>
    </w:p>
    <w:p>
      <w:pPr>
        <w:pStyle w:val="SQLCode"/>
        <w:shd w:fill="F3F6F8"/>
      </w:pPr>
      <w:r>
        <w:t>-- Diagnostic only; options require evidence</w:t>
      </w:r>
    </w:p>
    <w:p>
      <w:pPr>
        <w:pStyle w:val="SQLCode"/>
        <w:shd w:fill="F3F6F8"/>
      </w:pPr>
      <w:r>
        <w:t>SELECT * FROM dbo.SalesOrder WHERE CustomerId=@CustomerId</w:t>
      </w:r>
    </w:p>
    <w:p>
      <w:pPr>
        <w:pStyle w:val="SQLCode"/>
        <w:shd w:fill="F3F6F8"/>
      </w:pPr>
      <w:r>
        <w:t>OPTION (RECOMPILE);</w:t>
      </w:r>
    </w:p>
    <w:p>
      <w:pPr>
        <w:pStyle w:val="Heading3"/>
        <w:keepNext/>
      </w:pPr>
      <w:r>
        <w:t>How it works internally</w:t>
      </w:r>
    </w:p>
    <w:p>
      <w:r>
        <w:t>The first or compilation-time value can influence a reusable plan. Newer SQL Server capabilities can maintain multiple variants for eligible parameter-sensitive workloads, but behavior depends on compatibility level and query shape.</w:t>
      </w:r>
    </w:p>
    <w:p>
      <w:pPr>
        <w:pStyle w:val="Heading3"/>
        <w:keepNext/>
      </w:pPr>
      <w:r>
        <w:t>When to use it</w:t>
      </w:r>
    </w:p>
    <w:p>
      <w:pPr>
        <w:pStyle w:val="ListBullet"/>
      </w:pPr>
      <w:r>
        <w:t>Use Query Store to compare plans by parameter/runtime.</w:t>
      </w:r>
    </w:p>
    <w:p>
      <w:pPr>
        <w:pStyle w:val="ListBullet"/>
      </w:pPr>
      <w:r>
        <w:t>Consider RECOMPILE for infrequent highly variable statements.</w:t>
      </w:r>
    </w:p>
    <w:p>
      <w:pPr>
        <w:pStyle w:val="ListBullet"/>
      </w:pPr>
      <w:r>
        <w:t>Use separate procedures or dynamic parameterized SQL for genuinely different shapes.</w:t>
      </w:r>
    </w:p>
    <w:p>
      <w:pPr>
        <w:pStyle w:val="Heading3"/>
        <w:keepNext/>
      </w:pPr>
      <w:r>
        <w:t>When not to use it</w:t>
      </w:r>
    </w:p>
    <w:p>
      <w:pPr>
        <w:pStyle w:val="ListBullet"/>
      </w:pPr>
      <w:r>
        <w:t>Avoid local-variable tricks that merely hide values.</w:t>
      </w:r>
    </w:p>
    <w:p>
      <w:pPr>
        <w:pStyle w:val="ListBullet"/>
      </w:pPr>
      <w:r>
        <w:t>Do not clear the whole plan cache.</w:t>
      </w:r>
    </w:p>
    <w:p>
      <w:pPr>
        <w:pStyle w:val="ListBullet"/>
      </w:pPr>
      <w:r>
        <w:t>Do not use OPTIMIZE FOR UNKNOWN without testing representative distributions.</w:t>
      </w:r>
    </w:p>
    <w:p>
      <w:pPr>
        <w:pStyle w:val="Heading3"/>
        <w:keepNext/>
      </w:pPr>
      <w:r>
        <w:t>Production issue and resolution</w:t>
      </w:r>
    </w:p>
    <w:p>
      <w:r>
        <w:t>One tenant held most rows while typical tenants were small. Split the procedure into large-tenant and normal paths using measured thresholds, preserved parameterization, and tracked both plans in Query Store.</w:t>
      </w:r>
    </w:p>
    <w:p>
      <w:pPr>
        <w:pStyle w:val="Heading3"/>
        <w:keepNext/>
      </w:pPr>
      <w:r>
        <w:t>Trade-offs</w:t>
      </w:r>
    </w:p>
    <w:p>
      <w:r>
        <w:t>Multiple query shapes improve specialization but add code and testing. RECOMPILE costs CPU; generic plans are stable but may be mediocre for extremes.</w:t>
      </w:r>
    </w:p>
    <w:p>
      <w:pPr>
        <w:pStyle w:val="Title"/>
      </w:pPr>
      <w:r>
        <w:t>11. Temporary Objects and tempdb</w:t>
      </w:r>
    </w:p>
    <w:p>
      <w:pPr>
        <w:pStyle w:val="Heading2"/>
        <w:keepNext/>
      </w:pPr>
      <w:r>
        <w:t>Temp tables versus table variables</w:t>
      </w:r>
    </w:p>
    <w:p>
      <w:pPr>
        <w:pStyle w:val="Heading3"/>
        <w:keepNext/>
      </w:pPr>
      <w:r>
        <w:t>Concept</w:t>
      </w:r>
    </w:p>
    <w:p>
      <w:r>
        <w:t>Local temp tables are stored in tempdb, support indexes, and usually have useful statistics. Table variables are also backed by tempdb structures but have different scope and optimization behavior. Modern deferred compilation improves some table-variable estimates, but it is not a universal replacement for temp tables.</w:t>
      </w:r>
    </w:p>
    <w:p>
      <w:pPr>
        <w:pStyle w:val="Heading3"/>
        <w:keepNext/>
      </w:pPr>
      <w:r>
        <w:t>Small working example</w:t>
      </w:r>
    </w:p>
    <w:p>
      <w:pPr>
        <w:pStyle w:val="SQLCode"/>
        <w:shd w:fill="F3F6F8"/>
      </w:pPr>
      <w:r>
        <w:t>CREATE TABLE #RecentOrder(OrderId bigint PRIMARY KEY, CustomerId int, TotalAmount decimal(12,2));</w:t>
      </w:r>
    </w:p>
    <w:p>
      <w:pPr>
        <w:pStyle w:val="SQLCode"/>
        <w:shd w:fill="F3F6F8"/>
      </w:pPr>
      <w:r>
        <w:t>INSERT #RecentOrder SELECT OrderId,CustomerId,TotalAmount FROM dbo.SalesOrder WHERE OrderDate&gt;=DATEADD(day,-30,SYSUTCDATETIME());</w:t>
      </w:r>
    </w:p>
    <w:p>
      <w:pPr>
        <w:pStyle w:val="SQLCode"/>
        <w:shd w:fill="F3F6F8"/>
      </w:pPr>
      <w:r>
        <w:t>CREATE INDEX IX_Recent_Customer ON #RecentOrder(CustomerId);</w:t>
      </w:r>
    </w:p>
    <w:p>
      <w:pPr>
        <w:pStyle w:val="Heading3"/>
        <w:keepNext/>
      </w:pPr>
      <w:r>
        <w:t>How it works internally</w:t>
      </w:r>
    </w:p>
    <w:p>
      <w:r>
        <w:t>Creating and populating a temp table establishes a compilation boundary where downstream statements can use observed statistics. Temp objects, version stores, sorts, hashes, and spools compete for tempdb space and I/O.</w:t>
      </w:r>
    </w:p>
    <w:p>
      <w:pPr>
        <w:pStyle w:val="Heading3"/>
        <w:keepNext/>
      </w:pPr>
      <w:r>
        <w:t>When to use it</w:t>
      </w:r>
    </w:p>
    <w:p>
      <w:pPr>
        <w:pStyle w:val="ListBullet"/>
      </w:pPr>
      <w:r>
        <w:t>Temp tables for medium or large intermediates, reuse, indexing, and estimate isolation.</w:t>
      </w:r>
    </w:p>
    <w:p>
      <w:pPr>
        <w:pStyle w:val="ListBullet"/>
      </w:pPr>
      <w:r>
        <w:t>Table variables for small, simple, scoped sets after testing.</w:t>
      </w:r>
    </w:p>
    <w:p>
      <w:pPr>
        <w:pStyle w:val="ListBullet"/>
      </w:pPr>
      <w:r>
        <w:t>Batch large work to control tempdb pressure.</w:t>
      </w:r>
    </w:p>
    <w:p>
      <w:pPr>
        <w:pStyle w:val="Heading3"/>
        <w:keepNext/>
      </w:pPr>
      <w:r>
        <w:t>When not to use it</w:t>
      </w:r>
    </w:p>
    <w:p>
      <w:pPr>
        <w:pStyle w:val="ListBullet"/>
      </w:pPr>
      <w:r>
        <w:t>Do not select based on folklore or row-count slogans alone.</w:t>
      </w:r>
    </w:p>
    <w:p>
      <w:pPr>
        <w:pStyle w:val="ListBullet"/>
      </w:pPr>
      <w:r>
        <w:t>Avoid SELECT INTO in uncontrolled hot loops when metadata and allocation pressure matter.</w:t>
      </w:r>
    </w:p>
    <w:p>
      <w:pPr>
        <w:pStyle w:val="ListBullet"/>
      </w:pPr>
      <w:r>
        <w:t>Do not ignore spills and version store.</w:t>
      </w:r>
    </w:p>
    <w:p>
      <w:pPr>
        <w:pStyle w:val="Heading3"/>
        <w:keepNext/>
      </w:pPr>
      <w:r>
        <w:t>Production issue and resolution</w:t>
      </w:r>
    </w:p>
    <w:p>
      <w:r>
        <w:t>A stored procedure used a table variable with highly variable row counts and chose nested loops with massive lookups. Replaced it with a temp table and index, producing reliable estimates and elapsed time.</w:t>
      </w:r>
    </w:p>
    <w:p>
      <w:pPr>
        <w:pStyle w:val="Heading3"/>
        <w:keepNext/>
      </w:pPr>
      <w:r>
        <w:t>Trade-offs</w:t>
      </w:r>
    </w:p>
    <w:p>
      <w:r>
        <w:t>Temp tables add compile steps and tempdb writes. Table variables can reduce some overhead but may provide less robust optimization for variable or complex workloads.</w:t>
      </w:r>
    </w:p>
    <w:p>
      <w:pPr>
        <w:pStyle w:val="Title"/>
      </w:pPr>
      <w:r>
        <w:t>12. Robust and Secure T-SQL</w:t>
      </w:r>
    </w:p>
    <w:p>
      <w:pPr>
        <w:pStyle w:val="Heading2"/>
        <w:keepNext/>
      </w:pPr>
      <w:r>
        <w:t>TRY/CATCH, THROW, and idempotency</w:t>
      </w:r>
    </w:p>
    <w:p>
      <w:pPr>
        <w:pStyle w:val="Heading3"/>
        <w:keepNext/>
      </w:pPr>
      <w:r>
        <w:t>Concept</w:t>
      </w:r>
    </w:p>
    <w:p>
      <w:r>
        <w:t>Error handling must preserve transaction correctness and return useful context. Idempotent operations can be safely retried without duplicating effects.</w:t>
      </w:r>
    </w:p>
    <w:p>
      <w:pPr>
        <w:pStyle w:val="Heading3"/>
        <w:keepNext/>
      </w:pPr>
      <w:r>
        <w:t>Small working example</w:t>
      </w:r>
    </w:p>
    <w:p>
      <w:pPr>
        <w:pStyle w:val="SQLCode"/>
        <w:shd w:fill="F3F6F8"/>
      </w:pPr>
      <w:r>
        <w:t>BEGIN TRY</w:t>
      </w:r>
    </w:p>
    <w:p>
      <w:pPr>
        <w:pStyle w:val="SQLCode"/>
        <w:shd w:fill="F3F6F8"/>
      </w:pPr>
      <w:r>
        <w:t xml:space="preserve">  -- work</w:t>
      </w:r>
    </w:p>
    <w:p>
      <w:pPr>
        <w:pStyle w:val="SQLCode"/>
        <w:shd w:fill="F3F6F8"/>
      </w:pPr>
      <w:r>
        <w:t>END TRY</w:t>
      </w:r>
    </w:p>
    <w:p>
      <w:pPr>
        <w:pStyle w:val="SQLCode"/>
        <w:shd w:fill="F3F6F8"/>
      </w:pPr>
      <w:r>
        <w:t>BEGIN CATCH</w:t>
      </w:r>
    </w:p>
    <w:p>
      <w:pPr>
        <w:pStyle w:val="SQLCode"/>
        <w:shd w:fill="F3F6F8"/>
      </w:pPr>
      <w:r>
        <w:t xml:space="preserve">  DECLARE @msg nvarchar(2048)=ERROR_MESSAGE();</w:t>
      </w:r>
    </w:p>
    <w:p>
      <w:pPr>
        <w:pStyle w:val="SQLCode"/>
        <w:shd w:fill="F3F6F8"/>
      </w:pPr>
      <w:r>
        <w:t xml:space="preserve">  IF XACT_STATE()&lt;&gt;0 ROLLBACK;</w:t>
      </w:r>
    </w:p>
    <w:p>
      <w:pPr>
        <w:pStyle w:val="SQLCode"/>
        <w:shd w:fill="F3F6F8"/>
      </w:pPr>
      <w:r>
        <w:t xml:space="preserve">  THROW;</w:t>
      </w:r>
    </w:p>
    <w:p>
      <w:pPr>
        <w:pStyle w:val="SQLCode"/>
        <w:shd w:fill="F3F6F8"/>
      </w:pPr>
      <w:r>
        <w:t>END CATCH;</w:t>
      </w:r>
    </w:p>
    <w:p>
      <w:pPr>
        <w:pStyle w:val="Heading3"/>
        <w:keepNext/>
      </w:pPr>
      <w:r>
        <w:t>How it works internally</w:t>
      </w:r>
    </w:p>
    <w:p>
      <w:r>
        <w:t>Not every error behaves identically at the same scope. XACT_ABORT helps many runtime errors terminate and roll back transactions. XACT_STATE reports committable, no transaction, or doomed transaction.</w:t>
      </w:r>
    </w:p>
    <w:p>
      <w:pPr>
        <w:pStyle w:val="Heading3"/>
        <w:keepNext/>
      </w:pPr>
      <w:r>
        <w:t>When to use it</w:t>
      </w:r>
    </w:p>
    <w:p>
      <w:pPr>
        <w:pStyle w:val="ListBullet"/>
      </w:pPr>
      <w:r>
        <w:t>Use SET XACT_ABORT ON for many data-changing procedures.</w:t>
      </w:r>
    </w:p>
    <w:p>
      <w:pPr>
        <w:pStyle w:val="ListBullet"/>
      </w:pPr>
      <w:r>
        <w:t>Log correlation ID, procedure, error number, and relevant sanitized identifiers.</w:t>
      </w:r>
    </w:p>
    <w:p>
      <w:pPr>
        <w:pStyle w:val="ListBullet"/>
      </w:pPr>
      <w:r>
        <w:t>Design retryable commands with a business idempotency key.</w:t>
      </w:r>
    </w:p>
    <w:p>
      <w:pPr>
        <w:pStyle w:val="Heading3"/>
        <w:keepNext/>
      </w:pPr>
      <w:r>
        <w:t>When not to use it</w:t>
      </w:r>
    </w:p>
    <w:p>
      <w:pPr>
        <w:pStyle w:val="ListBullet"/>
      </w:pPr>
      <w:r>
        <w:t>Do not COMMIT in CATCH after an unknown partial failure.</w:t>
      </w:r>
    </w:p>
    <w:p>
      <w:pPr>
        <w:pStyle w:val="ListBullet"/>
      </w:pPr>
      <w:r>
        <w:t>Do not hide the original error.</w:t>
      </w:r>
    </w:p>
    <w:p>
      <w:pPr>
        <w:pStyle w:val="ListBullet"/>
      </w:pPr>
      <w:r>
        <w:t>Do not retry non-transient errors indefinitely.</w:t>
      </w:r>
    </w:p>
    <w:p>
      <w:pPr>
        <w:pStyle w:val="Heading3"/>
        <w:keepNext/>
      </w:pPr>
      <w:r>
        <w:t>Production issue and resolution</w:t>
      </w:r>
    </w:p>
    <w:p>
      <w:r>
        <w:t>A queue consumer retried after a deadlock and inserted duplicates. Added a unique idempotency key, used a transaction around claim and write, and implemented bounded retries only for classified transient errors.</w:t>
      </w:r>
    </w:p>
    <w:p>
      <w:pPr>
        <w:pStyle w:val="Heading3"/>
        <w:keepNext/>
      </w:pPr>
      <w:r>
        <w:t>Trade-offs</w:t>
      </w:r>
    </w:p>
    <w:p>
      <w:r>
        <w:t>Extra audit and idempotency structures cost storage and writes but make retries safe and incidents diagnosable.</w:t>
      </w:r>
    </w:p>
    <w:p>
      <w:pPr>
        <w:pStyle w:val="Heading2"/>
        <w:keepNext/>
      </w:pPr>
      <w:r>
        <w:t>Dynamic SQL and SQL injection prevention</w:t>
      </w:r>
    </w:p>
    <w:p>
      <w:pPr>
        <w:pStyle w:val="Heading3"/>
        <w:keepNext/>
      </w:pPr>
      <w:r>
        <w:t>Concept</w:t>
      </w:r>
    </w:p>
    <w:p>
      <w:r>
        <w:t>Dynamic SQL builds statement text at runtime. Values should be passed through sp_executesql parameters. Object names cannot be ordinary parameters, so whitelist and quote them with QUOTENAME.</w:t>
      </w:r>
    </w:p>
    <w:p>
      <w:pPr>
        <w:pStyle w:val="Heading3"/>
        <w:keepNext/>
      </w:pPr>
      <w:r>
        <w:t>Small working example</w:t>
      </w:r>
    </w:p>
    <w:p>
      <w:pPr>
        <w:pStyle w:val="SQLCode"/>
        <w:shd w:fill="F3F6F8"/>
      </w:pPr>
      <w:r>
        <w:t>DECLARE @sql nvarchar(max)=N'SELECT OrderId FROM dbo.SalesOrder WHERE CustomerId=@cid';</w:t>
      </w:r>
    </w:p>
    <w:p>
      <w:pPr>
        <w:pStyle w:val="SQLCode"/>
        <w:shd w:fill="F3F6F8"/>
      </w:pPr>
      <w:r>
        <w:t>EXEC sys.sp_executesql @sql,N'@cid int',@cid=@CustomerId;</w:t>
      </w:r>
    </w:p>
    <w:p>
      <w:pPr>
        <w:pStyle w:val="Heading3"/>
        <w:keepNext/>
      </w:pPr>
      <w:r>
        <w:t>How it works internally</w:t>
      </w:r>
    </w:p>
    <w:p>
      <w:r>
        <w:t>Parameterized dynamic SQL separates code from values and can reuse plans for identical text and parameter definitions. Concatenated user values alter the code and can enable injection.</w:t>
      </w:r>
    </w:p>
    <w:p>
      <w:pPr>
        <w:pStyle w:val="Heading3"/>
        <w:keepNext/>
      </w:pPr>
      <w:r>
        <w:t>When to use it</w:t>
      </w:r>
    </w:p>
    <w:p>
      <w:pPr>
        <w:pStyle w:val="ListBullet"/>
      </w:pPr>
      <w:r>
        <w:t>Optional-search queries where different predicates genuinely need different shapes.</w:t>
      </w:r>
    </w:p>
    <w:p>
      <w:pPr>
        <w:pStyle w:val="ListBullet"/>
      </w:pPr>
      <w:r>
        <w:t>Administrative code with validated object names.</w:t>
      </w:r>
    </w:p>
    <w:p>
      <w:pPr>
        <w:pStyle w:val="ListBullet"/>
      </w:pPr>
      <w:r>
        <w:t>Reusable parameterized statements.</w:t>
      </w:r>
    </w:p>
    <w:p>
      <w:pPr>
        <w:pStyle w:val="Heading3"/>
        <w:keepNext/>
      </w:pPr>
      <w:r>
        <w:t>When not to use it</w:t>
      </w:r>
    </w:p>
    <w:p>
      <w:pPr>
        <w:pStyle w:val="ListBullet"/>
      </w:pPr>
      <w:r>
        <w:t>Never concatenate untrusted values.</w:t>
      </w:r>
    </w:p>
    <w:p>
      <w:pPr>
        <w:pStyle w:val="ListBullet"/>
      </w:pPr>
      <w:r>
        <w:t>Avoid dynamic SQL when static SQL is sufficient.</w:t>
      </w:r>
    </w:p>
    <w:p>
      <w:pPr>
        <w:pStyle w:val="ListBullet"/>
      </w:pPr>
      <w:r>
        <w:t>Do not grant broad rights merely to make dynamic SQL work.</w:t>
      </w:r>
    </w:p>
    <w:p>
      <w:pPr>
        <w:pStyle w:val="Heading3"/>
        <w:keepNext/>
      </w:pPr>
      <w:r>
        <w:t>Production issue and resolution</w:t>
      </w:r>
    </w:p>
    <w:p>
      <w:r>
        <w:t>A search endpoint concatenated a sort column and filter. Parameterized filter values, mapped requested sort tokens to a fixed allowlist, applied QUOTENAME to object identifiers, and added security tests.</w:t>
      </w:r>
    </w:p>
    <w:p>
      <w:pPr>
        <w:pStyle w:val="Heading3"/>
        <w:keepNext/>
      </w:pPr>
      <w:r>
        <w:t>Trade-offs</w:t>
      </w:r>
    </w:p>
    <w:p>
      <w:r>
        <w:t>Dynamic SQL improves plan specialization and flexibility but complicates permissions, debugging, plan-cache analysis, and code review.</w:t>
      </w:r>
    </w:p>
    <w:p>
      <w:pPr>
        <w:pStyle w:val="Title"/>
      </w:pPr>
      <w:r>
        <w:t>13. Security Fundamentals</w:t>
      </w:r>
    </w:p>
    <w:p>
      <w:r>
        <w:t>Use layered controls: authenticated login, database user, role membership, object permissions, encryption in transit, protected backups, secret rotation, auditing, and least privilege. Ownership chaining and module signing can allow controlled access without direct table rights.</w:t>
      </w:r>
    </w:p>
    <w:p>
      <w:pPr>
        <w:pStyle w:val="SQLCode"/>
        <w:shd w:fill="F3F6F8"/>
      </w:pPr>
      <w:r>
        <w:t>CREATE ROLE app_reader;</w:t>
      </w:r>
    </w:p>
    <w:p>
      <w:pPr>
        <w:pStyle w:val="SQLCode"/>
        <w:shd w:fill="F3F6F8"/>
      </w:pPr>
      <w:r>
        <w:t>GRANT SELECT ON SCHEMA::reporting TO app_reader;</w:t>
      </w:r>
    </w:p>
    <w:p>
      <w:pPr>
        <w:pStyle w:val="SQLCode"/>
        <w:shd w:fill="F3F6F8"/>
      </w:pPr>
      <w:r>
        <w:t>ALTER ROLE app_reader ADD MEMBER AppUser;</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0B6E75"/>
            <w:vAlign w:val="center"/>
            <w:tcMar>
              <w:top w:w="80" w:type="dxa"/>
              <w:start w:w="90" w:type="dxa"/>
              <w:bottom w:w="80" w:type="dxa"/>
              <w:end w:w="90" w:type="dxa"/>
            </w:tcMar>
          </w:tcPr>
          <w:p>
            <w:r>
              <w:rPr>
                <w:b/>
                <w:color w:val="FFFFFF"/>
                <w:sz w:val="17"/>
              </w:rPr>
              <w:t>Control</w:t>
            </w:r>
          </w:p>
        </w:tc>
        <w:tc>
          <w:tcPr>
            <w:tcW w:type="dxa" w:w="3312"/>
            <w:shd w:fill="0B6E75"/>
            <w:vAlign w:val="center"/>
            <w:tcMar>
              <w:top w:w="80" w:type="dxa"/>
              <w:start w:w="90" w:type="dxa"/>
              <w:bottom w:w="80" w:type="dxa"/>
              <w:end w:w="90" w:type="dxa"/>
            </w:tcMar>
          </w:tcPr>
          <w:p>
            <w:r>
              <w:rPr>
                <w:b/>
                <w:color w:val="FFFFFF"/>
                <w:sz w:val="17"/>
              </w:rPr>
              <w:t>Use</w:t>
            </w:r>
          </w:p>
        </w:tc>
        <w:tc>
          <w:tcPr>
            <w:tcW w:type="dxa" w:w="4536"/>
            <w:shd w:fill="0B6E75"/>
            <w:vAlign w:val="center"/>
            <w:tcMar>
              <w:top w:w="80" w:type="dxa"/>
              <w:start w:w="90" w:type="dxa"/>
              <w:bottom w:w="80" w:type="dxa"/>
              <w:end w:w="90" w:type="dxa"/>
            </w:tcMar>
          </w:tcPr>
          <w:p>
            <w:r>
              <w:rPr>
                <w:b/>
                <w:color w:val="FFFFFF"/>
                <w:sz w:val="17"/>
              </w:rPr>
              <w:t>Common mistake</w:t>
            </w:r>
          </w:p>
        </w:tc>
      </w:tr>
      <w:tr>
        <w:trPr/>
        <w:tc>
          <w:tcPr>
            <w:tcW w:type="dxa" w:w="1800"/>
            <w:vAlign w:val="center"/>
            <w:tcMar>
              <w:top w:w="80" w:type="dxa"/>
              <w:start w:w="90" w:type="dxa"/>
              <w:bottom w:w="80" w:type="dxa"/>
              <w:end w:w="90" w:type="dxa"/>
            </w:tcMar>
          </w:tcPr>
          <w:p>
            <w:r>
              <w:rPr>
                <w:sz w:val="16"/>
              </w:rPr>
              <w:t>Least privilege</w:t>
            </w:r>
          </w:p>
        </w:tc>
        <w:tc>
          <w:tcPr>
            <w:tcW w:type="dxa" w:w="3312"/>
            <w:vAlign w:val="center"/>
            <w:tcMar>
              <w:top w:w="80" w:type="dxa"/>
              <w:start w:w="90" w:type="dxa"/>
              <w:bottom w:w="80" w:type="dxa"/>
              <w:end w:w="90" w:type="dxa"/>
            </w:tcMar>
          </w:tcPr>
          <w:p>
            <w:r>
              <w:rPr>
                <w:sz w:val="16"/>
              </w:rPr>
              <w:t>Grant only required actions</w:t>
            </w:r>
          </w:p>
        </w:tc>
        <w:tc>
          <w:tcPr>
            <w:tcW w:type="dxa" w:w="4536"/>
            <w:vAlign w:val="center"/>
            <w:tcMar>
              <w:top w:w="80" w:type="dxa"/>
              <w:start w:w="90" w:type="dxa"/>
              <w:bottom w:w="80" w:type="dxa"/>
              <w:end w:w="90" w:type="dxa"/>
            </w:tcMar>
          </w:tcPr>
          <w:p>
            <w:r>
              <w:rPr>
                <w:sz w:val="16"/>
              </w:rPr>
              <w:t>Giving db_owner to application accounts</w:t>
            </w:r>
          </w:p>
        </w:tc>
      </w:tr>
      <w:tr>
        <w:trPr/>
        <w:tc>
          <w:tcPr>
            <w:tcW w:type="dxa" w:w="1800"/>
            <w:vAlign w:val="center"/>
            <w:tcMar>
              <w:top w:w="80" w:type="dxa"/>
              <w:start w:w="90" w:type="dxa"/>
              <w:bottom w:w="80" w:type="dxa"/>
              <w:end w:w="90" w:type="dxa"/>
            </w:tcMar>
            <w:shd w:fill="EAF4F4"/>
          </w:tcPr>
          <w:p>
            <w:r>
              <w:rPr>
                <w:sz w:val="16"/>
              </w:rPr>
              <w:t>Parameterized SQL</w:t>
            </w:r>
          </w:p>
        </w:tc>
        <w:tc>
          <w:tcPr>
            <w:tcW w:type="dxa" w:w="3312"/>
            <w:vAlign w:val="center"/>
            <w:tcMar>
              <w:top w:w="80" w:type="dxa"/>
              <w:start w:w="90" w:type="dxa"/>
              <w:bottom w:w="80" w:type="dxa"/>
              <w:end w:w="90" w:type="dxa"/>
            </w:tcMar>
            <w:shd w:fill="EAF4F4"/>
          </w:tcPr>
          <w:p>
            <w:r>
              <w:rPr>
                <w:sz w:val="16"/>
              </w:rPr>
              <w:t>Separate code and values</w:t>
            </w:r>
          </w:p>
        </w:tc>
        <w:tc>
          <w:tcPr>
            <w:tcW w:type="dxa" w:w="4536"/>
            <w:vAlign w:val="center"/>
            <w:tcMar>
              <w:top w:w="80" w:type="dxa"/>
              <w:start w:w="90" w:type="dxa"/>
              <w:bottom w:w="80" w:type="dxa"/>
              <w:end w:w="90" w:type="dxa"/>
            </w:tcMar>
            <w:shd w:fill="EAF4F4"/>
          </w:tcPr>
          <w:p>
            <w:r>
              <w:rPr>
                <w:sz w:val="16"/>
              </w:rPr>
              <w:t>String concatenation</w:t>
            </w:r>
          </w:p>
        </w:tc>
      </w:tr>
      <w:tr>
        <w:trPr/>
        <w:tc>
          <w:tcPr>
            <w:tcW w:type="dxa" w:w="1800"/>
            <w:vAlign w:val="center"/>
            <w:tcMar>
              <w:top w:w="80" w:type="dxa"/>
              <w:start w:w="90" w:type="dxa"/>
              <w:bottom w:w="80" w:type="dxa"/>
              <w:end w:w="90" w:type="dxa"/>
            </w:tcMar>
          </w:tcPr>
          <w:p>
            <w:r>
              <w:rPr>
                <w:sz w:val="16"/>
              </w:rPr>
              <w:t>TDE</w:t>
            </w:r>
          </w:p>
        </w:tc>
        <w:tc>
          <w:tcPr>
            <w:tcW w:type="dxa" w:w="3312"/>
            <w:vAlign w:val="center"/>
            <w:tcMar>
              <w:top w:w="80" w:type="dxa"/>
              <w:start w:w="90" w:type="dxa"/>
              <w:bottom w:w="80" w:type="dxa"/>
              <w:end w:w="90" w:type="dxa"/>
            </w:tcMar>
          </w:tcPr>
          <w:p>
            <w:r>
              <w:rPr>
                <w:sz w:val="16"/>
              </w:rPr>
              <w:t>Encrypt data files and backups at rest</w:t>
            </w:r>
          </w:p>
        </w:tc>
        <w:tc>
          <w:tcPr>
            <w:tcW w:type="dxa" w:w="4536"/>
            <w:vAlign w:val="center"/>
            <w:tcMar>
              <w:top w:w="80" w:type="dxa"/>
              <w:start w:w="90" w:type="dxa"/>
              <w:bottom w:w="80" w:type="dxa"/>
              <w:end w:w="90" w:type="dxa"/>
            </w:tcMar>
          </w:tcPr>
          <w:p>
            <w:r>
              <w:rPr>
                <w:sz w:val="16"/>
              </w:rPr>
              <w:t>Assuming it protects data from privileged queries</w:t>
            </w:r>
          </w:p>
        </w:tc>
      </w:tr>
      <w:tr>
        <w:trPr/>
        <w:tc>
          <w:tcPr>
            <w:tcW w:type="dxa" w:w="1800"/>
            <w:vAlign w:val="center"/>
            <w:tcMar>
              <w:top w:w="80" w:type="dxa"/>
              <w:start w:w="90" w:type="dxa"/>
              <w:bottom w:w="80" w:type="dxa"/>
              <w:end w:w="90" w:type="dxa"/>
            </w:tcMar>
            <w:shd w:fill="EAF4F4"/>
          </w:tcPr>
          <w:p>
            <w:r>
              <w:rPr>
                <w:sz w:val="16"/>
              </w:rPr>
              <w:t>TLS</w:t>
            </w:r>
          </w:p>
        </w:tc>
        <w:tc>
          <w:tcPr>
            <w:tcW w:type="dxa" w:w="3312"/>
            <w:vAlign w:val="center"/>
            <w:tcMar>
              <w:top w:w="80" w:type="dxa"/>
              <w:start w:w="90" w:type="dxa"/>
              <w:bottom w:w="80" w:type="dxa"/>
              <w:end w:w="90" w:type="dxa"/>
            </w:tcMar>
            <w:shd w:fill="EAF4F4"/>
          </w:tcPr>
          <w:p>
            <w:r>
              <w:rPr>
                <w:sz w:val="16"/>
              </w:rPr>
              <w:t>Protect data in transit</w:t>
            </w:r>
          </w:p>
        </w:tc>
        <w:tc>
          <w:tcPr>
            <w:tcW w:type="dxa" w:w="4536"/>
            <w:vAlign w:val="center"/>
            <w:tcMar>
              <w:top w:w="80" w:type="dxa"/>
              <w:start w:w="90" w:type="dxa"/>
              <w:bottom w:w="80" w:type="dxa"/>
              <w:end w:w="90" w:type="dxa"/>
            </w:tcMar>
            <w:shd w:fill="EAF4F4"/>
          </w:tcPr>
          <w:p>
            <w:r>
              <w:rPr>
                <w:sz w:val="16"/>
              </w:rPr>
              <w:t>Trusting invalid certificates</w:t>
            </w:r>
          </w:p>
        </w:tc>
      </w:tr>
      <w:tr>
        <w:trPr/>
        <w:tc>
          <w:tcPr>
            <w:tcW w:type="dxa" w:w="1800"/>
            <w:vAlign w:val="center"/>
            <w:tcMar>
              <w:top w:w="80" w:type="dxa"/>
              <w:start w:w="90" w:type="dxa"/>
              <w:bottom w:w="80" w:type="dxa"/>
              <w:end w:w="90" w:type="dxa"/>
            </w:tcMar>
          </w:tcPr>
          <w:p>
            <w:r>
              <w:rPr>
                <w:sz w:val="16"/>
              </w:rPr>
              <w:t>Row-level security</w:t>
            </w:r>
          </w:p>
        </w:tc>
        <w:tc>
          <w:tcPr>
            <w:tcW w:type="dxa" w:w="3312"/>
            <w:vAlign w:val="center"/>
            <w:tcMar>
              <w:top w:w="80" w:type="dxa"/>
              <w:start w:w="90" w:type="dxa"/>
              <w:bottom w:w="80" w:type="dxa"/>
              <w:end w:w="90" w:type="dxa"/>
            </w:tcMar>
          </w:tcPr>
          <w:p>
            <w:r>
              <w:rPr>
                <w:sz w:val="16"/>
              </w:rPr>
              <w:t>Predicate-based row filtering</w:t>
            </w:r>
          </w:p>
        </w:tc>
        <w:tc>
          <w:tcPr>
            <w:tcW w:type="dxa" w:w="4536"/>
            <w:vAlign w:val="center"/>
            <w:tcMar>
              <w:top w:w="80" w:type="dxa"/>
              <w:start w:w="90" w:type="dxa"/>
              <w:bottom w:w="80" w:type="dxa"/>
              <w:end w:w="90" w:type="dxa"/>
            </w:tcMar>
          </w:tcPr>
          <w:p>
            <w:r>
              <w:rPr>
                <w:sz w:val="16"/>
              </w:rPr>
              <w:t>Skipping performance and bypass analysis</w:t>
            </w:r>
          </w:p>
        </w:tc>
      </w:tr>
      <w:tr>
        <w:trPr/>
        <w:tc>
          <w:tcPr>
            <w:tcW w:type="dxa" w:w="1800"/>
            <w:vAlign w:val="center"/>
            <w:tcMar>
              <w:top w:w="80" w:type="dxa"/>
              <w:start w:w="90" w:type="dxa"/>
              <w:bottom w:w="80" w:type="dxa"/>
              <w:end w:w="90" w:type="dxa"/>
            </w:tcMar>
            <w:shd w:fill="EAF4F4"/>
          </w:tcPr>
          <w:p>
            <w:r>
              <w:rPr>
                <w:sz w:val="16"/>
              </w:rPr>
              <w:t>Auditing</w:t>
            </w:r>
          </w:p>
        </w:tc>
        <w:tc>
          <w:tcPr>
            <w:tcW w:type="dxa" w:w="3312"/>
            <w:vAlign w:val="center"/>
            <w:tcMar>
              <w:top w:w="80" w:type="dxa"/>
              <w:start w:w="90" w:type="dxa"/>
              <w:bottom w:w="80" w:type="dxa"/>
              <w:end w:w="90" w:type="dxa"/>
            </w:tcMar>
            <w:shd w:fill="EAF4F4"/>
          </w:tcPr>
          <w:p>
            <w:r>
              <w:rPr>
                <w:sz w:val="16"/>
              </w:rPr>
              <w:t>Trace sensitive access and changes</w:t>
            </w:r>
          </w:p>
        </w:tc>
        <w:tc>
          <w:tcPr>
            <w:tcW w:type="dxa" w:w="4536"/>
            <w:vAlign w:val="center"/>
            <w:tcMar>
              <w:top w:w="80" w:type="dxa"/>
              <w:start w:w="90" w:type="dxa"/>
              <w:bottom w:w="80" w:type="dxa"/>
              <w:end w:w="90" w:type="dxa"/>
            </w:tcMar>
            <w:shd w:fill="EAF4F4"/>
          </w:tcPr>
          <w:p>
            <w:r>
              <w:rPr>
                <w:sz w:val="16"/>
              </w:rPr>
              <w:t>Collecting logs without alerts or retention</w:t>
            </w:r>
          </w:p>
        </w:tc>
      </w:tr>
    </w:tbl>
    <w:p>
      <w:pPr>
        <w:spacing w:after="20"/>
      </w:pPr>
    </w:p>
    <w:p>
      <w:pPr>
        <w:pStyle w:val="Heading2"/>
        <w:keepNext/>
      </w:pPr>
      <w:r>
        <w:t>Production issue example</w:t>
      </w:r>
    </w:p>
    <w:p>
      <w:r>
        <w:t>An application account had db_owner because deployment scripts needed DDL. Split runtime and deployment identities, granted EXECUTE on approved procedures to runtime, stored secrets in a managed vault, rotated credentials, and tested failure paths before revoking excess rights.</w:t>
      </w:r>
    </w:p>
    <w:p>
      <w:pPr>
        <w:pStyle w:val="Heading3"/>
        <w:keepNext/>
      </w:pPr>
      <w:r>
        <w:t>Trade-off</w:t>
      </w:r>
    </w:p>
    <w:p>
      <w:r>
        <w:t>Stronger controls add operational work and can expose hidden dependencies. That work is preferable to broad permissions that enlarge blast radius.</w:t>
      </w:r>
    </w:p>
    <w:p>
      <w:pPr>
        <w:pStyle w:val="Title"/>
      </w:pPr>
      <w:r>
        <w:t>14. Backup, Restore, Integrity, and Availability</w:t>
      </w:r>
    </w:p>
    <w:p>
      <w:pPr>
        <w:pStyle w:val="Heading2"/>
        <w:keepNext/>
      </w:pPr>
      <w:r>
        <w:t>Recovery models and backup strategy</w:t>
      </w:r>
    </w:p>
    <w:p>
      <w:pPr>
        <w:pStyle w:val="Heading3"/>
        <w:keepNext/>
      </w:pPr>
      <w:r>
        <w:t>Concept</w:t>
      </w:r>
    </w:p>
    <w:p>
      <w:r>
        <w:t>SIMPLE manages log reuse without a log-backup chain. FULL supports point-in-time recovery when a valid full/differential foundation and continuous log backups exist. BULK_LOGGED can reduce logging for eligible bulk operations but affects point-in-time recovery around those operations.</w:t>
      </w:r>
    </w:p>
    <w:p>
      <w:pPr>
        <w:pStyle w:val="Heading3"/>
        <w:keepNext/>
      </w:pPr>
      <w:r>
        <w:t>Small working example</w:t>
      </w:r>
    </w:p>
    <w:p>
      <w:pPr>
        <w:pStyle w:val="SQLCode"/>
        <w:shd w:fill="F3F6F8"/>
      </w:pPr>
      <w:r>
        <w:t>BACKUP DATABASE SalesLab TO DISK='D:\Backup\SalesLab_full.bak' WITH CHECKSUM,COMPRESSION;</w:t>
      </w:r>
    </w:p>
    <w:p>
      <w:pPr>
        <w:pStyle w:val="SQLCode"/>
        <w:shd w:fill="F3F6F8"/>
      </w:pPr>
      <w:r>
        <w:t>BACKUP LOG SalesLab TO DISK='D:\Backup\SalesLab_log.trn' WITH CHECKSUM,COMPRESSION;</w:t>
      </w:r>
    </w:p>
    <w:p>
      <w:pPr>
        <w:pStyle w:val="Heading3"/>
        <w:keepNext/>
      </w:pPr>
      <w:r>
        <w:t>How it works internally</w:t>
      </w:r>
    </w:p>
    <w:p>
      <w:r>
        <w:t>Full backups capture allocated data pages and enough log for consistency. Differential backups contain extents changed since the differential base. Log backups preserve log records since the prior log backup. Restore sequence replays backups and can stop at time in FULL recovery.</w:t>
      </w:r>
    </w:p>
    <w:p>
      <w:pPr>
        <w:pStyle w:val="Heading3"/>
        <w:keepNext/>
      </w:pPr>
      <w:r>
        <w:t>When to use it</w:t>
      </w:r>
    </w:p>
    <w:p>
      <w:pPr>
        <w:pStyle w:val="ListBullet"/>
      </w:pPr>
      <w:r>
        <w:t>Define RPO and RTO first.</w:t>
      </w:r>
    </w:p>
    <w:p>
      <w:pPr>
        <w:pStyle w:val="ListBullet"/>
      </w:pPr>
      <w:r>
        <w:t>Use full plus differential and log backups as workload requires.</w:t>
      </w:r>
    </w:p>
    <w:p>
      <w:pPr>
        <w:pStyle w:val="ListBullet"/>
      </w:pPr>
      <w:r>
        <w:t>Encrypt and protect copies, keep off-server/off-site copies, and regularly perform restore tests.</w:t>
      </w:r>
    </w:p>
    <w:p>
      <w:pPr>
        <w:pStyle w:val="Heading3"/>
        <w:keepNext/>
      </w:pPr>
      <w:r>
        <w:t>When not to use it</w:t>
      </w:r>
    </w:p>
    <w:p>
      <w:pPr>
        <w:pStyle w:val="ListBullet"/>
      </w:pPr>
      <w:r>
        <w:t>Do not consider a successful backup job proof of recoverability.</w:t>
      </w:r>
    </w:p>
    <w:p>
      <w:pPr>
        <w:pStyle w:val="ListBullet"/>
      </w:pPr>
      <w:r>
        <w:t>Do not store the only backup on the database server.</w:t>
      </w:r>
    </w:p>
    <w:p>
      <w:pPr>
        <w:pStyle w:val="ListBullet"/>
      </w:pPr>
      <w:r>
        <w:t>Do not use COPY_ONLY or recovery changes without understanding chain impact.</w:t>
      </w:r>
    </w:p>
    <w:p>
      <w:pPr>
        <w:pStyle w:val="Heading3"/>
        <w:keepNext/>
      </w:pPr>
      <w:r>
        <w:t>Production issue and resolution</w:t>
      </w:r>
    </w:p>
    <w:p>
      <w:r>
        <w:t>A team discovered corrupt media during an incident. In the improved process, backups used checksums, were copied to separate fault domains, and automated restore drills ran DBCC CHECKDB on the restored database.</w:t>
      </w:r>
    </w:p>
    <w:p>
      <w:pPr>
        <w:pStyle w:val="Heading3"/>
        <w:keepNext/>
      </w:pPr>
      <w:r>
        <w:t>Trade-offs</w:t>
      </w:r>
    </w:p>
    <w:p>
      <w:r>
        <w:t>More frequent backups reduce potential data loss but consume I/O, network, storage, and operational attention. Compression saves storage but uses CPU.</w:t>
      </w:r>
    </w:p>
    <w:p>
      <w:pPr>
        <w:pStyle w:val="Heading2"/>
        <w:keepNext/>
      </w:pPr>
      <w:r>
        <w:t>High availability versus disaster recovery</w:t>
      </w:r>
    </w:p>
    <w:p>
      <w:pPr>
        <w:pStyle w:val="Heading3"/>
        <w:keepNext/>
      </w:pPr>
      <w:r>
        <w:t>Concept</w:t>
      </w:r>
    </w:p>
    <w:p>
      <w:r>
        <w:t>High availability reduces downtime for local failures. Disaster recovery restores service after broader loss. Availability Groups, failover cluster instances, log shipping, replication, and backups solve different problems; none removes the need for tested backups.</w:t>
      </w:r>
    </w:p>
    <w:p>
      <w:pPr>
        <w:pStyle w:val="Heading3"/>
        <w:keepNext/>
      </w:pPr>
      <w:r>
        <w:t>Small working example</w:t>
      </w:r>
    </w:p>
    <w:p>
      <w:pPr>
        <w:pStyle w:val="SQLCode"/>
        <w:shd w:fill="F3F6F8"/>
      </w:pPr>
      <w:r>
        <w:t>SELECT replica_server_name,availability_mode_desc,failover_mode_desc</w:t>
      </w:r>
    </w:p>
    <w:p>
      <w:pPr>
        <w:pStyle w:val="SQLCode"/>
        <w:shd w:fill="F3F6F8"/>
      </w:pPr>
      <w:r>
        <w:t>FROM sys.availability_replicas;</w:t>
      </w:r>
    </w:p>
    <w:p>
      <w:pPr>
        <w:pStyle w:val="Heading3"/>
        <w:keepNext/>
      </w:pPr>
      <w:r>
        <w:t>How it works internally</w:t>
      </w:r>
    </w:p>
    <w:p>
      <w:r>
        <w:t>Synchronous replicas wait for remote log hardening before commit acknowledgement under healthy synchronous conditions, reducing data-loss risk but adding latency. Asynchronous replicas reduce commit coupling but can lose recent transactions on forced failover.</w:t>
      </w:r>
    </w:p>
    <w:p>
      <w:pPr>
        <w:pStyle w:val="Heading3"/>
        <w:keepNext/>
      </w:pPr>
      <w:r>
        <w:t>When to use it</w:t>
      </w:r>
    </w:p>
    <w:p>
      <w:pPr>
        <w:pStyle w:val="ListBullet"/>
      </w:pPr>
      <w:r>
        <w:t>Synchronous local replicas for low data-loss HA where latency allows.</w:t>
      </w:r>
    </w:p>
    <w:p>
      <w:pPr>
        <w:pStyle w:val="ListBullet"/>
      </w:pPr>
      <w:r>
        <w:t>Asynchronous remote replicas for DR distance.</w:t>
      </w:r>
    </w:p>
    <w:p>
      <w:pPr>
        <w:pStyle w:val="ListBullet"/>
      </w:pPr>
      <w:r>
        <w:t>Log shipping for simpler warm standby use cases.</w:t>
      </w:r>
    </w:p>
    <w:p>
      <w:pPr>
        <w:pStyle w:val="Heading3"/>
        <w:keepNext/>
      </w:pPr>
      <w:r>
        <w:t>When not to use it</w:t>
      </w:r>
    </w:p>
    <w:p>
      <w:pPr>
        <w:pStyle w:val="ListBullet"/>
      </w:pPr>
      <w:r>
        <w:t>Do not call a readable secondary a backup.</w:t>
      </w:r>
    </w:p>
    <w:p>
      <w:pPr>
        <w:pStyle w:val="ListBullet"/>
      </w:pPr>
      <w:r>
        <w:t>Do not place synchronous replicas across high-latency links without testing.</w:t>
      </w:r>
    </w:p>
    <w:p>
      <w:pPr>
        <w:pStyle w:val="ListBullet"/>
      </w:pPr>
      <w:r>
        <w:t>Do not promise zero data loss without specifying conditions and failover mode.</w:t>
      </w:r>
    </w:p>
    <w:p>
      <w:pPr>
        <w:pStyle w:val="Heading3"/>
        <w:keepNext/>
      </w:pPr>
      <w:r>
        <w:t>Production issue and resolution</w:t>
      </w:r>
    </w:p>
    <w:p>
      <w:r>
        <w:t>Commit latency increased after a network change between synchronous replicas. Correlated HADR waits and network latency, engaged network owners, temporarily adjusted availability mode under the runbook, and revalidated failover readiness.</w:t>
      </w:r>
    </w:p>
    <w:p>
      <w:pPr>
        <w:pStyle w:val="Heading3"/>
        <w:keepNext/>
      </w:pPr>
      <w:r>
        <w:t>Trade-offs</w:t>
      </w:r>
    </w:p>
    <w:p>
      <w:r>
        <w:t>Synchronous protection reduces data loss but couples commit latency to replica and network health. Asynchronous mode improves primary responsiveness but increases potential data loss.</w:t>
      </w:r>
    </w:p>
    <w:p>
      <w:pPr>
        <w:pStyle w:val="Title"/>
      </w:pPr>
      <w:r>
        <w:t>15. Monitoring and Troubleshooting</w:t>
      </w:r>
    </w:p>
    <w:p>
      <w:r>
        <w:t>Use a repeatable sequence: define symptom and scope, compare to baseline, identify dominant resource or wait, find responsible workload, inspect plan and concurrency, apply the safest reversible fix, and validate business metrics plus technical metrics.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0B6E75"/>
            <w:vAlign w:val="center"/>
            <w:tcMar>
              <w:top w:w="80" w:type="dxa"/>
              <w:start w:w="90" w:type="dxa"/>
              <w:bottom w:w="80" w:type="dxa"/>
              <w:end w:w="90" w:type="dxa"/>
            </w:tcMar>
          </w:tcPr>
          <w:p>
            <w:r>
              <w:rPr>
                <w:b/>
                <w:color w:val="FFFFFF"/>
                <w:sz w:val="17"/>
              </w:rPr>
              <w:t>Signal</w:t>
            </w:r>
          </w:p>
        </w:tc>
        <w:tc>
          <w:tcPr>
            <w:tcW w:type="dxa" w:w="3744"/>
            <w:shd w:fill="0B6E75"/>
            <w:vAlign w:val="center"/>
            <w:tcMar>
              <w:top w:w="80" w:type="dxa"/>
              <w:start w:w="90" w:type="dxa"/>
              <w:bottom w:w="80" w:type="dxa"/>
              <w:end w:w="90" w:type="dxa"/>
            </w:tcMar>
          </w:tcPr>
          <w:p>
            <w:r>
              <w:rPr>
                <w:b/>
                <w:color w:val="FFFFFF"/>
                <w:sz w:val="17"/>
              </w:rPr>
              <w:t>Question</w:t>
            </w:r>
          </w:p>
        </w:tc>
        <w:tc>
          <w:tcPr>
            <w:tcW w:type="dxa" w:w="4464"/>
            <w:shd w:fill="0B6E75"/>
            <w:vAlign w:val="center"/>
            <w:tcMar>
              <w:top w:w="80" w:type="dxa"/>
              <w:start w:w="90" w:type="dxa"/>
              <w:bottom w:w="80" w:type="dxa"/>
              <w:end w:w="90" w:type="dxa"/>
            </w:tcMar>
          </w:tcPr>
          <w:p>
            <w:r>
              <w:rPr>
                <w:b/>
                <w:color w:val="FFFFFF"/>
                <w:sz w:val="17"/>
              </w:rPr>
              <w:t>Typical evidence</w:t>
            </w:r>
          </w:p>
        </w:tc>
      </w:tr>
      <w:tr>
        <w:trPr/>
        <w:tc>
          <w:tcPr>
            <w:tcW w:type="dxa" w:w="1440"/>
            <w:vAlign w:val="center"/>
            <w:tcMar>
              <w:top w:w="80" w:type="dxa"/>
              <w:start w:w="90" w:type="dxa"/>
              <w:bottom w:w="80" w:type="dxa"/>
              <w:end w:w="90" w:type="dxa"/>
            </w:tcMar>
          </w:tcPr>
          <w:p>
            <w:r>
              <w:rPr>
                <w:sz w:val="16"/>
              </w:rPr>
              <w:t>CPU</w:t>
            </w:r>
          </w:p>
        </w:tc>
        <w:tc>
          <w:tcPr>
            <w:tcW w:type="dxa" w:w="3744"/>
            <w:vAlign w:val="center"/>
            <w:tcMar>
              <w:top w:w="80" w:type="dxa"/>
              <w:start w:w="90" w:type="dxa"/>
              <w:bottom w:w="80" w:type="dxa"/>
              <w:end w:w="90" w:type="dxa"/>
            </w:tcMar>
          </w:tcPr>
          <w:p>
            <w:r>
              <w:rPr>
                <w:sz w:val="16"/>
              </w:rPr>
              <w:t>Which queries consume worker time?</w:t>
            </w:r>
          </w:p>
        </w:tc>
        <w:tc>
          <w:tcPr>
            <w:tcW w:type="dxa" w:w="4464"/>
            <w:vAlign w:val="center"/>
            <w:tcMar>
              <w:top w:w="80" w:type="dxa"/>
              <w:start w:w="90" w:type="dxa"/>
              <w:bottom w:w="80" w:type="dxa"/>
              <w:end w:w="90" w:type="dxa"/>
            </w:tcMar>
          </w:tcPr>
          <w:p>
            <w:r>
              <w:rPr>
                <w:sz w:val="16"/>
              </w:rPr>
              <w:t>Query Store, DMVs, plan operators, compilation rate</w:t>
            </w:r>
          </w:p>
        </w:tc>
      </w:tr>
      <w:tr>
        <w:trPr/>
        <w:tc>
          <w:tcPr>
            <w:tcW w:type="dxa" w:w="1440"/>
            <w:vAlign w:val="center"/>
            <w:tcMar>
              <w:top w:w="80" w:type="dxa"/>
              <w:start w:w="90" w:type="dxa"/>
              <w:bottom w:w="80" w:type="dxa"/>
              <w:end w:w="90" w:type="dxa"/>
            </w:tcMar>
            <w:shd w:fill="EAF4F4"/>
          </w:tcPr>
          <w:p>
            <w:r>
              <w:rPr>
                <w:sz w:val="16"/>
              </w:rPr>
              <w:t>I/O</w:t>
            </w:r>
          </w:p>
        </w:tc>
        <w:tc>
          <w:tcPr>
            <w:tcW w:type="dxa" w:w="3744"/>
            <w:vAlign w:val="center"/>
            <w:tcMar>
              <w:top w:w="80" w:type="dxa"/>
              <w:start w:w="90" w:type="dxa"/>
              <w:bottom w:w="80" w:type="dxa"/>
              <w:end w:w="90" w:type="dxa"/>
            </w:tcMar>
            <w:shd w:fill="EAF4F4"/>
          </w:tcPr>
          <w:p>
            <w:r>
              <w:rPr>
                <w:sz w:val="16"/>
              </w:rPr>
              <w:t>Which files and queries read or wait most?</w:t>
            </w:r>
          </w:p>
        </w:tc>
        <w:tc>
          <w:tcPr>
            <w:tcW w:type="dxa" w:w="4464"/>
            <w:vAlign w:val="center"/>
            <w:tcMar>
              <w:top w:w="80" w:type="dxa"/>
              <w:start w:w="90" w:type="dxa"/>
              <w:bottom w:w="80" w:type="dxa"/>
              <w:end w:w="90" w:type="dxa"/>
            </w:tcMar>
            <w:shd w:fill="EAF4F4"/>
          </w:tcPr>
          <w:p>
            <w:r>
              <w:rPr>
                <w:sz w:val="16"/>
              </w:rPr>
              <w:t>File latency, logical reads, PAGEIOLATCH waits</w:t>
            </w:r>
          </w:p>
        </w:tc>
      </w:tr>
      <w:tr>
        <w:trPr/>
        <w:tc>
          <w:tcPr>
            <w:tcW w:type="dxa" w:w="1440"/>
            <w:vAlign w:val="center"/>
            <w:tcMar>
              <w:top w:w="80" w:type="dxa"/>
              <w:start w:w="90" w:type="dxa"/>
              <w:bottom w:w="80" w:type="dxa"/>
              <w:end w:w="90" w:type="dxa"/>
            </w:tcMar>
          </w:tcPr>
          <w:p>
            <w:r>
              <w:rPr>
                <w:sz w:val="16"/>
              </w:rPr>
              <w:t>Blocking</w:t>
            </w:r>
          </w:p>
        </w:tc>
        <w:tc>
          <w:tcPr>
            <w:tcW w:type="dxa" w:w="3744"/>
            <w:vAlign w:val="center"/>
            <w:tcMar>
              <w:top w:w="80" w:type="dxa"/>
              <w:start w:w="90" w:type="dxa"/>
              <w:bottom w:w="80" w:type="dxa"/>
              <w:end w:w="90" w:type="dxa"/>
            </w:tcMar>
          </w:tcPr>
          <w:p>
            <w:r>
              <w:rPr>
                <w:sz w:val="16"/>
              </w:rPr>
              <w:t>Who is head blocker and why is transaction open?</w:t>
            </w:r>
          </w:p>
        </w:tc>
        <w:tc>
          <w:tcPr>
            <w:tcW w:type="dxa" w:w="4464"/>
            <w:vAlign w:val="center"/>
            <w:tcMar>
              <w:top w:w="80" w:type="dxa"/>
              <w:start w:w="90" w:type="dxa"/>
              <w:bottom w:w="80" w:type="dxa"/>
              <w:end w:w="90" w:type="dxa"/>
            </w:tcMar>
          </w:tcPr>
          <w:p>
            <w:r>
              <w:rPr>
                <w:sz w:val="16"/>
              </w:rPr>
              <w:t>Requests, locks, input buffer, blocked process reports</w:t>
            </w:r>
          </w:p>
        </w:tc>
      </w:tr>
      <w:tr>
        <w:trPr/>
        <w:tc>
          <w:tcPr>
            <w:tcW w:type="dxa" w:w="1440"/>
            <w:vAlign w:val="center"/>
            <w:tcMar>
              <w:top w:w="80" w:type="dxa"/>
              <w:start w:w="90" w:type="dxa"/>
              <w:bottom w:w="80" w:type="dxa"/>
              <w:end w:w="90" w:type="dxa"/>
            </w:tcMar>
            <w:shd w:fill="EAF4F4"/>
          </w:tcPr>
          <w:p>
            <w:r>
              <w:rPr>
                <w:sz w:val="16"/>
              </w:rPr>
              <w:t>Memory</w:t>
            </w:r>
          </w:p>
        </w:tc>
        <w:tc>
          <w:tcPr>
            <w:tcW w:type="dxa" w:w="3744"/>
            <w:vAlign w:val="center"/>
            <w:tcMar>
              <w:top w:w="80" w:type="dxa"/>
              <w:start w:w="90" w:type="dxa"/>
              <w:bottom w:w="80" w:type="dxa"/>
              <w:end w:w="90" w:type="dxa"/>
            </w:tcMar>
            <w:shd w:fill="EAF4F4"/>
          </w:tcPr>
          <w:p>
            <w:r>
              <w:rPr>
                <w:sz w:val="16"/>
              </w:rPr>
              <w:t>Are grants or cache pressure dominant?</w:t>
            </w:r>
          </w:p>
        </w:tc>
        <w:tc>
          <w:tcPr>
            <w:tcW w:type="dxa" w:w="4464"/>
            <w:vAlign w:val="center"/>
            <w:tcMar>
              <w:top w:w="80" w:type="dxa"/>
              <w:start w:w="90" w:type="dxa"/>
              <w:bottom w:w="80" w:type="dxa"/>
              <w:end w:w="90" w:type="dxa"/>
            </w:tcMar>
            <w:shd w:fill="EAF4F4"/>
          </w:tcPr>
          <w:p>
            <w:r>
              <w:rPr>
                <w:sz w:val="16"/>
              </w:rPr>
              <w:t>RESOURCE_SEMAPHORE, grants DMV, spills</w:t>
            </w:r>
          </w:p>
        </w:tc>
      </w:tr>
      <w:tr>
        <w:trPr/>
        <w:tc>
          <w:tcPr>
            <w:tcW w:type="dxa" w:w="1440"/>
            <w:vAlign w:val="center"/>
            <w:tcMar>
              <w:top w:w="80" w:type="dxa"/>
              <w:start w:w="90" w:type="dxa"/>
              <w:bottom w:w="80" w:type="dxa"/>
              <w:end w:w="90" w:type="dxa"/>
            </w:tcMar>
          </w:tcPr>
          <w:p>
            <w:r>
              <w:rPr>
                <w:sz w:val="16"/>
              </w:rPr>
              <w:t>tempdb</w:t>
            </w:r>
          </w:p>
        </w:tc>
        <w:tc>
          <w:tcPr>
            <w:tcW w:type="dxa" w:w="3744"/>
            <w:vAlign w:val="center"/>
            <w:tcMar>
              <w:top w:w="80" w:type="dxa"/>
              <w:start w:w="90" w:type="dxa"/>
              <w:bottom w:w="80" w:type="dxa"/>
              <w:end w:w="90" w:type="dxa"/>
            </w:tcMar>
          </w:tcPr>
          <w:p>
            <w:r>
              <w:rPr>
                <w:sz w:val="16"/>
              </w:rPr>
              <w:t>Spills, versions, or temp objects?</w:t>
            </w:r>
          </w:p>
        </w:tc>
        <w:tc>
          <w:tcPr>
            <w:tcW w:type="dxa" w:w="4464"/>
            <w:vAlign w:val="center"/>
            <w:tcMar>
              <w:top w:w="80" w:type="dxa"/>
              <w:start w:w="90" w:type="dxa"/>
              <w:bottom w:w="80" w:type="dxa"/>
              <w:end w:w="90" w:type="dxa"/>
            </w:tcMar>
          </w:tcPr>
          <w:p>
            <w:r>
              <w:rPr>
                <w:sz w:val="16"/>
              </w:rPr>
              <w:t>Space DMVs, plan warnings, file latency</w:t>
            </w:r>
          </w:p>
        </w:tc>
      </w:tr>
      <w:tr>
        <w:trPr/>
        <w:tc>
          <w:tcPr>
            <w:tcW w:type="dxa" w:w="1440"/>
            <w:vAlign w:val="center"/>
            <w:tcMar>
              <w:top w:w="80" w:type="dxa"/>
              <w:start w:w="90" w:type="dxa"/>
              <w:bottom w:w="80" w:type="dxa"/>
              <w:end w:w="90" w:type="dxa"/>
            </w:tcMar>
            <w:shd w:fill="EAF4F4"/>
          </w:tcPr>
          <w:p>
            <w:r>
              <w:rPr>
                <w:sz w:val="16"/>
              </w:rPr>
              <w:t>Log</w:t>
            </w:r>
          </w:p>
        </w:tc>
        <w:tc>
          <w:tcPr>
            <w:tcW w:type="dxa" w:w="3744"/>
            <w:vAlign w:val="center"/>
            <w:tcMar>
              <w:top w:w="80" w:type="dxa"/>
              <w:start w:w="90" w:type="dxa"/>
              <w:bottom w:w="80" w:type="dxa"/>
              <w:end w:w="90" w:type="dxa"/>
            </w:tcMar>
            <w:shd w:fill="EAF4F4"/>
          </w:tcPr>
          <w:p>
            <w:r>
              <w:rPr>
                <w:sz w:val="16"/>
              </w:rPr>
              <w:t>Why cannot log space be reused?</w:t>
            </w:r>
          </w:p>
        </w:tc>
        <w:tc>
          <w:tcPr>
            <w:tcW w:type="dxa" w:w="4464"/>
            <w:vAlign w:val="center"/>
            <w:tcMar>
              <w:top w:w="80" w:type="dxa"/>
              <w:start w:w="90" w:type="dxa"/>
              <w:bottom w:w="80" w:type="dxa"/>
              <w:end w:w="90" w:type="dxa"/>
            </w:tcMar>
            <w:shd w:fill="EAF4F4"/>
          </w:tcPr>
          <w:p>
            <w:r>
              <w:rPr>
                <w:sz w:val="16"/>
              </w:rPr>
              <w:t>log_reuse_wait_desc, backup status, active transaction</w:t>
            </w:r>
          </w:p>
        </w:tc>
      </w:tr>
      <w:tr>
        <w:trPr/>
        <w:tc>
          <w:tcPr>
            <w:tcW w:type="dxa" w:w="1440"/>
            <w:vAlign w:val="center"/>
            <w:tcMar>
              <w:top w:w="80" w:type="dxa"/>
              <w:start w:w="90" w:type="dxa"/>
              <w:bottom w:w="80" w:type="dxa"/>
              <w:end w:w="90" w:type="dxa"/>
            </w:tcMar>
          </w:tcPr>
          <w:p>
            <w:r>
              <w:rPr>
                <w:sz w:val="16"/>
              </w:rPr>
              <w:t>Plans</w:t>
            </w:r>
          </w:p>
        </w:tc>
        <w:tc>
          <w:tcPr>
            <w:tcW w:type="dxa" w:w="3744"/>
            <w:vAlign w:val="center"/>
            <w:tcMar>
              <w:top w:w="80" w:type="dxa"/>
              <w:start w:w="90" w:type="dxa"/>
              <w:bottom w:w="80" w:type="dxa"/>
              <w:end w:w="90" w:type="dxa"/>
            </w:tcMar>
          </w:tcPr>
          <w:p>
            <w:r>
              <w:rPr>
                <w:sz w:val="16"/>
              </w:rPr>
              <w:t>Did plan shape change?</w:t>
            </w:r>
          </w:p>
        </w:tc>
        <w:tc>
          <w:tcPr>
            <w:tcW w:type="dxa" w:w="4464"/>
            <w:vAlign w:val="center"/>
            <w:tcMar>
              <w:top w:w="80" w:type="dxa"/>
              <w:start w:w="90" w:type="dxa"/>
              <w:bottom w:w="80" w:type="dxa"/>
              <w:end w:w="90" w:type="dxa"/>
            </w:tcMar>
          </w:tcPr>
          <w:p>
            <w:r>
              <w:rPr>
                <w:sz w:val="16"/>
              </w:rPr>
              <w:t>Query Store plan history and runtime statistics</w:t>
            </w:r>
          </w:p>
        </w:tc>
      </w:tr>
    </w:tbl>
    <w:p>
      <w:pPr>
        <w:spacing w:after="20"/>
      </w:pPr>
    </w:p>
    <w:p>
      <w:pPr>
        <w:pStyle w:val="SQLCode"/>
        <w:shd w:fill="F3F6F8"/>
      </w:pPr>
      <w:r>
        <w:t>SELECT TOP (20)</w:t>
      </w:r>
    </w:p>
    <w:p>
      <w:pPr>
        <w:pStyle w:val="SQLCode"/>
        <w:shd w:fill="F3F6F8"/>
      </w:pPr>
      <w:r>
        <w:t xml:space="preserve"> qs.total_worker_time/NULLIF(qs.execution_count,0) AS avg_cpu,</w:t>
      </w:r>
    </w:p>
    <w:p>
      <w:pPr>
        <w:pStyle w:val="SQLCode"/>
        <w:shd w:fill="F3F6F8"/>
      </w:pPr>
      <w:r>
        <w:t xml:space="preserve"> qs.total_logical_reads/NULLIF(qs.execution_count,0) AS avg_reads,</w:t>
      </w:r>
    </w:p>
    <w:p>
      <w:pPr>
        <w:pStyle w:val="SQLCode"/>
        <w:shd w:fill="F3F6F8"/>
      </w:pPr>
      <w:r>
        <w:t xml:space="preserve"> qs.execution_count,</w:t>
      </w:r>
    </w:p>
    <w:p>
      <w:pPr>
        <w:pStyle w:val="SQLCode"/>
        <w:shd w:fill="F3F6F8"/>
      </w:pPr>
      <w:r>
        <w:t xml:space="preserve"> SUBSTRING(st.text,(qs.statement_start_offset/2)+1,</w:t>
      </w:r>
    </w:p>
    <w:p>
      <w:pPr>
        <w:pStyle w:val="SQLCode"/>
        <w:shd w:fill="F3F6F8"/>
      </w:pPr>
      <w:r>
        <w:t xml:space="preserve">  ((CASE qs.statement_end_offset WHEN -1 THEN DATALENGTH(st.text)</w:t>
      </w:r>
    </w:p>
    <w:p>
      <w:pPr>
        <w:pStyle w:val="SQLCode"/>
        <w:shd w:fill="F3F6F8"/>
      </w:pPr>
      <w:r>
        <w:t xml:space="preserve">    ELSE qs.statement_end_offset END-qs.statement_start_offset)/2)+1) AS statement_text</w:t>
      </w:r>
    </w:p>
    <w:p>
      <w:pPr>
        <w:pStyle w:val="SQLCode"/>
        <w:shd w:fill="F3F6F8"/>
      </w:pPr>
      <w:r>
        <w:t>FROM sys.dm_exec_query_stats qs</w:t>
      </w:r>
    </w:p>
    <w:p>
      <w:pPr>
        <w:pStyle w:val="SQLCode"/>
        <w:shd w:fill="F3F6F8"/>
      </w:pPr>
      <w:r>
        <w:t>CROSS APPLY sys.dm_exec_sql_text(qs.sql_handle) st</w:t>
      </w:r>
    </w:p>
    <w:p>
      <w:pPr>
        <w:pStyle w:val="SQLCode"/>
        <w:shd w:fill="F3F6F8"/>
      </w:pPr>
      <w:r>
        <w:t>ORDER BY avg_cpu DESC;</w:t>
      </w:r>
    </w:p>
    <w:p>
      <w:pPr>
        <w:pStyle w:val="Heading2"/>
        <w:keepNext/>
      </w:pPr>
      <w:r>
        <w:t>Wait statistics mindset</w:t>
      </w:r>
    </w:p>
    <w:p>
      <w:r>
        <w:t>Waits are symptoms and prioritization signals, not automatic root causes. Look at deltas during the incident, exclude benign background waits, correlate waits with queries, configuration, and business time. Examples: LCK_M_* suggests lock waits; PAGEIOLATCH_* suggests waiting for data-page I/O; WRITELOG suggests log flush pressure; RESOURCE_SEMAPHORE suggests memory-grant waiting; SOS_SCHEDULER_YIELD suggests runnable CPU pressure.</w:t>
      </w:r>
    </w:p>
    <w:p>
      <w:pPr>
        <w:pStyle w:val="Title"/>
      </w:pPr>
      <w:r>
        <w:t>16. Production Incident Stories You Can Adapt</w:t>
      </w:r>
    </w:p>
    <w:p>
      <w:pPr>
        <w:pStyle w:val="Heading2"/>
        <w:keepNext/>
      </w:pPr>
      <w:r>
        <w:t>Slow query after release</w:t>
      </w:r>
    </w:p>
    <w:p>
      <w:r>
        <w:t>API p95 rose from 300 ms to 8 s after a release. Query Store showed a plan regression and higher reads. The new predicate applied a function to an indexed datetime column. Rewrote it as a half-open range, validated an index seek and row estimates, then monitored p95 and CPU. Prevention: performance test representative distributions and gate non-SARGable hot-path predicates.</w:t>
      </w:r>
    </w:p>
    <w:p>
      <w:pPr>
        <w:pStyle w:val="Heading2"/>
        <w:keepNext/>
      </w:pPr>
      <w:r>
        <w:t>Blocking storm</w:t>
      </w:r>
    </w:p>
    <w:p>
      <w:r>
        <w:t>Checkout requests queued. A session held an open transaction while calling an external service. Captured the head blocker, transaction age, procedure, and lock resources. Rolled back through the runbook, moved the external call outside the transaction, and added a transaction-duration alert. Trade-off: shorter transactions require careful workflow and idempotency.</w:t>
      </w:r>
    </w:p>
    <w:p>
      <w:pPr>
        <w:pStyle w:val="Heading2"/>
        <w:keepNext/>
      </w:pPr>
      <w:r>
        <w:t>Deadlock</w:t>
      </w:r>
    </w:p>
    <w:p>
      <w:r>
        <w:t>Two writers updated header and detail in opposite order. Extended Events deadlock XML proved the cycle. Standardized access order, added a selective index, shortened the transaction, and added bounded retry for victim error 1205. Prevention: concurrency tests and deadlock alerting.</w:t>
      </w:r>
    </w:p>
    <w:p>
      <w:pPr>
        <w:pStyle w:val="Heading2"/>
        <w:keepNext/>
      </w:pPr>
      <w:r>
        <w:t>Log disk full</w:t>
      </w:r>
    </w:p>
    <w:p>
      <w:r>
        <w:t>Log backups had failed, so FULL-recovery log space could not be reused. Restored backup operations, protected free space, verified chain, and right-sized growth. Prevention: backup-job and disk alerts, plus restore drills. Never start with shrink.</w:t>
      </w:r>
    </w:p>
    <w:p>
      <w:pPr>
        <w:pStyle w:val="Heading2"/>
        <w:keepNext/>
      </w:pPr>
      <w:r>
        <w:t>tempdb saturation</w:t>
      </w:r>
    </w:p>
    <w:p>
      <w:r>
        <w:t>A reporting query spilled large hash and sort work due to underestimated rows. Actual plan showed spills and estimate mismatch. Fixed statistics and predicate shape, reduced input early, and sized tempdb. Prevention: Query Store regression detection and spill monitoring.</w:t>
      </w:r>
    </w:p>
    <w:p>
      <w:pPr>
        <w:pStyle w:val="Heading2"/>
        <w:keepNext/>
      </w:pPr>
      <w:r>
        <w:t>Wrong totals</w:t>
      </w:r>
    </w:p>
    <w:p>
      <w:r>
        <w:t>Revenue doubled after joining orders to multiple payments and shipments. Established required grain, pre-aggregated each many-side, reconciled against source totals, and added tests for multiple child rows. Prevention: document grain in every reporting query review.</w:t>
      </w:r>
    </w:p>
    <w:p>
      <w:pPr>
        <w:pStyle w:val="Heading2"/>
        <w:keepNext/>
      </w:pPr>
      <w:r>
        <w:t>Parameter-sensitive timeout</w:t>
      </w:r>
    </w:p>
    <w:p>
      <w:r>
        <w:t>Most tenants were small but one was huge. One cached plan could not serve both. Proved with plan history and runtime distribution, split query shapes, and monitored each. Prevention: load tests with skewed representative data.</w:t>
      </w:r>
    </w:p>
    <w:p>
      <w:pPr>
        <w:pStyle w:val="Heading2"/>
        <w:keepNext/>
      </w:pPr>
      <w:r>
        <w:t>Bad manual update</w:t>
      </w:r>
    </w:p>
    <w:p>
      <w:r>
        <w:t>A maintenance UPDATE omitted a predicate. The safe runbook now requires SELECT preview, explicit transaction, expected row count, peer review, backup/rollback plan, and audit output. Least privilege prevents ad hoc production writes.</w:t>
      </w:r>
    </w:p>
    <w:p>
      <w:pPr>
        <w:pStyle w:val="Heading2"/>
        <w:keepNext/>
      </w:pPr>
      <w:r>
        <w:t>STAR-style interview template</w:t>
      </w:r>
    </w:p>
    <w:p>
      <w:pPr>
        <w:pStyle w:val="ListBullet"/>
      </w:pPr>
      <w:r>
        <w:t>Situation: workload, impact, severity, and timeline.</w:t>
      </w:r>
    </w:p>
    <w:p>
      <w:pPr>
        <w:pStyle w:val="ListBullet"/>
      </w:pPr>
      <w:r>
        <w:t>Task: your responsibility and constraints.</w:t>
      </w:r>
    </w:p>
    <w:p>
      <w:pPr>
        <w:pStyle w:val="ListBullet"/>
      </w:pPr>
      <w:r>
        <w:t>Action: evidence captured, hypotheses tested, reversible mitigation, root fix.</w:t>
      </w:r>
    </w:p>
    <w:p>
      <w:pPr>
        <w:pStyle w:val="ListBullet"/>
      </w:pPr>
      <w:r>
        <w:t>Result: measured change in latency, errors, reads, CPU, blocking, or recovery time.</w:t>
      </w:r>
    </w:p>
    <w:p>
      <w:pPr>
        <w:pStyle w:val="ListBullet"/>
      </w:pPr>
      <w:r>
        <w:t>Prevention: monitoring, test, runbook, schema, or process improvement.</w:t>
      </w:r>
    </w:p>
    <w:p>
      <w:pPr>
        <w:pStyle w:val="Title"/>
      </w:pPr>
      <w:r>
        <w:t>17. High-Value Interview Questions and Model Answers</w:t>
      </w:r>
    </w:p>
    <w:p>
      <w:pPr>
        <w:pStyle w:val="Heading2"/>
        <w:keepNext/>
      </w:pPr>
      <w:r>
        <w:t>DELETE vs TRUNCATE vs DROP</w:t>
      </w:r>
    </w:p>
    <w:p>
      <w:r>
        <w:t>DELETE removes qualifying rows and supports WHERE; it logs row changes and fires DELETE triggers. TRUNCATE removes all rows by deallocating pages, resets identity, uses less log for deallocation, and has restrictions such as referenced foreign keys. DROP removes the object definition and data. Always discuss permissions, constraints, logging, and rollback context.</w:t>
      </w:r>
    </w:p>
    <w:p>
      <w:pPr>
        <w:pStyle w:val="Heading2"/>
        <w:keepNext/>
      </w:pPr>
      <w:r>
        <w:t>Clustered vs nonclustered index</w:t>
      </w:r>
    </w:p>
    <w:p>
      <w:r>
        <w:t>A clustered index leaf is the data row storage and there can be one clustered order. A nonclustered index is a separate B-tree containing keys and row locators, with optional included columns. The choice depends on access patterns, key width/stability, and write cost.</w:t>
      </w:r>
    </w:p>
    <w:p>
      <w:pPr>
        <w:pStyle w:val="Heading2"/>
        <w:keepNext/>
      </w:pPr>
      <w:r>
        <w:t>Seek vs scan</w:t>
      </w:r>
    </w:p>
    <w:p>
      <w:r>
        <w:t>A seek navigates to a key range; a scan reads an index or table broadly. A scan can be correct for a small table or large result. A seek plus many lookups can be worse than a scan. Compare actual rows and logical reads.</w:t>
      </w:r>
    </w:p>
    <w:p>
      <w:pPr>
        <w:pStyle w:val="Heading2"/>
        <w:keepNext/>
      </w:pPr>
      <w:r>
        <w:t>WHERE vs HAVING</w:t>
      </w:r>
    </w:p>
    <w:p>
      <w:r>
        <w:t>WHERE filters rows before grouping. HAVING filters groups after aggregation. Put nonaggregate predicates in WHERE when logically equivalent to reduce input.</w:t>
      </w:r>
    </w:p>
    <w:p>
      <w:pPr>
        <w:pStyle w:val="Heading2"/>
        <w:keepNext/>
      </w:pPr>
      <w:r>
        <w:t>CTE vs temp table</w:t>
      </w:r>
    </w:p>
    <w:p>
      <w:r>
        <w:t>A CTE is a named query expression for one statement and is usually expanded. A temp table materializes rows, can be indexed, has statistics, and creates an optimization boundary. Use a temp table for reuse, indexing, or unstable intermediate estimates.</w:t>
      </w:r>
    </w:p>
    <w:p>
      <w:pPr>
        <w:pStyle w:val="Heading2"/>
        <w:keepNext/>
      </w:pPr>
      <w:r>
        <w:t>Why NOLOCK is dangerous</w:t>
      </w:r>
    </w:p>
    <w:p>
      <w:r>
        <w:t>READ UNCOMMITTED can read uncommitted data and can return inconsistent, missing, or duplicated results under concurrent changes. It does not mean no locks of any kind. Use it only when those correctness risks are explicitly acceptable, not as a generic blocking fix.</w:t>
      </w:r>
    </w:p>
    <w:p>
      <w:pPr>
        <w:pStyle w:val="Heading2"/>
        <w:keepNext/>
      </w:pPr>
      <w:r>
        <w:t>How to troubleshoot a slow query</w:t>
      </w:r>
    </w:p>
    <w:p>
      <w:r>
        <w:t>Capture duration, reads, CPU, waits, plan, row estimates, parameters, blocking, and recent changes. Compare with baseline or Query Store. Fix the cause, such as predicate, index, statistics, cardinality, spill, or concurrency, then validate business and system metrics.</w:t>
      </w:r>
    </w:p>
    <w:p>
      <w:pPr>
        <w:pStyle w:val="Heading2"/>
        <w:keepNext/>
      </w:pPr>
      <w:r>
        <w:t>What is a deadlock?</w:t>
      </w:r>
    </w:p>
    <w:p>
      <w:r>
        <w:t>A cycle where sessions each hold a resource needed by another. SQL Server chooses a victim. Capture deadlock XML, identify resource order, shorten transactions, improve indexes, standardize access order, and use safe bounded retries.</w:t>
      </w:r>
    </w:p>
    <w:p>
      <w:pPr>
        <w:pStyle w:val="Heading2"/>
        <w:keepNext/>
      </w:pPr>
      <w:r>
        <w:t>What is parameter sniffing?</w:t>
      </w:r>
    </w:p>
    <w:p>
      <w:r>
        <w:t>Compilation uses available parameter values to estimate rows. Cached-plan reuse is beneficial, but skew can make one plan poor for other values. Diagnose using plans and Query Store before choosing recompile, specialized branches, dynamic parameterized SQL, or other hints.</w:t>
      </w:r>
    </w:p>
    <w:p>
      <w:pPr>
        <w:pStyle w:val="Heading2"/>
        <w:keepNext/>
      </w:pPr>
      <w:r>
        <w:t>Why does the transaction log grow?</w:t>
      </w:r>
    </w:p>
    <w:p>
      <w:r>
        <w:t>Growth means generated log cannot fit reusable space or reuse is blocked by an active transaction, failed log backups, HA lag, replication, or other reasons. Check log_reuse_wait_desc, jobs, active transactions, and free disk. Fix cause, then right-size; do not repeatedly shrink.</w:t>
      </w:r>
    </w:p>
    <w:p>
      <w:pPr>
        <w:pStyle w:val="Heading2"/>
        <w:keepNext/>
      </w:pPr>
      <w:r>
        <w:t>What is a covering index?</w:t>
      </w:r>
    </w:p>
    <w:p>
      <w:r>
        <w:t>An index containing all columns needed by a query as keys or included columns, avoiding base-row lookups. It can reduce reads but increases index size and write maintenance.</w:t>
      </w:r>
    </w:p>
    <w:p>
      <w:pPr>
        <w:pStyle w:val="Heading2"/>
        <w:keepNext/>
      </w:pPr>
      <w:r>
        <w:t>What are statistics?</w:t>
      </w:r>
    </w:p>
    <w:p>
      <w:r>
        <w:t>Distribution metadata used for cardinality estimates. Estimate quality influences joins, accesses, grants, and parallelism. Keep them healthy but avoid indiscriminate maintenance.</w:t>
      </w:r>
    </w:p>
    <w:p>
      <w:pPr>
        <w:pStyle w:val="Heading2"/>
        <w:keepNext/>
      </w:pPr>
      <w:r>
        <w:t>UNION vs UNION ALL</w:t>
      </w:r>
    </w:p>
    <w:p>
      <w:r>
        <w:t>UNION removes duplicates, usually adding sort or hash work. UNION ALL retains duplicates and is cheaper. Use according to semantics, not as a cleanup tool.</w:t>
      </w:r>
    </w:p>
    <w:p>
      <w:pPr>
        <w:pStyle w:val="Heading2"/>
        <w:keepNext/>
      </w:pPr>
      <w:r>
        <w:t>RANK vs DENSE_RANK vs ROW_NUMBER</w:t>
      </w:r>
    </w:p>
    <w:p>
      <w:r>
        <w:t>ROW_NUMBER gives unique sequence; RANK leaves gaps after ties; DENSE_RANK does not. All need deliberate ordering, and deterministic output needs a unique tie-breaker when appropriate.</w:t>
      </w:r>
    </w:p>
    <w:p>
      <w:pPr>
        <w:pStyle w:val="Heading2"/>
        <w:keepNext/>
      </w:pPr>
      <w:r>
        <w:t>Primary key vs unique key</w:t>
      </w:r>
    </w:p>
    <w:p>
      <w:r>
        <w:t>Both enforce uniqueness; a primary key is the selected row identifier and disallows NULL. A table has one primary key but can have multiple unique constraints. Neither is inherently the same as clustered storage.</w:t>
      </w:r>
    </w:p>
    <w:p>
      <w:pPr>
        <w:pStyle w:val="Title"/>
      </w:pPr>
      <w:r>
        <w:t>18. Hands-On Labs</w:t>
      </w:r>
    </w:p>
    <w:p>
      <w:pPr>
        <w:pStyle w:val="Heading2"/>
        <w:keepNext/>
      </w:pPr>
      <w:r>
        <w:t>Lab 1: Query correctness</w:t>
      </w:r>
    </w:p>
    <w:p>
      <w:pPr>
        <w:pStyle w:val="ListNumber"/>
      </w:pPr>
      <w:r>
        <w:t>List customers with no orders using NOT EXISTS.</w:t>
      </w:r>
    </w:p>
    <w:p>
      <w:pPr>
        <w:pStyle w:val="ListNumber"/>
      </w:pPr>
      <w:r>
        <w:t>Return the latest order per customer using ROW_NUMBER with a tie-breaker.</w:t>
      </w:r>
    </w:p>
    <w:p>
      <w:pPr>
        <w:pStyle w:val="ListNumber"/>
      </w:pPr>
      <w:r>
        <w:t>Compare COUNT(*), COUNT(City), and COUNT(DISTINCT City).</w:t>
      </w:r>
    </w:p>
    <w:p>
      <w:pPr>
        <w:pStyle w:val="Heading2"/>
        <w:keepNext/>
      </w:pPr>
      <w:r>
        <w:t>Lab 2: Index behavior</w:t>
      </w:r>
    </w:p>
    <w:p>
      <w:pPr>
        <w:pStyle w:val="ListNumber"/>
      </w:pPr>
      <w:r>
        <w:t>Run a customer order query with STATISTICS IO.</w:t>
      </w:r>
    </w:p>
    <w:p>
      <w:pPr>
        <w:pStyle w:val="ListNumber"/>
      </w:pPr>
      <w:r>
        <w:t>Create a supporting composite index, rerun, and compare reads and plan.</w:t>
      </w:r>
    </w:p>
    <w:p>
      <w:pPr>
        <w:pStyle w:val="ListNumber"/>
      </w:pPr>
      <w:r>
        <w:t>Add an included column, observe lookup removal, then explain write cost.</w:t>
      </w:r>
    </w:p>
    <w:p>
      <w:pPr>
        <w:pStyle w:val="Heading2"/>
        <w:keepNext/>
      </w:pPr>
      <w:r>
        <w:t>Lab 3: SARGability</w:t>
      </w:r>
    </w:p>
    <w:p>
      <w:pPr>
        <w:pStyle w:val="ListNumber"/>
      </w:pPr>
      <w:r>
        <w:t>Compare YEAR(OrderDate)=2026 with a date range.</w:t>
      </w:r>
    </w:p>
    <w:p>
      <w:pPr>
        <w:pStyle w:val="ListNumber"/>
      </w:pPr>
      <w:r>
        <w:t>Compare matching and mismatched parameter data types.</w:t>
      </w:r>
    </w:p>
    <w:p>
      <w:pPr>
        <w:pStyle w:val="ListNumber"/>
      </w:pPr>
      <w:r>
        <w:t>Record plan warnings and logical reads.</w:t>
      </w:r>
    </w:p>
    <w:p>
      <w:pPr>
        <w:pStyle w:val="Heading2"/>
        <w:keepNext/>
      </w:pPr>
      <w:r>
        <w:t>Lab 4: Transactions</w:t>
      </w:r>
    </w:p>
    <w:p>
      <w:pPr>
        <w:pStyle w:val="ListNumber"/>
      </w:pPr>
      <w:r>
        <w:t>Create a two-account transfer with TRY/CATCH.</w:t>
      </w:r>
    </w:p>
    <w:p>
      <w:pPr>
        <w:pStyle w:val="ListNumber"/>
      </w:pPr>
      <w:r>
        <w:t>Force the second update to fail and prove rollback.</w:t>
      </w:r>
    </w:p>
    <w:p>
      <w:pPr>
        <w:pStyle w:val="ListNumber"/>
      </w:pPr>
      <w:r>
        <w:t>Add a unique idempotency key and safely retry.</w:t>
      </w:r>
    </w:p>
    <w:p>
      <w:pPr>
        <w:pStyle w:val="Heading2"/>
        <w:keepNext/>
      </w:pPr>
      <w:r>
        <w:t>Lab 5: Concurrency</w:t>
      </w:r>
    </w:p>
    <w:p>
      <w:pPr>
        <w:pStyle w:val="ListNumber"/>
      </w:pPr>
      <w:r>
        <w:t>Use two sessions to create blocking.</w:t>
      </w:r>
    </w:p>
    <w:p>
      <w:pPr>
        <w:pStyle w:val="ListNumber"/>
      </w:pPr>
      <w:r>
        <w:t>Identify head blocker and open transaction.</w:t>
      </w:r>
    </w:p>
    <w:p>
      <w:pPr>
        <w:pStyle w:val="ListNumber"/>
      </w:pPr>
      <w:r>
        <w:t>Create a controlled deadlock in a lab, collect the deadlock graph, then fix access order.</w:t>
      </w:r>
    </w:p>
    <w:p>
      <w:pPr>
        <w:pStyle w:val="Heading2"/>
        <w:keepNext/>
      </w:pPr>
      <w:r>
        <w:t>Lab 6: Plan regression</w:t>
      </w:r>
    </w:p>
    <w:p>
      <w:pPr>
        <w:pStyle w:val="ListNumber"/>
      </w:pPr>
      <w:r>
        <w:t>Create skewed data by customer.</w:t>
      </w:r>
    </w:p>
    <w:p>
      <w:pPr>
        <w:pStyle w:val="ListNumber"/>
      </w:pPr>
      <w:r>
        <w:t>Execute a parameterized procedure for small and large customers.</w:t>
      </w:r>
    </w:p>
    <w:p>
      <w:pPr>
        <w:pStyle w:val="ListNumber"/>
      </w:pPr>
      <w:r>
        <w:t>Compare cached-plan behavior and test RECOMPILE only in the lab.</w:t>
      </w:r>
    </w:p>
    <w:p>
      <w:pPr>
        <w:pStyle w:val="Heading2"/>
        <w:keepNext/>
      </w:pPr>
      <w:r>
        <w:t>Lab 7: Backup and restore</w:t>
      </w:r>
    </w:p>
    <w:p>
      <w:pPr>
        <w:pStyle w:val="ListNumber"/>
      </w:pPr>
      <w:r>
        <w:t>Take full and log backups in a lab.</w:t>
      </w:r>
    </w:p>
    <w:p>
      <w:pPr>
        <w:pStyle w:val="ListNumber"/>
      </w:pPr>
      <w:r>
        <w:t>Insert a marker row and take another log backup.</w:t>
      </w:r>
    </w:p>
    <w:p>
      <w:pPr>
        <w:pStyle w:val="ListNumber"/>
      </w:pPr>
      <w:r>
        <w:t>Restore to a new database and verify a chosen point in time.</w:t>
      </w:r>
    </w:p>
    <w:p>
      <w:pPr>
        <w:pStyle w:val="Title"/>
      </w:pPr>
      <w:r>
        <w:t>19. Interview Cheat Sheets</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6"/>
            <w:shd w:fill="0B6E75"/>
            <w:vAlign w:val="center"/>
            <w:tcMar>
              <w:top w:w="80" w:type="dxa"/>
              <w:start w:w="90" w:type="dxa"/>
              <w:bottom w:w="80" w:type="dxa"/>
              <w:end w:w="90" w:type="dxa"/>
            </w:tcMar>
          </w:tcPr>
          <w:p>
            <w:r>
              <w:rPr>
                <w:b/>
                <w:color w:val="FFFFFF"/>
                <w:sz w:val="17"/>
              </w:rPr>
              <w:t>If you see</w:t>
            </w:r>
          </w:p>
        </w:tc>
        <w:tc>
          <w:tcPr>
            <w:tcW w:type="dxa" w:w="3528"/>
            <w:shd w:fill="0B6E75"/>
            <w:vAlign w:val="center"/>
            <w:tcMar>
              <w:top w:w="80" w:type="dxa"/>
              <w:start w:w="90" w:type="dxa"/>
              <w:bottom w:w="80" w:type="dxa"/>
              <w:end w:w="90" w:type="dxa"/>
            </w:tcMar>
          </w:tcPr>
          <w:p>
            <w:r>
              <w:rPr>
                <w:b/>
                <w:color w:val="FFFFFF"/>
                <w:sz w:val="17"/>
              </w:rPr>
              <w:t>Check first</w:t>
            </w:r>
          </w:p>
        </w:tc>
        <w:tc>
          <w:tcPr>
            <w:tcW w:type="dxa" w:w="4104"/>
            <w:shd w:fill="0B6E75"/>
            <w:vAlign w:val="center"/>
            <w:tcMar>
              <w:top w:w="80" w:type="dxa"/>
              <w:start w:w="90" w:type="dxa"/>
              <w:bottom w:w="80" w:type="dxa"/>
              <w:end w:w="90" w:type="dxa"/>
            </w:tcMar>
          </w:tcPr>
          <w:p>
            <w:r>
              <w:rPr>
                <w:b/>
                <w:color w:val="FFFFFF"/>
                <w:sz w:val="17"/>
              </w:rPr>
              <w:t>Possible correction</w:t>
            </w:r>
          </w:p>
        </w:tc>
      </w:tr>
      <w:tr>
        <w:trPr/>
        <w:tc>
          <w:tcPr>
            <w:tcW w:type="dxa" w:w="2016"/>
            <w:vAlign w:val="center"/>
            <w:tcMar>
              <w:top w:w="80" w:type="dxa"/>
              <w:start w:w="90" w:type="dxa"/>
              <w:bottom w:w="80" w:type="dxa"/>
              <w:end w:w="90" w:type="dxa"/>
            </w:tcMar>
          </w:tcPr>
          <w:p>
            <w:r>
              <w:rPr>
                <w:sz w:val="16"/>
              </w:rPr>
              <w:t>High logical reads</w:t>
            </w:r>
          </w:p>
        </w:tc>
        <w:tc>
          <w:tcPr>
            <w:tcW w:type="dxa" w:w="3528"/>
            <w:vAlign w:val="center"/>
            <w:tcMar>
              <w:top w:w="80" w:type="dxa"/>
              <w:start w:w="90" w:type="dxa"/>
              <w:bottom w:w="80" w:type="dxa"/>
              <w:end w:w="90" w:type="dxa"/>
            </w:tcMar>
          </w:tcPr>
          <w:p>
            <w:r>
              <w:rPr>
                <w:sz w:val="16"/>
              </w:rPr>
              <w:t>Plan, predicates, estimates, access path</w:t>
            </w:r>
          </w:p>
        </w:tc>
        <w:tc>
          <w:tcPr>
            <w:tcW w:type="dxa" w:w="4104"/>
            <w:vAlign w:val="center"/>
            <w:tcMar>
              <w:top w:w="80" w:type="dxa"/>
              <w:start w:w="90" w:type="dxa"/>
              <w:bottom w:w="80" w:type="dxa"/>
              <w:end w:w="90" w:type="dxa"/>
            </w:tcMar>
          </w:tcPr>
          <w:p>
            <w:r>
              <w:rPr>
                <w:sz w:val="16"/>
              </w:rPr>
              <w:t>SARGability, index, row reduction, correct join grain</w:t>
            </w:r>
          </w:p>
        </w:tc>
      </w:tr>
      <w:tr>
        <w:trPr/>
        <w:tc>
          <w:tcPr>
            <w:tcW w:type="dxa" w:w="2016"/>
            <w:vAlign w:val="center"/>
            <w:tcMar>
              <w:top w:w="80" w:type="dxa"/>
              <w:start w:w="90" w:type="dxa"/>
              <w:bottom w:w="80" w:type="dxa"/>
              <w:end w:w="90" w:type="dxa"/>
            </w:tcMar>
            <w:shd w:fill="EAF4F4"/>
          </w:tcPr>
          <w:p>
            <w:r>
              <w:rPr>
                <w:sz w:val="16"/>
              </w:rPr>
              <w:t>Key Lookup repeated heavily</w:t>
            </w:r>
          </w:p>
        </w:tc>
        <w:tc>
          <w:tcPr>
            <w:tcW w:type="dxa" w:w="3528"/>
            <w:vAlign w:val="center"/>
            <w:tcMar>
              <w:top w:w="80" w:type="dxa"/>
              <w:start w:w="90" w:type="dxa"/>
              <w:bottom w:w="80" w:type="dxa"/>
              <w:end w:w="90" w:type="dxa"/>
            </w:tcMar>
            <w:shd w:fill="EAF4F4"/>
          </w:tcPr>
          <w:p>
            <w:r>
              <w:rPr>
                <w:sz w:val="16"/>
              </w:rPr>
              <w:t>Actual rows and lookup columns</w:t>
            </w:r>
          </w:p>
        </w:tc>
        <w:tc>
          <w:tcPr>
            <w:tcW w:type="dxa" w:w="4104"/>
            <w:vAlign w:val="center"/>
            <w:tcMar>
              <w:top w:w="80" w:type="dxa"/>
              <w:start w:w="90" w:type="dxa"/>
              <w:bottom w:w="80" w:type="dxa"/>
              <w:end w:w="90" w:type="dxa"/>
            </w:tcMar>
            <w:shd w:fill="EAF4F4"/>
          </w:tcPr>
          <w:p>
            <w:r>
              <w:rPr>
                <w:sz w:val="16"/>
              </w:rPr>
              <w:t>Cover selectively or choose better access path</w:t>
            </w:r>
          </w:p>
        </w:tc>
      </w:tr>
      <w:tr>
        <w:trPr/>
        <w:tc>
          <w:tcPr>
            <w:tcW w:type="dxa" w:w="2016"/>
            <w:vAlign w:val="center"/>
            <w:tcMar>
              <w:top w:w="80" w:type="dxa"/>
              <w:start w:w="90" w:type="dxa"/>
              <w:bottom w:w="80" w:type="dxa"/>
              <w:end w:w="90" w:type="dxa"/>
            </w:tcMar>
          </w:tcPr>
          <w:p>
            <w:r>
              <w:rPr>
                <w:sz w:val="16"/>
              </w:rPr>
              <w:t>Sort or hash spill</w:t>
            </w:r>
          </w:p>
        </w:tc>
        <w:tc>
          <w:tcPr>
            <w:tcW w:type="dxa" w:w="3528"/>
            <w:vAlign w:val="center"/>
            <w:tcMar>
              <w:top w:w="80" w:type="dxa"/>
              <w:start w:w="90" w:type="dxa"/>
              <w:bottom w:w="80" w:type="dxa"/>
              <w:end w:w="90" w:type="dxa"/>
            </w:tcMar>
          </w:tcPr>
          <w:p>
            <w:r>
              <w:rPr>
                <w:sz w:val="16"/>
              </w:rPr>
              <w:t>Warnings, grant, estimates, row width</w:t>
            </w:r>
          </w:p>
        </w:tc>
        <w:tc>
          <w:tcPr>
            <w:tcW w:type="dxa" w:w="4104"/>
            <w:vAlign w:val="center"/>
            <w:tcMar>
              <w:top w:w="80" w:type="dxa"/>
              <w:start w:w="90" w:type="dxa"/>
              <w:bottom w:w="80" w:type="dxa"/>
              <w:end w:w="90" w:type="dxa"/>
            </w:tcMar>
          </w:tcPr>
          <w:p>
            <w:r>
              <w:rPr>
                <w:sz w:val="16"/>
              </w:rPr>
              <w:t>Fix estimates, reduce input, index ordering, evaluate memory</w:t>
            </w:r>
          </w:p>
        </w:tc>
      </w:tr>
      <w:tr>
        <w:trPr/>
        <w:tc>
          <w:tcPr>
            <w:tcW w:type="dxa" w:w="2016"/>
            <w:vAlign w:val="center"/>
            <w:tcMar>
              <w:top w:w="80" w:type="dxa"/>
              <w:start w:w="90" w:type="dxa"/>
              <w:bottom w:w="80" w:type="dxa"/>
              <w:end w:w="90" w:type="dxa"/>
            </w:tcMar>
            <w:shd w:fill="EAF4F4"/>
          </w:tcPr>
          <w:p>
            <w:r>
              <w:rPr>
                <w:sz w:val="16"/>
              </w:rPr>
              <w:t>Blocking</w:t>
            </w:r>
          </w:p>
        </w:tc>
        <w:tc>
          <w:tcPr>
            <w:tcW w:type="dxa" w:w="3528"/>
            <w:vAlign w:val="center"/>
            <w:tcMar>
              <w:top w:w="80" w:type="dxa"/>
              <w:start w:w="90" w:type="dxa"/>
              <w:bottom w:w="80" w:type="dxa"/>
              <w:end w:w="90" w:type="dxa"/>
            </w:tcMar>
            <w:shd w:fill="EAF4F4"/>
          </w:tcPr>
          <w:p>
            <w:r>
              <w:rPr>
                <w:sz w:val="16"/>
              </w:rPr>
              <w:t>Head blocker and transaction age</w:t>
            </w:r>
          </w:p>
        </w:tc>
        <w:tc>
          <w:tcPr>
            <w:tcW w:type="dxa" w:w="4104"/>
            <w:vAlign w:val="center"/>
            <w:tcMar>
              <w:top w:w="80" w:type="dxa"/>
              <w:start w:w="90" w:type="dxa"/>
              <w:bottom w:w="80" w:type="dxa"/>
              <w:end w:w="90" w:type="dxa"/>
            </w:tcMar>
            <w:shd w:fill="EAF4F4"/>
          </w:tcPr>
          <w:p>
            <w:r>
              <w:rPr>
                <w:sz w:val="16"/>
              </w:rPr>
              <w:t>Shorten transaction, index access, row versioning if appropriate</w:t>
            </w:r>
          </w:p>
        </w:tc>
      </w:tr>
      <w:tr>
        <w:trPr/>
        <w:tc>
          <w:tcPr>
            <w:tcW w:type="dxa" w:w="2016"/>
            <w:vAlign w:val="center"/>
            <w:tcMar>
              <w:top w:w="80" w:type="dxa"/>
              <w:start w:w="90" w:type="dxa"/>
              <w:bottom w:w="80" w:type="dxa"/>
              <w:end w:w="90" w:type="dxa"/>
            </w:tcMar>
          </w:tcPr>
          <w:p>
            <w:r>
              <w:rPr>
                <w:sz w:val="16"/>
              </w:rPr>
              <w:t>Deadlock</w:t>
            </w:r>
          </w:p>
        </w:tc>
        <w:tc>
          <w:tcPr>
            <w:tcW w:type="dxa" w:w="3528"/>
            <w:vAlign w:val="center"/>
            <w:tcMar>
              <w:top w:w="80" w:type="dxa"/>
              <w:start w:w="90" w:type="dxa"/>
              <w:bottom w:w="80" w:type="dxa"/>
              <w:end w:w="90" w:type="dxa"/>
            </w:tcMar>
          </w:tcPr>
          <w:p>
            <w:r>
              <w:rPr>
                <w:sz w:val="16"/>
              </w:rPr>
              <w:t>Deadlock XML resource cycle</w:t>
            </w:r>
          </w:p>
        </w:tc>
        <w:tc>
          <w:tcPr>
            <w:tcW w:type="dxa" w:w="4104"/>
            <w:vAlign w:val="center"/>
            <w:tcMar>
              <w:top w:w="80" w:type="dxa"/>
              <w:start w:w="90" w:type="dxa"/>
              <w:bottom w:w="80" w:type="dxa"/>
              <w:end w:w="90" w:type="dxa"/>
            </w:tcMar>
          </w:tcPr>
          <w:p>
            <w:r>
              <w:rPr>
                <w:sz w:val="16"/>
              </w:rPr>
              <w:t>Consistent order, indexes, transaction scope, safe retry</w:t>
            </w:r>
          </w:p>
        </w:tc>
      </w:tr>
      <w:tr>
        <w:trPr/>
        <w:tc>
          <w:tcPr>
            <w:tcW w:type="dxa" w:w="2016"/>
            <w:vAlign w:val="center"/>
            <w:tcMar>
              <w:top w:w="80" w:type="dxa"/>
              <w:start w:w="90" w:type="dxa"/>
              <w:bottom w:w="80" w:type="dxa"/>
              <w:end w:w="90" w:type="dxa"/>
            </w:tcMar>
            <w:shd w:fill="EAF4F4"/>
          </w:tcPr>
          <w:p>
            <w:r>
              <w:rPr>
                <w:sz w:val="16"/>
              </w:rPr>
              <w:t>WRITELOG waits</w:t>
            </w:r>
          </w:p>
        </w:tc>
        <w:tc>
          <w:tcPr>
            <w:tcW w:type="dxa" w:w="3528"/>
            <w:vAlign w:val="center"/>
            <w:tcMar>
              <w:top w:w="80" w:type="dxa"/>
              <w:start w:w="90" w:type="dxa"/>
              <w:bottom w:w="80" w:type="dxa"/>
              <w:end w:w="90" w:type="dxa"/>
            </w:tcMar>
            <w:shd w:fill="EAF4F4"/>
          </w:tcPr>
          <w:p>
            <w:r>
              <w:rPr>
                <w:sz w:val="16"/>
              </w:rPr>
              <w:t>Log latency, transaction rate, size</w:t>
            </w:r>
          </w:p>
        </w:tc>
        <w:tc>
          <w:tcPr>
            <w:tcW w:type="dxa" w:w="4104"/>
            <w:vAlign w:val="center"/>
            <w:tcMar>
              <w:top w:w="80" w:type="dxa"/>
              <w:start w:w="90" w:type="dxa"/>
              <w:bottom w:w="80" w:type="dxa"/>
              <w:end w:w="90" w:type="dxa"/>
            </w:tcMar>
            <w:shd w:fill="EAF4F4"/>
          </w:tcPr>
          <w:p>
            <w:r>
              <w:rPr>
                <w:sz w:val="16"/>
              </w:rPr>
              <w:t>Faster reliable storage, batch commits carefully, right-size log</w:t>
            </w:r>
          </w:p>
        </w:tc>
      </w:tr>
      <w:tr>
        <w:trPr/>
        <w:tc>
          <w:tcPr>
            <w:tcW w:type="dxa" w:w="2016"/>
            <w:vAlign w:val="center"/>
            <w:tcMar>
              <w:top w:w="80" w:type="dxa"/>
              <w:start w:w="90" w:type="dxa"/>
              <w:bottom w:w="80" w:type="dxa"/>
              <w:end w:w="90" w:type="dxa"/>
            </w:tcMar>
          </w:tcPr>
          <w:p>
            <w:r>
              <w:rPr>
                <w:sz w:val="16"/>
              </w:rPr>
              <w:t>Plan regression</w:t>
            </w:r>
          </w:p>
        </w:tc>
        <w:tc>
          <w:tcPr>
            <w:tcW w:type="dxa" w:w="3528"/>
            <w:vAlign w:val="center"/>
            <w:tcMar>
              <w:top w:w="80" w:type="dxa"/>
              <w:start w:w="90" w:type="dxa"/>
              <w:bottom w:w="80" w:type="dxa"/>
              <w:end w:w="90" w:type="dxa"/>
            </w:tcMar>
          </w:tcPr>
          <w:p>
            <w:r>
              <w:rPr>
                <w:sz w:val="16"/>
              </w:rPr>
              <w:t>Query Store plan and runtime history</w:t>
            </w:r>
          </w:p>
        </w:tc>
        <w:tc>
          <w:tcPr>
            <w:tcW w:type="dxa" w:w="4104"/>
            <w:vAlign w:val="center"/>
            <w:tcMar>
              <w:top w:w="80" w:type="dxa"/>
              <w:start w:w="90" w:type="dxa"/>
              <w:bottom w:w="80" w:type="dxa"/>
              <w:end w:w="90" w:type="dxa"/>
            </w:tcMar>
          </w:tcPr>
          <w:p>
            <w:r>
              <w:rPr>
                <w:sz w:val="16"/>
              </w:rPr>
              <w:t>Fix root cause; temporary force if governed</w:t>
            </w:r>
          </w:p>
        </w:tc>
      </w:tr>
      <w:tr>
        <w:trPr/>
        <w:tc>
          <w:tcPr>
            <w:tcW w:type="dxa" w:w="2016"/>
            <w:vAlign w:val="center"/>
            <w:tcMar>
              <w:top w:w="80" w:type="dxa"/>
              <w:start w:w="90" w:type="dxa"/>
              <w:bottom w:w="80" w:type="dxa"/>
              <w:end w:w="90" w:type="dxa"/>
            </w:tcMar>
            <w:shd w:fill="EAF4F4"/>
          </w:tcPr>
          <w:p>
            <w:r>
              <w:rPr>
                <w:sz w:val="16"/>
              </w:rPr>
              <w:t>tempdb growth</w:t>
            </w:r>
          </w:p>
        </w:tc>
        <w:tc>
          <w:tcPr>
            <w:tcW w:type="dxa" w:w="3528"/>
            <w:vAlign w:val="center"/>
            <w:tcMar>
              <w:top w:w="80" w:type="dxa"/>
              <w:start w:w="90" w:type="dxa"/>
              <w:bottom w:w="80" w:type="dxa"/>
              <w:end w:w="90" w:type="dxa"/>
            </w:tcMar>
            <w:shd w:fill="EAF4F4"/>
          </w:tcPr>
          <w:p>
            <w:r>
              <w:rPr>
                <w:sz w:val="16"/>
              </w:rPr>
              <w:t>Spills, versions, temp objects</w:t>
            </w:r>
          </w:p>
        </w:tc>
        <w:tc>
          <w:tcPr>
            <w:tcW w:type="dxa" w:w="4104"/>
            <w:vAlign w:val="center"/>
            <w:tcMar>
              <w:top w:w="80" w:type="dxa"/>
              <w:start w:w="90" w:type="dxa"/>
              <w:bottom w:w="80" w:type="dxa"/>
              <w:end w:w="90" w:type="dxa"/>
            </w:tcMar>
            <w:shd w:fill="EAF4F4"/>
          </w:tcPr>
          <w:p>
            <w:r>
              <w:rPr>
                <w:sz w:val="16"/>
              </w:rPr>
              <w:t>Fix query, control version store, capacity and files</w:t>
            </w:r>
          </w:p>
        </w:tc>
      </w:tr>
    </w:tbl>
    <w:p>
      <w:pPr>
        <w:spacing w:after="20"/>
      </w:pPr>
    </w:p>
    <w:p>
      <w:pPr>
        <w:pStyle w:val="Heading2"/>
        <w:keepNext/>
      </w:pPr>
      <w:r>
        <w:t>Safe change checklist</w:t>
      </w:r>
    </w:p>
    <w:p>
      <w:pPr>
        <w:pStyle w:val="ListNumber"/>
      </w:pPr>
      <w:r>
        <w:t>Define success and rollback metrics.</w:t>
      </w:r>
    </w:p>
    <w:p>
      <w:pPr>
        <w:pStyle w:val="ListNumber"/>
      </w:pPr>
      <w:r>
        <w:t>Capture baseline plan, reads, CPU, duration, waits, and correctness count.</w:t>
      </w:r>
    </w:p>
    <w:p>
      <w:pPr>
        <w:pStyle w:val="ListNumber"/>
      </w:pPr>
      <w:r>
        <w:t>Test with representative volume and skew.</w:t>
      </w:r>
    </w:p>
    <w:p>
      <w:pPr>
        <w:pStyle w:val="ListNumber"/>
      </w:pPr>
      <w:r>
        <w:t>Estimate write, storage, lock, log, tempdb, and HA impact.</w:t>
      </w:r>
    </w:p>
    <w:p>
      <w:pPr>
        <w:pStyle w:val="ListNumber"/>
      </w:pPr>
      <w:r>
        <w:t>Deploy in a controlled window with owner and rollback command.</w:t>
      </w:r>
    </w:p>
    <w:p>
      <w:pPr>
        <w:pStyle w:val="ListNumber"/>
      </w:pPr>
      <w:r>
        <w:t>Monitor immediately and over a representative business cycle.</w:t>
      </w:r>
    </w:p>
    <w:p>
      <w:pPr>
        <w:pStyle w:val="ListNumber"/>
      </w:pPr>
      <w:r>
        <w:t>Document prevention and remove temporary mitigations.</w:t>
      </w:r>
    </w:p>
    <w:p>
      <w:pPr>
        <w:pStyle w:val="Title"/>
      </w:pPr>
      <w:r>
        <w:t>20. Six-Week Study Plan</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shd w:fill="0B6E75"/>
            <w:vAlign w:val="center"/>
            <w:tcMar>
              <w:top w:w="80" w:type="dxa"/>
              <w:start w:w="90" w:type="dxa"/>
              <w:bottom w:w="80" w:type="dxa"/>
              <w:end w:w="90" w:type="dxa"/>
            </w:tcMar>
          </w:tcPr>
          <w:p>
            <w:r>
              <w:rPr>
                <w:b/>
                <w:color w:val="FFFFFF"/>
                <w:sz w:val="17"/>
              </w:rPr>
              <w:t>Period</w:t>
            </w:r>
          </w:p>
        </w:tc>
        <w:tc>
          <w:tcPr>
            <w:tcW w:type="dxa" w:w="3672"/>
            <w:shd w:fill="0B6E75"/>
            <w:vAlign w:val="center"/>
            <w:tcMar>
              <w:top w:w="80" w:type="dxa"/>
              <w:start w:w="90" w:type="dxa"/>
              <w:bottom w:w="80" w:type="dxa"/>
              <w:end w:w="90" w:type="dxa"/>
            </w:tcMar>
          </w:tcPr>
          <w:p>
            <w:r>
              <w:rPr>
                <w:b/>
                <w:color w:val="FFFFFF"/>
                <w:sz w:val="17"/>
              </w:rPr>
              <w:t>Focus</w:t>
            </w:r>
          </w:p>
        </w:tc>
        <w:tc>
          <w:tcPr>
            <w:tcW w:type="dxa" w:w="4608"/>
            <w:shd w:fill="0B6E75"/>
            <w:vAlign w:val="center"/>
            <w:tcMar>
              <w:top w:w="80" w:type="dxa"/>
              <w:start w:w="90" w:type="dxa"/>
              <w:bottom w:w="80" w:type="dxa"/>
              <w:end w:w="90" w:type="dxa"/>
            </w:tcMar>
          </w:tcPr>
          <w:p>
            <w:r>
              <w:rPr>
                <w:b/>
                <w:color w:val="FFFFFF"/>
                <w:sz w:val="17"/>
              </w:rPr>
              <w:t>Deliverable</w:t>
            </w:r>
          </w:p>
        </w:tc>
      </w:tr>
      <w:tr>
        <w:trPr/>
        <w:tc>
          <w:tcPr>
            <w:tcW w:type="dxa" w:w="1440"/>
            <w:vAlign w:val="center"/>
            <w:tcMar>
              <w:top w:w="80" w:type="dxa"/>
              <w:start w:w="90" w:type="dxa"/>
              <w:bottom w:w="80" w:type="dxa"/>
              <w:end w:w="90" w:type="dxa"/>
            </w:tcMar>
          </w:tcPr>
          <w:p>
            <w:r>
              <w:rPr>
                <w:sz w:val="16"/>
              </w:rPr>
              <w:t>Week 1</w:t>
            </w:r>
          </w:p>
        </w:tc>
        <w:tc>
          <w:tcPr>
            <w:tcW w:type="dxa" w:w="3672"/>
            <w:vAlign w:val="center"/>
            <w:tcMar>
              <w:top w:w="80" w:type="dxa"/>
              <w:start w:w="90" w:type="dxa"/>
              <w:bottom w:w="80" w:type="dxa"/>
              <w:end w:w="90" w:type="dxa"/>
            </w:tcMar>
          </w:tcPr>
          <w:p>
            <w:r>
              <w:rPr>
                <w:sz w:val="16"/>
              </w:rPr>
              <w:t>SELECT, filtering, NULL, types, constraints, modeling</w:t>
            </w:r>
          </w:p>
        </w:tc>
        <w:tc>
          <w:tcPr>
            <w:tcW w:type="dxa" w:w="4608"/>
            <w:vAlign w:val="center"/>
            <w:tcMar>
              <w:top w:w="80" w:type="dxa"/>
              <w:start w:w="90" w:type="dxa"/>
              <w:bottom w:w="80" w:type="dxa"/>
              <w:end w:w="90" w:type="dxa"/>
            </w:tcMar>
          </w:tcPr>
          <w:p>
            <w:r>
              <w:rPr>
                <w:sz w:val="16"/>
              </w:rPr>
              <w:t>Build SalesLab and solve 20 basic queries.</w:t>
            </w:r>
          </w:p>
        </w:tc>
      </w:tr>
      <w:tr>
        <w:trPr/>
        <w:tc>
          <w:tcPr>
            <w:tcW w:type="dxa" w:w="1440"/>
            <w:vAlign w:val="center"/>
            <w:tcMar>
              <w:top w:w="80" w:type="dxa"/>
              <w:start w:w="90" w:type="dxa"/>
              <w:bottom w:w="80" w:type="dxa"/>
              <w:end w:w="90" w:type="dxa"/>
            </w:tcMar>
            <w:shd w:fill="EAF4F4"/>
          </w:tcPr>
          <w:p>
            <w:r>
              <w:rPr>
                <w:sz w:val="16"/>
              </w:rPr>
              <w:t>Week 2</w:t>
            </w:r>
          </w:p>
        </w:tc>
        <w:tc>
          <w:tcPr>
            <w:tcW w:type="dxa" w:w="3672"/>
            <w:vAlign w:val="center"/>
            <w:tcMar>
              <w:top w:w="80" w:type="dxa"/>
              <w:start w:w="90" w:type="dxa"/>
              <w:bottom w:w="80" w:type="dxa"/>
              <w:end w:w="90" w:type="dxa"/>
            </w:tcMar>
            <w:shd w:fill="EAF4F4"/>
          </w:tcPr>
          <w:p>
            <w:r>
              <w:rPr>
                <w:sz w:val="16"/>
              </w:rPr>
              <w:t>JOINs, grouping, subqueries, CTEs, windows</w:t>
            </w:r>
          </w:p>
        </w:tc>
        <w:tc>
          <w:tcPr>
            <w:tcW w:type="dxa" w:w="4608"/>
            <w:vAlign w:val="center"/>
            <w:tcMar>
              <w:top w:w="80" w:type="dxa"/>
              <w:start w:w="90" w:type="dxa"/>
              <w:bottom w:w="80" w:type="dxa"/>
              <w:end w:w="90" w:type="dxa"/>
            </w:tcMar>
            <w:shd w:fill="EAF4F4"/>
          </w:tcPr>
          <w:p>
            <w:r>
              <w:rPr>
                <w:sz w:val="16"/>
              </w:rPr>
              <w:t>Write reports and explain grain and logical order.</w:t>
            </w:r>
          </w:p>
        </w:tc>
      </w:tr>
      <w:tr>
        <w:trPr/>
        <w:tc>
          <w:tcPr>
            <w:tcW w:type="dxa" w:w="1440"/>
            <w:vAlign w:val="center"/>
            <w:tcMar>
              <w:top w:w="80" w:type="dxa"/>
              <w:start w:w="90" w:type="dxa"/>
              <w:bottom w:w="80" w:type="dxa"/>
              <w:end w:w="90" w:type="dxa"/>
            </w:tcMar>
          </w:tcPr>
          <w:p>
            <w:r>
              <w:rPr>
                <w:sz w:val="16"/>
              </w:rPr>
              <w:t>Week 3</w:t>
            </w:r>
          </w:p>
        </w:tc>
        <w:tc>
          <w:tcPr>
            <w:tcW w:type="dxa" w:w="3672"/>
            <w:vAlign w:val="center"/>
            <w:tcMar>
              <w:top w:w="80" w:type="dxa"/>
              <w:start w:w="90" w:type="dxa"/>
              <w:bottom w:w="80" w:type="dxa"/>
              <w:end w:w="90" w:type="dxa"/>
            </w:tcMar>
          </w:tcPr>
          <w:p>
            <w:r>
              <w:rPr>
                <w:sz w:val="16"/>
              </w:rPr>
              <w:t>Procedures, views, functions, transactions, errors</w:t>
            </w:r>
          </w:p>
        </w:tc>
        <w:tc>
          <w:tcPr>
            <w:tcW w:type="dxa" w:w="4608"/>
            <w:vAlign w:val="center"/>
            <w:tcMar>
              <w:top w:w="80" w:type="dxa"/>
              <w:start w:w="90" w:type="dxa"/>
              <w:bottom w:w="80" w:type="dxa"/>
              <w:end w:w="90" w:type="dxa"/>
            </w:tcMar>
          </w:tcPr>
          <w:p>
            <w:r>
              <w:rPr>
                <w:sz w:val="16"/>
              </w:rPr>
              <w:t>Build a safe order-placement procedure.</w:t>
            </w:r>
          </w:p>
        </w:tc>
      </w:tr>
      <w:tr>
        <w:trPr/>
        <w:tc>
          <w:tcPr>
            <w:tcW w:type="dxa" w:w="1440"/>
            <w:vAlign w:val="center"/>
            <w:tcMar>
              <w:top w:w="80" w:type="dxa"/>
              <w:start w:w="90" w:type="dxa"/>
              <w:bottom w:w="80" w:type="dxa"/>
              <w:end w:w="90" w:type="dxa"/>
            </w:tcMar>
            <w:shd w:fill="EAF4F4"/>
          </w:tcPr>
          <w:p>
            <w:r>
              <w:rPr>
                <w:sz w:val="16"/>
              </w:rPr>
              <w:t>Week 4</w:t>
            </w:r>
          </w:p>
        </w:tc>
        <w:tc>
          <w:tcPr>
            <w:tcW w:type="dxa" w:w="3672"/>
            <w:vAlign w:val="center"/>
            <w:tcMar>
              <w:top w:w="80" w:type="dxa"/>
              <w:start w:w="90" w:type="dxa"/>
              <w:bottom w:w="80" w:type="dxa"/>
              <w:end w:w="90" w:type="dxa"/>
            </w:tcMar>
            <w:shd w:fill="EAF4F4"/>
          </w:tcPr>
          <w:p>
            <w:r>
              <w:rPr>
                <w:sz w:val="16"/>
              </w:rPr>
              <w:t>Storage, log, indexes, statistics, plans</w:t>
            </w:r>
          </w:p>
        </w:tc>
        <w:tc>
          <w:tcPr>
            <w:tcW w:type="dxa" w:w="4608"/>
            <w:vAlign w:val="center"/>
            <w:tcMar>
              <w:top w:w="80" w:type="dxa"/>
              <w:start w:w="90" w:type="dxa"/>
              <w:bottom w:w="80" w:type="dxa"/>
              <w:end w:w="90" w:type="dxa"/>
            </w:tcMar>
            <w:shd w:fill="EAF4F4"/>
          </w:tcPr>
          <w:p>
            <w:r>
              <w:rPr>
                <w:sz w:val="16"/>
              </w:rPr>
              <w:t>Compare plans and STATISTICS IO before and after changes.</w:t>
            </w:r>
          </w:p>
        </w:tc>
      </w:tr>
      <w:tr>
        <w:trPr/>
        <w:tc>
          <w:tcPr>
            <w:tcW w:type="dxa" w:w="1440"/>
            <w:vAlign w:val="center"/>
            <w:tcMar>
              <w:top w:w="80" w:type="dxa"/>
              <w:start w:w="90" w:type="dxa"/>
              <w:bottom w:w="80" w:type="dxa"/>
              <w:end w:w="90" w:type="dxa"/>
            </w:tcMar>
          </w:tcPr>
          <w:p>
            <w:r>
              <w:rPr>
                <w:sz w:val="16"/>
              </w:rPr>
              <w:t>Week 5</w:t>
            </w:r>
          </w:p>
        </w:tc>
        <w:tc>
          <w:tcPr>
            <w:tcW w:type="dxa" w:w="3672"/>
            <w:vAlign w:val="center"/>
            <w:tcMar>
              <w:top w:w="80" w:type="dxa"/>
              <w:start w:w="90" w:type="dxa"/>
              <w:bottom w:w="80" w:type="dxa"/>
              <w:end w:w="90" w:type="dxa"/>
            </w:tcMar>
          </w:tcPr>
          <w:p>
            <w:r>
              <w:rPr>
                <w:sz w:val="16"/>
              </w:rPr>
              <w:t>Locking, isolation, deadlocks, tempdb, monitoring</w:t>
            </w:r>
          </w:p>
        </w:tc>
        <w:tc>
          <w:tcPr>
            <w:tcW w:type="dxa" w:w="4608"/>
            <w:vAlign w:val="center"/>
            <w:tcMar>
              <w:top w:w="80" w:type="dxa"/>
              <w:start w:w="90" w:type="dxa"/>
              <w:bottom w:w="80" w:type="dxa"/>
              <w:end w:w="90" w:type="dxa"/>
            </w:tcMar>
          </w:tcPr>
          <w:p>
            <w:r>
              <w:rPr>
                <w:sz w:val="16"/>
              </w:rPr>
              <w:t>Run two-session labs and capture evidence.</w:t>
            </w:r>
          </w:p>
        </w:tc>
      </w:tr>
      <w:tr>
        <w:trPr/>
        <w:tc>
          <w:tcPr>
            <w:tcW w:type="dxa" w:w="1440"/>
            <w:vAlign w:val="center"/>
            <w:tcMar>
              <w:top w:w="80" w:type="dxa"/>
              <w:start w:w="90" w:type="dxa"/>
              <w:bottom w:w="80" w:type="dxa"/>
              <w:end w:w="90" w:type="dxa"/>
            </w:tcMar>
            <w:shd w:fill="EAF4F4"/>
          </w:tcPr>
          <w:p>
            <w:r>
              <w:rPr>
                <w:sz w:val="16"/>
              </w:rPr>
              <w:t>Week 6</w:t>
            </w:r>
          </w:p>
        </w:tc>
        <w:tc>
          <w:tcPr>
            <w:tcW w:type="dxa" w:w="3672"/>
            <w:vAlign w:val="center"/>
            <w:tcMar>
              <w:top w:w="80" w:type="dxa"/>
              <w:start w:w="90" w:type="dxa"/>
              <w:bottom w:w="80" w:type="dxa"/>
              <w:end w:w="90" w:type="dxa"/>
            </w:tcMar>
            <w:shd w:fill="EAF4F4"/>
          </w:tcPr>
          <w:p>
            <w:r>
              <w:rPr>
                <w:sz w:val="16"/>
              </w:rPr>
              <w:t>Backup, security, incidents, mock interviews</w:t>
            </w:r>
          </w:p>
        </w:tc>
        <w:tc>
          <w:tcPr>
            <w:tcW w:type="dxa" w:w="4608"/>
            <w:vAlign w:val="center"/>
            <w:tcMar>
              <w:top w:w="80" w:type="dxa"/>
              <w:start w:w="90" w:type="dxa"/>
              <w:bottom w:w="80" w:type="dxa"/>
              <w:end w:w="90" w:type="dxa"/>
            </w:tcMar>
            <w:shd w:fill="EAF4F4"/>
          </w:tcPr>
          <w:p>
            <w:r>
              <w:rPr>
                <w:sz w:val="16"/>
              </w:rPr>
              <w:t>Perform restore drill and answer 50 questions aloud.</w:t>
            </w:r>
          </w:p>
        </w:tc>
      </w:tr>
    </w:tbl>
    <w:p>
      <w:pPr>
        <w:spacing w:after="20"/>
      </w:pPr>
    </w:p>
    <w:p>
      <w:pPr>
        <w:pStyle w:val="Heading2"/>
        <w:keepNext/>
      </w:pPr>
      <w:r>
        <w:t>Daily 75-minute routine</w:t>
      </w:r>
    </w:p>
    <w:p>
      <w:pPr>
        <w:pStyle w:val="ListNumber"/>
      </w:pPr>
      <w:r>
        <w:t>10 minutes: recall yesterday without notes.</w:t>
      </w:r>
    </w:p>
    <w:p>
      <w:pPr>
        <w:pStyle w:val="ListNumber"/>
      </w:pPr>
      <w:r>
        <w:t>20 minutes: read one concept and explain internals.</w:t>
      </w:r>
    </w:p>
    <w:p>
      <w:pPr>
        <w:pStyle w:val="ListNumber"/>
      </w:pPr>
      <w:r>
        <w:t>30 minutes: run and modify examples.</w:t>
      </w:r>
    </w:p>
    <w:p>
      <w:pPr>
        <w:pStyle w:val="ListNumber"/>
      </w:pPr>
      <w:r>
        <w:t>10 minutes: answer two interview questions aloud.</w:t>
      </w:r>
    </w:p>
    <w:p>
      <w:pPr>
        <w:pStyle w:val="ListNumber"/>
      </w:pPr>
      <w:r>
        <w:t>5 minutes: record one mistake and one production signal.</w:t>
      </w:r>
    </w:p>
    <w:p>
      <w:pPr>
        <w:pStyle w:val="Title"/>
      </w:pPr>
      <w:r>
        <w:t>21. Glossary</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0B6E75"/>
            <w:vAlign w:val="center"/>
            <w:tcMar>
              <w:top w:w="80" w:type="dxa"/>
              <w:start w:w="90" w:type="dxa"/>
              <w:bottom w:w="80" w:type="dxa"/>
              <w:end w:w="90" w:type="dxa"/>
            </w:tcMar>
          </w:tcPr>
          <w:p>
            <w:r>
              <w:rPr>
                <w:b/>
                <w:color w:val="FFFFFF"/>
                <w:sz w:val="17"/>
              </w:rPr>
              <w:t>Term</w:t>
            </w:r>
          </w:p>
        </w:tc>
        <w:tc>
          <w:tcPr>
            <w:tcW w:type="dxa" w:w="7416"/>
            <w:shd w:fill="0B6E75"/>
            <w:vAlign w:val="center"/>
            <w:tcMar>
              <w:top w:w="80" w:type="dxa"/>
              <w:start w:w="90" w:type="dxa"/>
              <w:bottom w:w="80" w:type="dxa"/>
              <w:end w:w="90" w:type="dxa"/>
            </w:tcMar>
          </w:tcPr>
          <w:p>
            <w:r>
              <w:rPr>
                <w:b/>
                <w:color w:val="FFFFFF"/>
                <w:sz w:val="17"/>
              </w:rPr>
              <w:t>Meaning</w:t>
            </w:r>
          </w:p>
        </w:tc>
      </w:tr>
      <w:tr>
        <w:trPr/>
        <w:tc>
          <w:tcPr>
            <w:tcW w:type="dxa" w:w="2448"/>
            <w:vAlign w:val="center"/>
            <w:tcMar>
              <w:top w:w="80" w:type="dxa"/>
              <w:start w:w="90" w:type="dxa"/>
              <w:bottom w:w="80" w:type="dxa"/>
              <w:end w:w="90" w:type="dxa"/>
            </w:tcMar>
          </w:tcPr>
          <w:p>
            <w:r>
              <w:rPr>
                <w:sz w:val="16"/>
              </w:rPr>
              <w:t>Cardinality</w:t>
            </w:r>
          </w:p>
        </w:tc>
        <w:tc>
          <w:tcPr>
            <w:tcW w:type="dxa" w:w="7416"/>
            <w:vAlign w:val="center"/>
            <w:tcMar>
              <w:top w:w="80" w:type="dxa"/>
              <w:start w:w="90" w:type="dxa"/>
              <w:bottom w:w="80" w:type="dxa"/>
              <w:end w:w="90" w:type="dxa"/>
            </w:tcMar>
          </w:tcPr>
          <w:p>
            <w:r>
              <w:rPr>
                <w:sz w:val="16"/>
              </w:rPr>
              <w:t>Estimated or actual number of rows.</w:t>
            </w:r>
          </w:p>
        </w:tc>
      </w:tr>
      <w:tr>
        <w:trPr/>
        <w:tc>
          <w:tcPr>
            <w:tcW w:type="dxa" w:w="2448"/>
            <w:vAlign w:val="center"/>
            <w:tcMar>
              <w:top w:w="80" w:type="dxa"/>
              <w:start w:w="90" w:type="dxa"/>
              <w:bottom w:w="80" w:type="dxa"/>
              <w:end w:w="90" w:type="dxa"/>
            </w:tcMar>
            <w:shd w:fill="EAF4F4"/>
          </w:tcPr>
          <w:p>
            <w:r>
              <w:rPr>
                <w:sz w:val="16"/>
              </w:rPr>
              <w:t>Selectivity</w:t>
            </w:r>
          </w:p>
        </w:tc>
        <w:tc>
          <w:tcPr>
            <w:tcW w:type="dxa" w:w="7416"/>
            <w:vAlign w:val="center"/>
            <w:tcMar>
              <w:top w:w="80" w:type="dxa"/>
              <w:start w:w="90" w:type="dxa"/>
              <w:bottom w:w="80" w:type="dxa"/>
              <w:end w:w="90" w:type="dxa"/>
            </w:tcMar>
            <w:shd w:fill="EAF4F4"/>
          </w:tcPr>
          <w:p>
            <w:r>
              <w:rPr>
                <w:sz w:val="16"/>
              </w:rPr>
              <w:t>Fraction of rows qualifying; highly selective means relatively few.</w:t>
            </w:r>
          </w:p>
        </w:tc>
      </w:tr>
      <w:tr>
        <w:trPr/>
        <w:tc>
          <w:tcPr>
            <w:tcW w:type="dxa" w:w="2448"/>
            <w:vAlign w:val="center"/>
            <w:tcMar>
              <w:top w:w="80" w:type="dxa"/>
              <w:start w:w="90" w:type="dxa"/>
              <w:bottom w:w="80" w:type="dxa"/>
              <w:end w:w="90" w:type="dxa"/>
            </w:tcMar>
          </w:tcPr>
          <w:p>
            <w:r>
              <w:rPr>
                <w:sz w:val="16"/>
              </w:rPr>
              <w:t>SARGable</w:t>
            </w:r>
          </w:p>
        </w:tc>
        <w:tc>
          <w:tcPr>
            <w:tcW w:type="dxa" w:w="7416"/>
            <w:vAlign w:val="center"/>
            <w:tcMar>
              <w:top w:w="80" w:type="dxa"/>
              <w:start w:w="90" w:type="dxa"/>
              <w:bottom w:w="80" w:type="dxa"/>
              <w:end w:w="90" w:type="dxa"/>
            </w:tcMar>
          </w:tcPr>
          <w:p>
            <w:r>
              <w:rPr>
                <w:sz w:val="16"/>
              </w:rPr>
              <w:t>Predicate shape that can use an index search argument effectively.</w:t>
            </w:r>
          </w:p>
        </w:tc>
      </w:tr>
      <w:tr>
        <w:trPr/>
        <w:tc>
          <w:tcPr>
            <w:tcW w:type="dxa" w:w="2448"/>
            <w:vAlign w:val="center"/>
            <w:tcMar>
              <w:top w:w="80" w:type="dxa"/>
              <w:start w:w="90" w:type="dxa"/>
              <w:bottom w:w="80" w:type="dxa"/>
              <w:end w:w="90" w:type="dxa"/>
            </w:tcMar>
            <w:shd w:fill="EAF4F4"/>
          </w:tcPr>
          <w:p>
            <w:r>
              <w:rPr>
                <w:sz w:val="16"/>
              </w:rPr>
              <w:t>Plan cache</w:t>
            </w:r>
          </w:p>
        </w:tc>
        <w:tc>
          <w:tcPr>
            <w:tcW w:type="dxa" w:w="7416"/>
            <w:vAlign w:val="center"/>
            <w:tcMar>
              <w:top w:w="80" w:type="dxa"/>
              <w:start w:w="90" w:type="dxa"/>
              <w:bottom w:w="80" w:type="dxa"/>
              <w:end w:w="90" w:type="dxa"/>
            </w:tcMar>
            <w:shd w:fill="EAF4F4"/>
          </w:tcPr>
          <w:p>
            <w:r>
              <w:rPr>
                <w:sz w:val="16"/>
              </w:rPr>
              <w:t>Memory holding reusable compiled plans and related objects.</w:t>
            </w:r>
          </w:p>
        </w:tc>
      </w:tr>
      <w:tr>
        <w:trPr/>
        <w:tc>
          <w:tcPr>
            <w:tcW w:type="dxa" w:w="2448"/>
            <w:vAlign w:val="center"/>
            <w:tcMar>
              <w:top w:w="80" w:type="dxa"/>
              <w:start w:w="90" w:type="dxa"/>
              <w:bottom w:w="80" w:type="dxa"/>
              <w:end w:w="90" w:type="dxa"/>
            </w:tcMar>
          </w:tcPr>
          <w:p>
            <w:r>
              <w:rPr>
                <w:sz w:val="16"/>
              </w:rPr>
              <w:t>Memory grant</w:t>
            </w:r>
          </w:p>
        </w:tc>
        <w:tc>
          <w:tcPr>
            <w:tcW w:type="dxa" w:w="7416"/>
            <w:vAlign w:val="center"/>
            <w:tcMar>
              <w:top w:w="80" w:type="dxa"/>
              <w:start w:w="90" w:type="dxa"/>
              <w:bottom w:w="80" w:type="dxa"/>
              <w:end w:w="90" w:type="dxa"/>
            </w:tcMar>
          </w:tcPr>
          <w:p>
            <w:r>
              <w:rPr>
                <w:sz w:val="16"/>
              </w:rPr>
              <w:t>Workspace reserved for operators such as sort and hash.</w:t>
            </w:r>
          </w:p>
        </w:tc>
      </w:tr>
      <w:tr>
        <w:trPr/>
        <w:tc>
          <w:tcPr>
            <w:tcW w:type="dxa" w:w="2448"/>
            <w:vAlign w:val="center"/>
            <w:tcMar>
              <w:top w:w="80" w:type="dxa"/>
              <w:start w:w="90" w:type="dxa"/>
              <w:bottom w:w="80" w:type="dxa"/>
              <w:end w:w="90" w:type="dxa"/>
            </w:tcMar>
            <w:shd w:fill="EAF4F4"/>
          </w:tcPr>
          <w:p>
            <w:r>
              <w:rPr>
                <w:sz w:val="16"/>
              </w:rPr>
              <w:t>Spill</w:t>
            </w:r>
          </w:p>
        </w:tc>
        <w:tc>
          <w:tcPr>
            <w:tcW w:type="dxa" w:w="7416"/>
            <w:vAlign w:val="center"/>
            <w:tcMar>
              <w:top w:w="80" w:type="dxa"/>
              <w:start w:w="90" w:type="dxa"/>
              <w:bottom w:w="80" w:type="dxa"/>
              <w:end w:w="90" w:type="dxa"/>
            </w:tcMar>
            <w:shd w:fill="EAF4F4"/>
          </w:tcPr>
          <w:p>
            <w:r>
              <w:rPr>
                <w:sz w:val="16"/>
              </w:rPr>
              <w:t>Operator writes work to tempdb because granted memory is insufficient.</w:t>
            </w:r>
          </w:p>
        </w:tc>
      </w:tr>
      <w:tr>
        <w:trPr/>
        <w:tc>
          <w:tcPr>
            <w:tcW w:type="dxa" w:w="2448"/>
            <w:vAlign w:val="center"/>
            <w:tcMar>
              <w:top w:w="80" w:type="dxa"/>
              <w:start w:w="90" w:type="dxa"/>
              <w:bottom w:w="80" w:type="dxa"/>
              <w:end w:w="90" w:type="dxa"/>
            </w:tcMar>
          </w:tcPr>
          <w:p>
            <w:r>
              <w:rPr>
                <w:sz w:val="16"/>
              </w:rPr>
              <w:t>Latch</w:t>
            </w:r>
          </w:p>
        </w:tc>
        <w:tc>
          <w:tcPr>
            <w:tcW w:type="dxa" w:w="7416"/>
            <w:vAlign w:val="center"/>
            <w:tcMar>
              <w:top w:w="80" w:type="dxa"/>
              <w:start w:w="90" w:type="dxa"/>
              <w:bottom w:w="80" w:type="dxa"/>
              <w:end w:w="90" w:type="dxa"/>
            </w:tcMar>
          </w:tcPr>
          <w:p>
            <w:r>
              <w:rPr>
                <w:sz w:val="16"/>
              </w:rPr>
              <w:t>Short-term internal synchronization for structures, distinct from logical transaction locks.</w:t>
            </w:r>
          </w:p>
        </w:tc>
      </w:tr>
      <w:tr>
        <w:trPr/>
        <w:tc>
          <w:tcPr>
            <w:tcW w:type="dxa" w:w="2448"/>
            <w:vAlign w:val="center"/>
            <w:tcMar>
              <w:top w:w="80" w:type="dxa"/>
              <w:start w:w="90" w:type="dxa"/>
              <w:bottom w:w="80" w:type="dxa"/>
              <w:end w:w="90" w:type="dxa"/>
            </w:tcMar>
            <w:shd w:fill="EAF4F4"/>
          </w:tcPr>
          <w:p>
            <w:r>
              <w:rPr>
                <w:sz w:val="16"/>
              </w:rPr>
              <w:t>Lock escalation</w:t>
            </w:r>
          </w:p>
        </w:tc>
        <w:tc>
          <w:tcPr>
            <w:tcW w:type="dxa" w:w="7416"/>
            <w:vAlign w:val="center"/>
            <w:tcMar>
              <w:top w:w="80" w:type="dxa"/>
              <w:start w:w="90" w:type="dxa"/>
              <w:bottom w:w="80" w:type="dxa"/>
              <w:end w:w="90" w:type="dxa"/>
            </w:tcMar>
            <w:shd w:fill="EAF4F4"/>
          </w:tcPr>
          <w:p>
            <w:r>
              <w:rPr>
                <w:sz w:val="16"/>
              </w:rPr>
              <w:t>Conversion of many fine-grained locks to a coarser lock under conditions.</w:t>
            </w:r>
          </w:p>
        </w:tc>
      </w:tr>
      <w:tr>
        <w:trPr/>
        <w:tc>
          <w:tcPr>
            <w:tcW w:type="dxa" w:w="2448"/>
            <w:vAlign w:val="center"/>
            <w:tcMar>
              <w:top w:w="80" w:type="dxa"/>
              <w:start w:w="90" w:type="dxa"/>
              <w:bottom w:w="80" w:type="dxa"/>
              <w:end w:w="90" w:type="dxa"/>
            </w:tcMar>
          </w:tcPr>
          <w:p>
            <w:r>
              <w:rPr>
                <w:sz w:val="16"/>
              </w:rPr>
              <w:t>Ghost record</w:t>
            </w:r>
          </w:p>
        </w:tc>
        <w:tc>
          <w:tcPr>
            <w:tcW w:type="dxa" w:w="7416"/>
            <w:vAlign w:val="center"/>
            <w:tcMar>
              <w:top w:w="80" w:type="dxa"/>
              <w:start w:w="90" w:type="dxa"/>
              <w:bottom w:w="80" w:type="dxa"/>
              <w:end w:w="90" w:type="dxa"/>
            </w:tcMar>
          </w:tcPr>
          <w:p>
            <w:r>
              <w:rPr>
                <w:sz w:val="16"/>
              </w:rPr>
              <w:t>Deleted row initially marked for later physical cleanup.</w:t>
            </w:r>
          </w:p>
        </w:tc>
      </w:tr>
      <w:tr>
        <w:trPr/>
        <w:tc>
          <w:tcPr>
            <w:tcW w:type="dxa" w:w="2448"/>
            <w:vAlign w:val="center"/>
            <w:tcMar>
              <w:top w:w="80" w:type="dxa"/>
              <w:start w:w="90" w:type="dxa"/>
              <w:bottom w:w="80" w:type="dxa"/>
              <w:end w:w="90" w:type="dxa"/>
            </w:tcMar>
            <w:shd w:fill="EAF4F4"/>
          </w:tcPr>
          <w:p>
            <w:r>
              <w:rPr>
                <w:sz w:val="16"/>
              </w:rPr>
              <w:t>RPO</w:t>
            </w:r>
          </w:p>
        </w:tc>
        <w:tc>
          <w:tcPr>
            <w:tcW w:type="dxa" w:w="7416"/>
            <w:vAlign w:val="center"/>
            <w:tcMar>
              <w:top w:w="80" w:type="dxa"/>
              <w:start w:w="90" w:type="dxa"/>
              <w:bottom w:w="80" w:type="dxa"/>
              <w:end w:w="90" w:type="dxa"/>
            </w:tcMar>
            <w:shd w:fill="EAF4F4"/>
          </w:tcPr>
          <w:p>
            <w:r>
              <w:rPr>
                <w:sz w:val="16"/>
              </w:rPr>
              <w:t>Maximum acceptable data loss measured in time.</w:t>
            </w:r>
          </w:p>
        </w:tc>
      </w:tr>
      <w:tr>
        <w:trPr/>
        <w:tc>
          <w:tcPr>
            <w:tcW w:type="dxa" w:w="2448"/>
            <w:vAlign w:val="center"/>
            <w:tcMar>
              <w:top w:w="80" w:type="dxa"/>
              <w:start w:w="90" w:type="dxa"/>
              <w:bottom w:w="80" w:type="dxa"/>
              <w:end w:w="90" w:type="dxa"/>
            </w:tcMar>
          </w:tcPr>
          <w:p>
            <w:r>
              <w:rPr>
                <w:sz w:val="16"/>
              </w:rPr>
              <w:t>RTO</w:t>
            </w:r>
          </w:p>
        </w:tc>
        <w:tc>
          <w:tcPr>
            <w:tcW w:type="dxa" w:w="7416"/>
            <w:vAlign w:val="center"/>
            <w:tcMar>
              <w:top w:w="80" w:type="dxa"/>
              <w:start w:w="90" w:type="dxa"/>
              <w:bottom w:w="80" w:type="dxa"/>
              <w:end w:w="90" w:type="dxa"/>
            </w:tcMar>
          </w:tcPr>
          <w:p>
            <w:r>
              <w:rPr>
                <w:sz w:val="16"/>
              </w:rPr>
              <w:t>Target time to restore service.</w:t>
            </w:r>
          </w:p>
        </w:tc>
      </w:tr>
      <w:tr>
        <w:trPr/>
        <w:tc>
          <w:tcPr>
            <w:tcW w:type="dxa" w:w="2448"/>
            <w:vAlign w:val="center"/>
            <w:tcMar>
              <w:top w:w="80" w:type="dxa"/>
              <w:start w:w="90" w:type="dxa"/>
              <w:bottom w:w="80" w:type="dxa"/>
              <w:end w:w="90" w:type="dxa"/>
            </w:tcMar>
            <w:shd w:fill="EAF4F4"/>
          </w:tcPr>
          <w:p>
            <w:r>
              <w:rPr>
                <w:sz w:val="16"/>
              </w:rPr>
              <w:t>LSN</w:t>
            </w:r>
          </w:p>
        </w:tc>
        <w:tc>
          <w:tcPr>
            <w:tcW w:type="dxa" w:w="7416"/>
            <w:vAlign w:val="center"/>
            <w:tcMar>
              <w:top w:w="80" w:type="dxa"/>
              <w:start w:w="90" w:type="dxa"/>
              <w:bottom w:w="80" w:type="dxa"/>
              <w:end w:w="90" w:type="dxa"/>
            </w:tcMar>
            <w:shd w:fill="EAF4F4"/>
          </w:tcPr>
          <w:p>
            <w:r>
              <w:rPr>
                <w:sz w:val="16"/>
              </w:rPr>
              <w:t>Log sequence number identifying position in transaction log sequence.</w:t>
            </w:r>
          </w:p>
        </w:tc>
      </w:tr>
      <w:tr>
        <w:trPr/>
        <w:tc>
          <w:tcPr>
            <w:tcW w:type="dxa" w:w="2448"/>
            <w:vAlign w:val="center"/>
            <w:tcMar>
              <w:top w:w="80" w:type="dxa"/>
              <w:start w:w="90" w:type="dxa"/>
              <w:bottom w:w="80" w:type="dxa"/>
              <w:end w:w="90" w:type="dxa"/>
            </w:tcMar>
          </w:tcPr>
          <w:p>
            <w:r>
              <w:rPr>
                <w:sz w:val="16"/>
              </w:rPr>
              <w:t>VLF</w:t>
            </w:r>
          </w:p>
        </w:tc>
        <w:tc>
          <w:tcPr>
            <w:tcW w:type="dxa" w:w="7416"/>
            <w:vAlign w:val="center"/>
            <w:tcMar>
              <w:top w:w="80" w:type="dxa"/>
              <w:start w:w="90" w:type="dxa"/>
              <w:bottom w:w="80" w:type="dxa"/>
              <w:end w:w="90" w:type="dxa"/>
            </w:tcMar>
          </w:tcPr>
          <w:p>
            <w:r>
              <w:rPr>
                <w:sz w:val="16"/>
              </w:rPr>
              <w:t>Virtual log file, a segment inside the physical log file.</w:t>
            </w:r>
          </w:p>
        </w:tc>
      </w:tr>
      <w:tr>
        <w:trPr/>
        <w:tc>
          <w:tcPr>
            <w:tcW w:type="dxa" w:w="2448"/>
            <w:vAlign w:val="center"/>
            <w:tcMar>
              <w:top w:w="80" w:type="dxa"/>
              <w:start w:w="90" w:type="dxa"/>
              <w:bottom w:w="80" w:type="dxa"/>
              <w:end w:w="90" w:type="dxa"/>
            </w:tcMar>
            <w:shd w:fill="EAF4F4"/>
          </w:tcPr>
          <w:p>
            <w:r>
              <w:rPr>
                <w:sz w:val="16"/>
              </w:rPr>
              <w:t>Query Store</w:t>
            </w:r>
          </w:p>
        </w:tc>
        <w:tc>
          <w:tcPr>
            <w:tcW w:type="dxa" w:w="7416"/>
            <w:vAlign w:val="center"/>
            <w:tcMar>
              <w:top w:w="80" w:type="dxa"/>
              <w:start w:w="90" w:type="dxa"/>
              <w:bottom w:w="80" w:type="dxa"/>
              <w:end w:w="90" w:type="dxa"/>
            </w:tcMar>
            <w:shd w:fill="EAF4F4"/>
          </w:tcPr>
          <w:p>
            <w:r>
              <w:rPr>
                <w:sz w:val="16"/>
              </w:rPr>
              <w:t>Database feature retaining query, plan, and runtime history.</w:t>
            </w:r>
          </w:p>
        </w:tc>
      </w:tr>
      <w:tr>
        <w:trPr/>
        <w:tc>
          <w:tcPr>
            <w:tcW w:type="dxa" w:w="2448"/>
            <w:vAlign w:val="center"/>
            <w:tcMar>
              <w:top w:w="80" w:type="dxa"/>
              <w:start w:w="90" w:type="dxa"/>
              <w:bottom w:w="80" w:type="dxa"/>
              <w:end w:w="90" w:type="dxa"/>
            </w:tcMar>
          </w:tcPr>
          <w:p>
            <w:r>
              <w:rPr>
                <w:sz w:val="16"/>
              </w:rPr>
              <w:t>DMV</w:t>
            </w:r>
          </w:p>
        </w:tc>
        <w:tc>
          <w:tcPr>
            <w:tcW w:type="dxa" w:w="7416"/>
            <w:vAlign w:val="center"/>
            <w:tcMar>
              <w:top w:w="80" w:type="dxa"/>
              <w:start w:w="90" w:type="dxa"/>
              <w:bottom w:w="80" w:type="dxa"/>
              <w:end w:w="90" w:type="dxa"/>
            </w:tcMar>
          </w:tcPr>
          <w:p>
            <w:r>
              <w:rPr>
                <w:sz w:val="16"/>
              </w:rPr>
              <w:t>Dynamic management view or function exposing server state and diagnostics.</w:t>
            </w:r>
          </w:p>
        </w:tc>
      </w:tr>
    </w:tbl>
    <w:p>
      <w:pPr>
        <w:spacing w:after="20"/>
      </w:pPr>
    </w:p>
    <w:p>
      <w:pPr>
        <w:pStyle w:val="Title"/>
      </w:pPr>
      <w:r>
        <w:t>22. Recommended Authoritative References</w:t>
      </w:r>
    </w:p>
    <w:p>
      <w:r>
        <w:t>Use Microsoft Learn as the primary reference and verify behavior against the exact SQL Server version and database compatibility level used by your interviewer or employer.</w:t>
      </w:r>
    </w:p>
    <w:p>
      <w:pPr>
        <w:pStyle w:val="ListBullet"/>
      </w:pPr>
      <w:r>
        <w:rPr>
          <w:b/>
        </w:rPr>
        <w:t xml:space="preserve">SQL Server internals and architecture guides: </w:t>
      </w:r>
      <w:r>
        <w:t>https://learn.microsoft.com/sql/relational-databases/sql-server-guides</w:t>
      </w:r>
    </w:p>
    <w:p>
      <w:pPr>
        <w:pStyle w:val="ListBullet"/>
      </w:pPr>
      <w:r>
        <w:rPr>
          <w:b/>
        </w:rPr>
        <w:t xml:space="preserve">Index architecture and design guide: </w:t>
      </w:r>
      <w:r>
        <w:t>https://learn.microsoft.com/sql/relational-databases/sql-server-index-design-guide</w:t>
      </w:r>
    </w:p>
    <w:p>
      <w:pPr>
        <w:pStyle w:val="ListBullet"/>
      </w:pPr>
      <w:r>
        <w:rPr>
          <w:b/>
        </w:rPr>
        <w:t xml:space="preserve">Execution plan overview: </w:t>
      </w:r>
      <w:r>
        <w:t>https://learn.microsoft.com/sql/relational-databases/performance/execution-plans</w:t>
      </w:r>
    </w:p>
    <w:p>
      <w:pPr>
        <w:pStyle w:val="ListBullet"/>
      </w:pPr>
      <w:r>
        <w:rPr>
          <w:b/>
        </w:rPr>
        <w:t xml:space="preserve">Query processing architecture guide: </w:t>
      </w:r>
      <w:r>
        <w:t>https://learn.microsoft.com/sql/relational-databases/query-processing-architecture-guide</w:t>
      </w:r>
    </w:p>
    <w:p>
      <w:pPr>
        <w:pStyle w:val="ListBullet"/>
      </w:pPr>
      <w:r>
        <w:rPr>
          <w:b/>
        </w:rPr>
        <w:t xml:space="preserve">Transaction locking and row versioning guide: </w:t>
      </w:r>
      <w:r>
        <w:t>https://learn.microsoft.com/sql/relational-databases/sql-server-transaction-locking-and-row-versioning-guide</w:t>
      </w:r>
    </w:p>
    <w:p>
      <w:pPr>
        <w:pStyle w:val="ListBullet"/>
      </w:pPr>
      <w:r>
        <w:rPr>
          <w:b/>
        </w:rPr>
        <w:t xml:space="preserve">Transaction log architecture and management guide: </w:t>
      </w:r>
      <w:r>
        <w:t>https://learn.microsoft.com/sql/relational-databases/sql-server-transaction-log-architecture-and-management-guide</w:t>
      </w:r>
    </w:p>
    <w:p>
      <w:pPr>
        <w:pStyle w:val="ListBullet"/>
      </w:pPr>
      <w:r>
        <w:rPr>
          <w:b/>
        </w:rPr>
        <w:t xml:space="preserve">Query Store overview: </w:t>
      </w:r>
      <w:r>
        <w:t>https://learn.microsoft.com/sql/relational-databases/performance/monitoring-performance-by-using-the-query-store</w:t>
      </w:r>
    </w:p>
    <w:p>
      <w:pPr>
        <w:pStyle w:val="ListBullet"/>
      </w:pPr>
      <w:r>
        <w:rPr>
          <w:b/>
        </w:rPr>
        <w:t xml:space="preserve">Backup and restore: </w:t>
      </w:r>
      <w:r>
        <w:t>https://learn.microsoft.com/sql/relational-databases/backup-restore/back-up-and-restore-of-sql-server-databases</w:t>
      </w:r>
    </w:p>
    <w:p>
      <w:pPr>
        <w:pStyle w:val="Title"/>
      </w:pPr>
      <w:r>
        <w:t>Final interview advice</w:t>
      </w:r>
    </w:p>
    <w:p>
      <w:r>
        <w:t>Do not pretend that every production story happened to you. If you have not personally solved an incident, say: “Here is how I would diagnose and resolve it safely.” Interviewers value disciplined reasoning, correct trade-offs, and evidence more than dramatic claims.</w:t>
      </w:r>
    </w:p>
    <w:p>
      <w:pPr>
        <w:pStyle w:val="ListBullet"/>
      </w:pPr>
      <w:r>
        <w:t>Never optimize before confirming correctness.</w:t>
      </w:r>
    </w:p>
    <w:p>
      <w:pPr>
        <w:pStyle w:val="ListBullet"/>
      </w:pPr>
      <w:r>
        <w:t>Never change production without rollback and monitoring.</w:t>
      </w:r>
    </w:p>
    <w:p>
      <w:pPr>
        <w:pStyle w:val="ListBullet"/>
      </w:pPr>
      <w:r>
        <w:t>Never choose an index, hint, isolation level, or HA option without stating its cost.</w:t>
      </w:r>
    </w:p>
    <w:p>
      <w:pPr>
        <w:pStyle w:val="ListBullet"/>
      </w:pPr>
      <w:r>
        <w:t>Always connect SQL syntax to reads, CPU, memory, log, locks, tempdb, and recovery.</w:t>
      </w:r>
    </w:p>
    <w:p>
      <w:pPr>
        <w:pStyle w:val="ListBullet"/>
      </w:pPr>
      <w:r>
        <w:t>Practice explaining one query from text to plan to pages to production impact.</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E78"/>
        <w:sz w:val="16"/>
      </w:rPr>
      <w:t>Lokender Tiwari  |  Study, run, explain, measure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E78"/>
        <w:sz w:val="16"/>
      </w:rPr>
      <w:t>SQL Server Interview and Production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160"/>
      <w:outlineLvl w:val="0"/>
    </w:pPr>
    <w:rPr>
      <w:rFonts w:asciiTheme="majorHAnsi" w:eastAsiaTheme="majorEastAsia" w:hAnsiTheme="majorHAnsi" w:cstheme="majorBidi" w:ascii="Aptos Display" w:hAnsi="Aptos Display"/>
      <w:b/>
      <w:bCs/>
      <w:color w:val="0B6E75"/>
      <w:sz w:val="3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12344D"/>
      <w:sz w:val="26"/>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Display" w:hAnsi="Aptos Display"/>
      <w:b/>
      <w:bCs/>
      <w:color w:val="C25B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4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pPr>
      <w:spacing w:before="60" w:after="100" w:line="240" w:lineRule="auto"/>
      <w:ind w:left="317" w:right="216"/>
    </w:pPr>
    <w:rPr>
      <w:rFonts w:ascii="Consolas" w:hAnsi="Consolas"/>
      <w:color w:val="1E303F"/>
      <w:sz w:val="16"/>
    </w:rPr>
  </w:style>
  <w:style w:type="paragraph" w:customStyle="1" w:styleId="Callout">
    <w:name w:val="Callout"/>
    <w:pPr>
      <w:spacing w:before="80" w:after="80"/>
      <w:ind w:left="259"/>
    </w:pPr>
    <w:rPr>
      <w:rFonts w:ascii="Aptos" w:hAnsi="Aptos"/>
      <w:b/>
      <w:color w:val="0B6E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SQL Server Interview and Production Learning Guide</dc:title>
  <dc:subject>Comprehensive SQL Server study guide from beginner to production troubleshooting</dc:subject>
  <dc:creator>Lokender Tiwari</dc:creator>
  <keywords>SQL Server, T-SQL, interview, indexing, execution plans, transactions, production troubleshooting</keywords>
  <dc:description>generated by python-docx</dc:description>
  <lastModifiedBy>Lokender Tiwari</lastModifiedBy>
  <revision>1</revision>
  <dcterms:created xsi:type="dcterms:W3CDTF">2026-08-20T04:12:45.0473367Z</dcterms:created>
  <dcterms:modified xsi:type="dcterms:W3CDTF">2026-08-20T04:12:45.0473367Z</dcterms:modified>
  <category/>
</coreProperties>
</file>