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227987" w:rsidTr="00C80ABA">
        <w:trPr>
          <w:trHeight w:val="454"/>
        </w:trPr>
        <w:tc>
          <w:tcPr>
            <w:tcW w:w="1668" w:type="dxa"/>
          </w:tcPr>
          <w:p w:rsidR="00A43AE4" w:rsidRPr="00227987"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27987">
              <w:t>Signatur</w:t>
            </w:r>
          </w:p>
        </w:tc>
        <w:tc>
          <w:tcPr>
            <w:tcW w:w="6721" w:type="dxa"/>
          </w:tcPr>
          <w:p w:rsidR="00A43AE4" w:rsidRPr="00227987" w:rsidRDefault="00227987" w:rsidP="00931B1F">
            <w:pPr>
              <w:pStyle w:val="70SignaturX"/>
            </w:pPr>
            <w:r w:rsidRPr="00227987">
              <w:t>StAZH MM 3.68 RRB 1944/0033</w:t>
            </w:r>
          </w:p>
        </w:tc>
      </w:tr>
      <w:tr w:rsidR="00A43AE4" w:rsidRPr="00227987" w:rsidTr="00C80ABA">
        <w:trPr>
          <w:trHeight w:val="454"/>
        </w:trPr>
        <w:tc>
          <w:tcPr>
            <w:tcW w:w="1668" w:type="dxa"/>
          </w:tcPr>
          <w:p w:rsidR="00A43AE4" w:rsidRPr="00227987"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27987">
              <w:t>Titel</w:t>
            </w:r>
          </w:p>
        </w:tc>
        <w:tc>
          <w:tcPr>
            <w:tcW w:w="6721" w:type="dxa"/>
          </w:tcPr>
          <w:p w:rsidR="006C59EA" w:rsidRPr="00227987" w:rsidRDefault="0022798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227987">
              <w:rPr>
                <w:rFonts w:ascii="Arial Black" w:hAnsi="Arial Black"/>
              </w:rPr>
              <w:t>Straßenwärter.</w:t>
            </w:r>
          </w:p>
        </w:tc>
      </w:tr>
      <w:tr w:rsidR="00BC0931" w:rsidRPr="00227987" w:rsidTr="00C80ABA">
        <w:trPr>
          <w:trHeight w:val="454"/>
        </w:trPr>
        <w:tc>
          <w:tcPr>
            <w:tcW w:w="1668" w:type="dxa"/>
          </w:tcPr>
          <w:p w:rsidR="00BC0931" w:rsidRPr="00227987"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27987">
              <w:t>Datum</w:t>
            </w:r>
          </w:p>
        </w:tc>
        <w:tc>
          <w:tcPr>
            <w:tcW w:w="6721" w:type="dxa"/>
          </w:tcPr>
          <w:p w:rsidR="00BC0931" w:rsidRPr="00227987" w:rsidRDefault="00227987" w:rsidP="00931B1F">
            <w:pPr>
              <w:pStyle w:val="71DatumX"/>
            </w:pPr>
            <w:r w:rsidRPr="00227987">
              <w:t>06.01.1944</w:t>
            </w:r>
          </w:p>
        </w:tc>
      </w:tr>
      <w:tr w:rsidR="00A43AE4" w:rsidRPr="00227987" w:rsidTr="00C80ABA">
        <w:trPr>
          <w:trHeight w:val="454"/>
        </w:trPr>
        <w:tc>
          <w:tcPr>
            <w:tcW w:w="1668" w:type="dxa"/>
          </w:tcPr>
          <w:p w:rsidR="00A43AE4" w:rsidRPr="00227987"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27987">
              <w:t>P.</w:t>
            </w:r>
          </w:p>
        </w:tc>
        <w:tc>
          <w:tcPr>
            <w:tcW w:w="6721" w:type="dxa"/>
          </w:tcPr>
          <w:p w:rsidR="00A43AE4" w:rsidRPr="00227987" w:rsidRDefault="00227987" w:rsidP="00931B1F">
            <w:pPr>
              <w:pStyle w:val="00Vorgabetext"/>
            </w:pPr>
            <w:r w:rsidRPr="00227987">
              <w:t>16–17</w:t>
            </w:r>
          </w:p>
        </w:tc>
      </w:tr>
    </w:tbl>
    <w:p w:rsidR="00616641" w:rsidRPr="00227987" w:rsidRDefault="00616641" w:rsidP="0077655B">
      <w:pPr>
        <w:pStyle w:val="00Vorgabetext"/>
        <w:spacing w:before="0" w:after="60"/>
      </w:pPr>
    </w:p>
    <w:p w:rsidR="00227987" w:rsidRPr="00227987" w:rsidRDefault="00227987" w:rsidP="00227987">
      <w:pPr>
        <w:spacing w:before="60"/>
        <w:rPr>
          <w:rFonts w:cs="Arial"/>
        </w:rPr>
      </w:pPr>
      <w:bookmarkStart w:id="0" w:name="ContentText"/>
      <w:bookmarkEnd w:id="0"/>
      <w:r w:rsidRPr="00227987">
        <w:t>[</w:t>
      </w:r>
      <w:r w:rsidRPr="00227987">
        <w:rPr>
          <w:i/>
        </w:rPr>
        <w:t>p. 16</w:t>
      </w:r>
      <w:r w:rsidRPr="00227987">
        <w:t>]</w:t>
      </w:r>
      <w:r w:rsidRPr="00227987">
        <w:rPr>
          <w:rFonts w:cs="Arial"/>
        </w:rPr>
        <w:t xml:space="preserve"> Gestützt auf den Regierungsratsbeschluß Nr. 3051/1938 über die Nichtwiederwählbarkeit von Beamten nach Zurücklegung des 65. Altersjahres sind auch eine Reihe ständig angestellter, aber nicht vollbeschäftigter Straßenwärter unter Gewährung eines Ruhegehaltes aus dem Dienst zu entlassen. Die Hinausschiebung der Entlassung dieser Funktionäre bis jetzt erfolgte deshalb, weil es des Aktivdienstes der Armee wegen schwer hält, geeigneten provisorischen und definitiven Ersatz zu finden. Der Konsequenzen halber sollen jedoch nachstehende Straßenwärter nun auf den 31. Januar 1944 entlassen werden; mangels Zeit für den Einsatz von Stellvertretern kommt eine Entlassung auf den 31. Dezember 1943 nicht mehr in Betracht. Für die Berechnung der Ruhegehälter sind § 57, Absatz 2, der Besoldungsverordnung vom 19. Mai 1941 und der Regierungsratsbeschluß Nr. 1068 vom 12. Mai 1923 maßgebend.</w:t>
      </w:r>
    </w:p>
    <w:p w:rsidR="00227987" w:rsidRPr="00227987" w:rsidRDefault="00227987" w:rsidP="00227987">
      <w:pPr>
        <w:spacing w:before="60"/>
        <w:rPr>
          <w:rFonts w:cs="Arial"/>
        </w:rPr>
      </w:pPr>
      <w:r w:rsidRPr="00227987">
        <w:rPr>
          <w:rFonts w:cs="Arial"/>
        </w:rPr>
        <w:t>Es kommen in Betracht:</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204"/>
        <w:gridCol w:w="5220"/>
        <w:gridCol w:w="561"/>
        <w:gridCol w:w="990"/>
        <w:gridCol w:w="561"/>
        <w:gridCol w:w="990"/>
      </w:tblGrid>
      <w:tr w:rsidR="00227987" w:rsidRPr="00227987" w:rsidTr="00A67283">
        <w:trPr>
          <w:trHeight w:val="283"/>
        </w:trPr>
        <w:tc>
          <w:tcPr>
            <w:tcW w:w="0" w:type="auto"/>
            <w:shd w:val="clear" w:color="auto" w:fill="FFFFFF"/>
          </w:tcPr>
          <w:p w:rsidR="00227987" w:rsidRPr="00227987" w:rsidRDefault="00227987" w:rsidP="00A67283">
            <w:pPr>
              <w:spacing w:before="60"/>
              <w:rPr>
                <w:rFonts w:cs="Arial"/>
              </w:rPr>
            </w:pPr>
            <w:r w:rsidRPr="00227987">
              <w:rPr>
                <w:rFonts w:cs="Arial"/>
              </w:rPr>
              <w:t>1.</w:t>
            </w:r>
          </w:p>
        </w:tc>
        <w:tc>
          <w:tcPr>
            <w:tcW w:w="0" w:type="auto"/>
            <w:gridSpan w:val="5"/>
            <w:shd w:val="clear" w:color="auto" w:fill="FFFFFF"/>
          </w:tcPr>
          <w:p w:rsidR="00227987" w:rsidRPr="00227987" w:rsidRDefault="00227987" w:rsidP="00A67283">
            <w:pPr>
              <w:spacing w:before="60"/>
              <w:rPr>
                <w:rFonts w:cs="Arial"/>
              </w:rPr>
            </w:pPr>
            <w:r w:rsidRPr="00227987">
              <w:rPr>
                <w:rFonts w:cs="Arial"/>
              </w:rPr>
              <w:t>Stucki, Robert, geboren 1875. Inhaber des Wärterbezirkes Dürnten VII. Dienstantritt 1. Juni 1900.</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Grundgehalt</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rPr>
                <w:rFonts w:cs="Arial"/>
              </w:rPr>
            </w:pPr>
            <w:r w:rsidRPr="00227987">
              <w:rPr>
                <w:rFonts w:cs="Arial"/>
              </w:rPr>
              <w:t>740</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Dienstalterzulage 24%</w:t>
            </w:r>
          </w:p>
        </w:tc>
        <w:tc>
          <w:tcPr>
            <w:tcW w:w="0" w:type="auto"/>
            <w:shd w:val="clear" w:color="auto" w:fill="FFFFFF"/>
          </w:tcPr>
          <w:p w:rsidR="00227987" w:rsidRPr="00227987" w:rsidRDefault="00227987" w:rsidP="00A67283">
            <w:pPr>
              <w:spacing w:before="60"/>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rPr>
                <w:rFonts w:cs="Arial"/>
              </w:rPr>
            </w:pPr>
            <w:r w:rsidRPr="00227987">
              <w:rPr>
                <w:rFonts w:cs="Arial"/>
              </w:rPr>
              <w:t>178</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total</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918</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43 Dienstjahre</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jc w:val="right"/>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Beitrag an den Gehilfen 40%</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rPr>
                <w:rFonts w:cs="Arial"/>
              </w:rPr>
            </w:pPr>
            <w:r w:rsidRPr="00227987">
              <w:rPr>
                <w:rFonts w:cs="Arial"/>
              </w:rPr>
              <w:t>367</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jc w:val="right"/>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Ruhegehalt 60%</w:t>
            </w:r>
          </w:p>
        </w:tc>
        <w:tc>
          <w:tcPr>
            <w:tcW w:w="0" w:type="auto"/>
            <w:shd w:val="clear" w:color="auto" w:fill="FFFFFF"/>
          </w:tcPr>
          <w:p w:rsidR="00227987" w:rsidRPr="00227987" w:rsidRDefault="00227987" w:rsidP="00A67283">
            <w:pPr>
              <w:spacing w:before="60"/>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rPr>
                <w:rFonts w:cs="Arial"/>
              </w:rPr>
            </w:pPr>
            <w:r w:rsidRPr="00227987">
              <w:rPr>
                <w:rFonts w:cs="Arial"/>
              </w:rPr>
              <w:t>551</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jc w:val="right"/>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gridSpan w:val="3"/>
            <w:shd w:val="clear" w:color="auto" w:fill="FFFFFF"/>
          </w:tcPr>
          <w:p w:rsidR="00227987" w:rsidRPr="00227987" w:rsidRDefault="00227987" w:rsidP="00A67283">
            <w:pPr>
              <w:spacing w:before="60"/>
              <w:rPr>
                <w:rFonts w:cs="Arial"/>
              </w:rPr>
            </w:pPr>
            <w:r w:rsidRPr="00227987">
              <w:rPr>
                <w:rFonts w:cs="Arial"/>
              </w:rPr>
              <w:t>total wie oben:</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918</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rPr>
            </w:pPr>
            <w:r w:rsidRPr="00227987">
              <w:rPr>
                <w:rFonts w:cs="Arial"/>
              </w:rPr>
              <w:t>2.</w:t>
            </w:r>
          </w:p>
        </w:tc>
        <w:tc>
          <w:tcPr>
            <w:tcW w:w="0" w:type="auto"/>
            <w:gridSpan w:val="5"/>
            <w:shd w:val="clear" w:color="auto" w:fill="FFFFFF"/>
          </w:tcPr>
          <w:p w:rsidR="00227987" w:rsidRPr="00227987" w:rsidRDefault="00227987" w:rsidP="00A67283">
            <w:pPr>
              <w:spacing w:before="60"/>
              <w:rPr>
                <w:rFonts w:cs="Arial"/>
              </w:rPr>
            </w:pPr>
            <w:r w:rsidRPr="00227987">
              <w:rPr>
                <w:rFonts w:cs="Arial"/>
              </w:rPr>
              <w:t>Rüegg, Joh. geboren 1877. Inhaber des Wärterbezirkes Fischenthal III, Dienstantritt 15. Oktober 1905.</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Grundgehalt</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1080</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Dienstalterzulage 24%</w:t>
            </w:r>
          </w:p>
        </w:tc>
        <w:tc>
          <w:tcPr>
            <w:tcW w:w="0" w:type="auto"/>
            <w:shd w:val="clear" w:color="auto" w:fill="FFFFFF"/>
          </w:tcPr>
          <w:p w:rsidR="00227987" w:rsidRPr="00227987" w:rsidRDefault="00227987" w:rsidP="00A67283">
            <w:pPr>
              <w:spacing w:before="60"/>
              <w:rPr>
                <w:rFonts w:cs="Arial"/>
              </w:rPr>
            </w:pPr>
            <w:r w:rsidRPr="00227987">
              <w:rPr>
                <w:rFonts w:cs="Arial"/>
              </w:rPr>
              <w:t>"</w:t>
            </w:r>
          </w:p>
        </w:tc>
        <w:tc>
          <w:tcPr>
            <w:tcW w:w="0" w:type="auto"/>
            <w:shd w:val="clear" w:color="auto" w:fill="FFFFFF"/>
          </w:tcPr>
          <w:p w:rsidR="00227987" w:rsidRPr="00227987" w:rsidRDefault="00227987" w:rsidP="00A67283">
            <w:pPr>
              <w:spacing w:before="60"/>
              <w:jc w:val="right"/>
              <w:rPr>
                <w:rFonts w:cs="Arial"/>
              </w:rPr>
            </w:pPr>
            <w:r w:rsidRPr="00227987">
              <w:rPr>
                <w:rFonts w:cs="Arial"/>
              </w:rPr>
              <w:t>259</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total:</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1339</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38 Dienstjahre</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jc w:val="right"/>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Beitrag an den Gehilfen 40%</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536</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jc w:val="right"/>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Ruhegehalt 60%</w:t>
            </w:r>
          </w:p>
        </w:tc>
        <w:tc>
          <w:tcPr>
            <w:tcW w:w="0" w:type="auto"/>
            <w:shd w:val="clear" w:color="auto" w:fill="FFFFFF"/>
          </w:tcPr>
          <w:p w:rsidR="00227987" w:rsidRPr="00227987" w:rsidRDefault="00227987" w:rsidP="00A67283">
            <w:pPr>
              <w:spacing w:before="60"/>
              <w:rPr>
                <w:rFonts w:cs="Arial"/>
              </w:rPr>
            </w:pPr>
            <w:r w:rsidRPr="00227987">
              <w:rPr>
                <w:rFonts w:cs="Arial"/>
              </w:rPr>
              <w:t>"</w:t>
            </w:r>
          </w:p>
        </w:tc>
        <w:tc>
          <w:tcPr>
            <w:tcW w:w="0" w:type="auto"/>
            <w:shd w:val="clear" w:color="auto" w:fill="FFFFFF"/>
          </w:tcPr>
          <w:p w:rsidR="00227987" w:rsidRPr="00227987" w:rsidRDefault="00227987" w:rsidP="00A67283">
            <w:pPr>
              <w:spacing w:before="60"/>
              <w:jc w:val="right"/>
              <w:rPr>
                <w:rFonts w:cs="Arial"/>
              </w:rPr>
            </w:pPr>
            <w:r w:rsidRPr="00227987">
              <w:rPr>
                <w:rFonts w:cs="Arial"/>
              </w:rPr>
              <w:t>803</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jc w:val="right"/>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gridSpan w:val="3"/>
            <w:shd w:val="clear" w:color="auto" w:fill="FFFFFF"/>
          </w:tcPr>
          <w:p w:rsidR="00227987" w:rsidRPr="00227987" w:rsidRDefault="00227987" w:rsidP="00A67283">
            <w:pPr>
              <w:spacing w:before="60"/>
              <w:rPr>
                <w:rFonts w:cs="Arial"/>
              </w:rPr>
            </w:pPr>
            <w:r w:rsidRPr="00227987">
              <w:rPr>
                <w:rFonts w:cs="Arial"/>
              </w:rPr>
              <w:t>total wie oben:</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1339</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rPr>
            </w:pPr>
            <w:r w:rsidRPr="00227987">
              <w:rPr>
                <w:rFonts w:cs="Arial"/>
              </w:rPr>
              <w:t>3.</w:t>
            </w:r>
          </w:p>
        </w:tc>
        <w:tc>
          <w:tcPr>
            <w:tcW w:w="0" w:type="auto"/>
            <w:gridSpan w:val="5"/>
            <w:shd w:val="clear" w:color="auto" w:fill="FFFFFF"/>
          </w:tcPr>
          <w:p w:rsidR="00227987" w:rsidRPr="00227987" w:rsidRDefault="00227987" w:rsidP="00A67283">
            <w:pPr>
              <w:spacing w:before="60"/>
              <w:rPr>
                <w:rFonts w:cs="Arial"/>
              </w:rPr>
            </w:pPr>
            <w:r w:rsidRPr="00227987">
              <w:rPr>
                <w:rFonts w:cs="Arial"/>
              </w:rPr>
              <w:t>Kindlimann, Jakob, geboren 1878. Inhaber des Wärterbezirkes Wald V, Dienstantritt 1. Februar 1903.</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Grundgehalt</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680</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Dienstalterzulage 24%</w:t>
            </w:r>
          </w:p>
        </w:tc>
        <w:tc>
          <w:tcPr>
            <w:tcW w:w="0" w:type="auto"/>
            <w:shd w:val="clear" w:color="auto" w:fill="FFFFFF"/>
          </w:tcPr>
          <w:p w:rsidR="00227987" w:rsidRPr="00227987" w:rsidRDefault="00227987" w:rsidP="00A67283">
            <w:pPr>
              <w:spacing w:before="60"/>
              <w:rPr>
                <w:rFonts w:cs="Arial"/>
              </w:rPr>
            </w:pPr>
            <w:r w:rsidRPr="00227987">
              <w:rPr>
                <w:rFonts w:cs="Arial"/>
              </w:rPr>
              <w:t>"</w:t>
            </w:r>
          </w:p>
        </w:tc>
        <w:tc>
          <w:tcPr>
            <w:tcW w:w="0" w:type="auto"/>
            <w:shd w:val="clear" w:color="auto" w:fill="FFFFFF"/>
          </w:tcPr>
          <w:p w:rsidR="00227987" w:rsidRPr="00227987" w:rsidRDefault="00227987" w:rsidP="00A67283">
            <w:pPr>
              <w:spacing w:before="60"/>
              <w:jc w:val="right"/>
              <w:rPr>
                <w:rFonts w:cs="Arial"/>
              </w:rPr>
            </w:pPr>
            <w:r w:rsidRPr="00227987">
              <w:rPr>
                <w:rFonts w:cs="Arial"/>
              </w:rPr>
              <w:t>163</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total:</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843</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40 Dienstjahre</w:t>
            </w:r>
          </w:p>
          <w:p w:rsidR="00227987" w:rsidRPr="00227987" w:rsidRDefault="00227987" w:rsidP="00A67283">
            <w:pPr>
              <w:spacing w:before="60"/>
              <w:rPr>
                <w:rFonts w:cs="Arial"/>
              </w:rPr>
            </w:pPr>
            <w:r w:rsidRPr="00227987">
              <w:rPr>
                <w:rFonts w:cs="Arial"/>
              </w:rPr>
              <w:t>Beitrag an den Gehilfen 40%</w:t>
            </w:r>
          </w:p>
        </w:tc>
        <w:tc>
          <w:tcPr>
            <w:tcW w:w="0" w:type="auto"/>
            <w:shd w:val="clear" w:color="auto" w:fill="FFFFFF"/>
          </w:tcPr>
          <w:p w:rsidR="00227987" w:rsidRPr="00227987" w:rsidRDefault="00227987" w:rsidP="00A67283">
            <w:pPr>
              <w:spacing w:before="60"/>
              <w:rPr>
                <w:rFonts w:cs="Arial"/>
              </w:rPr>
            </w:pPr>
          </w:p>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p>
          <w:p w:rsidR="00227987" w:rsidRPr="00227987" w:rsidRDefault="00227987" w:rsidP="00A67283">
            <w:pPr>
              <w:spacing w:before="60"/>
              <w:jc w:val="right"/>
              <w:rPr>
                <w:rFonts w:cs="Arial"/>
              </w:rPr>
            </w:pPr>
            <w:r w:rsidRPr="00227987">
              <w:rPr>
                <w:rFonts w:cs="Arial"/>
              </w:rPr>
              <w:t>337</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jc w:val="right"/>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Ruhegehalt 60%</w:t>
            </w:r>
          </w:p>
        </w:tc>
        <w:tc>
          <w:tcPr>
            <w:tcW w:w="0" w:type="auto"/>
            <w:shd w:val="clear" w:color="auto" w:fill="FFFFFF"/>
          </w:tcPr>
          <w:p w:rsidR="00227987" w:rsidRPr="00227987" w:rsidRDefault="00227987" w:rsidP="00A67283">
            <w:pPr>
              <w:spacing w:before="60"/>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jc w:val="right"/>
              <w:rPr>
                <w:rFonts w:cs="Arial"/>
              </w:rPr>
            </w:pPr>
            <w:r w:rsidRPr="00227987">
              <w:rPr>
                <w:rFonts w:cs="Arial"/>
              </w:rPr>
              <w:t>506</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jc w:val="right"/>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gridSpan w:val="3"/>
            <w:shd w:val="clear" w:color="auto" w:fill="FFFFFF"/>
          </w:tcPr>
          <w:p w:rsidR="00227987" w:rsidRPr="00227987" w:rsidRDefault="00227987" w:rsidP="00A67283">
            <w:pPr>
              <w:spacing w:before="60"/>
              <w:rPr>
                <w:rFonts w:cs="Arial"/>
              </w:rPr>
            </w:pPr>
            <w:r w:rsidRPr="00227987">
              <w:rPr>
                <w:rFonts w:cs="Arial"/>
              </w:rPr>
              <w:t>total wie oben:</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843</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rPr>
            </w:pPr>
            <w:r w:rsidRPr="00227987">
              <w:rPr>
                <w:rFonts w:cs="Arial"/>
              </w:rPr>
              <w:t>4.</w:t>
            </w:r>
          </w:p>
        </w:tc>
        <w:tc>
          <w:tcPr>
            <w:tcW w:w="0" w:type="auto"/>
            <w:gridSpan w:val="5"/>
            <w:shd w:val="clear" w:color="auto" w:fill="FFFFFF"/>
          </w:tcPr>
          <w:p w:rsidR="00227987" w:rsidRPr="00227987" w:rsidRDefault="00227987" w:rsidP="00A67283">
            <w:pPr>
              <w:spacing w:before="60"/>
              <w:rPr>
                <w:rFonts w:cs="Arial"/>
              </w:rPr>
            </w:pPr>
            <w:r w:rsidRPr="00227987">
              <w:rPr>
                <w:rFonts w:cs="Arial"/>
              </w:rPr>
              <w:t xml:space="preserve">Züllig, </w:t>
            </w:r>
            <w:r w:rsidRPr="00227987">
              <w:rPr>
                <w:rFonts w:cs="Arial"/>
                <w:lang w:val="fr-FR" w:eastAsia="fr-FR" w:bidi="fr-FR"/>
              </w:rPr>
              <w:t xml:space="preserve">Herman, </w:t>
            </w:r>
            <w:r w:rsidRPr="00227987">
              <w:rPr>
                <w:rFonts w:cs="Arial"/>
              </w:rPr>
              <w:t>geboren 1874. Inhaber des Wärterbezirkes Wetzikon VI. Dienstantritt 1. Januar 1915.</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Grundgehalt</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1290</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Dienstalterzulage 24%</w:t>
            </w:r>
          </w:p>
        </w:tc>
        <w:tc>
          <w:tcPr>
            <w:tcW w:w="0" w:type="auto"/>
            <w:shd w:val="clear" w:color="auto" w:fill="FFFFFF"/>
          </w:tcPr>
          <w:p w:rsidR="00227987" w:rsidRPr="00227987" w:rsidRDefault="00227987" w:rsidP="00A67283">
            <w:pPr>
              <w:spacing w:before="60"/>
              <w:rPr>
                <w:rFonts w:cs="Arial"/>
              </w:rPr>
            </w:pPr>
            <w:r w:rsidRPr="00227987">
              <w:rPr>
                <w:rFonts w:cs="Arial"/>
              </w:rPr>
              <w:t>"</w:t>
            </w:r>
          </w:p>
        </w:tc>
        <w:tc>
          <w:tcPr>
            <w:tcW w:w="0" w:type="auto"/>
            <w:shd w:val="clear" w:color="auto" w:fill="FFFFFF"/>
          </w:tcPr>
          <w:p w:rsidR="00227987" w:rsidRPr="00227987" w:rsidRDefault="00227987" w:rsidP="00A67283">
            <w:pPr>
              <w:spacing w:before="60"/>
              <w:jc w:val="right"/>
              <w:rPr>
                <w:rFonts w:cs="Arial"/>
              </w:rPr>
            </w:pPr>
            <w:r w:rsidRPr="00227987">
              <w:rPr>
                <w:rFonts w:cs="Arial"/>
              </w:rPr>
              <w:t>310</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total:</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1600</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29 Dienstjahre</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Beitrag an den Gehilfen 52%</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832</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Ruhegehalt 48%</w:t>
            </w:r>
          </w:p>
        </w:tc>
        <w:tc>
          <w:tcPr>
            <w:tcW w:w="0" w:type="auto"/>
            <w:shd w:val="clear" w:color="auto" w:fill="FFFFFF"/>
          </w:tcPr>
          <w:p w:rsidR="00227987" w:rsidRPr="00227987" w:rsidRDefault="00227987" w:rsidP="00A67283">
            <w:pPr>
              <w:spacing w:before="60"/>
              <w:rPr>
                <w:rFonts w:cs="Arial"/>
              </w:rPr>
            </w:pPr>
            <w:r w:rsidRPr="00227987">
              <w:rPr>
                <w:rFonts w:cs="Arial"/>
              </w:rPr>
              <w:t>"</w:t>
            </w:r>
          </w:p>
        </w:tc>
        <w:tc>
          <w:tcPr>
            <w:tcW w:w="0" w:type="auto"/>
            <w:shd w:val="clear" w:color="auto" w:fill="FFFFFF"/>
          </w:tcPr>
          <w:p w:rsidR="00227987" w:rsidRPr="00227987" w:rsidRDefault="00227987" w:rsidP="00A67283">
            <w:pPr>
              <w:spacing w:before="60"/>
              <w:jc w:val="right"/>
              <w:rPr>
                <w:rFonts w:cs="Arial"/>
              </w:rPr>
            </w:pPr>
            <w:r w:rsidRPr="00227987">
              <w:rPr>
                <w:rFonts w:cs="Arial"/>
              </w:rPr>
              <w:t>768</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gridSpan w:val="3"/>
            <w:shd w:val="clear" w:color="auto" w:fill="FFFFFF"/>
          </w:tcPr>
          <w:p w:rsidR="00227987" w:rsidRPr="00227987" w:rsidRDefault="00227987" w:rsidP="00A67283">
            <w:pPr>
              <w:spacing w:before="60"/>
              <w:rPr>
                <w:rFonts w:cs="Arial"/>
              </w:rPr>
            </w:pPr>
            <w:r w:rsidRPr="00227987">
              <w:rPr>
                <w:rFonts w:cs="Arial"/>
              </w:rPr>
              <w:t>total wie oben:</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1600</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rPr>
            </w:pPr>
            <w:r w:rsidRPr="00227987">
              <w:rPr>
                <w:rFonts w:cs="Arial"/>
              </w:rPr>
              <w:t>5.</w:t>
            </w:r>
          </w:p>
        </w:tc>
        <w:tc>
          <w:tcPr>
            <w:tcW w:w="0" w:type="auto"/>
            <w:gridSpan w:val="5"/>
            <w:shd w:val="clear" w:color="auto" w:fill="FFFFFF"/>
          </w:tcPr>
          <w:p w:rsidR="00227987" w:rsidRPr="00227987" w:rsidRDefault="00227987" w:rsidP="00A67283">
            <w:pPr>
              <w:spacing w:before="60"/>
              <w:rPr>
                <w:rFonts w:cs="Arial"/>
              </w:rPr>
            </w:pPr>
            <w:r w:rsidRPr="00227987">
              <w:rPr>
                <w:rFonts w:cs="Arial"/>
              </w:rPr>
              <w:t>Guyer, Robert, geboren 1878. Inhaber des Wärterbezirkes Maur IV, Dienstantritt 1. Juli 1919.</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Grundgehalt</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980</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Dienstalterzulage 24%</w:t>
            </w:r>
          </w:p>
        </w:tc>
        <w:tc>
          <w:tcPr>
            <w:tcW w:w="0" w:type="auto"/>
            <w:shd w:val="clear" w:color="auto" w:fill="FFFFFF"/>
          </w:tcPr>
          <w:p w:rsidR="00227987" w:rsidRPr="00227987" w:rsidRDefault="00227987" w:rsidP="00A67283">
            <w:pPr>
              <w:spacing w:before="60"/>
              <w:rPr>
                <w:rFonts w:cs="Arial"/>
              </w:rPr>
            </w:pPr>
            <w:r w:rsidRPr="00227987">
              <w:rPr>
                <w:rFonts w:cs="Arial"/>
              </w:rPr>
              <w:t>"</w:t>
            </w:r>
          </w:p>
        </w:tc>
        <w:tc>
          <w:tcPr>
            <w:tcW w:w="0" w:type="auto"/>
            <w:shd w:val="clear" w:color="auto" w:fill="FFFFFF"/>
          </w:tcPr>
          <w:p w:rsidR="00227987" w:rsidRPr="00227987" w:rsidRDefault="00227987" w:rsidP="00A67283">
            <w:pPr>
              <w:spacing w:before="60"/>
              <w:jc w:val="right"/>
              <w:rPr>
                <w:rFonts w:cs="Arial"/>
              </w:rPr>
            </w:pPr>
            <w:r w:rsidRPr="00227987">
              <w:rPr>
                <w:rFonts w:cs="Arial"/>
              </w:rPr>
              <w:t>235</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total:</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rPr>
                <w:rFonts w:cs="Arial"/>
              </w:rPr>
            </w:pPr>
            <w:r w:rsidRPr="00227987">
              <w:rPr>
                <w:rFonts w:cs="Arial"/>
              </w:rPr>
              <w:t>1215</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24 Dienstjahre</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Beitrag an den Gehilfen 61%</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741</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Ruhegehalt 39%</w:t>
            </w:r>
          </w:p>
        </w:tc>
        <w:tc>
          <w:tcPr>
            <w:tcW w:w="0" w:type="auto"/>
            <w:shd w:val="clear" w:color="auto" w:fill="FFFFFF"/>
          </w:tcPr>
          <w:p w:rsidR="00227987" w:rsidRPr="00227987" w:rsidRDefault="00227987" w:rsidP="00A67283">
            <w:pPr>
              <w:spacing w:before="60"/>
              <w:rPr>
                <w:rFonts w:cs="Arial"/>
              </w:rPr>
            </w:pPr>
            <w:r w:rsidRPr="00227987">
              <w:rPr>
                <w:rFonts w:cs="Arial"/>
              </w:rPr>
              <w:t>"</w:t>
            </w:r>
          </w:p>
        </w:tc>
        <w:tc>
          <w:tcPr>
            <w:tcW w:w="0" w:type="auto"/>
            <w:shd w:val="clear" w:color="auto" w:fill="FFFFFF"/>
          </w:tcPr>
          <w:p w:rsidR="00227987" w:rsidRPr="00227987" w:rsidRDefault="00227987" w:rsidP="00A67283">
            <w:pPr>
              <w:spacing w:before="60"/>
              <w:jc w:val="right"/>
              <w:rPr>
                <w:rFonts w:cs="Arial"/>
              </w:rPr>
            </w:pPr>
            <w:r w:rsidRPr="00227987">
              <w:rPr>
                <w:rFonts w:cs="Arial"/>
              </w:rPr>
              <w:t>474</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gridSpan w:val="3"/>
            <w:shd w:val="clear" w:color="auto" w:fill="FFFFFF"/>
          </w:tcPr>
          <w:p w:rsidR="00227987" w:rsidRPr="00227987" w:rsidRDefault="00227987" w:rsidP="00A67283">
            <w:pPr>
              <w:spacing w:before="60"/>
              <w:rPr>
                <w:rFonts w:cs="Arial"/>
              </w:rPr>
            </w:pPr>
            <w:r w:rsidRPr="00227987">
              <w:rPr>
                <w:rFonts w:cs="Arial"/>
              </w:rPr>
              <w:t>total wie oben:</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rPr>
                <w:rFonts w:cs="Arial"/>
              </w:rPr>
            </w:pPr>
            <w:r w:rsidRPr="00227987">
              <w:rPr>
                <w:rFonts w:cs="Arial"/>
              </w:rPr>
              <w:t>1215</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rPr>
            </w:pPr>
            <w:r w:rsidRPr="00227987">
              <w:rPr>
                <w:rFonts w:cs="Arial"/>
              </w:rPr>
              <w:t>6.</w:t>
            </w:r>
          </w:p>
        </w:tc>
        <w:tc>
          <w:tcPr>
            <w:tcW w:w="0" w:type="auto"/>
            <w:gridSpan w:val="5"/>
            <w:shd w:val="clear" w:color="auto" w:fill="FFFFFF"/>
          </w:tcPr>
          <w:p w:rsidR="00227987" w:rsidRPr="00227987" w:rsidRDefault="00227987" w:rsidP="00A67283">
            <w:pPr>
              <w:spacing w:before="60"/>
              <w:rPr>
                <w:rFonts w:cs="Arial"/>
              </w:rPr>
            </w:pPr>
            <w:r w:rsidRPr="00227987">
              <w:rPr>
                <w:rFonts w:cs="Arial"/>
              </w:rPr>
              <w:t>Hagedorn, Jakob, geboren 1878. Inhaber des Wärterbezirkes Volketswil V, Dienstantritt 1. Juni 1918.</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Grundgehalt</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1100</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Dienstalterzulage 24%</w:t>
            </w:r>
          </w:p>
        </w:tc>
        <w:tc>
          <w:tcPr>
            <w:tcW w:w="0" w:type="auto"/>
            <w:shd w:val="clear" w:color="auto" w:fill="FFFFFF"/>
          </w:tcPr>
          <w:p w:rsidR="00227987" w:rsidRPr="00227987" w:rsidRDefault="00227987" w:rsidP="00A67283">
            <w:pPr>
              <w:spacing w:before="60"/>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jc w:val="right"/>
              <w:rPr>
                <w:rFonts w:cs="Arial"/>
              </w:rPr>
            </w:pPr>
            <w:r w:rsidRPr="00227987">
              <w:rPr>
                <w:rFonts w:cs="Arial"/>
              </w:rPr>
              <w:t>264</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total:</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rPr>
                <w:rFonts w:cs="Arial"/>
              </w:rPr>
            </w:pPr>
            <w:r w:rsidRPr="00227987">
              <w:rPr>
                <w:rFonts w:cs="Arial"/>
              </w:rPr>
              <w:t>1364</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25 Dienstjahre</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Beitrag an den Gehilfen 60%</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818</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Ruhegehalt 40%</w:t>
            </w:r>
          </w:p>
        </w:tc>
        <w:tc>
          <w:tcPr>
            <w:tcW w:w="0" w:type="auto"/>
            <w:shd w:val="clear" w:color="auto" w:fill="FFFFFF"/>
          </w:tcPr>
          <w:p w:rsidR="00227987" w:rsidRPr="00227987" w:rsidRDefault="00227987" w:rsidP="00A67283">
            <w:pPr>
              <w:spacing w:before="60"/>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jc w:val="right"/>
              <w:rPr>
                <w:rFonts w:cs="Arial"/>
              </w:rPr>
            </w:pPr>
            <w:r w:rsidRPr="00227987">
              <w:rPr>
                <w:rFonts w:cs="Arial"/>
              </w:rPr>
              <w:t>546</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gridSpan w:val="3"/>
            <w:shd w:val="clear" w:color="auto" w:fill="FFFFFF"/>
          </w:tcPr>
          <w:p w:rsidR="00227987" w:rsidRPr="00227987" w:rsidRDefault="00227987" w:rsidP="00A67283">
            <w:pPr>
              <w:spacing w:before="60"/>
              <w:rPr>
                <w:rFonts w:cs="Arial"/>
              </w:rPr>
            </w:pPr>
            <w:r w:rsidRPr="00227987">
              <w:rPr>
                <w:rFonts w:cs="Arial"/>
              </w:rPr>
              <w:t>total wie oben:</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rPr>
                <w:rFonts w:cs="Arial"/>
              </w:rPr>
            </w:pPr>
            <w:r w:rsidRPr="00227987">
              <w:rPr>
                <w:rFonts w:cs="Arial"/>
              </w:rPr>
              <w:t>1364</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rPr>
            </w:pPr>
            <w:r w:rsidRPr="00227987">
              <w:rPr>
                <w:rFonts w:cs="Arial"/>
              </w:rPr>
              <w:t>7.</w:t>
            </w:r>
          </w:p>
        </w:tc>
        <w:tc>
          <w:tcPr>
            <w:tcW w:w="0" w:type="auto"/>
            <w:gridSpan w:val="5"/>
            <w:shd w:val="clear" w:color="auto" w:fill="FFFFFF"/>
          </w:tcPr>
          <w:p w:rsidR="00227987" w:rsidRPr="00227987" w:rsidRDefault="00227987" w:rsidP="00A67283">
            <w:pPr>
              <w:spacing w:before="60"/>
              <w:rPr>
                <w:rFonts w:cs="Arial"/>
              </w:rPr>
            </w:pPr>
            <w:r w:rsidRPr="00227987">
              <w:rPr>
                <w:rFonts w:cs="Arial"/>
              </w:rPr>
              <w:t>Enderli, Karl, geboren 1878. Inhaber des Wärterbezirkes Weißlingen III. Dienstantritt 1. April 1912.</w:t>
            </w:r>
          </w:p>
        </w:tc>
      </w:tr>
    </w:tbl>
    <w:p w:rsidR="00227987" w:rsidRPr="00227987" w:rsidRDefault="00227987" w:rsidP="00BE768B">
      <w:pPr>
        <w:pStyle w:val="00Vorgabetext"/>
      </w:pP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326"/>
        <w:gridCol w:w="4541"/>
        <w:gridCol w:w="838"/>
        <w:gridCol w:w="1441"/>
        <w:gridCol w:w="499"/>
        <w:gridCol w:w="881"/>
      </w:tblGrid>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Grundgehalt</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770</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Dienstalterzulage 24%</w:t>
            </w:r>
          </w:p>
        </w:tc>
        <w:tc>
          <w:tcPr>
            <w:tcW w:w="0" w:type="auto"/>
            <w:shd w:val="clear" w:color="auto" w:fill="FFFFFF"/>
          </w:tcPr>
          <w:p w:rsidR="00227987" w:rsidRPr="00227987" w:rsidRDefault="00227987" w:rsidP="00A67283">
            <w:pPr>
              <w:spacing w:before="60"/>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jc w:val="right"/>
              <w:rPr>
                <w:rFonts w:cs="Arial"/>
              </w:rPr>
            </w:pPr>
            <w:r w:rsidRPr="00227987">
              <w:rPr>
                <w:rFonts w:cs="Arial"/>
              </w:rPr>
              <w:t>185</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total:</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955</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31 Dienstjahre</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jc w:val="right"/>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Beitrag an den Gehilfen 48%</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458</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jc w:val="right"/>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Ruhegehalt 52%</w:t>
            </w:r>
          </w:p>
        </w:tc>
        <w:tc>
          <w:tcPr>
            <w:tcW w:w="0" w:type="auto"/>
            <w:shd w:val="clear" w:color="auto" w:fill="FFFFFF"/>
          </w:tcPr>
          <w:p w:rsidR="00227987" w:rsidRPr="00227987" w:rsidRDefault="00227987" w:rsidP="00A67283">
            <w:pPr>
              <w:spacing w:before="60"/>
              <w:rPr>
                <w:rFonts w:cs="Arial"/>
              </w:rPr>
            </w:pPr>
            <w:r w:rsidRPr="00227987">
              <w:rPr>
                <w:rFonts w:cs="Arial"/>
              </w:rPr>
              <w:t>"</w:t>
            </w:r>
          </w:p>
        </w:tc>
        <w:tc>
          <w:tcPr>
            <w:tcW w:w="0" w:type="auto"/>
            <w:shd w:val="clear" w:color="auto" w:fill="FFFFFF"/>
          </w:tcPr>
          <w:p w:rsidR="00227987" w:rsidRPr="00227987" w:rsidRDefault="00227987" w:rsidP="00A67283">
            <w:pPr>
              <w:spacing w:before="60"/>
              <w:jc w:val="right"/>
              <w:rPr>
                <w:rFonts w:cs="Arial"/>
              </w:rPr>
            </w:pPr>
            <w:r w:rsidRPr="00227987">
              <w:rPr>
                <w:rFonts w:cs="Arial"/>
              </w:rPr>
              <w:t>497</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jc w:val="right"/>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gridSpan w:val="2"/>
            <w:shd w:val="clear" w:color="auto" w:fill="FFFFFF"/>
          </w:tcPr>
          <w:p w:rsidR="00227987" w:rsidRPr="00227987" w:rsidRDefault="00227987" w:rsidP="00A67283">
            <w:pPr>
              <w:spacing w:before="60"/>
              <w:rPr>
                <w:rFonts w:cs="Arial"/>
              </w:rPr>
            </w:pPr>
            <w:r w:rsidRPr="00227987">
              <w:rPr>
                <w:rFonts w:cs="Arial"/>
              </w:rPr>
              <w:t>total wie oben:</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955</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rPr>
            </w:pPr>
            <w:r w:rsidRPr="00227987">
              <w:rPr>
                <w:rFonts w:cs="Arial"/>
              </w:rPr>
              <w:t>8.</w:t>
            </w:r>
          </w:p>
        </w:tc>
        <w:tc>
          <w:tcPr>
            <w:tcW w:w="0" w:type="auto"/>
            <w:gridSpan w:val="5"/>
            <w:shd w:val="clear" w:color="auto" w:fill="FFFFFF"/>
          </w:tcPr>
          <w:p w:rsidR="00227987" w:rsidRPr="00227987" w:rsidRDefault="00227987" w:rsidP="00A67283">
            <w:pPr>
              <w:spacing w:before="60"/>
              <w:rPr>
                <w:rFonts w:cs="Arial"/>
              </w:rPr>
            </w:pPr>
            <w:r w:rsidRPr="00227987">
              <w:rPr>
                <w:rFonts w:cs="Arial"/>
              </w:rPr>
              <w:t>Nägeli. Otto, geboren 1874. Inhaber des Wärterbezirkes Rheinau III, Dienstantrtit [</w:t>
            </w:r>
            <w:r w:rsidRPr="00227987">
              <w:rPr>
                <w:rFonts w:cs="Arial"/>
                <w:i/>
              </w:rPr>
              <w:t>sic!</w:t>
            </w:r>
            <w:r w:rsidRPr="00227987">
              <w:rPr>
                <w:rFonts w:cs="Arial"/>
              </w:rPr>
              <w:t>] 1. Januar 1909.</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Grundgehalt</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600</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Dienstalterzulage 24%</w:t>
            </w:r>
          </w:p>
        </w:tc>
        <w:tc>
          <w:tcPr>
            <w:tcW w:w="0" w:type="auto"/>
            <w:shd w:val="clear" w:color="auto" w:fill="FFFFFF"/>
          </w:tcPr>
          <w:p w:rsidR="00227987" w:rsidRPr="00227987" w:rsidRDefault="00227987" w:rsidP="00A67283">
            <w:pPr>
              <w:spacing w:before="60"/>
              <w:rPr>
                <w:rFonts w:cs="Arial"/>
              </w:rPr>
            </w:pPr>
            <w:r w:rsidRPr="00227987">
              <w:rPr>
                <w:rFonts w:cs="Arial"/>
              </w:rPr>
              <w:t>"</w:t>
            </w:r>
          </w:p>
        </w:tc>
        <w:tc>
          <w:tcPr>
            <w:tcW w:w="0" w:type="auto"/>
            <w:shd w:val="clear" w:color="auto" w:fill="FFFFFF"/>
          </w:tcPr>
          <w:p w:rsidR="00227987" w:rsidRPr="00227987" w:rsidRDefault="00227987" w:rsidP="00A67283">
            <w:pPr>
              <w:spacing w:before="60"/>
              <w:jc w:val="right"/>
              <w:rPr>
                <w:rFonts w:cs="Arial"/>
              </w:rPr>
            </w:pPr>
            <w:r w:rsidRPr="00227987">
              <w:rPr>
                <w:rFonts w:cs="Arial"/>
              </w:rPr>
              <w:t>144</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total:</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744</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35 Dienstjahre</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jc w:val="right"/>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Beitrag an den Gehilfen 40%</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298</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jc w:val="right"/>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Ruhegehalt 60%</w:t>
            </w:r>
          </w:p>
        </w:tc>
        <w:tc>
          <w:tcPr>
            <w:tcW w:w="0" w:type="auto"/>
            <w:shd w:val="clear" w:color="auto" w:fill="FFFFFF"/>
          </w:tcPr>
          <w:p w:rsidR="00227987" w:rsidRPr="00227987" w:rsidRDefault="00227987" w:rsidP="00A67283">
            <w:pPr>
              <w:spacing w:before="60"/>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jc w:val="right"/>
              <w:rPr>
                <w:rFonts w:cs="Arial"/>
              </w:rPr>
            </w:pPr>
            <w:r w:rsidRPr="00227987">
              <w:rPr>
                <w:rFonts w:cs="Arial"/>
              </w:rPr>
              <w:t>446</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jc w:val="right"/>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gridSpan w:val="2"/>
            <w:shd w:val="clear" w:color="auto" w:fill="FFFFFF"/>
          </w:tcPr>
          <w:p w:rsidR="00227987" w:rsidRPr="00227987" w:rsidRDefault="00227987" w:rsidP="00A67283">
            <w:pPr>
              <w:spacing w:before="60"/>
              <w:rPr>
                <w:rFonts w:cs="Arial"/>
              </w:rPr>
            </w:pPr>
            <w:r w:rsidRPr="00227987">
              <w:rPr>
                <w:rFonts w:cs="Arial"/>
              </w:rPr>
              <w:t>total wie oben:</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744</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rPr>
            </w:pPr>
            <w:r w:rsidRPr="00227987">
              <w:rPr>
                <w:rFonts w:cs="Arial"/>
              </w:rPr>
              <w:t>9.</w:t>
            </w:r>
          </w:p>
        </w:tc>
        <w:tc>
          <w:tcPr>
            <w:tcW w:w="0" w:type="auto"/>
            <w:gridSpan w:val="5"/>
            <w:shd w:val="clear" w:color="auto" w:fill="FFFFFF"/>
          </w:tcPr>
          <w:p w:rsidR="00227987" w:rsidRPr="00227987" w:rsidRDefault="00227987" w:rsidP="00A67283">
            <w:pPr>
              <w:spacing w:before="60"/>
              <w:rPr>
                <w:rFonts w:cs="Arial"/>
              </w:rPr>
            </w:pPr>
            <w:r w:rsidRPr="00227987">
              <w:rPr>
                <w:rFonts w:cs="Arial"/>
              </w:rPr>
              <w:t>Hermann, Gottfried, geboren 1878. Inhaber des Wärterbezirkes Trüllikon II, Dienstantritt 1. März 1902.</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Grundgehalt</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960</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33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Dienstalterzulage 24%</w:t>
            </w:r>
          </w:p>
        </w:tc>
        <w:tc>
          <w:tcPr>
            <w:tcW w:w="0" w:type="auto"/>
            <w:shd w:val="clear" w:color="auto" w:fill="FFFFFF"/>
          </w:tcPr>
          <w:p w:rsidR="00227987" w:rsidRPr="00227987" w:rsidRDefault="00227987" w:rsidP="00A67283">
            <w:pPr>
              <w:spacing w:before="60"/>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jc w:val="right"/>
              <w:rPr>
                <w:rFonts w:cs="Arial"/>
              </w:rPr>
            </w:pPr>
            <w:r w:rsidRPr="00227987">
              <w:rPr>
                <w:rFonts w:cs="Arial"/>
              </w:rPr>
              <w:t>230</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total:</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1190</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41 Dienstjahre</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jc w:val="right"/>
              <w:rPr>
                <w:rFonts w:cs="Arial"/>
                <w:szCs w:val="10"/>
              </w:rPr>
            </w:pPr>
          </w:p>
        </w:tc>
      </w:tr>
      <w:tr w:rsidR="00227987" w:rsidRPr="00227987" w:rsidTr="00A67283">
        <w:trPr>
          <w:trHeight w:val="33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Beitrag an den Gehilfen 40%</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476</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jc w:val="right"/>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Ruhegehalt 60%</w:t>
            </w:r>
          </w:p>
        </w:tc>
        <w:tc>
          <w:tcPr>
            <w:tcW w:w="0" w:type="auto"/>
            <w:shd w:val="clear" w:color="auto" w:fill="FFFFFF"/>
          </w:tcPr>
          <w:p w:rsidR="00227987" w:rsidRPr="00227987" w:rsidRDefault="00227987" w:rsidP="00A67283">
            <w:pPr>
              <w:spacing w:before="60"/>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jc w:val="right"/>
              <w:rPr>
                <w:rFonts w:cs="Arial"/>
              </w:rPr>
            </w:pPr>
            <w:r w:rsidRPr="00227987">
              <w:rPr>
                <w:rFonts w:cs="Arial"/>
              </w:rPr>
              <w:t>714</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jc w:val="right"/>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gridSpan w:val="2"/>
            <w:shd w:val="clear" w:color="auto" w:fill="FFFFFF"/>
          </w:tcPr>
          <w:p w:rsidR="00227987" w:rsidRPr="00227987" w:rsidRDefault="00227987" w:rsidP="00A67283">
            <w:pPr>
              <w:spacing w:before="60"/>
              <w:rPr>
                <w:rFonts w:cs="Arial"/>
              </w:rPr>
            </w:pPr>
            <w:r w:rsidRPr="00227987">
              <w:rPr>
                <w:rFonts w:cs="Arial"/>
              </w:rPr>
              <w:t>total wie oben:</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1190</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rPr>
            </w:pPr>
            <w:r w:rsidRPr="00227987">
              <w:rPr>
                <w:rFonts w:cs="Arial"/>
              </w:rPr>
              <w:t>10.</w:t>
            </w:r>
          </w:p>
        </w:tc>
        <w:tc>
          <w:tcPr>
            <w:tcW w:w="0" w:type="auto"/>
            <w:gridSpan w:val="5"/>
            <w:shd w:val="clear" w:color="auto" w:fill="FFFFFF"/>
          </w:tcPr>
          <w:p w:rsidR="00227987" w:rsidRPr="00227987" w:rsidRDefault="00227987" w:rsidP="00A67283">
            <w:pPr>
              <w:spacing w:before="60"/>
              <w:rPr>
                <w:rFonts w:cs="Arial"/>
              </w:rPr>
            </w:pPr>
            <w:r w:rsidRPr="00227987">
              <w:rPr>
                <w:rFonts w:cs="Arial"/>
              </w:rPr>
              <w:t>Leimbacher, Albert, geboren 1876. Inhaber des Wärterbezirkes Nürensdorf III, Dienstantritt 1. Januar 1906.</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Grundgehalt</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700</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Dienstalterzulage 24%</w:t>
            </w:r>
          </w:p>
        </w:tc>
        <w:tc>
          <w:tcPr>
            <w:tcW w:w="0" w:type="auto"/>
            <w:shd w:val="clear" w:color="auto" w:fill="FFFFFF"/>
          </w:tcPr>
          <w:p w:rsidR="00227987" w:rsidRPr="00227987" w:rsidRDefault="00227987" w:rsidP="00A67283">
            <w:pPr>
              <w:spacing w:before="60"/>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jc w:val="right"/>
              <w:rPr>
                <w:rFonts w:cs="Arial"/>
              </w:rPr>
            </w:pPr>
            <w:r w:rsidRPr="00227987">
              <w:rPr>
                <w:rFonts w:cs="Arial"/>
              </w:rPr>
              <w:t>168</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total:</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868</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38 Dienstjahre</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jc w:val="right"/>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Beitrag an den Gehilfen 40%</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347</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jc w:val="right"/>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Ruhegehalt 60%</w:t>
            </w:r>
          </w:p>
        </w:tc>
        <w:tc>
          <w:tcPr>
            <w:tcW w:w="0" w:type="auto"/>
            <w:shd w:val="clear" w:color="auto" w:fill="FFFFFF"/>
          </w:tcPr>
          <w:p w:rsidR="00227987" w:rsidRPr="00227987" w:rsidRDefault="00227987" w:rsidP="00A67283">
            <w:pPr>
              <w:spacing w:before="60"/>
              <w:rPr>
                <w:rFonts w:cs="Arial"/>
              </w:rPr>
            </w:pPr>
            <w:r w:rsidRPr="00227987">
              <w:rPr>
                <w:rFonts w:cs="Arial"/>
              </w:rPr>
              <w:t>"</w:t>
            </w:r>
          </w:p>
        </w:tc>
        <w:tc>
          <w:tcPr>
            <w:tcW w:w="0" w:type="auto"/>
            <w:shd w:val="clear" w:color="auto" w:fill="FFFFFF"/>
          </w:tcPr>
          <w:p w:rsidR="00227987" w:rsidRPr="00227987" w:rsidRDefault="00227987" w:rsidP="00A67283">
            <w:pPr>
              <w:spacing w:before="60"/>
              <w:jc w:val="right"/>
              <w:rPr>
                <w:rFonts w:cs="Arial"/>
              </w:rPr>
            </w:pPr>
            <w:r w:rsidRPr="00227987">
              <w:rPr>
                <w:rFonts w:cs="Arial"/>
              </w:rPr>
              <w:t>521</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jc w:val="right"/>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gridSpan w:val="2"/>
            <w:shd w:val="clear" w:color="auto" w:fill="FFFFFF"/>
          </w:tcPr>
          <w:p w:rsidR="00227987" w:rsidRPr="00227987" w:rsidRDefault="00227987" w:rsidP="00A67283">
            <w:pPr>
              <w:spacing w:before="60"/>
              <w:rPr>
                <w:rFonts w:cs="Arial"/>
              </w:rPr>
            </w:pPr>
            <w:r w:rsidRPr="00227987">
              <w:rPr>
                <w:rFonts w:cs="Arial"/>
              </w:rPr>
              <w:t>total wie oben:</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868</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rPr>
            </w:pPr>
            <w:r w:rsidRPr="00227987">
              <w:rPr>
                <w:rFonts w:cs="Arial"/>
              </w:rPr>
              <w:t>11.</w:t>
            </w:r>
          </w:p>
        </w:tc>
        <w:tc>
          <w:tcPr>
            <w:tcW w:w="0" w:type="auto"/>
            <w:gridSpan w:val="5"/>
            <w:shd w:val="clear" w:color="auto" w:fill="FFFFFF"/>
          </w:tcPr>
          <w:p w:rsidR="00227987" w:rsidRPr="00227987" w:rsidRDefault="00227987" w:rsidP="00A67283">
            <w:pPr>
              <w:spacing w:before="60"/>
              <w:rPr>
                <w:rFonts w:cs="Arial"/>
              </w:rPr>
            </w:pPr>
            <w:r w:rsidRPr="00227987">
              <w:rPr>
                <w:rFonts w:cs="Arial"/>
              </w:rPr>
              <w:t>Morf, Johann, geboren 1874. Inhaber des Wärterbezirkes Oberembrach V, Dienstantritt 1. April 1925.</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Grundgehalt</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460</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91"/>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Dienstalterzulage 24%</w:t>
            </w:r>
          </w:p>
        </w:tc>
        <w:tc>
          <w:tcPr>
            <w:tcW w:w="0" w:type="auto"/>
            <w:shd w:val="clear" w:color="auto" w:fill="FFFFFF"/>
          </w:tcPr>
          <w:p w:rsidR="00227987" w:rsidRPr="00227987" w:rsidRDefault="00227987" w:rsidP="00A67283">
            <w:pPr>
              <w:spacing w:before="60"/>
              <w:rPr>
                <w:rFonts w:cs="Arial"/>
              </w:rPr>
            </w:pPr>
            <w:r w:rsidRPr="00227987">
              <w:rPr>
                <w:rFonts w:cs="Arial"/>
              </w:rPr>
              <w:t>"</w:t>
            </w:r>
          </w:p>
        </w:tc>
        <w:tc>
          <w:tcPr>
            <w:tcW w:w="0" w:type="auto"/>
            <w:shd w:val="clear" w:color="auto" w:fill="FFFFFF"/>
          </w:tcPr>
          <w:p w:rsidR="00227987" w:rsidRPr="00227987" w:rsidRDefault="00227987" w:rsidP="00A67283">
            <w:pPr>
              <w:spacing w:before="60"/>
              <w:jc w:val="right"/>
              <w:rPr>
                <w:rFonts w:cs="Arial"/>
              </w:rPr>
            </w:pPr>
            <w:r w:rsidRPr="00227987">
              <w:rPr>
                <w:rFonts w:cs="Arial"/>
              </w:rPr>
              <w:t>110</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total:</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570</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18 Dienstjahre</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jc w:val="right"/>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Beitrag an den Gehilfen 67%</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382</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jc w:val="right"/>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rPr>
            </w:pPr>
            <w:r w:rsidRPr="00227987">
              <w:rPr>
                <w:rFonts w:cs="Arial"/>
              </w:rPr>
              <w:t>Ruhegehalt 33%</w:t>
            </w:r>
          </w:p>
        </w:tc>
        <w:tc>
          <w:tcPr>
            <w:tcW w:w="0" w:type="auto"/>
            <w:shd w:val="clear" w:color="auto" w:fill="FFFFFF"/>
          </w:tcPr>
          <w:p w:rsidR="00227987" w:rsidRPr="00227987" w:rsidRDefault="00227987" w:rsidP="00A67283">
            <w:pPr>
              <w:spacing w:before="60"/>
              <w:rPr>
                <w:rFonts w:cs="Arial"/>
              </w:rPr>
            </w:pPr>
            <w:r w:rsidRPr="00227987">
              <w:rPr>
                <w:rFonts w:cs="Arial"/>
              </w:rPr>
              <w:t>"</w:t>
            </w:r>
          </w:p>
        </w:tc>
        <w:tc>
          <w:tcPr>
            <w:tcW w:w="0" w:type="auto"/>
            <w:shd w:val="clear" w:color="auto" w:fill="FFFFFF"/>
          </w:tcPr>
          <w:p w:rsidR="00227987" w:rsidRPr="00227987" w:rsidRDefault="00227987" w:rsidP="00A67283">
            <w:pPr>
              <w:spacing w:before="60"/>
              <w:jc w:val="right"/>
              <w:rPr>
                <w:rFonts w:cs="Arial"/>
              </w:rPr>
            </w:pPr>
            <w:r w:rsidRPr="00227987">
              <w:rPr>
                <w:rFonts w:cs="Arial"/>
              </w:rPr>
              <w:t>188</w:t>
            </w:r>
          </w:p>
        </w:tc>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jc w:val="right"/>
              <w:rPr>
                <w:rFonts w:cs="Arial"/>
                <w:szCs w:val="10"/>
              </w:rPr>
            </w:pP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szCs w:val="10"/>
              </w:rPr>
            </w:pPr>
          </w:p>
        </w:tc>
        <w:tc>
          <w:tcPr>
            <w:tcW w:w="0" w:type="auto"/>
            <w:shd w:val="clear" w:color="auto" w:fill="FFFFFF"/>
          </w:tcPr>
          <w:p w:rsidR="00227987" w:rsidRPr="00227987" w:rsidRDefault="00227987" w:rsidP="00A67283">
            <w:pPr>
              <w:spacing w:before="60"/>
              <w:rPr>
                <w:rFonts w:cs="Arial"/>
                <w:szCs w:val="10"/>
              </w:rPr>
            </w:pPr>
          </w:p>
        </w:tc>
        <w:tc>
          <w:tcPr>
            <w:tcW w:w="0" w:type="auto"/>
            <w:gridSpan w:val="2"/>
            <w:shd w:val="clear" w:color="auto" w:fill="FFFFFF"/>
          </w:tcPr>
          <w:p w:rsidR="00227987" w:rsidRPr="00227987" w:rsidRDefault="00227987" w:rsidP="00A67283">
            <w:pPr>
              <w:spacing w:before="60"/>
              <w:rPr>
                <w:rFonts w:cs="Arial"/>
              </w:rPr>
            </w:pPr>
            <w:r w:rsidRPr="00227987">
              <w:rPr>
                <w:rFonts w:cs="Arial"/>
              </w:rPr>
              <w:t>total wie oben:</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jc w:val="right"/>
              <w:rPr>
                <w:rFonts w:cs="Arial"/>
              </w:rPr>
            </w:pPr>
            <w:r w:rsidRPr="00227987">
              <w:rPr>
                <w:rFonts w:cs="Arial"/>
              </w:rPr>
              <w:t>570</w:t>
            </w:r>
          </w:p>
        </w:tc>
      </w:tr>
    </w:tbl>
    <w:p w:rsidR="00227987" w:rsidRPr="00227987" w:rsidRDefault="00227987" w:rsidP="00227987">
      <w:pPr>
        <w:spacing w:before="60"/>
        <w:rPr>
          <w:rFonts w:cs="Arial"/>
        </w:rPr>
      </w:pPr>
      <w:r w:rsidRPr="00227987">
        <w:rPr>
          <w:rFonts w:cs="Arial"/>
        </w:rPr>
        <w:t>Die Ruhegehälter sind in monatlichen Raten auszurichten. Auf Antrag der Finanz- und der Baudirektion</w:t>
      </w:r>
    </w:p>
    <w:p w:rsidR="00227987" w:rsidRPr="00227987" w:rsidRDefault="00227987" w:rsidP="00227987">
      <w:pPr>
        <w:spacing w:before="60"/>
        <w:jc w:val="center"/>
        <w:rPr>
          <w:rFonts w:cs="Arial"/>
        </w:rPr>
      </w:pPr>
      <w:r w:rsidRPr="00227987">
        <w:rPr>
          <w:rFonts w:cs="Arial"/>
        </w:rPr>
        <w:t>beschließt der Regierungsrat:</w:t>
      </w:r>
    </w:p>
    <w:p w:rsidR="00227987" w:rsidRPr="00227987" w:rsidRDefault="00227987" w:rsidP="00227987">
      <w:pPr>
        <w:spacing w:before="60"/>
        <w:rPr>
          <w:rFonts w:cs="Arial"/>
        </w:rPr>
      </w:pPr>
      <w:r w:rsidRPr="00227987">
        <w:rPr>
          <w:rFonts w:cs="Arial"/>
        </w:rPr>
        <w:t>I. Nachstehende festangestellte, aber nicht vollbeschäftigte Straßenwärter werden altershalber mit Wirkung ab 1. Februar 1944 unter Verdankung der geleisteten Dienste in den Ruhestand versetzt und es werden ihnen Gehilfen beigegeben:</w:t>
      </w:r>
    </w:p>
    <w:p w:rsidR="00227987" w:rsidRPr="00227987" w:rsidRDefault="00227987" w:rsidP="00227987">
      <w:pPr>
        <w:tabs>
          <w:tab w:val="left" w:pos="494"/>
        </w:tabs>
        <w:spacing w:before="60"/>
        <w:rPr>
          <w:rFonts w:cs="Arial"/>
        </w:rPr>
      </w:pPr>
      <w:r w:rsidRPr="00227987">
        <w:rPr>
          <w:rFonts w:cs="Arial"/>
        </w:rPr>
        <w:t>a) Stucki, Robert, geboren 1875, in Oberdürnten, Straßenwärter seit dem 1. Juni 1900;</w:t>
      </w:r>
    </w:p>
    <w:p w:rsidR="00227987" w:rsidRPr="00227987" w:rsidRDefault="00227987" w:rsidP="00227987">
      <w:pPr>
        <w:tabs>
          <w:tab w:val="left" w:pos="494"/>
        </w:tabs>
        <w:spacing w:before="60"/>
        <w:rPr>
          <w:rFonts w:cs="Arial"/>
        </w:rPr>
      </w:pPr>
      <w:r w:rsidRPr="00227987">
        <w:rPr>
          <w:rFonts w:cs="Arial"/>
        </w:rPr>
        <w:t>b) Rüegg, Johannes, geboren 1877, in Schmittenbach/Fischenthal, Straßenwärter seit 15. Oktober 1905;</w:t>
      </w:r>
    </w:p>
    <w:p w:rsidR="00227987" w:rsidRPr="00227987" w:rsidRDefault="00227987" w:rsidP="00227987">
      <w:pPr>
        <w:tabs>
          <w:tab w:val="left" w:pos="494"/>
        </w:tabs>
        <w:spacing w:before="60"/>
        <w:rPr>
          <w:rFonts w:cs="Arial"/>
        </w:rPr>
      </w:pPr>
      <w:r w:rsidRPr="00227987">
        <w:rPr>
          <w:rFonts w:cs="Arial"/>
        </w:rPr>
        <w:t>c) Kindlimann, Jakob, geboren 1878, in Kirchacker/Wald. Straßenwärter seit dem 1. Februar 1903;</w:t>
      </w:r>
    </w:p>
    <w:p w:rsidR="00227987" w:rsidRPr="00227987" w:rsidRDefault="00227987" w:rsidP="00227987">
      <w:pPr>
        <w:tabs>
          <w:tab w:val="left" w:pos="494"/>
        </w:tabs>
        <w:spacing w:before="60"/>
        <w:rPr>
          <w:rFonts w:cs="Arial"/>
        </w:rPr>
      </w:pPr>
      <w:r w:rsidRPr="00227987">
        <w:rPr>
          <w:rFonts w:cs="Arial"/>
        </w:rPr>
        <w:t>d) Züllig, Hermann, geboren 1874, in Ettenhausen/Wetzikon, Straßenwärter seit dem 1. Januar 1915;</w:t>
      </w:r>
    </w:p>
    <w:p w:rsidR="00227987" w:rsidRPr="00227987" w:rsidRDefault="00227987" w:rsidP="00227987">
      <w:pPr>
        <w:tabs>
          <w:tab w:val="left" w:pos="494"/>
        </w:tabs>
        <w:spacing w:before="60"/>
        <w:rPr>
          <w:rFonts w:cs="Arial"/>
        </w:rPr>
      </w:pPr>
      <w:r w:rsidRPr="00227987">
        <w:rPr>
          <w:rFonts w:cs="Arial"/>
        </w:rPr>
        <w:t>e) Guyer, Robert, geboren 1878, in Maur, Straßenwärter seit dem 1. Juli 1919;</w:t>
      </w:r>
    </w:p>
    <w:p w:rsidR="00227987" w:rsidRPr="00227987" w:rsidRDefault="00227987" w:rsidP="00227987">
      <w:pPr>
        <w:tabs>
          <w:tab w:val="left" w:pos="494"/>
        </w:tabs>
        <w:spacing w:before="60"/>
        <w:rPr>
          <w:rFonts w:cs="Arial"/>
        </w:rPr>
      </w:pPr>
      <w:r w:rsidRPr="00227987">
        <w:rPr>
          <w:rFonts w:cs="Arial"/>
        </w:rPr>
        <w:t>f) Hagedorn, Jakob, geboren 1878, in Gutenswil/Volketswil. Straßenwärter seit dem 1. Juni 1918;</w:t>
      </w:r>
    </w:p>
    <w:p w:rsidR="00227987" w:rsidRPr="00227987" w:rsidRDefault="00227987" w:rsidP="00227987">
      <w:pPr>
        <w:tabs>
          <w:tab w:val="left" w:pos="499"/>
        </w:tabs>
        <w:spacing w:before="60"/>
        <w:rPr>
          <w:rFonts w:cs="Arial"/>
        </w:rPr>
      </w:pPr>
      <w:r w:rsidRPr="00227987">
        <w:rPr>
          <w:rFonts w:cs="Arial"/>
        </w:rPr>
        <w:t>g) Enderli, Karl, geboren 1878, in Theilingen/Weißlingen, Straßenwärter seit dem 1. April 1912;</w:t>
      </w:r>
    </w:p>
    <w:p w:rsidR="00227987" w:rsidRPr="00227987" w:rsidRDefault="00227987" w:rsidP="00227987">
      <w:pPr>
        <w:tabs>
          <w:tab w:val="left" w:pos="499"/>
        </w:tabs>
        <w:spacing w:before="60"/>
        <w:rPr>
          <w:rFonts w:cs="Arial"/>
        </w:rPr>
      </w:pPr>
      <w:r w:rsidRPr="00227987">
        <w:rPr>
          <w:rFonts w:cs="Arial"/>
        </w:rPr>
        <w:t>h) Nägeli, Otto, geboren 1874, in Ellikon a. Rh./Rheinau, Straßenwärter seit dem 1. Januar 1909;</w:t>
      </w:r>
    </w:p>
    <w:p w:rsidR="00227987" w:rsidRPr="00227987" w:rsidRDefault="00227987" w:rsidP="00227987">
      <w:pPr>
        <w:tabs>
          <w:tab w:val="left" w:pos="499"/>
        </w:tabs>
        <w:spacing w:before="60"/>
        <w:rPr>
          <w:rFonts w:cs="Arial"/>
        </w:rPr>
      </w:pPr>
      <w:r w:rsidRPr="00227987">
        <w:rPr>
          <w:rFonts w:cs="Arial"/>
        </w:rPr>
        <w:t>i) Herrmann, Gottfried, geboren 1878, in Rudolfingen/Trüllikon, Straßenwärter seit dem 1. März 1902;</w:t>
      </w:r>
    </w:p>
    <w:p w:rsidR="00227987" w:rsidRPr="00227987" w:rsidRDefault="00227987" w:rsidP="00227987">
      <w:pPr>
        <w:tabs>
          <w:tab w:val="left" w:pos="499"/>
        </w:tabs>
        <w:spacing w:before="60"/>
        <w:rPr>
          <w:rFonts w:cs="Arial"/>
        </w:rPr>
      </w:pPr>
      <w:r w:rsidRPr="00227987">
        <w:rPr>
          <w:rFonts w:cs="Arial"/>
        </w:rPr>
        <w:t>k) Leimbacher, Albert, geboren 1876, in Oberwil-Nürensdorf, Straßenwärter seit dem 1. Januar 1906, und</w:t>
      </w:r>
    </w:p>
    <w:p w:rsidR="00227987" w:rsidRPr="00227987" w:rsidRDefault="00227987" w:rsidP="00227987">
      <w:pPr>
        <w:tabs>
          <w:tab w:val="left" w:pos="499"/>
        </w:tabs>
        <w:spacing w:before="60"/>
        <w:rPr>
          <w:rFonts w:cs="Arial"/>
        </w:rPr>
      </w:pPr>
      <w:r w:rsidRPr="00227987">
        <w:rPr>
          <w:rFonts w:cs="Arial"/>
        </w:rPr>
        <w:t>l) Morf, Johannes, geboren 1874, in Bühlhof Oberembrach, Straßenwärter seit dem 1. April 1925.</w:t>
      </w:r>
    </w:p>
    <w:p w:rsidR="00227987" w:rsidRPr="00227987" w:rsidRDefault="00227987" w:rsidP="00227987">
      <w:pPr>
        <w:pStyle w:val="00Vorgabetext"/>
        <w:rPr>
          <w:rFonts w:cs="Arial"/>
        </w:rPr>
      </w:pPr>
      <w:r w:rsidRPr="00227987">
        <w:rPr>
          <w:rFonts w:cs="Arial"/>
        </w:rPr>
        <w:t>II. An die Besoldung der Gehilfen haben die nachstehend erwähnten Straßenwärter folgende Beiträge auszurichten und deren Nettoruhegehalt betragen demzufolge:</w:t>
      </w:r>
      <w:r w:rsidRPr="00227987">
        <w:rPr>
          <w:rFonts w:cs="Arial"/>
        </w:rPr>
        <w:t xml:space="preserve"> // [</w:t>
      </w:r>
      <w:r w:rsidRPr="00227987">
        <w:rPr>
          <w:rFonts w:cs="Arial"/>
          <w:i/>
        </w:rPr>
        <w:t>p. 17</w:t>
      </w:r>
      <w:r w:rsidRPr="00227987">
        <w:rPr>
          <w:rFonts w:cs="Arial"/>
        </w:rPr>
        <w:t>]</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216"/>
        <w:gridCol w:w="1231"/>
        <w:gridCol w:w="779"/>
        <w:gridCol w:w="289"/>
        <w:gridCol w:w="449"/>
        <w:gridCol w:w="1146"/>
        <w:gridCol w:w="289"/>
        <w:gridCol w:w="388"/>
      </w:tblGrid>
      <w:tr w:rsidR="00227987" w:rsidRPr="00227987" w:rsidTr="00A67283">
        <w:trPr>
          <w:trHeight w:val="283"/>
        </w:trPr>
        <w:tc>
          <w:tcPr>
            <w:tcW w:w="0" w:type="auto"/>
            <w:shd w:val="clear" w:color="auto" w:fill="FFFFFF"/>
          </w:tcPr>
          <w:p w:rsidR="00227987" w:rsidRPr="00227987" w:rsidRDefault="00227987" w:rsidP="00A67283">
            <w:pPr>
              <w:spacing w:before="60"/>
              <w:rPr>
                <w:rFonts w:cs="Arial"/>
              </w:rPr>
            </w:pPr>
            <w:r w:rsidRPr="00227987">
              <w:rPr>
                <w:rFonts w:cs="Arial"/>
              </w:rPr>
              <w:t>a)</w:t>
            </w:r>
          </w:p>
        </w:tc>
        <w:tc>
          <w:tcPr>
            <w:tcW w:w="0" w:type="auto"/>
            <w:shd w:val="clear" w:color="auto" w:fill="FFFFFF"/>
          </w:tcPr>
          <w:p w:rsidR="00227987" w:rsidRPr="00227987" w:rsidRDefault="00227987" w:rsidP="00A67283">
            <w:pPr>
              <w:spacing w:before="60"/>
              <w:rPr>
                <w:rFonts w:cs="Arial"/>
              </w:rPr>
            </w:pPr>
            <w:r w:rsidRPr="00227987">
              <w:rPr>
                <w:rFonts w:cs="Arial"/>
              </w:rPr>
              <w:t>Stucki:</w:t>
            </w:r>
          </w:p>
        </w:tc>
        <w:tc>
          <w:tcPr>
            <w:tcW w:w="0" w:type="auto"/>
            <w:shd w:val="clear" w:color="auto" w:fill="FFFFFF"/>
          </w:tcPr>
          <w:p w:rsidR="00227987" w:rsidRPr="00227987" w:rsidRDefault="00227987" w:rsidP="00A67283">
            <w:pPr>
              <w:spacing w:before="60"/>
              <w:rPr>
                <w:rFonts w:cs="Arial"/>
              </w:rPr>
            </w:pPr>
            <w:r w:rsidRPr="00227987">
              <w:rPr>
                <w:rFonts w:cs="Arial"/>
              </w:rPr>
              <w:t>Beitrag:</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rPr>
                <w:rFonts w:cs="Arial"/>
              </w:rPr>
            </w:pPr>
            <w:r w:rsidRPr="00227987">
              <w:rPr>
                <w:rFonts w:cs="Arial"/>
              </w:rPr>
              <w:t>367.</w:t>
            </w:r>
          </w:p>
        </w:tc>
        <w:tc>
          <w:tcPr>
            <w:tcW w:w="0" w:type="auto"/>
            <w:shd w:val="clear" w:color="auto" w:fill="FFFFFF"/>
          </w:tcPr>
          <w:p w:rsidR="00227987" w:rsidRPr="00227987" w:rsidRDefault="00227987" w:rsidP="00A67283">
            <w:pPr>
              <w:spacing w:before="60"/>
              <w:rPr>
                <w:rFonts w:cs="Arial"/>
              </w:rPr>
            </w:pPr>
            <w:r w:rsidRPr="00227987">
              <w:rPr>
                <w:rFonts w:cs="Arial"/>
              </w:rPr>
              <w:t>Ruhegehalt</w:t>
            </w:r>
          </w:p>
        </w:tc>
        <w:tc>
          <w:tcPr>
            <w:tcW w:w="0" w:type="auto"/>
            <w:shd w:val="clear" w:color="auto" w:fill="FFFFFF"/>
          </w:tcPr>
          <w:p w:rsidR="00227987" w:rsidRPr="00227987" w:rsidRDefault="00227987" w:rsidP="00A67283">
            <w:pPr>
              <w:spacing w:before="60"/>
              <w:rPr>
                <w:rFonts w:cs="Arial"/>
              </w:rPr>
            </w:pPr>
            <w:r w:rsidRPr="00227987">
              <w:rPr>
                <w:rFonts w:cs="Arial"/>
              </w:rPr>
              <w:t>Fr.</w:t>
            </w:r>
          </w:p>
        </w:tc>
        <w:tc>
          <w:tcPr>
            <w:tcW w:w="0" w:type="auto"/>
            <w:shd w:val="clear" w:color="auto" w:fill="FFFFFF"/>
          </w:tcPr>
          <w:p w:rsidR="00227987" w:rsidRPr="00227987" w:rsidRDefault="00227987" w:rsidP="00A67283">
            <w:pPr>
              <w:spacing w:before="60"/>
              <w:rPr>
                <w:rFonts w:cs="Arial"/>
              </w:rPr>
            </w:pPr>
            <w:r w:rsidRPr="00227987">
              <w:rPr>
                <w:rFonts w:cs="Arial"/>
              </w:rPr>
              <w:t>551</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rPr>
            </w:pPr>
            <w:r w:rsidRPr="00227987">
              <w:rPr>
                <w:rFonts w:cs="Arial"/>
              </w:rPr>
              <w:t>b)</w:t>
            </w:r>
          </w:p>
        </w:tc>
        <w:tc>
          <w:tcPr>
            <w:tcW w:w="0" w:type="auto"/>
            <w:shd w:val="clear" w:color="auto" w:fill="FFFFFF"/>
          </w:tcPr>
          <w:p w:rsidR="00227987" w:rsidRPr="00227987" w:rsidRDefault="00227987" w:rsidP="00A67283">
            <w:pPr>
              <w:spacing w:before="60"/>
              <w:rPr>
                <w:rFonts w:cs="Arial"/>
              </w:rPr>
            </w:pPr>
            <w:r w:rsidRPr="00227987">
              <w:rPr>
                <w:rFonts w:cs="Arial"/>
              </w:rPr>
              <w:t>Rüegg:</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rPr>
                <w:rFonts w:cs="Arial"/>
              </w:rPr>
            </w:pPr>
            <w:r w:rsidRPr="00227987">
              <w:rPr>
                <w:rFonts w:cs="Arial"/>
              </w:rPr>
              <w:t>536,</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jc w:val="center"/>
              <w:rPr>
                <w:rFonts w:cs="Arial"/>
              </w:rPr>
            </w:pPr>
            <w:r w:rsidRPr="00227987">
              <w:rPr>
                <w:rFonts w:cs="Arial"/>
                <w:szCs w:val="10"/>
              </w:rPr>
              <w:t>"</w:t>
            </w:r>
          </w:p>
        </w:tc>
        <w:tc>
          <w:tcPr>
            <w:tcW w:w="0" w:type="auto"/>
            <w:shd w:val="clear" w:color="auto" w:fill="FFFFFF"/>
          </w:tcPr>
          <w:p w:rsidR="00227987" w:rsidRPr="00227987" w:rsidRDefault="00227987" w:rsidP="00A67283">
            <w:pPr>
              <w:spacing w:before="60"/>
              <w:rPr>
                <w:rFonts w:cs="Arial"/>
              </w:rPr>
            </w:pPr>
            <w:r w:rsidRPr="00227987">
              <w:rPr>
                <w:rFonts w:cs="Arial"/>
              </w:rPr>
              <w:t>803</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rPr>
            </w:pPr>
            <w:r w:rsidRPr="00227987">
              <w:rPr>
                <w:rFonts w:cs="Arial"/>
              </w:rPr>
              <w:t>c)</w:t>
            </w:r>
          </w:p>
        </w:tc>
        <w:tc>
          <w:tcPr>
            <w:tcW w:w="0" w:type="auto"/>
            <w:shd w:val="clear" w:color="auto" w:fill="FFFFFF"/>
          </w:tcPr>
          <w:p w:rsidR="00227987" w:rsidRPr="00227987" w:rsidRDefault="00227987" w:rsidP="00A67283">
            <w:pPr>
              <w:spacing w:before="60"/>
              <w:rPr>
                <w:rFonts w:cs="Arial"/>
              </w:rPr>
            </w:pPr>
            <w:r w:rsidRPr="00227987">
              <w:rPr>
                <w:rFonts w:cs="Arial"/>
              </w:rPr>
              <w:t>Kindlimann:</w:t>
            </w:r>
          </w:p>
        </w:tc>
        <w:tc>
          <w:tcPr>
            <w:tcW w:w="0" w:type="auto"/>
            <w:shd w:val="clear" w:color="auto" w:fill="FFFFFF"/>
          </w:tcPr>
          <w:p w:rsidR="00227987" w:rsidRPr="00227987" w:rsidRDefault="00227987" w:rsidP="00A67283">
            <w:pPr>
              <w:spacing w:before="60"/>
              <w:jc w:val="center"/>
              <w:rPr>
                <w:rFonts w:cs="Arial"/>
              </w:rPr>
            </w:pPr>
            <w:r w:rsidRPr="00227987">
              <w:rPr>
                <w:rFonts w:cs="Arial"/>
              </w:rPr>
              <w:t>"</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rPr>
                <w:rFonts w:cs="Arial"/>
              </w:rPr>
            </w:pPr>
            <w:r w:rsidRPr="00227987">
              <w:rPr>
                <w:rFonts w:cs="Arial"/>
              </w:rPr>
              <w:t>337.</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rPr>
                <w:rFonts w:cs="Arial"/>
              </w:rPr>
            </w:pPr>
            <w:r w:rsidRPr="00227987">
              <w:rPr>
                <w:rFonts w:cs="Arial"/>
              </w:rPr>
              <w:t>506</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rPr>
            </w:pPr>
            <w:r w:rsidRPr="00227987">
              <w:rPr>
                <w:rFonts w:cs="Arial"/>
              </w:rPr>
              <w:t>d)</w:t>
            </w:r>
          </w:p>
        </w:tc>
        <w:tc>
          <w:tcPr>
            <w:tcW w:w="0" w:type="auto"/>
            <w:shd w:val="clear" w:color="auto" w:fill="FFFFFF"/>
          </w:tcPr>
          <w:p w:rsidR="00227987" w:rsidRPr="00227987" w:rsidRDefault="00227987" w:rsidP="00A67283">
            <w:pPr>
              <w:spacing w:before="60"/>
              <w:rPr>
                <w:rFonts w:cs="Arial"/>
              </w:rPr>
            </w:pPr>
            <w:r w:rsidRPr="00227987">
              <w:rPr>
                <w:rFonts w:cs="Arial"/>
              </w:rPr>
              <w:t>Züllig:</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rPr>
                <w:rFonts w:cs="Arial"/>
              </w:rPr>
            </w:pPr>
            <w:r w:rsidRPr="00227987">
              <w:rPr>
                <w:rFonts w:cs="Arial"/>
              </w:rPr>
              <w:t>832,</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rPr>
                <w:rFonts w:cs="Arial"/>
              </w:rPr>
            </w:pPr>
            <w:r w:rsidRPr="00227987">
              <w:rPr>
                <w:rFonts w:cs="Arial"/>
              </w:rPr>
              <w:t>768</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rPr>
            </w:pPr>
            <w:r w:rsidRPr="00227987">
              <w:rPr>
                <w:rFonts w:cs="Arial"/>
              </w:rPr>
              <w:t>e)</w:t>
            </w:r>
          </w:p>
        </w:tc>
        <w:tc>
          <w:tcPr>
            <w:tcW w:w="0" w:type="auto"/>
            <w:shd w:val="clear" w:color="auto" w:fill="FFFFFF"/>
          </w:tcPr>
          <w:p w:rsidR="00227987" w:rsidRPr="00227987" w:rsidRDefault="00227987" w:rsidP="00A67283">
            <w:pPr>
              <w:spacing w:before="60"/>
              <w:rPr>
                <w:rFonts w:cs="Arial"/>
              </w:rPr>
            </w:pPr>
            <w:r w:rsidRPr="00227987">
              <w:rPr>
                <w:rFonts w:cs="Arial"/>
              </w:rPr>
              <w:t>Guyer:</w:t>
            </w:r>
          </w:p>
        </w:tc>
        <w:tc>
          <w:tcPr>
            <w:tcW w:w="0" w:type="auto"/>
            <w:shd w:val="clear" w:color="auto" w:fill="FFFFFF"/>
          </w:tcPr>
          <w:p w:rsidR="00227987" w:rsidRPr="00227987" w:rsidRDefault="00227987" w:rsidP="00A67283">
            <w:pPr>
              <w:spacing w:before="60"/>
              <w:jc w:val="center"/>
              <w:rPr>
                <w:rFonts w:cs="Arial"/>
              </w:rPr>
            </w:pPr>
            <w:r w:rsidRPr="00227987">
              <w:rPr>
                <w:rFonts w:cs="Arial"/>
              </w:rPr>
              <w:t>"</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rPr>
                <w:rFonts w:cs="Arial"/>
              </w:rPr>
            </w:pPr>
            <w:r w:rsidRPr="00227987">
              <w:rPr>
                <w:rFonts w:cs="Arial"/>
              </w:rPr>
              <w:t>741,</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rPr>
                <w:rFonts w:cs="Arial"/>
              </w:rPr>
            </w:pPr>
            <w:r w:rsidRPr="00227987">
              <w:rPr>
                <w:rFonts w:cs="Arial"/>
              </w:rPr>
              <w:t>474</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rPr>
            </w:pPr>
            <w:r w:rsidRPr="00227987">
              <w:rPr>
                <w:rFonts w:cs="Arial"/>
              </w:rPr>
              <w:t>f)</w:t>
            </w:r>
          </w:p>
        </w:tc>
        <w:tc>
          <w:tcPr>
            <w:tcW w:w="0" w:type="auto"/>
            <w:shd w:val="clear" w:color="auto" w:fill="FFFFFF"/>
          </w:tcPr>
          <w:p w:rsidR="00227987" w:rsidRPr="00227987" w:rsidRDefault="00227987" w:rsidP="00A67283">
            <w:pPr>
              <w:spacing w:before="60"/>
              <w:rPr>
                <w:rFonts w:cs="Arial"/>
              </w:rPr>
            </w:pPr>
            <w:r w:rsidRPr="00227987">
              <w:rPr>
                <w:rFonts w:cs="Arial"/>
              </w:rPr>
              <w:t>Hagedorn:</w:t>
            </w:r>
          </w:p>
        </w:tc>
        <w:tc>
          <w:tcPr>
            <w:tcW w:w="0" w:type="auto"/>
            <w:shd w:val="clear" w:color="auto" w:fill="FFFFFF"/>
          </w:tcPr>
          <w:p w:rsidR="00227987" w:rsidRPr="00227987" w:rsidRDefault="00227987" w:rsidP="00A67283">
            <w:pPr>
              <w:spacing w:before="60"/>
              <w:jc w:val="center"/>
              <w:rPr>
                <w:rFonts w:cs="Arial"/>
              </w:rPr>
            </w:pPr>
            <w:r w:rsidRPr="00227987">
              <w:rPr>
                <w:rFonts w:cs="Arial"/>
              </w:rPr>
              <w:t>"</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rPr>
                <w:rFonts w:cs="Arial"/>
              </w:rPr>
            </w:pPr>
            <w:r w:rsidRPr="00227987">
              <w:rPr>
                <w:rFonts w:cs="Arial"/>
              </w:rPr>
              <w:t>818,</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rPr>
                <w:rFonts w:cs="Arial"/>
              </w:rPr>
            </w:pPr>
            <w:r w:rsidRPr="00227987">
              <w:rPr>
                <w:rFonts w:cs="Arial"/>
              </w:rPr>
              <w:t>546</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rPr>
            </w:pPr>
            <w:r w:rsidRPr="00227987">
              <w:rPr>
                <w:rFonts w:cs="Arial"/>
              </w:rPr>
              <w:t>g)</w:t>
            </w:r>
          </w:p>
        </w:tc>
        <w:tc>
          <w:tcPr>
            <w:tcW w:w="0" w:type="auto"/>
            <w:shd w:val="clear" w:color="auto" w:fill="FFFFFF"/>
          </w:tcPr>
          <w:p w:rsidR="00227987" w:rsidRPr="00227987" w:rsidRDefault="00227987" w:rsidP="00A67283">
            <w:pPr>
              <w:spacing w:before="60"/>
              <w:rPr>
                <w:rFonts w:cs="Arial"/>
              </w:rPr>
            </w:pPr>
            <w:r w:rsidRPr="00227987">
              <w:rPr>
                <w:rFonts w:cs="Arial"/>
              </w:rPr>
              <w:t>Enderli:</w:t>
            </w:r>
          </w:p>
        </w:tc>
        <w:tc>
          <w:tcPr>
            <w:tcW w:w="0" w:type="auto"/>
            <w:shd w:val="clear" w:color="auto" w:fill="FFFFFF"/>
          </w:tcPr>
          <w:p w:rsidR="00227987" w:rsidRPr="00227987" w:rsidRDefault="00227987" w:rsidP="00A67283">
            <w:pPr>
              <w:spacing w:before="60"/>
              <w:jc w:val="center"/>
              <w:rPr>
                <w:rFonts w:cs="Arial"/>
              </w:rPr>
            </w:pPr>
            <w:r w:rsidRPr="00227987">
              <w:rPr>
                <w:rFonts w:cs="Arial"/>
              </w:rPr>
              <w:t>"</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rPr>
                <w:rFonts w:cs="Arial"/>
              </w:rPr>
            </w:pPr>
            <w:r w:rsidRPr="00227987">
              <w:rPr>
                <w:rFonts w:cs="Arial"/>
              </w:rPr>
              <w:t>458,</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rPr>
                <w:rFonts w:cs="Arial"/>
              </w:rPr>
            </w:pPr>
            <w:r w:rsidRPr="00227987">
              <w:rPr>
                <w:rFonts w:cs="Arial"/>
              </w:rPr>
              <w:t>497</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rPr>
            </w:pPr>
            <w:r w:rsidRPr="00227987">
              <w:rPr>
                <w:rFonts w:cs="Arial"/>
              </w:rPr>
              <w:t>h)</w:t>
            </w:r>
          </w:p>
        </w:tc>
        <w:tc>
          <w:tcPr>
            <w:tcW w:w="0" w:type="auto"/>
            <w:shd w:val="clear" w:color="auto" w:fill="FFFFFF"/>
          </w:tcPr>
          <w:p w:rsidR="00227987" w:rsidRPr="00227987" w:rsidRDefault="00227987" w:rsidP="00A67283">
            <w:pPr>
              <w:spacing w:before="60"/>
              <w:rPr>
                <w:rFonts w:cs="Arial"/>
              </w:rPr>
            </w:pPr>
            <w:r w:rsidRPr="00227987">
              <w:rPr>
                <w:rFonts w:cs="Arial"/>
              </w:rPr>
              <w:t>Nägeli:</w:t>
            </w:r>
          </w:p>
        </w:tc>
        <w:tc>
          <w:tcPr>
            <w:tcW w:w="0" w:type="auto"/>
            <w:shd w:val="clear" w:color="auto" w:fill="FFFFFF"/>
          </w:tcPr>
          <w:p w:rsidR="00227987" w:rsidRPr="00227987" w:rsidRDefault="00227987" w:rsidP="00A67283">
            <w:pPr>
              <w:spacing w:before="60"/>
              <w:jc w:val="center"/>
              <w:rPr>
                <w:rFonts w:cs="Arial"/>
              </w:rPr>
            </w:pPr>
            <w:r w:rsidRPr="00227987">
              <w:rPr>
                <w:rFonts w:cs="Arial"/>
              </w:rPr>
              <w:t>"</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rPr>
                <w:rFonts w:cs="Arial"/>
              </w:rPr>
            </w:pPr>
            <w:r w:rsidRPr="00227987">
              <w:rPr>
                <w:rFonts w:cs="Arial"/>
              </w:rPr>
              <w:t>298,</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rPr>
                <w:rFonts w:cs="Arial"/>
              </w:rPr>
            </w:pPr>
            <w:r w:rsidRPr="00227987">
              <w:rPr>
                <w:rFonts w:cs="Arial"/>
              </w:rPr>
              <w:t>446</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rPr>
            </w:pPr>
            <w:r w:rsidRPr="00227987">
              <w:rPr>
                <w:rFonts w:cs="Arial"/>
              </w:rPr>
              <w:t>i)</w:t>
            </w:r>
          </w:p>
        </w:tc>
        <w:tc>
          <w:tcPr>
            <w:tcW w:w="0" w:type="auto"/>
            <w:shd w:val="clear" w:color="auto" w:fill="FFFFFF"/>
          </w:tcPr>
          <w:p w:rsidR="00227987" w:rsidRPr="00227987" w:rsidRDefault="00227987" w:rsidP="00A67283">
            <w:pPr>
              <w:spacing w:before="60"/>
              <w:rPr>
                <w:rFonts w:cs="Arial"/>
              </w:rPr>
            </w:pPr>
            <w:r w:rsidRPr="00227987">
              <w:rPr>
                <w:rFonts w:cs="Arial"/>
              </w:rPr>
              <w:t>Herrmann:</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rPr>
                <w:rFonts w:cs="Arial"/>
              </w:rPr>
            </w:pPr>
            <w:r w:rsidRPr="00227987">
              <w:rPr>
                <w:rFonts w:cs="Arial"/>
              </w:rPr>
              <w:t>476,</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rPr>
                <w:rFonts w:cs="Arial"/>
              </w:rPr>
            </w:pPr>
            <w:r w:rsidRPr="00227987">
              <w:rPr>
                <w:rFonts w:cs="Arial"/>
              </w:rPr>
              <w:t>714</w:t>
            </w:r>
          </w:p>
        </w:tc>
      </w:tr>
      <w:tr w:rsidR="00227987" w:rsidRPr="00227987" w:rsidTr="00A67283">
        <w:trPr>
          <w:trHeight w:val="283"/>
        </w:trPr>
        <w:tc>
          <w:tcPr>
            <w:tcW w:w="0" w:type="auto"/>
            <w:shd w:val="clear" w:color="auto" w:fill="FFFFFF"/>
          </w:tcPr>
          <w:p w:rsidR="00227987" w:rsidRPr="00227987" w:rsidRDefault="00227987" w:rsidP="00A67283">
            <w:pPr>
              <w:spacing w:before="60"/>
              <w:rPr>
                <w:rFonts w:cs="Arial"/>
              </w:rPr>
            </w:pPr>
            <w:r w:rsidRPr="00227987">
              <w:rPr>
                <w:rFonts w:cs="Arial"/>
              </w:rPr>
              <w:t>k)</w:t>
            </w:r>
          </w:p>
        </w:tc>
        <w:tc>
          <w:tcPr>
            <w:tcW w:w="0" w:type="auto"/>
            <w:shd w:val="clear" w:color="auto" w:fill="FFFFFF"/>
          </w:tcPr>
          <w:p w:rsidR="00227987" w:rsidRPr="00227987" w:rsidRDefault="00227987" w:rsidP="00A67283">
            <w:pPr>
              <w:spacing w:before="60"/>
              <w:rPr>
                <w:rFonts w:cs="Arial"/>
              </w:rPr>
            </w:pPr>
            <w:r w:rsidRPr="00227987">
              <w:rPr>
                <w:rFonts w:cs="Arial"/>
              </w:rPr>
              <w:t>Leimbacher:</w:t>
            </w:r>
          </w:p>
        </w:tc>
        <w:tc>
          <w:tcPr>
            <w:tcW w:w="0" w:type="auto"/>
            <w:shd w:val="clear" w:color="auto" w:fill="FFFFFF"/>
          </w:tcPr>
          <w:p w:rsidR="00227987" w:rsidRPr="00227987" w:rsidRDefault="00227987" w:rsidP="00A67283">
            <w:pPr>
              <w:spacing w:before="60"/>
              <w:jc w:val="center"/>
              <w:rPr>
                <w:rFonts w:cs="Arial"/>
              </w:rPr>
            </w:pPr>
            <w:r w:rsidRPr="00227987">
              <w:rPr>
                <w:rFonts w:cs="Arial"/>
              </w:rPr>
              <w:t>"</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rPr>
                <w:rFonts w:cs="Arial"/>
              </w:rPr>
            </w:pPr>
            <w:r w:rsidRPr="00227987">
              <w:rPr>
                <w:rFonts w:cs="Arial"/>
              </w:rPr>
              <w:t>347.</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rPr>
                <w:rFonts w:cs="Arial"/>
              </w:rPr>
            </w:pPr>
            <w:r w:rsidRPr="00227987">
              <w:rPr>
                <w:rFonts w:cs="Arial"/>
              </w:rPr>
              <w:t>521</w:t>
            </w:r>
          </w:p>
        </w:tc>
      </w:tr>
      <w:tr w:rsidR="00227987" w:rsidRPr="00227987" w:rsidTr="00A67283">
        <w:trPr>
          <w:trHeight w:val="278"/>
        </w:trPr>
        <w:tc>
          <w:tcPr>
            <w:tcW w:w="0" w:type="auto"/>
            <w:shd w:val="clear" w:color="auto" w:fill="FFFFFF"/>
          </w:tcPr>
          <w:p w:rsidR="00227987" w:rsidRPr="00227987" w:rsidRDefault="00227987" w:rsidP="00A67283">
            <w:pPr>
              <w:spacing w:before="60"/>
              <w:rPr>
                <w:rFonts w:cs="Arial"/>
              </w:rPr>
            </w:pPr>
            <w:r w:rsidRPr="00227987">
              <w:rPr>
                <w:rFonts w:cs="Arial"/>
              </w:rPr>
              <w:t>l)</w:t>
            </w:r>
          </w:p>
        </w:tc>
        <w:tc>
          <w:tcPr>
            <w:tcW w:w="0" w:type="auto"/>
            <w:shd w:val="clear" w:color="auto" w:fill="FFFFFF"/>
          </w:tcPr>
          <w:p w:rsidR="00227987" w:rsidRPr="00227987" w:rsidRDefault="00227987" w:rsidP="00A67283">
            <w:pPr>
              <w:spacing w:before="60"/>
              <w:rPr>
                <w:rFonts w:cs="Arial"/>
              </w:rPr>
            </w:pPr>
            <w:r w:rsidRPr="00227987">
              <w:rPr>
                <w:rFonts w:cs="Arial"/>
              </w:rPr>
              <w:t>Morf:</w:t>
            </w:r>
          </w:p>
        </w:tc>
        <w:tc>
          <w:tcPr>
            <w:tcW w:w="0" w:type="auto"/>
            <w:shd w:val="clear" w:color="auto" w:fill="FFFFFF"/>
          </w:tcPr>
          <w:p w:rsidR="00227987" w:rsidRPr="00227987" w:rsidRDefault="00227987" w:rsidP="00A67283">
            <w:pPr>
              <w:spacing w:before="60"/>
              <w:jc w:val="center"/>
              <w:rPr>
                <w:rFonts w:cs="Arial"/>
              </w:rPr>
            </w:pPr>
            <w:r w:rsidRPr="00227987">
              <w:rPr>
                <w:rFonts w:cs="Arial"/>
                <w:lang w:val="fr-FR" w:eastAsia="fr-FR" w:bidi="fr-FR"/>
              </w:rPr>
              <w:t>"</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rPr>
                <w:rFonts w:cs="Arial"/>
              </w:rPr>
            </w:pPr>
            <w:r w:rsidRPr="00227987">
              <w:rPr>
                <w:rFonts w:cs="Arial"/>
              </w:rPr>
              <w:t>382,</w:t>
            </w:r>
          </w:p>
        </w:tc>
        <w:tc>
          <w:tcPr>
            <w:tcW w:w="0" w:type="auto"/>
            <w:shd w:val="clear" w:color="auto" w:fill="FFFFFF"/>
          </w:tcPr>
          <w:p w:rsidR="00227987" w:rsidRPr="00227987" w:rsidRDefault="00227987" w:rsidP="00A67283">
            <w:pPr>
              <w:spacing w:before="60"/>
              <w:jc w:val="center"/>
              <w:rPr>
                <w:rFonts w:cs="Arial"/>
                <w:szCs w:val="10"/>
              </w:rPr>
            </w:pPr>
            <w:r w:rsidRPr="00227987">
              <w:rPr>
                <w:rFonts w:cs="Arial"/>
                <w:szCs w:val="10"/>
              </w:rPr>
              <w:t>"</w:t>
            </w:r>
          </w:p>
        </w:tc>
        <w:tc>
          <w:tcPr>
            <w:tcW w:w="0" w:type="auto"/>
            <w:shd w:val="clear" w:color="auto" w:fill="FFFFFF"/>
          </w:tcPr>
          <w:p w:rsidR="00227987" w:rsidRPr="00227987" w:rsidRDefault="00227987" w:rsidP="00A67283">
            <w:pPr>
              <w:spacing w:before="60"/>
              <w:jc w:val="center"/>
              <w:rPr>
                <w:rFonts w:cs="Arial"/>
              </w:rPr>
            </w:pPr>
            <w:r w:rsidRPr="00227987">
              <w:rPr>
                <w:rFonts w:cs="Arial"/>
                <w:szCs w:val="10"/>
              </w:rPr>
              <w:t>"</w:t>
            </w:r>
          </w:p>
        </w:tc>
        <w:tc>
          <w:tcPr>
            <w:tcW w:w="0" w:type="auto"/>
            <w:shd w:val="clear" w:color="auto" w:fill="FFFFFF"/>
          </w:tcPr>
          <w:p w:rsidR="00227987" w:rsidRPr="00227987" w:rsidRDefault="00227987" w:rsidP="00A67283">
            <w:pPr>
              <w:spacing w:before="60"/>
              <w:rPr>
                <w:rFonts w:cs="Arial"/>
              </w:rPr>
            </w:pPr>
            <w:r w:rsidRPr="00227987">
              <w:rPr>
                <w:rFonts w:cs="Arial"/>
              </w:rPr>
              <w:t>188</w:t>
            </w:r>
          </w:p>
        </w:tc>
      </w:tr>
    </w:tbl>
    <w:p w:rsidR="00227987" w:rsidRPr="00227987" w:rsidRDefault="00227987" w:rsidP="00227987">
      <w:pPr>
        <w:tabs>
          <w:tab w:val="left" w:pos="850"/>
        </w:tabs>
        <w:spacing w:before="60"/>
        <w:rPr>
          <w:rFonts w:cs="Arial"/>
        </w:rPr>
      </w:pPr>
      <w:r w:rsidRPr="00227987">
        <w:rPr>
          <w:rFonts w:cs="Arial"/>
        </w:rPr>
        <w:t>III. Auf den Zeitpunkt der Versetzung in den Ruhestand wird den vorstellend aufgeführten Straßenwärtern die Hälfte ihres aufgezinsten Sparguthabens ausbezahlt, womit ihre sämtlichen Ansprüche sowie diejenigen ihrer Angehörigen an die Versicherungskasse erlöschen. Der Rest der Sparguthaben fällt an den Staat (Konto 11015.360). Die Ruhegehälter gehen zu Lasten des ordentlichen Budgetkontos 3015.650.</w:t>
      </w:r>
    </w:p>
    <w:p w:rsidR="00227987" w:rsidRPr="00227987" w:rsidRDefault="00227987" w:rsidP="00227987">
      <w:pPr>
        <w:tabs>
          <w:tab w:val="left" w:pos="855"/>
        </w:tabs>
        <w:spacing w:before="60"/>
        <w:rPr>
          <w:rFonts w:cs="Arial"/>
        </w:rPr>
      </w:pPr>
      <w:r w:rsidRPr="00227987">
        <w:rPr>
          <w:rFonts w:cs="Arial"/>
        </w:rPr>
        <w:t>IV. Die Baudirektion wird eingeladen, die Statthalterämter Hinwil, Uster, Pfäffikon, Andelfingen und Bülach und die Gemeinderäte Dürnten, Fischenthal, Wald, Wetzikon, Maur, Volketswil, Weißlingen, Rheinau, Trüllikon, Nürensdorf und Oberem-brach von diesen Änderungen in Kenntnis zu setzen und für die Bestellung der Gehilfen besorgt zu sein.</w:t>
      </w:r>
    </w:p>
    <w:p w:rsidR="00227987" w:rsidRPr="00227987" w:rsidRDefault="00227987" w:rsidP="00227987">
      <w:pPr>
        <w:pStyle w:val="00Vorgabetext"/>
        <w:keepNext/>
        <w:keepLines/>
        <w:rPr>
          <w:rFonts w:cs="Arial"/>
        </w:rPr>
      </w:pPr>
      <w:r w:rsidRPr="00227987">
        <w:rPr>
          <w:rFonts w:cs="Arial"/>
        </w:rPr>
        <w:t xml:space="preserve">V. Mitteilung an die 11 Straßenwärter </w:t>
      </w:r>
      <w:r w:rsidRPr="00227987">
        <w:rPr>
          <w:rFonts w:cs="Arial"/>
          <w:lang w:val="fr-FR" w:eastAsia="fr-FR" w:bidi="fr-FR"/>
        </w:rPr>
        <w:t xml:space="preserve">(Dispositive </w:t>
      </w:r>
      <w:r w:rsidRPr="00227987">
        <w:rPr>
          <w:rFonts w:cs="Arial"/>
        </w:rPr>
        <w:t>I-III), die Finanzdirektion (Abteilung Versicherung) zum Vollzug von Dispositiv III sowie an die Baudirektion.</w:t>
      </w:r>
    </w:p>
    <w:p w:rsidR="00227987" w:rsidRPr="00227987" w:rsidRDefault="00227987" w:rsidP="00227987">
      <w:pPr>
        <w:pStyle w:val="00Vorgabetext"/>
        <w:keepNext/>
        <w:keepLines/>
        <w:rPr>
          <w:rFonts w:cs="Arial"/>
        </w:rPr>
      </w:pPr>
    </w:p>
    <w:p w:rsidR="00227987" w:rsidRPr="00227987" w:rsidRDefault="00227987" w:rsidP="00227987">
      <w:pPr>
        <w:pStyle w:val="00Vorgabetext"/>
        <w:keepNext/>
        <w:keepLines/>
        <w:rPr>
          <w:rFonts w:cs="Arial"/>
        </w:rPr>
      </w:pPr>
    </w:p>
    <w:p w:rsidR="00BE768B" w:rsidRPr="00227987" w:rsidRDefault="00227987" w:rsidP="00227987">
      <w:pPr>
        <w:pStyle w:val="00Vorgabetext"/>
        <w:keepNext/>
        <w:keepLines/>
      </w:pPr>
      <w:r w:rsidRPr="00227987">
        <w:rPr>
          <w:rFonts w:cs="Arial"/>
        </w:rPr>
        <w:t>[</w:t>
      </w:r>
      <w:r w:rsidRPr="00227987">
        <w:rPr>
          <w:rFonts w:cs="Arial"/>
          <w:i/>
        </w:rPr>
        <w:t>Transkript: OCR (Überarbeitung: Team TKR)/11.08.2017</w:t>
      </w:r>
      <w:bookmarkStart w:id="1" w:name="_GoBack"/>
      <w:r w:rsidRPr="00227987">
        <w:rPr>
          <w:rFonts w:cs="Arial"/>
        </w:rPr>
        <w:t xml:space="preserve">] </w:t>
      </w:r>
      <w:bookmarkEnd w:id="1"/>
    </w:p>
    <w:sectPr w:rsidR="00BE768B" w:rsidRPr="00227987"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987" w:rsidRDefault="00227987">
      <w:r>
        <w:separator/>
      </w:r>
    </w:p>
    <w:p w:rsidR="00227987" w:rsidRDefault="00227987"/>
    <w:p w:rsidR="00227987" w:rsidRDefault="00227987"/>
  </w:endnote>
  <w:endnote w:type="continuationSeparator" w:id="0">
    <w:p w:rsidR="00227987" w:rsidRDefault="00227987">
      <w:r>
        <w:continuationSeparator/>
      </w:r>
    </w:p>
    <w:p w:rsidR="00227987" w:rsidRDefault="00227987"/>
    <w:p w:rsidR="00227987" w:rsidRDefault="002279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987" w:rsidRDefault="00227987">
      <w:r>
        <w:separator/>
      </w:r>
    </w:p>
    <w:p w:rsidR="00227987" w:rsidRDefault="00227987"/>
    <w:p w:rsidR="00227987" w:rsidRDefault="00227987"/>
  </w:footnote>
  <w:footnote w:type="continuationSeparator" w:id="0">
    <w:p w:rsidR="00227987" w:rsidRDefault="00227987">
      <w:r>
        <w:continuationSeparator/>
      </w:r>
    </w:p>
    <w:p w:rsidR="00227987" w:rsidRDefault="00227987"/>
    <w:p w:rsidR="00227987" w:rsidRDefault="002279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27987">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22798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987"/>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27987"/>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E224DAE-F31D-493A-AB6B-77629974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279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05FB3-9D17-43B6-93D7-EE131D0F4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1090</Words>
  <Characters>6029</Characters>
  <Application>Microsoft Office Word</Application>
  <DocSecurity>0</DocSecurity>
  <PresentationFormat/>
  <Lines>753</Lines>
  <Paragraphs>711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6408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Straßenwärter.</dc:subject>
  <dc:creator>Staatsarchiv des Kantons Zürich</dc:creator>
  <cp:lastModifiedBy>Mirjam Stadler</cp:lastModifiedBy>
  <cp:revision>1</cp:revision>
  <cp:lastPrinted>2012-06-15T14:37:00Z</cp:lastPrinted>
  <dcterms:created xsi:type="dcterms:W3CDTF">2017-08-11T07:36:00Z</dcterms:created>
  <dcterms:modified xsi:type="dcterms:W3CDTF">2017-08-11T07:36:00Z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