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755EB" w:rsidP="00931B1F">
            <w:pPr>
              <w:pStyle w:val="70SignaturX"/>
            </w:pPr>
            <w:r>
              <w:t>StAZH MM 3.68 RRB 1944/0175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755E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755EB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755EB" w:rsidP="00931B1F">
            <w:pPr>
              <w:pStyle w:val="00Vorgabetext"/>
            </w:pPr>
            <w:r>
              <w:t>74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755EB" w:rsidRPr="008538A3" w:rsidRDefault="008755EB" w:rsidP="008755E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755EB">
        <w:rPr>
          <w:i/>
        </w:rPr>
        <w:t>p. 74</w:t>
      </w:r>
      <w:r w:rsidRPr="008755EB">
        <w:t>]</w:t>
      </w:r>
      <w:r w:rsidRPr="008538A3">
        <w:rPr>
          <w:rFonts w:cs="Arial"/>
        </w:rPr>
        <w:t xml:space="preserve"> </w:t>
      </w:r>
      <w:r w:rsidRPr="008538A3">
        <w:rPr>
          <w:rFonts w:cs="Arial"/>
          <w:lang w:val="fr-FR" w:eastAsia="fr-FR" w:bidi="fr-FR"/>
        </w:rPr>
        <w:t xml:space="preserve">A. </w:t>
      </w:r>
      <w:r w:rsidRPr="008538A3">
        <w:rPr>
          <w:rFonts w:cs="Arial"/>
        </w:rPr>
        <w:t>Mit Eingabe vom 30. Dezember</w:t>
      </w:r>
      <w:r>
        <w:rPr>
          <w:rFonts w:cs="Arial"/>
        </w:rPr>
        <w:t xml:space="preserve"> </w:t>
      </w:r>
      <w:r w:rsidRPr="008538A3">
        <w:rPr>
          <w:rFonts w:cs="Arial"/>
        </w:rPr>
        <w:t>1943 stellt Anna Kunz gesch. Bertschinger, geboren 1889, von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und </w:t>
      </w:r>
      <w:r>
        <w:rPr>
          <w:rFonts w:cs="Arial"/>
        </w:rPr>
        <w:t>in Zürich,</w:t>
      </w:r>
      <w:r w:rsidRPr="008538A3">
        <w:rPr>
          <w:rFonts w:cs="Arial"/>
        </w:rPr>
        <w:t xml:space="preserve"> Münstergasse 23, vertreten durch Rechtsanwalt</w:t>
      </w:r>
      <w:r w:rsidRPr="008755EB">
        <w:rPr>
          <w:rFonts w:cs="Arial"/>
        </w:rPr>
        <w:t xml:space="preserve"> </w:t>
      </w:r>
      <w:r w:rsidRPr="008538A3">
        <w:rPr>
          <w:rFonts w:cs="Arial"/>
        </w:rPr>
        <w:t>Edwin Hirzel in Meilen, an den Regierungsrat das Gesuch, er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möchte ihr gestatten, den Ehenamen </w:t>
      </w:r>
      <w:r>
        <w:rPr>
          <w:rFonts w:cs="Arial"/>
        </w:rPr>
        <w:t>„</w:t>
      </w:r>
      <w:r w:rsidRPr="008538A3">
        <w:rPr>
          <w:rFonts w:cs="Arial"/>
        </w:rPr>
        <w:t>Bertschinger</w:t>
      </w:r>
      <w:r>
        <w:rPr>
          <w:rFonts w:cs="Arial"/>
        </w:rPr>
        <w:t>“</w:t>
      </w:r>
      <w:r w:rsidRPr="008538A3">
        <w:rPr>
          <w:rFonts w:cs="Arial"/>
        </w:rPr>
        <w:t xml:space="preserve"> beizubehalten.</w:t>
      </w:r>
    </w:p>
    <w:p w:rsidR="008755EB" w:rsidRPr="008538A3" w:rsidRDefault="008755EB" w:rsidP="008755EB">
      <w:pPr>
        <w:spacing w:before="60"/>
        <w:rPr>
          <w:rFonts w:cs="Arial"/>
        </w:rPr>
      </w:pPr>
      <w:r w:rsidRPr="008538A3">
        <w:rPr>
          <w:rFonts w:cs="Arial"/>
        </w:rPr>
        <w:t>Die Gesuchstellerin betreibe seit dem Jahre 1914 ein Kleidergeschäft auf eigene Rechnung, mit dem sie sich auch während ihrer Verheiratung mit Julius Bertschinger befaßt habe.</w:t>
      </w:r>
      <w:r>
        <w:rPr>
          <w:rFonts w:cs="Arial"/>
        </w:rPr>
        <w:t xml:space="preserve"> </w:t>
      </w:r>
      <w:r w:rsidRPr="008538A3">
        <w:rPr>
          <w:rFonts w:cs="Arial"/>
        </w:rPr>
        <w:t>Durch die am 2. Dezember 1943 erfolgte Ehescheidung sei die</w:t>
      </w:r>
      <w:r>
        <w:rPr>
          <w:rFonts w:cs="Arial"/>
        </w:rPr>
        <w:t xml:space="preserve"> </w:t>
      </w:r>
      <w:r w:rsidRPr="008538A3">
        <w:rPr>
          <w:rFonts w:cs="Arial"/>
        </w:rPr>
        <w:t>Gesuchstellerin wieder vollständig auf den eigenen Erwerb angewiesen. Da die Gesuchstellerin sowohl im Handelsregister als</w:t>
      </w:r>
      <w:r>
        <w:rPr>
          <w:rFonts w:cs="Arial"/>
        </w:rPr>
        <w:t xml:space="preserve"> </w:t>
      </w:r>
      <w:r w:rsidRPr="008538A3">
        <w:rPr>
          <w:rFonts w:cs="Arial"/>
        </w:rPr>
        <w:t>im Postcheck</w:t>
      </w:r>
      <w:r>
        <w:rPr>
          <w:rFonts w:cs="Arial"/>
        </w:rPr>
        <w:t>-</w:t>
      </w:r>
      <w:r w:rsidRPr="008538A3">
        <w:rPr>
          <w:rFonts w:cs="Arial"/>
        </w:rPr>
        <w:t xml:space="preserve"> und Telefonbuch unter dem Ehenamen Bertschinger eingetragen und unter diesem Namen bei der Kundschaft eingeführt sei, besitze sie ein schutzwürdiges Interesse</w:t>
      </w:r>
      <w:r>
        <w:rPr>
          <w:rFonts w:cs="Arial"/>
        </w:rPr>
        <w:t xml:space="preserve"> </w:t>
      </w:r>
      <w:r w:rsidRPr="008538A3">
        <w:rPr>
          <w:rFonts w:cs="Arial"/>
        </w:rPr>
        <w:t>an der Beibehaltung des während 14 Jahren geführten Namens. Julius Bertschinger hat laut Ziffer 4 des Scheidungsurteils der geschiedenen Ehefrau die Erlaubnis zur Weiterführung des Namens erteilt.</w:t>
      </w:r>
    </w:p>
    <w:p w:rsidR="008755EB" w:rsidRPr="008538A3" w:rsidRDefault="008755EB" w:rsidP="008755EB">
      <w:pPr>
        <w:spacing w:before="60"/>
        <w:rPr>
          <w:rFonts w:cs="Arial"/>
        </w:rPr>
      </w:pPr>
      <w:r w:rsidRPr="008538A3">
        <w:rPr>
          <w:rFonts w:cs="Arial"/>
        </w:rPr>
        <w:t>B. Der Stadtrat Zürich hält in seiner Vernehmlassung vom</w:t>
      </w:r>
      <w:r>
        <w:rPr>
          <w:rFonts w:cs="Arial"/>
        </w:rPr>
        <w:t xml:space="preserve"> </w:t>
      </w:r>
      <w:r w:rsidRPr="008538A3">
        <w:rPr>
          <w:rFonts w:cs="Arial"/>
        </w:rPr>
        <w:t>14.</w:t>
      </w:r>
      <w:r>
        <w:rPr>
          <w:rFonts w:cs="Arial"/>
        </w:rPr>
        <w:t xml:space="preserve"> </w:t>
      </w:r>
      <w:r w:rsidRPr="008538A3">
        <w:rPr>
          <w:rFonts w:cs="Arial"/>
        </w:rPr>
        <w:t>Januar 1944 die Namensänderung speziell auch im Hinblick</w:t>
      </w:r>
      <w:r>
        <w:rPr>
          <w:rFonts w:cs="Arial"/>
        </w:rPr>
        <w:t xml:space="preserve"> </w:t>
      </w:r>
      <w:r w:rsidRPr="008538A3">
        <w:rPr>
          <w:rFonts w:cs="Arial"/>
        </w:rPr>
        <w:t>auf das Alter der Gesuchstellerin für gerechtfertigt.</w:t>
      </w:r>
    </w:p>
    <w:p w:rsidR="008755EB" w:rsidRDefault="008755EB" w:rsidP="008755EB">
      <w:pPr>
        <w:spacing w:before="60"/>
        <w:rPr>
          <w:rFonts w:cs="Arial"/>
        </w:rPr>
      </w:pPr>
      <w:r w:rsidRPr="008538A3">
        <w:rPr>
          <w:rFonts w:cs="Arial"/>
        </w:rPr>
        <w:t>Auf Antrag der Direktion des Innern und gestützt auf seine</w:t>
      </w:r>
      <w:r>
        <w:rPr>
          <w:rFonts w:cs="Arial"/>
        </w:rPr>
        <w:t xml:space="preserve"> </w:t>
      </w:r>
      <w:r w:rsidRPr="008538A3">
        <w:rPr>
          <w:rFonts w:cs="Arial"/>
        </w:rPr>
        <w:t>bisherige Praxis, sowie in Anwendung des Artikels 30 des</w:t>
      </w:r>
      <w:r>
        <w:rPr>
          <w:rFonts w:cs="Arial"/>
        </w:rPr>
        <w:t xml:space="preserve"> </w:t>
      </w:r>
      <w:r w:rsidRPr="008538A3">
        <w:rPr>
          <w:rFonts w:cs="Arial"/>
        </w:rPr>
        <w:t>schweizerischen Zivilgesetzbuches,</w:t>
      </w:r>
    </w:p>
    <w:p w:rsidR="008755EB" w:rsidRDefault="008755EB" w:rsidP="008755EB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8755EB" w:rsidRPr="008538A3" w:rsidRDefault="008755EB" w:rsidP="008755EB">
      <w:pPr>
        <w:tabs>
          <w:tab w:val="left" w:pos="682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Anna Kunz </w:t>
      </w:r>
      <w:r>
        <w:rPr>
          <w:rFonts w:cs="Arial"/>
        </w:rPr>
        <w:t>gesch.</w:t>
      </w:r>
      <w:r w:rsidRPr="008538A3">
        <w:rPr>
          <w:rFonts w:cs="Arial"/>
        </w:rPr>
        <w:t xml:space="preserve"> Bertschinger, geboren 1889, von und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in Zürich, wird die Bewilligung erteilt, an Stelle ihres Mädchenfamiliennamens den Ehenamen </w:t>
      </w:r>
      <w:r>
        <w:rPr>
          <w:rFonts w:cs="Arial"/>
        </w:rPr>
        <w:t>„</w:t>
      </w:r>
      <w:r w:rsidRPr="008538A3">
        <w:rPr>
          <w:rFonts w:cs="Arial"/>
        </w:rPr>
        <w:t>Bertschinger</w:t>
      </w:r>
      <w:r>
        <w:rPr>
          <w:rFonts w:cs="Arial"/>
        </w:rPr>
        <w:t>“</w:t>
      </w:r>
      <w:r w:rsidRPr="008538A3">
        <w:rPr>
          <w:rFonts w:cs="Arial"/>
        </w:rPr>
        <w:t xml:space="preserve"> weiterzuführen.</w:t>
      </w:r>
    </w:p>
    <w:p w:rsidR="008755EB" w:rsidRPr="008538A3" w:rsidRDefault="008755EB" w:rsidP="008755EB">
      <w:pPr>
        <w:tabs>
          <w:tab w:val="clear" w:pos="794"/>
          <w:tab w:val="left" w:pos="797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8538A3">
        <w:rPr>
          <w:rFonts w:cs="Arial"/>
        </w:rPr>
        <w:t>Fr. 40, der Begutachtungsgebühr des Stadtrates Zürich von</w:t>
      </w:r>
      <w:r>
        <w:rPr>
          <w:rFonts w:cs="Arial"/>
        </w:rPr>
        <w:t xml:space="preserve"> </w:t>
      </w:r>
      <w:r w:rsidRPr="008538A3">
        <w:rPr>
          <w:rFonts w:cs="Arial"/>
        </w:rPr>
        <w:t>Fr. 13, den Veröffentlichungskosten, sowie den Ausfertigungs</w:t>
      </w:r>
      <w:r>
        <w:rPr>
          <w:rFonts w:cs="Arial"/>
        </w:rPr>
        <w:t>- und</w:t>
      </w:r>
      <w:r w:rsidRPr="008538A3">
        <w:rPr>
          <w:rFonts w:cs="Arial"/>
        </w:rPr>
        <w:t xml:space="preserve"> Stempelgebühren, sind von der Gesuchstellerin zu bezahlen.</w:t>
      </w:r>
    </w:p>
    <w:p w:rsidR="008755EB" w:rsidRDefault="008755EB" w:rsidP="008755EB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Veröffentlichung im Amtsblatt (Dispositiv I) und Mitteilung an Rechtsanwalt Edwin Hirzel, in Meilen, unter Rückschluß von 2 Beilagen und gegen Bezug der Kosten, den Stadt rat Zürich, das Zivilstandsamt Zürich und die Direktion des</w:t>
      </w:r>
      <w:r>
        <w:rPr>
          <w:rFonts w:cs="Arial"/>
        </w:rPr>
        <w:t xml:space="preserve"> </w:t>
      </w:r>
      <w:r w:rsidRPr="008538A3">
        <w:rPr>
          <w:rFonts w:cs="Arial"/>
        </w:rPr>
        <w:t>Innern.</w:t>
      </w:r>
    </w:p>
    <w:p w:rsidR="008755EB" w:rsidRDefault="008755EB" w:rsidP="008755EB">
      <w:pPr>
        <w:pStyle w:val="00Vorgabetext"/>
        <w:keepNext/>
        <w:keepLines/>
        <w:rPr>
          <w:rFonts w:cs="Arial"/>
        </w:rPr>
      </w:pPr>
    </w:p>
    <w:p w:rsidR="008755EB" w:rsidRDefault="008755EB" w:rsidP="008755EB">
      <w:pPr>
        <w:pStyle w:val="00Vorgabetext"/>
        <w:keepNext/>
        <w:keepLines/>
        <w:rPr>
          <w:rFonts w:cs="Arial"/>
        </w:rPr>
      </w:pPr>
    </w:p>
    <w:p w:rsidR="00BE768B" w:rsidRDefault="008755EB" w:rsidP="008755EB">
      <w:pPr>
        <w:pStyle w:val="00Vorgabetext"/>
        <w:keepNext/>
        <w:keepLines/>
      </w:pPr>
      <w:r>
        <w:rPr>
          <w:rFonts w:cs="Arial"/>
        </w:rPr>
        <w:t>[</w:t>
      </w:r>
      <w:r w:rsidRPr="008755EB">
        <w:rPr>
          <w:rFonts w:cs="Arial"/>
          <w:i/>
        </w:rPr>
        <w:t>Transkript: OCR (Überarbeitung: Team TKR)/11.08.2017</w:t>
      </w:r>
      <w:bookmarkStart w:id="1" w:name="_GoBack"/>
      <w:r w:rsidRPr="008755E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5EB" w:rsidRDefault="008755EB">
      <w:r>
        <w:separator/>
      </w:r>
    </w:p>
    <w:p w:rsidR="008755EB" w:rsidRDefault="008755EB"/>
    <w:p w:rsidR="008755EB" w:rsidRDefault="008755EB"/>
  </w:endnote>
  <w:endnote w:type="continuationSeparator" w:id="0">
    <w:p w:rsidR="008755EB" w:rsidRDefault="008755EB">
      <w:r>
        <w:continuationSeparator/>
      </w:r>
    </w:p>
    <w:p w:rsidR="008755EB" w:rsidRDefault="008755EB"/>
    <w:p w:rsidR="008755EB" w:rsidRDefault="008755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5EB" w:rsidRDefault="008755EB">
      <w:r>
        <w:separator/>
      </w:r>
    </w:p>
    <w:p w:rsidR="008755EB" w:rsidRDefault="008755EB"/>
    <w:p w:rsidR="008755EB" w:rsidRDefault="008755EB"/>
  </w:footnote>
  <w:footnote w:type="continuationSeparator" w:id="0">
    <w:p w:rsidR="008755EB" w:rsidRDefault="008755EB">
      <w:r>
        <w:continuationSeparator/>
      </w:r>
    </w:p>
    <w:p w:rsidR="008755EB" w:rsidRDefault="008755EB"/>
    <w:p w:rsidR="008755EB" w:rsidRDefault="008755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755E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755E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E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755EB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2C73088-A28F-4C12-A9CF-45A86798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5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0846C-17AD-4816-A1D7-19EC3FD7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318</Words>
  <Characters>1854</Characters>
  <Application>Microsoft Office Word</Application>
  <DocSecurity>0</DocSecurity>
  <PresentationFormat/>
  <Lines>264</Lines>
  <Paragraphs>241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1931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2017-08-11T07:39:00Z</dcterms:created>
  <dcterms:modified xsi:type="dcterms:W3CDTF">2017-08-11T07:39:00Z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