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A2538" w:rsidP="00931B1F">
            <w:pPr>
              <w:pStyle w:val="70SignaturX"/>
            </w:pPr>
            <w:r>
              <w:t>StAZH MM 3.68 RRB 1944/0341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A253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A2538" w:rsidP="00931B1F">
            <w:pPr>
              <w:pStyle w:val="71DatumX"/>
            </w:pPr>
            <w:r>
              <w:t>17.02.1944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A2538" w:rsidP="00931B1F">
            <w:pPr>
              <w:pStyle w:val="00Vorgabetext"/>
            </w:pPr>
            <w:r>
              <w:t>139–140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A2538" w:rsidRPr="00AE78DE" w:rsidRDefault="003A2538" w:rsidP="003A253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A2538">
        <w:rPr>
          <w:i/>
        </w:rPr>
        <w:t>p. 139</w:t>
      </w:r>
      <w:r w:rsidRPr="003A2538">
        <w:t>]</w:t>
      </w:r>
      <w:r w:rsidRPr="00AE78DE"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Mit Zuschrift vom 27. November</w:t>
      </w:r>
      <w:r>
        <w:rPr>
          <w:rFonts w:cs="Arial"/>
        </w:rPr>
        <w:t xml:space="preserve"> </w:t>
      </w:r>
      <w:r w:rsidRPr="00AE78DE">
        <w:rPr>
          <w:rFonts w:cs="Arial"/>
        </w:rPr>
        <w:t>1943 ersucht Emma Haas geschiedene Hotz, geboren 1908, von</w:t>
      </w:r>
      <w:r>
        <w:rPr>
          <w:rFonts w:cs="Arial"/>
        </w:rPr>
        <w:t xml:space="preserve"> </w:t>
      </w:r>
      <w:r w:rsidRPr="00AE78DE">
        <w:rPr>
          <w:rFonts w:cs="Arial"/>
        </w:rPr>
        <w:t>und in Zürich, Breitenlooweg 7, es möchte ihr im Interesse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ihrer Tochter gestattet werden, den Ehenamen </w:t>
      </w:r>
      <w:r>
        <w:rPr>
          <w:rFonts w:cs="Arial"/>
        </w:rPr>
        <w:t>„</w:t>
      </w:r>
      <w:r w:rsidRPr="00AE78DE">
        <w:rPr>
          <w:rFonts w:cs="Arial"/>
        </w:rPr>
        <w:t>Hotz</w:t>
      </w:r>
      <w:r>
        <w:rPr>
          <w:rFonts w:cs="Arial"/>
        </w:rPr>
        <w:t>“</w:t>
      </w:r>
      <w:r w:rsidRPr="00AE78DE">
        <w:rPr>
          <w:rFonts w:cs="Arial"/>
        </w:rPr>
        <w:t xml:space="preserve"> weiterzu</w:t>
      </w:r>
      <w:r>
        <w:rPr>
          <w:rFonts w:cs="Arial"/>
        </w:rPr>
        <w:t>führen</w:t>
      </w:r>
      <w:r w:rsidRPr="00AE78DE">
        <w:rPr>
          <w:rFonts w:cs="Arial"/>
        </w:rPr>
        <w:t>.</w:t>
      </w:r>
    </w:p>
    <w:p w:rsidR="003A2538" w:rsidRDefault="003A2538" w:rsidP="003A2538">
      <w:pPr>
        <w:pStyle w:val="00Vorgabetext"/>
        <w:rPr>
          <w:rFonts w:cs="Arial"/>
        </w:rPr>
      </w:pPr>
      <w:r w:rsidRPr="00AE78DE">
        <w:rPr>
          <w:rFonts w:cs="Arial"/>
        </w:rPr>
        <w:t>Durch Urteil des Bezirksgerichtes Zürich, 4. Abteilung,</w:t>
      </w:r>
      <w:r>
        <w:rPr>
          <w:rFonts w:cs="Arial"/>
        </w:rPr>
        <w:t xml:space="preserve"> </w:t>
      </w:r>
      <w:r w:rsidRPr="00AE78DE">
        <w:rPr>
          <w:rFonts w:cs="Arial"/>
        </w:rPr>
        <w:t>vom 5. Oktober 1943 wurde die von der Gesuchstellerin im</w:t>
      </w:r>
      <w:r>
        <w:rPr>
          <w:rFonts w:cs="Arial"/>
        </w:rPr>
        <w:t xml:space="preserve"> </w:t>
      </w:r>
      <w:r w:rsidRPr="00AE78DE">
        <w:rPr>
          <w:rFonts w:cs="Arial"/>
        </w:rPr>
        <w:t>Jahre 1931 mit Adolf Robert Hotz geschlossene Ehe geschieden und ihr das aus der Ehe hervorgegangene Kind Marianne,</w:t>
      </w:r>
      <w:r>
        <w:rPr>
          <w:rFonts w:cs="Arial"/>
        </w:rPr>
        <w:t xml:space="preserve"> </w:t>
      </w:r>
      <w:r w:rsidRPr="00AE78DE">
        <w:rPr>
          <w:rFonts w:cs="Arial"/>
        </w:rPr>
        <w:t>geboren 1936, zur Pflege und Erziehung zugesprochen. Der</w:t>
      </w:r>
      <w:r>
        <w:rPr>
          <w:rFonts w:cs="Arial"/>
        </w:rPr>
        <w:t xml:space="preserve"> // [</w:t>
      </w:r>
      <w:r w:rsidRPr="003A2538">
        <w:rPr>
          <w:rFonts w:cs="Arial"/>
          <w:i/>
        </w:rPr>
        <w:t>p. 140</w:t>
      </w:r>
      <w:r w:rsidRPr="003A2538">
        <w:rPr>
          <w:rFonts w:cs="Arial"/>
        </w:rPr>
        <w:t>]</w:t>
      </w:r>
    </w:p>
    <w:p w:rsidR="003A2538" w:rsidRPr="00AE78DE" w:rsidRDefault="003A2538" w:rsidP="003A2538">
      <w:pPr>
        <w:spacing w:before="60"/>
        <w:rPr>
          <w:rFonts w:cs="Arial"/>
        </w:rPr>
      </w:pPr>
      <w:r w:rsidRPr="00AE78DE">
        <w:rPr>
          <w:rFonts w:cs="Arial"/>
        </w:rPr>
        <w:t>geschiedene Ehemann ist laut der zwischen den Ehegatten getroffenen Vereinbarung über die Nebenfolgen der Scheidung</w:t>
      </w:r>
      <w:r>
        <w:rPr>
          <w:rFonts w:cs="Arial"/>
        </w:rPr>
        <w:t xml:space="preserve"> </w:t>
      </w:r>
      <w:r w:rsidRPr="00AE78DE">
        <w:rPr>
          <w:rFonts w:cs="Arial"/>
        </w:rPr>
        <w:t>und separater Erklärung mit der Weiterführung seines Familiennamens durch die Gesuchstellerin einverstanden.</w:t>
      </w:r>
    </w:p>
    <w:p w:rsidR="003A2538" w:rsidRPr="00AE78DE" w:rsidRDefault="003A2538" w:rsidP="003A2538">
      <w:pPr>
        <w:spacing w:before="60"/>
        <w:rPr>
          <w:rFonts w:cs="Arial"/>
        </w:rPr>
      </w:pPr>
      <w:r w:rsidRPr="00AE78DE">
        <w:rPr>
          <w:rFonts w:cs="Arial"/>
        </w:rPr>
        <w:t>B. Der Stadtrat Zürich erhebt in seiner Vernehmlassung</w:t>
      </w:r>
      <w:r>
        <w:rPr>
          <w:rFonts w:cs="Arial"/>
        </w:rPr>
        <w:t xml:space="preserve"> </w:t>
      </w:r>
      <w:r w:rsidRPr="00AE78DE">
        <w:rPr>
          <w:rFonts w:cs="Arial"/>
        </w:rPr>
        <w:t>vom 4. Februar 1944 gegen das Gesuch keine Einwendungen.</w:t>
      </w:r>
    </w:p>
    <w:p w:rsidR="003A2538" w:rsidRDefault="003A2538" w:rsidP="003A2538">
      <w:pPr>
        <w:spacing w:before="60"/>
        <w:rPr>
          <w:rFonts w:cs="Arial"/>
        </w:rPr>
      </w:pPr>
      <w:r w:rsidRPr="00AE78DE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AE78DE">
        <w:rPr>
          <w:rFonts w:cs="Arial"/>
        </w:rPr>
        <w:t>seine bisherige Praxis, sowie in Anwendung des Artikels 30 des</w:t>
      </w:r>
      <w:r>
        <w:rPr>
          <w:rFonts w:cs="Arial"/>
        </w:rPr>
        <w:t xml:space="preserve"> </w:t>
      </w:r>
      <w:r w:rsidRPr="00AE78DE">
        <w:rPr>
          <w:rFonts w:cs="Arial"/>
        </w:rPr>
        <w:t>schweizerischen Zivilgesetzbuches</w:t>
      </w:r>
    </w:p>
    <w:p w:rsidR="003A2538" w:rsidRDefault="003A2538" w:rsidP="003A2538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3A2538" w:rsidRPr="00AE78DE" w:rsidRDefault="003A2538" w:rsidP="003A2538">
      <w:pPr>
        <w:tabs>
          <w:tab w:val="left" w:pos="668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Der Emma Haas geschiedenen Hotz, geboren 1908, von</w:t>
      </w:r>
      <w:r>
        <w:rPr>
          <w:rFonts w:cs="Arial"/>
        </w:rPr>
        <w:t xml:space="preserve"> </w:t>
      </w:r>
      <w:r w:rsidRPr="00AE78DE">
        <w:rPr>
          <w:rFonts w:cs="Arial"/>
        </w:rPr>
        <w:t>und in Zürich, wird die Bewilligung zur Weiterführung des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Ehenamens </w:t>
      </w:r>
      <w:r>
        <w:rPr>
          <w:rFonts w:cs="Arial"/>
        </w:rPr>
        <w:t>„</w:t>
      </w:r>
      <w:r w:rsidRPr="00AE78DE">
        <w:rPr>
          <w:rFonts w:cs="Arial"/>
        </w:rPr>
        <w:t>Hotz</w:t>
      </w:r>
      <w:r>
        <w:rPr>
          <w:rFonts w:cs="Arial"/>
        </w:rPr>
        <w:t>“</w:t>
      </w:r>
      <w:r w:rsidRPr="00AE78DE">
        <w:rPr>
          <w:rFonts w:cs="Arial"/>
        </w:rPr>
        <w:t xml:space="preserve"> erteilt.</w:t>
      </w:r>
    </w:p>
    <w:p w:rsidR="003A2538" w:rsidRPr="00AE78DE" w:rsidRDefault="003A2538" w:rsidP="003A2538">
      <w:pPr>
        <w:tabs>
          <w:tab w:val="clear" w:pos="794"/>
          <w:tab w:val="left" w:pos="799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AE78DE">
        <w:rPr>
          <w:rFonts w:cs="Arial"/>
        </w:rPr>
        <w:t>Fr. 30, der Begutachtungsgebühr des Stadtrates Zürich von</w:t>
      </w:r>
      <w:r>
        <w:rPr>
          <w:rFonts w:cs="Arial"/>
        </w:rPr>
        <w:t xml:space="preserve"> </w:t>
      </w:r>
      <w:r w:rsidRPr="00AE78DE">
        <w:rPr>
          <w:rFonts w:cs="Arial"/>
        </w:rPr>
        <w:t>Fr. 10, den Veröffentlichungskosten sowie den Ausfertigungs</w:t>
      </w:r>
      <w:r>
        <w:rPr>
          <w:rFonts w:cs="Arial"/>
        </w:rPr>
        <w:t>- und</w:t>
      </w:r>
      <w:r w:rsidRPr="00AE78DE">
        <w:rPr>
          <w:rFonts w:cs="Arial"/>
        </w:rPr>
        <w:t xml:space="preserve"> Stempelgebühren, sind aus dem bei der Direktion des</w:t>
      </w:r>
      <w:r>
        <w:rPr>
          <w:rFonts w:cs="Arial"/>
        </w:rPr>
        <w:t xml:space="preserve"> </w:t>
      </w:r>
      <w:r w:rsidRPr="00AE78DE">
        <w:rPr>
          <w:rFonts w:cs="Arial"/>
        </w:rPr>
        <w:t>Innern geleisteten Vorschuß von Fr. 55 zu bezahlen.</w:t>
      </w:r>
    </w:p>
    <w:p w:rsidR="003A2538" w:rsidRDefault="003A2538" w:rsidP="003A2538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Veröffentlichung im Amtsblatt (Dispositiv I) und Mitteilung an die Gesuchstellerin, unter Rückschluß des Scheidungsurteils, das Zivilstandsamt Zürich sowie an die Direktion</w:t>
      </w:r>
      <w:r>
        <w:rPr>
          <w:rFonts w:cs="Arial"/>
        </w:rPr>
        <w:t xml:space="preserve"> </w:t>
      </w:r>
      <w:r w:rsidRPr="00AE78DE">
        <w:rPr>
          <w:rFonts w:cs="Arial"/>
        </w:rPr>
        <w:t>des Innern.</w:t>
      </w:r>
    </w:p>
    <w:p w:rsidR="003A2538" w:rsidRDefault="003A2538" w:rsidP="003A2538">
      <w:pPr>
        <w:pStyle w:val="00Vorgabetext"/>
        <w:keepNext/>
        <w:keepLines/>
        <w:rPr>
          <w:rFonts w:cs="Arial"/>
        </w:rPr>
      </w:pPr>
    </w:p>
    <w:p w:rsidR="003A2538" w:rsidRDefault="003A2538" w:rsidP="003A2538">
      <w:pPr>
        <w:pStyle w:val="00Vorgabetext"/>
        <w:keepNext/>
        <w:keepLines/>
        <w:rPr>
          <w:rFonts w:cs="Arial"/>
        </w:rPr>
      </w:pPr>
    </w:p>
    <w:p w:rsidR="00BE768B" w:rsidRDefault="003A2538" w:rsidP="003A2538">
      <w:pPr>
        <w:pStyle w:val="00Vorgabetext"/>
        <w:keepNext/>
        <w:keepLines/>
      </w:pPr>
      <w:r>
        <w:rPr>
          <w:rFonts w:cs="Arial"/>
        </w:rPr>
        <w:t>[</w:t>
      </w:r>
      <w:r w:rsidRPr="003A2538">
        <w:rPr>
          <w:rFonts w:cs="Arial"/>
          <w:i/>
        </w:rPr>
        <w:t>Transkript: OCR (Überarbeitung: Team TKR)/11.08.2017</w:t>
      </w:r>
      <w:bookmarkStart w:id="1" w:name="_GoBack"/>
      <w:r w:rsidRPr="003A253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538" w:rsidRDefault="003A2538">
      <w:r>
        <w:separator/>
      </w:r>
    </w:p>
    <w:p w:rsidR="003A2538" w:rsidRDefault="003A2538"/>
    <w:p w:rsidR="003A2538" w:rsidRDefault="003A2538"/>
  </w:endnote>
  <w:endnote w:type="continuationSeparator" w:id="0">
    <w:p w:rsidR="003A2538" w:rsidRDefault="003A2538">
      <w:r>
        <w:continuationSeparator/>
      </w:r>
    </w:p>
    <w:p w:rsidR="003A2538" w:rsidRDefault="003A2538"/>
    <w:p w:rsidR="003A2538" w:rsidRDefault="003A25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538" w:rsidRDefault="003A2538">
      <w:r>
        <w:separator/>
      </w:r>
    </w:p>
    <w:p w:rsidR="003A2538" w:rsidRDefault="003A2538"/>
    <w:p w:rsidR="003A2538" w:rsidRDefault="003A2538"/>
  </w:footnote>
  <w:footnote w:type="continuationSeparator" w:id="0">
    <w:p w:rsidR="003A2538" w:rsidRDefault="003A2538">
      <w:r>
        <w:continuationSeparator/>
      </w:r>
    </w:p>
    <w:p w:rsidR="003A2538" w:rsidRDefault="003A2538"/>
    <w:p w:rsidR="003A2538" w:rsidRDefault="003A25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A253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A253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3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2538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7BCAB39-5185-49B9-AC17-C2136B70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2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1A087-AAC6-45F0-B42F-AC62539A1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266</Words>
  <Characters>1535</Characters>
  <Application>Microsoft Office Word</Application>
  <DocSecurity>0</DocSecurity>
  <PresentationFormat/>
  <Lines>191</Lines>
  <Paragraphs>180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1621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2017-08-11T07:43:00Z</dcterms:created>
  <dcterms:modified xsi:type="dcterms:W3CDTF">2017-08-11T07:43:00Z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