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376DB" w:rsidP="00931B1F">
            <w:pPr>
              <w:pStyle w:val="70SignaturX"/>
            </w:pPr>
            <w:r>
              <w:t>StAZH MM 3.68 RRB 1944/0354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376D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376DB" w:rsidP="00931B1F">
            <w:pPr>
              <w:pStyle w:val="71DatumX"/>
            </w:pPr>
            <w:r>
              <w:t>17.02.1944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376DB" w:rsidP="00931B1F">
            <w:pPr>
              <w:pStyle w:val="00Vorgabetext"/>
            </w:pPr>
            <w:r>
              <w:t>143–144</w:t>
            </w:r>
          </w:p>
        </w:tc>
      </w:tr>
    </w:tbl>
    <w:p w:rsidR="00616641" w:rsidRDefault="00616641" w:rsidP="0077655B">
      <w:pPr>
        <w:pStyle w:val="00Vorgabetext"/>
        <w:spacing w:before="0" w:after="60"/>
      </w:pPr>
    </w:p>
    <w:p w:rsidR="004376DB" w:rsidRPr="00AE78DE" w:rsidRDefault="004376DB" w:rsidP="004376DB">
      <w:pPr>
        <w:tabs>
          <w:tab w:val="left" w:pos="931"/>
        </w:tabs>
        <w:spacing w:before="60"/>
        <w:rPr>
          <w:rFonts w:cs="Arial"/>
        </w:rPr>
      </w:pPr>
      <w:bookmarkStart w:id="0" w:name="ContentText"/>
      <w:bookmarkEnd w:id="0"/>
      <w:r>
        <w:t>[</w:t>
      </w:r>
      <w:r w:rsidRPr="004376DB">
        <w:rPr>
          <w:i/>
        </w:rPr>
        <w:t>p. 143</w:t>
      </w:r>
      <w:r w:rsidRPr="004376DB">
        <w:t>]</w:t>
      </w:r>
      <w:r w:rsidRPr="00AE78DE">
        <w:rPr>
          <w:rFonts w:cs="Arial"/>
        </w:rPr>
        <w:t xml:space="preserve"> A. Mit Entscheid</w:t>
      </w:r>
      <w:r>
        <w:rPr>
          <w:rFonts w:cs="Arial"/>
        </w:rPr>
        <w:t xml:space="preserve"> </w:t>
      </w:r>
      <w:r w:rsidRPr="00AE78DE">
        <w:rPr>
          <w:rFonts w:cs="Arial"/>
        </w:rPr>
        <w:t>vom 29. Dezember 1943 verweigerte der Gemeinderat von</w:t>
      </w:r>
      <w:r>
        <w:rPr>
          <w:rFonts w:cs="Arial"/>
        </w:rPr>
        <w:t xml:space="preserve"> </w:t>
      </w:r>
      <w:r w:rsidRPr="00AE78DE">
        <w:rPr>
          <w:rFonts w:cs="Arial"/>
        </w:rPr>
        <w:t xml:space="preserve">Männedorf der </w:t>
      </w:r>
      <w:r w:rsidRPr="00AE78DE">
        <w:rPr>
          <w:rFonts w:cs="Arial"/>
          <w:lang w:val="fr-FR" w:eastAsia="fr-FR" w:bidi="fr-FR"/>
        </w:rPr>
        <w:t xml:space="preserve">Ida </w:t>
      </w:r>
      <w:r w:rsidRPr="00AE78DE">
        <w:rPr>
          <w:rFonts w:cs="Arial"/>
        </w:rPr>
        <w:t>Moesch, geboren 1871, von Frick, wohnhaft Verenaweg 654, Männedorf, gestützt auf den Bundesratsbeschluß vom 15. Oktober 1941 betreffend Maßnahmen</w:t>
      </w:r>
      <w:r>
        <w:rPr>
          <w:rFonts w:cs="Arial"/>
        </w:rPr>
        <w:t xml:space="preserve"> </w:t>
      </w:r>
      <w:r w:rsidRPr="00AE78DE">
        <w:rPr>
          <w:rFonts w:cs="Arial"/>
        </w:rPr>
        <w:t>gegen die Wohnungsnot die Niederlassung in der Gemeinde</w:t>
      </w:r>
      <w:r>
        <w:rPr>
          <w:rFonts w:cs="Arial"/>
        </w:rPr>
        <w:t xml:space="preserve"> </w:t>
      </w:r>
      <w:r w:rsidRPr="00AE78DE">
        <w:rPr>
          <w:rFonts w:cs="Arial"/>
        </w:rPr>
        <w:t>Männedorf.</w:t>
      </w:r>
    </w:p>
    <w:p w:rsidR="004376DB" w:rsidRPr="00AE78DE" w:rsidRDefault="004376DB" w:rsidP="004376DB">
      <w:pPr>
        <w:tabs>
          <w:tab w:val="left" w:pos="735"/>
        </w:tabs>
        <w:spacing w:before="60"/>
        <w:rPr>
          <w:rFonts w:cs="Arial"/>
        </w:rPr>
      </w:pPr>
      <w:r w:rsidRPr="00AE78DE">
        <w:rPr>
          <w:rFonts w:cs="Arial"/>
        </w:rPr>
        <w:t>B.</w:t>
      </w:r>
      <w:r>
        <w:rPr>
          <w:rFonts w:cs="Arial"/>
        </w:rPr>
        <w:t xml:space="preserve"> </w:t>
      </w:r>
      <w:r w:rsidRPr="00AE78DE">
        <w:rPr>
          <w:rFonts w:cs="Arial"/>
        </w:rPr>
        <w:t xml:space="preserve">Hiegegen rekurrierte </w:t>
      </w:r>
      <w:r w:rsidRPr="00AE78DE">
        <w:rPr>
          <w:rFonts w:cs="Arial"/>
          <w:lang w:val="fr-FR" w:eastAsia="fr-FR" w:bidi="fr-FR"/>
        </w:rPr>
        <w:t xml:space="preserve">Ida </w:t>
      </w:r>
      <w:r w:rsidRPr="00AE78DE">
        <w:rPr>
          <w:rFonts w:cs="Arial"/>
        </w:rPr>
        <w:t>Moesch am 4. Januar 1944</w:t>
      </w:r>
      <w:r>
        <w:rPr>
          <w:rFonts w:cs="Arial"/>
        </w:rPr>
        <w:t xml:space="preserve"> </w:t>
      </w:r>
      <w:r w:rsidRPr="00AE78DE">
        <w:rPr>
          <w:rFonts w:cs="Arial"/>
        </w:rPr>
        <w:t>fristgerecht an den Regierungsrat mit dem Antrag, es sei ihr</w:t>
      </w:r>
      <w:r>
        <w:rPr>
          <w:rFonts w:cs="Arial"/>
        </w:rPr>
        <w:t xml:space="preserve"> </w:t>
      </w:r>
      <w:r w:rsidRPr="00AE78DE">
        <w:rPr>
          <w:rFonts w:cs="Arial"/>
        </w:rPr>
        <w:t>die Niederlassungsbewilligung für die Gemeinde Männedorf zu</w:t>
      </w:r>
      <w:r>
        <w:rPr>
          <w:rFonts w:cs="Arial"/>
        </w:rPr>
        <w:t xml:space="preserve"> </w:t>
      </w:r>
      <w:r w:rsidRPr="00AE78DE">
        <w:rPr>
          <w:rFonts w:cs="Arial"/>
        </w:rPr>
        <w:t>erteilen.</w:t>
      </w:r>
    </w:p>
    <w:p w:rsidR="004376DB" w:rsidRDefault="004376DB" w:rsidP="004376DB">
      <w:pPr>
        <w:tabs>
          <w:tab w:val="left" w:pos="740"/>
        </w:tabs>
        <w:spacing w:before="60"/>
        <w:rPr>
          <w:rFonts w:cs="Arial"/>
        </w:rPr>
      </w:pPr>
      <w:r w:rsidRPr="00AE78DE">
        <w:rPr>
          <w:rFonts w:cs="Arial"/>
        </w:rPr>
        <w:t>C.</w:t>
      </w:r>
      <w:r>
        <w:rPr>
          <w:rFonts w:cs="Arial"/>
        </w:rPr>
        <w:t xml:space="preserve"> </w:t>
      </w:r>
      <w:r w:rsidRPr="00AE78DE">
        <w:rPr>
          <w:rFonts w:cs="Arial"/>
        </w:rPr>
        <w:t>Das Gemeindemietamt Männedorf beantragte in seiner</w:t>
      </w:r>
      <w:r>
        <w:rPr>
          <w:rFonts w:cs="Arial"/>
        </w:rPr>
        <w:t xml:space="preserve"> </w:t>
      </w:r>
      <w:r w:rsidRPr="00AE78DE">
        <w:rPr>
          <w:rFonts w:cs="Arial"/>
        </w:rPr>
        <w:t>Vernehmlassung vom 6. Januar 1944 Abweisung des Rekurses.</w:t>
      </w:r>
    </w:p>
    <w:p w:rsidR="004376DB" w:rsidRDefault="004376DB" w:rsidP="004376DB">
      <w:pPr>
        <w:tabs>
          <w:tab w:val="left" w:pos="740"/>
        </w:tabs>
        <w:spacing w:before="60"/>
        <w:jc w:val="center"/>
        <w:rPr>
          <w:rFonts w:cs="Arial"/>
        </w:rPr>
      </w:pPr>
      <w:r w:rsidRPr="00AE78DE">
        <w:rPr>
          <w:rFonts w:cs="Arial"/>
        </w:rPr>
        <w:t>Es kommt in Betracht:</w:t>
      </w:r>
    </w:p>
    <w:p w:rsidR="004376DB" w:rsidRPr="00AE78DE" w:rsidRDefault="004376DB" w:rsidP="004376DB">
      <w:pPr>
        <w:spacing w:before="60"/>
        <w:rPr>
          <w:rFonts w:cs="Arial"/>
        </w:rPr>
      </w:pPr>
      <w:r w:rsidRPr="00AE78DE">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AE78DE">
        <w:rPr>
          <w:rFonts w:cs="Arial"/>
        </w:rPr>
        <w:t>zu ziehen sind. Die Rechtfertigung der Anwesenheit liegt namentlich in der Ausübung eines Berufes oder Gewerbes, überhaupt in einer Tätigkeit zur Fristung des Lebensunterhaltes,</w:t>
      </w:r>
      <w:r>
        <w:rPr>
          <w:rFonts w:cs="Arial"/>
        </w:rPr>
        <w:t xml:space="preserve"> </w:t>
      </w:r>
      <w:r w:rsidRPr="00AE78DE">
        <w:rPr>
          <w:rFonts w:cs="Arial"/>
        </w:rPr>
        <w:t>sofern sie das Wohnen in der Gemeinde bedingt.</w:t>
      </w:r>
    </w:p>
    <w:p w:rsidR="004376DB" w:rsidRPr="00AE78DE" w:rsidRDefault="004376DB" w:rsidP="004376DB">
      <w:pPr>
        <w:spacing w:before="60"/>
        <w:rPr>
          <w:rFonts w:cs="Arial"/>
        </w:rPr>
      </w:pPr>
      <w:r w:rsidRPr="00AE78DE">
        <w:rPr>
          <w:rFonts w:cs="Arial"/>
        </w:rPr>
        <w:t>Die Rekurrentin zog im Oktober 1943 von Feldbach nach</w:t>
      </w:r>
      <w:r>
        <w:rPr>
          <w:rFonts w:cs="Arial"/>
        </w:rPr>
        <w:t xml:space="preserve"> </w:t>
      </w:r>
      <w:r w:rsidRPr="00AE78DE">
        <w:rPr>
          <w:rFonts w:cs="Arial"/>
        </w:rPr>
        <w:t>Männedorf, wo sie zunächst ein Einzelzimmer mietete. Auf</w:t>
      </w:r>
      <w:r>
        <w:rPr>
          <w:rFonts w:cs="Arial"/>
        </w:rPr>
        <w:t xml:space="preserve"> </w:t>
      </w:r>
      <w:r w:rsidRPr="00AE78DE">
        <w:rPr>
          <w:rFonts w:cs="Arial"/>
        </w:rPr>
        <w:t>Mitte Dezember 1943 übernahm sie alsdann eine 3</w:t>
      </w:r>
      <w:r>
        <w:rPr>
          <w:rFonts w:cs="Arial"/>
        </w:rPr>
        <w:t>-</w:t>
      </w:r>
      <w:r w:rsidRPr="00AE78DE">
        <w:rPr>
          <w:rFonts w:cs="Arial"/>
        </w:rPr>
        <w:t>Zimmerwohnung. Heute stellt sie das Begehren, es sei ihr die Niederlassung zum Bez</w:t>
      </w:r>
      <w:r>
        <w:rPr>
          <w:rFonts w:cs="Arial"/>
        </w:rPr>
        <w:t>u</w:t>
      </w:r>
      <w:r w:rsidRPr="00AE78DE">
        <w:rPr>
          <w:rFonts w:cs="Arial"/>
        </w:rPr>
        <w:t>ge dieser Wohnung zu bewilligen. Ihren Rekurs gegen den ablehnenden Entscheid der Gemeinde Männedorf begründet sie im wesentlichen damit, sie habe bereits in</w:t>
      </w:r>
      <w:r>
        <w:rPr>
          <w:rFonts w:cs="Arial"/>
        </w:rPr>
        <w:t xml:space="preserve"> </w:t>
      </w:r>
      <w:r w:rsidRPr="00AE78DE">
        <w:rPr>
          <w:rFonts w:cs="Arial"/>
        </w:rPr>
        <w:t>früheren Jahren, nämlich während des letzten Weltkrieges, in</w:t>
      </w:r>
      <w:r>
        <w:rPr>
          <w:rFonts w:cs="Arial"/>
        </w:rPr>
        <w:t xml:space="preserve"> </w:t>
      </w:r>
      <w:r w:rsidRPr="00AE78DE">
        <w:rPr>
          <w:rFonts w:cs="Arial"/>
        </w:rPr>
        <w:t>den Zwanzigerjahren und vom Januar bis Oktober 1943 in</w:t>
      </w:r>
      <w:r>
        <w:rPr>
          <w:rFonts w:cs="Arial"/>
        </w:rPr>
        <w:t xml:space="preserve"> </w:t>
      </w:r>
      <w:r w:rsidRPr="00AE78DE">
        <w:rPr>
          <w:rFonts w:cs="Arial"/>
        </w:rPr>
        <w:t>Männedorf gewohnt. Die Wohnung, die sie heute begehre, stehe</w:t>
      </w:r>
      <w:r>
        <w:rPr>
          <w:rFonts w:cs="Arial"/>
        </w:rPr>
        <w:t xml:space="preserve"> </w:t>
      </w:r>
      <w:r w:rsidRPr="00AE78DE">
        <w:rPr>
          <w:rFonts w:cs="Arial"/>
        </w:rPr>
        <w:t>über ein halbes Jahr leer, weshalb es sich nicht rechtfertige,</w:t>
      </w:r>
      <w:r>
        <w:rPr>
          <w:rFonts w:cs="Arial"/>
        </w:rPr>
        <w:t xml:space="preserve"> </w:t>
      </w:r>
      <w:r w:rsidRPr="00AE78DE">
        <w:rPr>
          <w:rFonts w:cs="Arial"/>
        </w:rPr>
        <w:t>ihr Gesuch mit dem Hinweis auf die Wohnungsnot in der Gemeinde abzuweisen.</w:t>
      </w:r>
    </w:p>
    <w:p w:rsidR="004376DB" w:rsidRPr="00AE78DE" w:rsidRDefault="004376DB" w:rsidP="004376DB">
      <w:pPr>
        <w:spacing w:before="60"/>
        <w:rPr>
          <w:rFonts w:cs="Arial"/>
        </w:rPr>
      </w:pPr>
      <w:r w:rsidRPr="00AE78DE">
        <w:rPr>
          <w:rFonts w:cs="Arial"/>
        </w:rPr>
        <w:t>Da die Rekurrentin nicht mehr berufstätig ist, machen ihre</w:t>
      </w:r>
      <w:r>
        <w:rPr>
          <w:rFonts w:cs="Arial"/>
        </w:rPr>
        <w:t xml:space="preserve"> </w:t>
      </w:r>
      <w:r w:rsidRPr="00AE78DE">
        <w:rPr>
          <w:rFonts w:cs="Arial"/>
        </w:rPr>
        <w:t>wirtschaftlichen Beziehungen eine Niederlassung in Männedorf nicht notwendig. Es verbleibt deshalb zu prüfen, ob die</w:t>
      </w:r>
      <w:r>
        <w:rPr>
          <w:rFonts w:cs="Arial"/>
        </w:rPr>
        <w:t xml:space="preserve"> </w:t>
      </w:r>
      <w:r w:rsidRPr="00AE78DE">
        <w:rPr>
          <w:rFonts w:cs="Arial"/>
        </w:rPr>
        <w:t>mehr gefühlsmäßigen Gründe, welche die Rekurrentin für den</w:t>
      </w:r>
      <w:r>
        <w:rPr>
          <w:rFonts w:cs="Arial"/>
        </w:rPr>
        <w:t xml:space="preserve"> </w:t>
      </w:r>
      <w:r w:rsidRPr="00AE78DE">
        <w:rPr>
          <w:rFonts w:cs="Arial"/>
        </w:rPr>
        <w:t>Wohnsitz in dieser Gemeinde anführt und die mit ihren früheren Aufenthalten in der Gemeinde zusammenzuhängen scheinen,</w:t>
      </w:r>
      <w:r>
        <w:rPr>
          <w:rFonts w:cs="Arial"/>
        </w:rPr>
        <w:t xml:space="preserve"> </w:t>
      </w:r>
      <w:r w:rsidRPr="00AE78DE">
        <w:rPr>
          <w:rFonts w:cs="Arial"/>
        </w:rPr>
        <w:t>ihr Begehren rechtfertigen. Selbst wenn aber diesen Gesichtspunkten diejenige Bedeutung zugemessen würde, welche ihnen</w:t>
      </w:r>
      <w:r>
        <w:rPr>
          <w:rFonts w:cs="Arial"/>
        </w:rPr>
        <w:t xml:space="preserve"> </w:t>
      </w:r>
      <w:r w:rsidRPr="00AE78DE">
        <w:rPr>
          <w:rFonts w:cs="Arial"/>
        </w:rPr>
        <w:t>die Rekurrentin gibt, so würden sie die letztere, als alleinstehende Person, doch lediglich zum Bezüge eines Einzelzimmers berechtigen. Die in Männedorf tatsächlich bestehende</w:t>
      </w:r>
      <w:r>
        <w:rPr>
          <w:rFonts w:cs="Arial"/>
        </w:rPr>
        <w:t xml:space="preserve"> </w:t>
      </w:r>
      <w:r w:rsidRPr="00AE78DE">
        <w:rPr>
          <w:rFonts w:cs="Arial"/>
        </w:rPr>
        <w:t>Wohnungsnot läßt es nicht verantworten, die wenigen leeren</w:t>
      </w:r>
      <w:r>
        <w:rPr>
          <w:rFonts w:cs="Arial"/>
        </w:rPr>
        <w:t xml:space="preserve"> </w:t>
      </w:r>
      <w:r w:rsidRPr="00AE78DE">
        <w:rPr>
          <w:rFonts w:cs="Arial"/>
        </w:rPr>
        <w:t>Mietobjekte, welche als Familienwohnungen in Betracht fallen,</w:t>
      </w:r>
      <w:r>
        <w:rPr>
          <w:rFonts w:cs="Arial"/>
        </w:rPr>
        <w:t xml:space="preserve"> </w:t>
      </w:r>
      <w:r w:rsidRPr="00AE78DE">
        <w:rPr>
          <w:rFonts w:cs="Arial"/>
        </w:rPr>
        <w:t>durch Einzelpersonen belegen zu lassen. Zwar trifft zu, daß</w:t>
      </w:r>
      <w:r>
        <w:rPr>
          <w:rFonts w:cs="Arial"/>
        </w:rPr>
        <w:t xml:space="preserve"> </w:t>
      </w:r>
      <w:r w:rsidRPr="00AE78DE">
        <w:rPr>
          <w:rFonts w:cs="Arial"/>
        </w:rPr>
        <w:t>die von der Rekurrentin gemietete Wohnung während längerer</w:t>
      </w:r>
      <w:r>
        <w:rPr>
          <w:rFonts w:cs="Arial"/>
        </w:rPr>
        <w:t xml:space="preserve"> </w:t>
      </w:r>
      <w:r w:rsidRPr="00AE78DE">
        <w:rPr>
          <w:rFonts w:cs="Arial"/>
        </w:rPr>
        <w:t>Zeit unbenützt war. Nachdem sich jedoch ergeben hat, daß der</w:t>
      </w:r>
      <w:r>
        <w:rPr>
          <w:rFonts w:cs="Arial"/>
        </w:rPr>
        <w:t xml:space="preserve"> </w:t>
      </w:r>
      <w:r w:rsidRPr="00AE78DE">
        <w:rPr>
          <w:rFonts w:cs="Arial"/>
        </w:rPr>
        <w:t>Vermieter sich bisher weigerte, die Räume an die von der Gemeinde zugewiesenen Interessenten zu vermieten, kann sich die</w:t>
      </w:r>
      <w:r>
        <w:rPr>
          <w:rFonts w:cs="Arial"/>
        </w:rPr>
        <w:t xml:space="preserve"> </w:t>
      </w:r>
      <w:r w:rsidRPr="00AE78DE">
        <w:rPr>
          <w:rFonts w:cs="Arial"/>
        </w:rPr>
        <w:t>Rekurrentin auf diesen Umstand nicht berufen. Der Rekurs ist</w:t>
      </w:r>
      <w:r>
        <w:rPr>
          <w:rFonts w:cs="Arial"/>
        </w:rPr>
        <w:t xml:space="preserve"> </w:t>
      </w:r>
      <w:r w:rsidRPr="00AE78DE">
        <w:rPr>
          <w:rFonts w:cs="Arial"/>
        </w:rPr>
        <w:t>daher abzuweisen und die Rekurrentin zu verpflichten, die</w:t>
      </w:r>
      <w:r>
        <w:rPr>
          <w:rFonts w:cs="Arial"/>
        </w:rPr>
        <w:t xml:space="preserve"> </w:t>
      </w:r>
      <w:r w:rsidRPr="00AE78DE">
        <w:rPr>
          <w:rFonts w:cs="Arial"/>
        </w:rPr>
        <w:t>Wohnung, falls sie sie inzwischen bezogen hat, innert angemessener Frist zu verlassen.</w:t>
      </w:r>
    </w:p>
    <w:p w:rsidR="004376DB" w:rsidRDefault="004376DB" w:rsidP="004376DB">
      <w:pPr>
        <w:spacing w:before="60"/>
        <w:rPr>
          <w:rFonts w:cs="Arial"/>
        </w:rPr>
      </w:pPr>
      <w:r w:rsidRPr="00AE78DE">
        <w:rPr>
          <w:rFonts w:cs="Arial"/>
        </w:rPr>
        <w:t>Auf Antrag der Justizdirektion</w:t>
      </w:r>
    </w:p>
    <w:p w:rsidR="004376DB" w:rsidRDefault="004376DB" w:rsidP="004376DB">
      <w:pPr>
        <w:spacing w:before="60"/>
        <w:jc w:val="center"/>
        <w:rPr>
          <w:rFonts w:cs="Arial"/>
        </w:rPr>
      </w:pPr>
      <w:r w:rsidRPr="00AE78DE">
        <w:rPr>
          <w:rFonts w:cs="Arial"/>
        </w:rPr>
        <w:t>beschließt der Regierungsrat:</w:t>
      </w:r>
    </w:p>
    <w:p w:rsidR="004376DB" w:rsidRPr="00AE78DE" w:rsidRDefault="004376DB" w:rsidP="004376DB">
      <w:pPr>
        <w:tabs>
          <w:tab w:val="left" w:pos="702"/>
        </w:tabs>
        <w:spacing w:before="60"/>
        <w:rPr>
          <w:rFonts w:cs="Arial"/>
        </w:rPr>
      </w:pPr>
      <w:r w:rsidRPr="00AE78DE">
        <w:rPr>
          <w:rFonts w:cs="Arial"/>
        </w:rPr>
        <w:t>I.</w:t>
      </w:r>
      <w:r>
        <w:rPr>
          <w:rFonts w:cs="Arial"/>
        </w:rPr>
        <w:t xml:space="preserve"> </w:t>
      </w:r>
      <w:r w:rsidRPr="00AE78DE">
        <w:rPr>
          <w:rFonts w:cs="Arial"/>
        </w:rPr>
        <w:t xml:space="preserve">Der Rekurs der </w:t>
      </w:r>
      <w:r w:rsidRPr="00AE78DE">
        <w:rPr>
          <w:rFonts w:cs="Arial"/>
          <w:lang w:val="fr-FR" w:eastAsia="fr-FR" w:bidi="fr-FR"/>
        </w:rPr>
        <w:t xml:space="preserve">Ida </w:t>
      </w:r>
      <w:r w:rsidRPr="00AE78DE">
        <w:rPr>
          <w:rFonts w:cs="Arial"/>
        </w:rPr>
        <w:t>Moesch gegen den Entscheid des</w:t>
      </w:r>
      <w:r>
        <w:rPr>
          <w:rFonts w:cs="Arial"/>
        </w:rPr>
        <w:t xml:space="preserve"> </w:t>
      </w:r>
      <w:r w:rsidRPr="00AE78DE">
        <w:rPr>
          <w:rFonts w:cs="Arial"/>
        </w:rPr>
        <w:t>Gemeindemietamtes Männedorf vom 29. Dezember 1943 betreffend Niederlassungsverweigerung wird abgewiesen.</w:t>
      </w:r>
    </w:p>
    <w:p w:rsidR="004376DB" w:rsidRDefault="004376DB" w:rsidP="004376DB">
      <w:pPr>
        <w:pStyle w:val="00Vorgabetext"/>
        <w:rPr>
          <w:rFonts w:cs="Arial"/>
        </w:rPr>
      </w:pPr>
      <w:r w:rsidRPr="00AE78DE">
        <w:rPr>
          <w:rFonts w:cs="Arial"/>
        </w:rPr>
        <w:t>II.</w:t>
      </w:r>
      <w:r>
        <w:rPr>
          <w:rFonts w:cs="Arial"/>
        </w:rPr>
        <w:t xml:space="preserve"> </w:t>
      </w:r>
      <w:r w:rsidRPr="00AE78DE">
        <w:rPr>
          <w:rFonts w:cs="Arial"/>
        </w:rPr>
        <w:t>Die Rekurrentin wird, falls sie bereits eine Wohnung</w:t>
      </w:r>
      <w:r>
        <w:rPr>
          <w:rFonts w:cs="Arial"/>
        </w:rPr>
        <w:t xml:space="preserve"> </w:t>
      </w:r>
      <w:r w:rsidRPr="00AE78DE">
        <w:rPr>
          <w:rFonts w:cs="Arial"/>
        </w:rPr>
        <w:t>bezogen hat, verpflichtet, diese spätestens auf Ende Februar</w:t>
      </w:r>
      <w:r>
        <w:rPr>
          <w:rFonts w:cs="Arial"/>
        </w:rPr>
        <w:t xml:space="preserve"> </w:t>
      </w:r>
      <w:r w:rsidRPr="00AE78DE">
        <w:rPr>
          <w:rFonts w:cs="Arial"/>
        </w:rPr>
        <w:t>1944 zu räumen.</w:t>
      </w:r>
      <w:r>
        <w:rPr>
          <w:rFonts w:cs="Arial"/>
        </w:rPr>
        <w:t xml:space="preserve"> // [</w:t>
      </w:r>
      <w:r w:rsidRPr="004376DB">
        <w:rPr>
          <w:rFonts w:cs="Arial"/>
          <w:i/>
        </w:rPr>
        <w:t>p. 144</w:t>
      </w:r>
      <w:r w:rsidRPr="004376DB">
        <w:rPr>
          <w:rFonts w:cs="Arial"/>
        </w:rPr>
        <w:t>]</w:t>
      </w:r>
    </w:p>
    <w:p w:rsidR="004376DB" w:rsidRPr="00AE78DE" w:rsidRDefault="004376DB" w:rsidP="004376DB">
      <w:pPr>
        <w:tabs>
          <w:tab w:val="left" w:pos="855"/>
        </w:tabs>
        <w:spacing w:before="60"/>
        <w:rPr>
          <w:rFonts w:cs="Arial"/>
        </w:rPr>
      </w:pPr>
      <w:r w:rsidRPr="00AE78DE">
        <w:rPr>
          <w:rFonts w:cs="Arial"/>
        </w:rPr>
        <w:t>III.</w:t>
      </w:r>
      <w:r>
        <w:rPr>
          <w:rFonts w:cs="Arial"/>
        </w:rPr>
        <w:t xml:space="preserve"> </w:t>
      </w:r>
      <w:r w:rsidRPr="00AE78DE">
        <w:rPr>
          <w:rFonts w:cs="Arial"/>
        </w:rPr>
        <w:t>Die Kosten, bestehend in Fr. 15 Staatsgebühr, sowie</w:t>
      </w:r>
      <w:r>
        <w:rPr>
          <w:rFonts w:cs="Arial"/>
        </w:rPr>
        <w:t xml:space="preserve"> </w:t>
      </w:r>
      <w:r w:rsidRPr="00AE78DE">
        <w:rPr>
          <w:rFonts w:cs="Arial"/>
        </w:rPr>
        <w:t>den Ausfertigungs</w:t>
      </w:r>
      <w:r>
        <w:rPr>
          <w:rFonts w:cs="Arial"/>
        </w:rPr>
        <w:t>-</w:t>
      </w:r>
      <w:r w:rsidRPr="00AE78DE">
        <w:rPr>
          <w:rFonts w:cs="Arial"/>
        </w:rPr>
        <w:t xml:space="preserve"> und Stempelgebühren, werden der Rekurrentin auferlegt.</w:t>
      </w:r>
    </w:p>
    <w:p w:rsidR="004376DB" w:rsidRDefault="004376DB" w:rsidP="004376DB">
      <w:pPr>
        <w:pStyle w:val="00Vorgabetext"/>
        <w:keepNext/>
        <w:keepLines/>
        <w:rPr>
          <w:rFonts w:cs="Arial"/>
        </w:rPr>
      </w:pPr>
      <w:r w:rsidRPr="00AE78DE">
        <w:rPr>
          <w:rFonts w:cs="Arial"/>
        </w:rPr>
        <w:t>IV.</w:t>
      </w:r>
      <w:r>
        <w:rPr>
          <w:rFonts w:cs="Arial"/>
        </w:rPr>
        <w:t xml:space="preserve"> </w:t>
      </w:r>
      <w:r w:rsidRPr="00AE78DE">
        <w:rPr>
          <w:rFonts w:cs="Arial"/>
        </w:rPr>
        <w:t xml:space="preserve">Mitteilung an: </w:t>
      </w:r>
      <w:r w:rsidRPr="00AE78DE">
        <w:rPr>
          <w:rFonts w:cs="Arial"/>
          <w:lang w:val="fr-FR" w:eastAsia="fr-FR" w:bidi="fr-FR"/>
        </w:rPr>
        <w:t xml:space="preserve">a) Ida </w:t>
      </w:r>
      <w:r w:rsidRPr="00AE78DE">
        <w:rPr>
          <w:rFonts w:cs="Arial"/>
        </w:rPr>
        <w:t>Moesch, Verenaweg 654, Männedorf, unter Rücksendung der eingereichten Akten; b) das Gemeindemietamt Männedorf unter Rücksendung der eingereichten Akten; c) die Justizdirektion, Abteilung Mietsachen.</w:t>
      </w:r>
    </w:p>
    <w:p w:rsidR="004376DB" w:rsidRDefault="004376DB" w:rsidP="004376DB">
      <w:pPr>
        <w:pStyle w:val="00Vorgabetext"/>
        <w:keepNext/>
        <w:keepLines/>
        <w:rPr>
          <w:rFonts w:cs="Arial"/>
        </w:rPr>
      </w:pPr>
    </w:p>
    <w:p w:rsidR="004376DB" w:rsidRDefault="004376DB" w:rsidP="004376DB">
      <w:pPr>
        <w:pStyle w:val="00Vorgabetext"/>
        <w:keepNext/>
        <w:keepLines/>
        <w:rPr>
          <w:rFonts w:cs="Arial"/>
        </w:rPr>
      </w:pPr>
    </w:p>
    <w:p w:rsidR="00BE768B" w:rsidRDefault="004376DB" w:rsidP="004376DB">
      <w:pPr>
        <w:pStyle w:val="00Vorgabetext"/>
        <w:keepNext/>
        <w:keepLines/>
      </w:pPr>
      <w:r>
        <w:rPr>
          <w:rFonts w:cs="Arial"/>
        </w:rPr>
        <w:t>[</w:t>
      </w:r>
      <w:r w:rsidRPr="004376DB">
        <w:rPr>
          <w:rFonts w:cs="Arial"/>
          <w:i/>
        </w:rPr>
        <w:t>Transkript: OCR (Überarbeitung: Team TKR)/11.08.2017</w:t>
      </w:r>
      <w:bookmarkStart w:id="1" w:name="_GoBack"/>
      <w:r w:rsidRPr="004376D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6DB" w:rsidRDefault="004376DB">
      <w:r>
        <w:separator/>
      </w:r>
    </w:p>
    <w:p w:rsidR="004376DB" w:rsidRDefault="004376DB"/>
    <w:p w:rsidR="004376DB" w:rsidRDefault="004376DB"/>
  </w:endnote>
  <w:endnote w:type="continuationSeparator" w:id="0">
    <w:p w:rsidR="004376DB" w:rsidRDefault="004376DB">
      <w:r>
        <w:continuationSeparator/>
      </w:r>
    </w:p>
    <w:p w:rsidR="004376DB" w:rsidRDefault="004376DB"/>
    <w:p w:rsidR="004376DB" w:rsidRDefault="004376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6DB" w:rsidRDefault="004376DB">
      <w:r>
        <w:separator/>
      </w:r>
    </w:p>
    <w:p w:rsidR="004376DB" w:rsidRDefault="004376DB"/>
    <w:p w:rsidR="004376DB" w:rsidRDefault="004376DB"/>
  </w:footnote>
  <w:footnote w:type="continuationSeparator" w:id="0">
    <w:p w:rsidR="004376DB" w:rsidRDefault="004376DB">
      <w:r>
        <w:continuationSeparator/>
      </w:r>
    </w:p>
    <w:p w:rsidR="004376DB" w:rsidRDefault="004376DB"/>
    <w:p w:rsidR="004376DB" w:rsidRDefault="004376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376D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376D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6D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376DB"/>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F72822-A8BC-41F8-BEEC-87C9290B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376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CCEFF-40C2-4AFC-BF8D-D3D4C9B5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589</Words>
  <Characters>3493</Characters>
  <Application>Microsoft Office Word</Application>
  <DocSecurity>0</DocSecurity>
  <PresentationFormat/>
  <Lines>388</Lines>
  <Paragraphs>340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3742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2017-08-11T07:43:00Z</dcterms:created>
  <dcterms:modified xsi:type="dcterms:W3CDTF">2017-08-11T07:43:00Z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