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BA315D" w:rsidP="00931B1F">
            <w:pPr>
              <w:pStyle w:val="70SignaturX"/>
            </w:pPr>
            <w:r>
              <w:t>StAZH MM 3.68 RRB 1944/0369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BA315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Heil- und Pflegeanstalt Rheinau.</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BA315D" w:rsidP="00931B1F">
            <w:pPr>
              <w:pStyle w:val="71DatumX"/>
            </w:pPr>
            <w:r>
              <w:t>17.02.1944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BA315D" w:rsidP="00931B1F">
            <w:pPr>
              <w:pStyle w:val="00Vorgabetext"/>
            </w:pPr>
            <w:r>
              <w:t>150–151</w:t>
            </w:r>
          </w:p>
        </w:tc>
      </w:tr>
    </w:tbl>
    <w:p w:rsidR="00616641" w:rsidRDefault="00616641" w:rsidP="0077655B">
      <w:pPr>
        <w:pStyle w:val="00Vorgabetext"/>
        <w:spacing w:before="0" w:after="60"/>
      </w:pPr>
    </w:p>
    <w:p w:rsidR="00BA315D" w:rsidRPr="00AE78DE" w:rsidRDefault="00BA315D" w:rsidP="00BA315D">
      <w:pPr>
        <w:spacing w:before="60"/>
        <w:rPr>
          <w:rFonts w:cs="Arial"/>
        </w:rPr>
      </w:pPr>
      <w:bookmarkStart w:id="0" w:name="ContentText"/>
      <w:bookmarkEnd w:id="0"/>
      <w:r>
        <w:t>[</w:t>
      </w:r>
      <w:r w:rsidRPr="00BA315D">
        <w:rPr>
          <w:i/>
        </w:rPr>
        <w:t>p. 150</w:t>
      </w:r>
      <w:r w:rsidRPr="00BA315D">
        <w:t>]</w:t>
      </w:r>
      <w:r w:rsidRPr="00AE78DE">
        <w:rPr>
          <w:rFonts w:cs="Arial"/>
        </w:rPr>
        <w:t xml:space="preserve"> Mit Brief vom 17.</w:t>
      </w:r>
      <w:r>
        <w:rPr>
          <w:rFonts w:cs="Arial"/>
        </w:rPr>
        <w:t xml:space="preserve"> </w:t>
      </w:r>
      <w:r w:rsidRPr="00AE78DE">
        <w:rPr>
          <w:rFonts w:cs="Arial"/>
        </w:rPr>
        <w:t>August 1943 teilte die Verwaltung der Heil</w:t>
      </w:r>
      <w:r>
        <w:rPr>
          <w:rFonts w:cs="Arial"/>
        </w:rPr>
        <w:t>-</w:t>
      </w:r>
      <w:r w:rsidRPr="00AE78DE">
        <w:rPr>
          <w:rFonts w:cs="Arial"/>
        </w:rPr>
        <w:t xml:space="preserve"> und Pflegeanstalt</w:t>
      </w:r>
      <w:r>
        <w:rPr>
          <w:rFonts w:cs="Arial"/>
        </w:rPr>
        <w:t xml:space="preserve"> </w:t>
      </w:r>
      <w:r w:rsidRPr="00AE78DE">
        <w:rPr>
          <w:rFonts w:cs="Arial"/>
        </w:rPr>
        <w:t>Rheinau mit, daß Pfleger Walter Künzli, geboren 1908, von</w:t>
      </w:r>
      <w:r>
        <w:rPr>
          <w:rFonts w:cs="Arial"/>
        </w:rPr>
        <w:t xml:space="preserve"> </w:t>
      </w:r>
      <w:r w:rsidRPr="00AE78DE">
        <w:rPr>
          <w:rFonts w:cs="Arial"/>
        </w:rPr>
        <w:t>Rheinau, verheiratet, 3 Kinder, angestellt seit 16. November</w:t>
      </w:r>
      <w:r>
        <w:rPr>
          <w:rFonts w:cs="Arial"/>
        </w:rPr>
        <w:t xml:space="preserve"> </w:t>
      </w:r>
      <w:r w:rsidRPr="00AE78DE">
        <w:rPr>
          <w:rFonts w:cs="Arial"/>
        </w:rPr>
        <w:t>1931, am 11. Juni 1943 erkrankt ist. Künzli leidet an Tbc.</w:t>
      </w:r>
      <w:r>
        <w:rPr>
          <w:rFonts w:cs="Arial"/>
        </w:rPr>
        <w:t xml:space="preserve"> </w:t>
      </w:r>
      <w:r w:rsidRPr="00AE78DE">
        <w:rPr>
          <w:rFonts w:cs="Arial"/>
        </w:rPr>
        <w:t>pulm. und wurde deshalb am 12. Juni 1943 ins Sanatorium</w:t>
      </w:r>
      <w:r>
        <w:rPr>
          <w:rFonts w:cs="Arial"/>
        </w:rPr>
        <w:t xml:space="preserve"> </w:t>
      </w:r>
      <w:r w:rsidRPr="00AE78DE">
        <w:rPr>
          <w:rFonts w:cs="Arial"/>
        </w:rPr>
        <w:t>Quisisana, Davos</w:t>
      </w:r>
      <w:r>
        <w:rPr>
          <w:rFonts w:cs="Arial"/>
        </w:rPr>
        <w:t>-</w:t>
      </w:r>
      <w:r w:rsidRPr="00AE78DE">
        <w:rPr>
          <w:rFonts w:cs="Arial"/>
        </w:rPr>
        <w:t>Platz, verlegt, wo er sich heute noch befindet. Am 11. Dezember 1943 ist der von der Gesundheitsdirektion in eigener Kompetenz bewilligte Krankheitsurlaub von</w:t>
      </w:r>
      <w:r>
        <w:rPr>
          <w:rFonts w:cs="Arial"/>
        </w:rPr>
        <w:t xml:space="preserve"> </w:t>
      </w:r>
      <w:r w:rsidRPr="00AE78DE">
        <w:rPr>
          <w:rFonts w:cs="Arial"/>
        </w:rPr>
        <w:t>6 Monaten abgelaufen. Gemäß § 13, Absatz 3, des Anstaltsregulativs vom 9. April 1925 entscheidet der Regierungsrat</w:t>
      </w:r>
      <w:r>
        <w:rPr>
          <w:rFonts w:cs="Arial"/>
        </w:rPr>
        <w:t xml:space="preserve"> </w:t>
      </w:r>
      <w:r w:rsidRPr="00AE78DE">
        <w:rPr>
          <w:rFonts w:cs="Arial"/>
        </w:rPr>
        <w:t>über die Gewährung einer weitergehenden, über 6 Monate</w:t>
      </w:r>
      <w:r>
        <w:rPr>
          <w:rFonts w:cs="Arial"/>
        </w:rPr>
        <w:t xml:space="preserve"> </w:t>
      </w:r>
      <w:r w:rsidRPr="00AE78DE">
        <w:rPr>
          <w:rFonts w:cs="Arial"/>
        </w:rPr>
        <w:t>dauernden Belohnung, Behandlung und Verpflegung. Nach der</w:t>
      </w:r>
      <w:r>
        <w:rPr>
          <w:rFonts w:cs="Arial"/>
        </w:rPr>
        <w:t xml:space="preserve"> </w:t>
      </w:r>
      <w:r w:rsidRPr="00AE78DE">
        <w:rPr>
          <w:rFonts w:cs="Arial"/>
        </w:rPr>
        <w:t>bisherigen Praxis wurden die Anstaltsangestellten in derartigen Fällen höchstens den auf Amtsdauer gewählten Beamten</w:t>
      </w:r>
      <w:r>
        <w:rPr>
          <w:rFonts w:cs="Arial"/>
        </w:rPr>
        <w:t xml:space="preserve"> </w:t>
      </w:r>
      <w:r w:rsidRPr="00AE78DE">
        <w:rPr>
          <w:rFonts w:cs="Arial"/>
        </w:rPr>
        <w:t>und Angestellten des Staates gleichgestellt. Nach Regierungsratsbeschluß Nr. 2450 vom 18. Oktober 1923 wird nach sechs</w:t>
      </w:r>
      <w:r>
        <w:rPr>
          <w:rFonts w:cs="Arial"/>
        </w:rPr>
        <w:t>-</w:t>
      </w:r>
      <w:r>
        <w:rPr>
          <w:rFonts w:cs="Arial"/>
        </w:rPr>
        <w:t xml:space="preserve"> // [</w:t>
      </w:r>
      <w:r w:rsidRPr="00BA315D">
        <w:rPr>
          <w:rFonts w:cs="Arial"/>
          <w:i/>
        </w:rPr>
        <w:t>p. 151</w:t>
      </w:r>
      <w:r w:rsidRPr="00BA315D">
        <w:rPr>
          <w:rFonts w:cs="Arial"/>
        </w:rPr>
        <w:t>]</w:t>
      </w:r>
      <w:r>
        <w:rPr>
          <w:rFonts w:cs="Arial"/>
        </w:rPr>
        <w:t xml:space="preserve"> </w:t>
      </w:r>
      <w:r w:rsidRPr="00AE78DE">
        <w:rPr>
          <w:rFonts w:cs="Arial"/>
        </w:rPr>
        <w:t>monatlicher Krankheit 75% des Gehaltes während einer weiteren Zeitdauer von höchstens 3 Monaten ausbezahlt. Immerhin ist vorgesehen, daß in Spezialfällen, wie bei Lungentuberkulose, der teilweise Fortbezug des Gehaltes weiter ausgedehnt werden kann, wenn anzunehmen ist, daß der betreffende Beamte die volle Arbeitsfähigkeit wieder erlangt. Dem</w:t>
      </w:r>
      <w:r>
        <w:rPr>
          <w:rFonts w:cs="Arial"/>
        </w:rPr>
        <w:t xml:space="preserve"> </w:t>
      </w:r>
      <w:r w:rsidRPr="00AE78DE">
        <w:rPr>
          <w:rFonts w:cs="Arial"/>
        </w:rPr>
        <w:t xml:space="preserve">ärztlichen Zeugnis von </w:t>
      </w:r>
      <w:r w:rsidRPr="00AE78DE">
        <w:rPr>
          <w:rFonts w:cs="Arial"/>
          <w:lang w:val="fr-FR" w:eastAsia="fr-FR" w:bidi="fr-FR"/>
        </w:rPr>
        <w:t xml:space="preserve">Dr. </w:t>
      </w:r>
      <w:r w:rsidRPr="00AE78DE">
        <w:rPr>
          <w:rFonts w:cs="Arial"/>
        </w:rPr>
        <w:t>Arnold des Sanatoriums Quisisana,</w:t>
      </w:r>
      <w:r>
        <w:rPr>
          <w:rFonts w:cs="Arial"/>
        </w:rPr>
        <w:t xml:space="preserve"> </w:t>
      </w:r>
      <w:r w:rsidRPr="00AE78DE">
        <w:rPr>
          <w:rFonts w:cs="Arial"/>
        </w:rPr>
        <w:t>Davos</w:t>
      </w:r>
      <w:r>
        <w:rPr>
          <w:rFonts w:cs="Arial"/>
        </w:rPr>
        <w:t>-</w:t>
      </w:r>
      <w:r w:rsidRPr="00AE78DE">
        <w:rPr>
          <w:rFonts w:cs="Arial"/>
        </w:rPr>
        <w:t>Platz, vom 27. Januar 1944 ist zu entnehmen, daß die</w:t>
      </w:r>
      <w:r>
        <w:rPr>
          <w:rFonts w:cs="Arial"/>
        </w:rPr>
        <w:t xml:space="preserve"> </w:t>
      </w:r>
      <w:r w:rsidRPr="00AE78DE">
        <w:rPr>
          <w:rFonts w:cs="Arial"/>
        </w:rPr>
        <w:t>Fortsetzung der Kur bis Ende Februar 1944 notwendig sein</w:t>
      </w:r>
      <w:r>
        <w:rPr>
          <w:rFonts w:cs="Arial"/>
        </w:rPr>
        <w:t xml:space="preserve"> </w:t>
      </w:r>
      <w:r w:rsidRPr="00AE78DE">
        <w:rPr>
          <w:rFonts w:cs="Arial"/>
        </w:rPr>
        <w:t>wird. Dem Patienten wurde am 22. September 1943 links eine</w:t>
      </w:r>
      <w:r>
        <w:rPr>
          <w:rFonts w:cs="Arial"/>
        </w:rPr>
        <w:t xml:space="preserve"> </w:t>
      </w:r>
      <w:r w:rsidRPr="00AE78DE">
        <w:rPr>
          <w:rFonts w:cs="Arial"/>
        </w:rPr>
        <w:t>Pneumolyse angelegt. Die Prognose ist gut. Der Arzt rechnet</w:t>
      </w:r>
      <w:r>
        <w:rPr>
          <w:rFonts w:cs="Arial"/>
        </w:rPr>
        <w:t xml:space="preserve"> </w:t>
      </w:r>
      <w:r w:rsidRPr="00AE78DE">
        <w:rPr>
          <w:rFonts w:cs="Arial"/>
        </w:rPr>
        <w:t>mit einem Arbeitsbeginn ohne eigene oder fremde Gefährdung</w:t>
      </w:r>
      <w:r>
        <w:rPr>
          <w:rFonts w:cs="Arial"/>
        </w:rPr>
        <w:t xml:space="preserve"> </w:t>
      </w:r>
      <w:r w:rsidRPr="00AE78DE">
        <w:rPr>
          <w:rFonts w:cs="Arial"/>
        </w:rPr>
        <w:t>auf Mitte März 1944, allerdings unter Beobachtung einer gewissen Schonung bis Mitte April 1944. Die Direktion der Heiland Pflegeanstalt Rheinau beantragt, Walter Künzli 75% des</w:t>
      </w:r>
      <w:r>
        <w:rPr>
          <w:rFonts w:cs="Arial"/>
        </w:rPr>
        <w:t xml:space="preserve"> </w:t>
      </w:r>
      <w:r w:rsidRPr="00AE78DE">
        <w:rPr>
          <w:rFonts w:cs="Arial"/>
        </w:rPr>
        <w:t>bisherigen Verdienstes bis zur Beendigung der Kur auszurichten. Künzli bezieht das Maximum von Klasse VI des Anstalts</w:t>
      </w:r>
      <w:r>
        <w:rPr>
          <w:rFonts w:cs="Arial"/>
        </w:rPr>
        <w: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090"/>
        <w:gridCol w:w="289"/>
        <w:gridCol w:w="510"/>
      </w:tblGrid>
      <w:tr w:rsidR="00BA315D" w:rsidRPr="00AE78DE" w:rsidTr="00A67283">
        <w:trPr>
          <w:trHeight w:val="283"/>
        </w:trPr>
        <w:tc>
          <w:tcPr>
            <w:tcW w:w="0" w:type="auto"/>
            <w:shd w:val="clear" w:color="auto" w:fill="FFFFFF"/>
          </w:tcPr>
          <w:p w:rsidR="00BA315D" w:rsidRPr="00AE78DE" w:rsidRDefault="00BA315D" w:rsidP="00A67283">
            <w:pPr>
              <w:spacing w:before="60"/>
              <w:rPr>
                <w:rFonts w:cs="Arial"/>
              </w:rPr>
            </w:pPr>
            <w:r w:rsidRPr="00AE78DE">
              <w:rPr>
                <w:rFonts w:cs="Arial"/>
              </w:rPr>
              <w:t>regulativs vom 9. April 1925 mit</w:t>
            </w:r>
          </w:p>
        </w:tc>
        <w:tc>
          <w:tcPr>
            <w:tcW w:w="0" w:type="auto"/>
            <w:shd w:val="clear" w:color="auto" w:fill="FFFFFF"/>
          </w:tcPr>
          <w:p w:rsidR="00BA315D" w:rsidRPr="00AE78DE" w:rsidRDefault="00BA315D" w:rsidP="00A67283">
            <w:pPr>
              <w:spacing w:before="60"/>
              <w:jc w:val="center"/>
              <w:rPr>
                <w:rFonts w:cs="Arial"/>
              </w:rPr>
            </w:pPr>
            <w:r w:rsidRPr="00AE78DE">
              <w:rPr>
                <w:rFonts w:cs="Arial"/>
              </w:rPr>
              <w:t>Fr.</w:t>
            </w:r>
          </w:p>
        </w:tc>
        <w:tc>
          <w:tcPr>
            <w:tcW w:w="0" w:type="auto"/>
            <w:shd w:val="clear" w:color="auto" w:fill="FFFFFF"/>
          </w:tcPr>
          <w:p w:rsidR="00BA315D" w:rsidRPr="00AE78DE" w:rsidRDefault="00BA315D" w:rsidP="00A67283">
            <w:pPr>
              <w:spacing w:before="60"/>
              <w:jc w:val="right"/>
              <w:rPr>
                <w:rFonts w:cs="Arial"/>
              </w:rPr>
            </w:pPr>
            <w:r w:rsidRPr="00AE78DE">
              <w:rPr>
                <w:rFonts w:cs="Arial"/>
              </w:rPr>
              <w:t>2970</w:t>
            </w:r>
          </w:p>
        </w:tc>
      </w:tr>
      <w:tr w:rsidR="00BA315D" w:rsidRPr="00AE78DE" w:rsidTr="00A67283">
        <w:trPr>
          <w:trHeight w:val="283"/>
        </w:trPr>
        <w:tc>
          <w:tcPr>
            <w:tcW w:w="0" w:type="auto"/>
            <w:shd w:val="clear" w:color="auto" w:fill="FFFFFF"/>
          </w:tcPr>
          <w:p w:rsidR="00BA315D" w:rsidRPr="00AE78DE" w:rsidRDefault="00BA315D" w:rsidP="00A67283">
            <w:pPr>
              <w:spacing w:before="60"/>
              <w:rPr>
                <w:rFonts w:cs="Arial"/>
              </w:rPr>
            </w:pPr>
            <w:r w:rsidRPr="00AE78DE">
              <w:rPr>
                <w:rFonts w:cs="Arial"/>
              </w:rPr>
              <w:t>dazu kommen:</w:t>
            </w:r>
          </w:p>
        </w:tc>
        <w:tc>
          <w:tcPr>
            <w:tcW w:w="0" w:type="auto"/>
            <w:shd w:val="clear" w:color="auto" w:fill="FFFFFF"/>
          </w:tcPr>
          <w:p w:rsidR="00BA315D" w:rsidRPr="00AE78DE" w:rsidRDefault="00BA315D" w:rsidP="00A67283">
            <w:pPr>
              <w:spacing w:before="60"/>
              <w:jc w:val="center"/>
              <w:rPr>
                <w:rFonts w:cs="Arial"/>
                <w:szCs w:val="10"/>
              </w:rPr>
            </w:pPr>
          </w:p>
        </w:tc>
        <w:tc>
          <w:tcPr>
            <w:tcW w:w="0" w:type="auto"/>
            <w:shd w:val="clear" w:color="auto" w:fill="FFFFFF"/>
          </w:tcPr>
          <w:p w:rsidR="00BA315D" w:rsidRPr="00AE78DE" w:rsidRDefault="00BA315D" w:rsidP="00A67283">
            <w:pPr>
              <w:spacing w:before="60"/>
              <w:rPr>
                <w:rFonts w:cs="Arial"/>
                <w:szCs w:val="10"/>
              </w:rPr>
            </w:pPr>
          </w:p>
        </w:tc>
      </w:tr>
      <w:tr w:rsidR="00BA315D" w:rsidRPr="00AE78DE" w:rsidTr="00A67283">
        <w:trPr>
          <w:trHeight w:val="283"/>
        </w:trPr>
        <w:tc>
          <w:tcPr>
            <w:tcW w:w="0" w:type="auto"/>
            <w:shd w:val="clear" w:color="auto" w:fill="FFFFFF"/>
          </w:tcPr>
          <w:p w:rsidR="00BA315D" w:rsidRPr="00AE78DE" w:rsidRDefault="00BA315D" w:rsidP="00A67283">
            <w:pPr>
              <w:spacing w:before="60"/>
              <w:rPr>
                <w:rFonts w:cs="Arial"/>
              </w:rPr>
            </w:pPr>
            <w:r w:rsidRPr="00AE78DE">
              <w:rPr>
                <w:rFonts w:cs="Arial"/>
              </w:rPr>
              <w:t>Wert der freien Station</w:t>
            </w:r>
          </w:p>
        </w:tc>
        <w:tc>
          <w:tcPr>
            <w:tcW w:w="0" w:type="auto"/>
            <w:shd w:val="clear" w:color="auto" w:fill="FFFFFF"/>
          </w:tcPr>
          <w:p w:rsidR="00BA315D" w:rsidRPr="00AE78DE" w:rsidRDefault="00BA315D" w:rsidP="00A67283">
            <w:pPr>
              <w:spacing w:before="60"/>
              <w:jc w:val="center"/>
              <w:rPr>
                <w:rFonts w:cs="Arial"/>
              </w:rPr>
            </w:pPr>
            <w:r>
              <w:rPr>
                <w:rFonts w:cs="Arial"/>
              </w:rPr>
              <w:t>“</w:t>
            </w:r>
          </w:p>
        </w:tc>
        <w:tc>
          <w:tcPr>
            <w:tcW w:w="0" w:type="auto"/>
            <w:shd w:val="clear" w:color="auto" w:fill="FFFFFF"/>
          </w:tcPr>
          <w:p w:rsidR="00BA315D" w:rsidRPr="00AE78DE" w:rsidRDefault="00BA315D" w:rsidP="00A67283">
            <w:pPr>
              <w:spacing w:before="60"/>
              <w:jc w:val="right"/>
              <w:rPr>
                <w:rFonts w:cs="Arial"/>
              </w:rPr>
            </w:pPr>
            <w:r w:rsidRPr="00AE78DE">
              <w:rPr>
                <w:rFonts w:cs="Arial"/>
              </w:rPr>
              <w:t>1400</w:t>
            </w:r>
          </w:p>
        </w:tc>
      </w:tr>
      <w:tr w:rsidR="00BA315D" w:rsidRPr="00AE78DE" w:rsidTr="00A67283">
        <w:trPr>
          <w:trHeight w:val="283"/>
        </w:trPr>
        <w:tc>
          <w:tcPr>
            <w:tcW w:w="0" w:type="auto"/>
            <w:shd w:val="clear" w:color="auto" w:fill="FFFFFF"/>
          </w:tcPr>
          <w:p w:rsidR="00BA315D" w:rsidRPr="00AE78DE" w:rsidRDefault="00BA315D" w:rsidP="00A67283">
            <w:pPr>
              <w:spacing w:before="60"/>
              <w:rPr>
                <w:rFonts w:cs="Arial"/>
              </w:rPr>
            </w:pPr>
            <w:r w:rsidRPr="00AE78DE">
              <w:rPr>
                <w:rFonts w:cs="Arial"/>
              </w:rPr>
              <w:t>Wohnungszulage</w:t>
            </w:r>
          </w:p>
        </w:tc>
        <w:tc>
          <w:tcPr>
            <w:tcW w:w="0" w:type="auto"/>
            <w:shd w:val="clear" w:color="auto" w:fill="FFFFFF"/>
          </w:tcPr>
          <w:p w:rsidR="00BA315D" w:rsidRPr="00AE78DE" w:rsidRDefault="00BA315D" w:rsidP="00A67283">
            <w:pPr>
              <w:spacing w:before="60"/>
              <w:jc w:val="center"/>
              <w:rPr>
                <w:rFonts w:cs="Arial"/>
              </w:rPr>
            </w:pPr>
            <w:r>
              <w:rPr>
                <w:rFonts w:cs="Arial"/>
              </w:rPr>
              <w:t>“</w:t>
            </w:r>
          </w:p>
        </w:tc>
        <w:tc>
          <w:tcPr>
            <w:tcW w:w="0" w:type="auto"/>
            <w:shd w:val="clear" w:color="auto" w:fill="FFFFFF"/>
          </w:tcPr>
          <w:p w:rsidR="00BA315D" w:rsidRPr="00AE78DE" w:rsidRDefault="00BA315D" w:rsidP="00A67283">
            <w:pPr>
              <w:spacing w:before="60"/>
              <w:jc w:val="right"/>
              <w:rPr>
                <w:rFonts w:cs="Arial"/>
              </w:rPr>
            </w:pPr>
            <w:r w:rsidRPr="00AE78DE">
              <w:rPr>
                <w:rFonts w:cs="Arial"/>
              </w:rPr>
              <w:t>400</w:t>
            </w:r>
          </w:p>
        </w:tc>
      </w:tr>
      <w:tr w:rsidR="00BA315D" w:rsidRPr="00AE78DE" w:rsidTr="00A67283">
        <w:trPr>
          <w:trHeight w:val="283"/>
        </w:trPr>
        <w:tc>
          <w:tcPr>
            <w:tcW w:w="0" w:type="auto"/>
            <w:shd w:val="clear" w:color="auto" w:fill="FFFFFF"/>
          </w:tcPr>
          <w:p w:rsidR="00BA315D" w:rsidRPr="00AE78DE" w:rsidRDefault="00BA315D" w:rsidP="00A67283">
            <w:pPr>
              <w:spacing w:before="60"/>
              <w:rPr>
                <w:rFonts w:cs="Arial"/>
              </w:rPr>
            </w:pPr>
            <w:r w:rsidRPr="00AE78DE">
              <w:rPr>
                <w:rFonts w:cs="Arial"/>
              </w:rPr>
              <w:t>Kinderzulage</w:t>
            </w:r>
          </w:p>
        </w:tc>
        <w:tc>
          <w:tcPr>
            <w:tcW w:w="0" w:type="auto"/>
            <w:tcBorders>
              <w:bottom w:val="single" w:sz="4" w:space="0" w:color="auto"/>
            </w:tcBorders>
            <w:shd w:val="clear" w:color="auto" w:fill="FFFFFF"/>
          </w:tcPr>
          <w:p w:rsidR="00BA315D" w:rsidRPr="00AE78DE" w:rsidRDefault="00BA315D" w:rsidP="00A67283">
            <w:pPr>
              <w:spacing w:before="60"/>
              <w:jc w:val="center"/>
              <w:rPr>
                <w:rFonts w:cs="Arial"/>
              </w:rPr>
            </w:pPr>
            <w:r>
              <w:rPr>
                <w:rFonts w:cs="Arial"/>
              </w:rPr>
              <w:t>“</w:t>
            </w:r>
          </w:p>
        </w:tc>
        <w:tc>
          <w:tcPr>
            <w:tcW w:w="0" w:type="auto"/>
            <w:tcBorders>
              <w:bottom w:val="single" w:sz="4" w:space="0" w:color="auto"/>
            </w:tcBorders>
            <w:shd w:val="clear" w:color="auto" w:fill="FFFFFF"/>
          </w:tcPr>
          <w:p w:rsidR="00BA315D" w:rsidRPr="00AE78DE" w:rsidRDefault="00BA315D" w:rsidP="00A67283">
            <w:pPr>
              <w:spacing w:before="60"/>
              <w:jc w:val="right"/>
              <w:rPr>
                <w:rFonts w:cs="Arial"/>
              </w:rPr>
            </w:pPr>
            <w:r w:rsidRPr="00AE78DE">
              <w:rPr>
                <w:rFonts w:cs="Arial"/>
              </w:rPr>
              <w:t>120</w:t>
            </w:r>
          </w:p>
        </w:tc>
      </w:tr>
      <w:tr w:rsidR="00BA315D" w:rsidRPr="00AE78DE" w:rsidTr="00A67283">
        <w:trPr>
          <w:trHeight w:val="283"/>
        </w:trPr>
        <w:tc>
          <w:tcPr>
            <w:tcW w:w="0" w:type="auto"/>
            <w:shd w:val="clear" w:color="auto" w:fill="FFFFFF"/>
          </w:tcPr>
          <w:p w:rsidR="00BA315D" w:rsidRPr="00AE78DE" w:rsidRDefault="00BA315D" w:rsidP="00A67283">
            <w:pPr>
              <w:spacing w:before="60"/>
              <w:rPr>
                <w:rFonts w:cs="Arial"/>
              </w:rPr>
            </w:pPr>
            <w:r w:rsidRPr="00AE78DE">
              <w:rPr>
                <w:rFonts w:cs="Arial"/>
              </w:rPr>
              <w:t>Grundlohn</w:t>
            </w:r>
          </w:p>
        </w:tc>
        <w:tc>
          <w:tcPr>
            <w:tcW w:w="0" w:type="auto"/>
            <w:tcBorders>
              <w:top w:val="single" w:sz="4" w:space="0" w:color="auto"/>
            </w:tcBorders>
            <w:shd w:val="clear" w:color="auto" w:fill="FFFFFF"/>
          </w:tcPr>
          <w:p w:rsidR="00BA315D" w:rsidRPr="00AE78DE" w:rsidRDefault="00BA315D" w:rsidP="00A67283">
            <w:pPr>
              <w:spacing w:before="60"/>
              <w:jc w:val="center"/>
              <w:rPr>
                <w:rFonts w:cs="Arial"/>
              </w:rPr>
            </w:pPr>
            <w:r w:rsidRPr="00AE78DE">
              <w:rPr>
                <w:rFonts w:cs="Arial"/>
              </w:rPr>
              <w:t>Fr.</w:t>
            </w:r>
          </w:p>
        </w:tc>
        <w:tc>
          <w:tcPr>
            <w:tcW w:w="0" w:type="auto"/>
            <w:tcBorders>
              <w:top w:val="single" w:sz="4" w:space="0" w:color="auto"/>
            </w:tcBorders>
            <w:shd w:val="clear" w:color="auto" w:fill="FFFFFF"/>
          </w:tcPr>
          <w:p w:rsidR="00BA315D" w:rsidRPr="00AE78DE" w:rsidRDefault="00BA315D" w:rsidP="00A67283">
            <w:pPr>
              <w:spacing w:before="60"/>
              <w:jc w:val="right"/>
              <w:rPr>
                <w:rFonts w:cs="Arial"/>
              </w:rPr>
            </w:pPr>
            <w:r w:rsidRPr="00AE78DE">
              <w:rPr>
                <w:rFonts w:cs="Arial"/>
              </w:rPr>
              <w:t>4890</w:t>
            </w:r>
          </w:p>
        </w:tc>
      </w:tr>
    </w:tbl>
    <w:p w:rsidR="00BA315D" w:rsidRPr="00AE78DE" w:rsidRDefault="00BA315D" w:rsidP="00BA315D">
      <w:pPr>
        <w:spacing w:before="60"/>
        <w:rPr>
          <w:rFonts w:cs="Arial"/>
        </w:rPr>
      </w:pPr>
      <w:r w:rsidRPr="00AE78DE">
        <w:rPr>
          <w:rFonts w:cs="Arial"/>
        </w:rPr>
        <w:t>zuzüglich die gesetzlichen Teuerungszulagen.</w:t>
      </w:r>
    </w:p>
    <w:p w:rsidR="00BA315D" w:rsidRPr="00AE78DE" w:rsidRDefault="00BA315D" w:rsidP="00BA315D">
      <w:pPr>
        <w:spacing w:before="60"/>
        <w:rPr>
          <w:rFonts w:cs="Arial"/>
        </w:rPr>
      </w:pPr>
      <w:r w:rsidRPr="00AE78DE">
        <w:rPr>
          <w:rFonts w:cs="Arial"/>
        </w:rPr>
        <w:t>In seinem Gesuch vom 27. Januar 1944 um Fortbezug</w:t>
      </w:r>
      <w:r>
        <w:rPr>
          <w:rFonts w:cs="Arial"/>
        </w:rPr>
        <w:t xml:space="preserve"> </w:t>
      </w:r>
      <w:r w:rsidRPr="00AE78DE">
        <w:rPr>
          <w:rFonts w:cs="Arial"/>
        </w:rPr>
        <w:t>des Salärs während seiner Krankheit weist Walter Künzli</w:t>
      </w:r>
      <w:r>
        <w:rPr>
          <w:rFonts w:cs="Arial"/>
        </w:rPr>
        <w:t xml:space="preserve"> </w:t>
      </w:r>
      <w:r w:rsidRPr="00AE78DE">
        <w:rPr>
          <w:rFonts w:cs="Arial"/>
        </w:rPr>
        <w:t>darauf hin, daß er für den Lebensunterhalt seiner Frau und</w:t>
      </w:r>
      <w:r>
        <w:rPr>
          <w:rFonts w:cs="Arial"/>
        </w:rPr>
        <w:t xml:space="preserve"> </w:t>
      </w:r>
      <w:r w:rsidRPr="00AE78DE">
        <w:rPr>
          <w:rFonts w:cs="Arial"/>
        </w:rPr>
        <w:t>drei Kinder zu sorgen habe. Außer einer Taggeldleistung der</w:t>
      </w:r>
      <w:r>
        <w:rPr>
          <w:rFonts w:cs="Arial"/>
        </w:rPr>
        <w:t xml:space="preserve"> </w:t>
      </w:r>
      <w:r w:rsidRPr="00AE78DE">
        <w:rPr>
          <w:rFonts w:cs="Arial"/>
        </w:rPr>
        <w:t>Krankenkasse Helvetia von Fr. 3 und einem Beitrag der Tbc</w:t>
      </w:r>
      <w:r>
        <w:rPr>
          <w:rFonts w:cs="Arial"/>
        </w:rPr>
        <w:t>-</w:t>
      </w:r>
      <w:r w:rsidRPr="00AE78DE">
        <w:rPr>
          <w:rFonts w:cs="Arial"/>
        </w:rPr>
        <w:t>Liga hat er keine Einnahmen. Zudem ist eines seiner Kinder</w:t>
      </w:r>
      <w:r>
        <w:rPr>
          <w:rFonts w:cs="Arial"/>
        </w:rPr>
        <w:t xml:space="preserve"> </w:t>
      </w:r>
      <w:r w:rsidRPr="00AE78DE">
        <w:rPr>
          <w:rFonts w:cs="Arial"/>
        </w:rPr>
        <w:t>ebenfalls an Tbc. erkrankt und wird in einem Sanatorium gepflegt, während ein zweites Kind Tbc</w:t>
      </w:r>
      <w:r>
        <w:rPr>
          <w:rFonts w:cs="Arial"/>
        </w:rPr>
        <w:t>-</w:t>
      </w:r>
      <w:r w:rsidRPr="00AE78DE">
        <w:rPr>
          <w:rFonts w:cs="Arial"/>
        </w:rPr>
        <w:t>gefährdet ist. In Anbetracht dieser Umstände empfiehlt die Direktion des Gesundheitswesens, dem langjährigen Pfleger 75% des bisherigen</w:t>
      </w:r>
      <w:r>
        <w:rPr>
          <w:rFonts w:cs="Arial"/>
        </w:rPr>
        <w:t xml:space="preserve"> </w:t>
      </w:r>
      <w:r w:rsidRPr="00AE78DE">
        <w:rPr>
          <w:rFonts w:cs="Arial"/>
        </w:rPr>
        <w:t>Verdienstes aus staatlicher Stellung ab 11. Dezember 1943 bis</w:t>
      </w:r>
      <w:r>
        <w:rPr>
          <w:rFonts w:cs="Arial"/>
        </w:rPr>
        <w:t xml:space="preserve"> </w:t>
      </w:r>
      <w:r w:rsidRPr="00AE78DE">
        <w:rPr>
          <w:rFonts w:cs="Arial"/>
        </w:rPr>
        <w:t>Mitte März 1944 ausrichten zu lassen, wobei allfällige Beiträge</w:t>
      </w:r>
      <w:r>
        <w:rPr>
          <w:rFonts w:cs="Arial"/>
        </w:rPr>
        <w:t xml:space="preserve"> </w:t>
      </w:r>
      <w:r w:rsidRPr="00AE78DE">
        <w:rPr>
          <w:rFonts w:cs="Arial"/>
        </w:rPr>
        <w:t>einer Krankenkasse, für die der Staat die Prämie bezahlt, als</w:t>
      </w:r>
      <w:r>
        <w:rPr>
          <w:rFonts w:cs="Arial"/>
        </w:rPr>
        <w:t xml:space="preserve"> </w:t>
      </w:r>
      <w:r w:rsidRPr="00AE78DE">
        <w:rPr>
          <w:rFonts w:cs="Arial"/>
        </w:rPr>
        <w:t>Staatsleistung anzurechnen sind.</w:t>
      </w:r>
    </w:p>
    <w:p w:rsidR="00BA315D" w:rsidRDefault="00BA315D" w:rsidP="00BA315D">
      <w:pPr>
        <w:spacing w:before="60"/>
        <w:rPr>
          <w:rFonts w:cs="Arial"/>
        </w:rPr>
      </w:pPr>
      <w:r w:rsidRPr="00AE78DE">
        <w:rPr>
          <w:rFonts w:cs="Arial"/>
        </w:rPr>
        <w:t>Auf Antrag der Direktion des Gesundheitswesens und der</w:t>
      </w:r>
      <w:r>
        <w:rPr>
          <w:rFonts w:cs="Arial"/>
        </w:rPr>
        <w:t xml:space="preserve"> </w:t>
      </w:r>
      <w:r w:rsidRPr="00AE78DE">
        <w:rPr>
          <w:rFonts w:cs="Arial"/>
        </w:rPr>
        <w:t>Kommission für Personal</w:t>
      </w:r>
      <w:r>
        <w:rPr>
          <w:rFonts w:cs="Arial"/>
        </w:rPr>
        <w:t>-</w:t>
      </w:r>
      <w:r w:rsidRPr="00AE78DE">
        <w:rPr>
          <w:rFonts w:cs="Arial"/>
        </w:rPr>
        <w:t xml:space="preserve"> und Besoldungsfragen</w:t>
      </w:r>
    </w:p>
    <w:p w:rsidR="00BA315D" w:rsidRDefault="00BA315D" w:rsidP="00BA315D">
      <w:pPr>
        <w:spacing w:before="60"/>
        <w:jc w:val="center"/>
        <w:rPr>
          <w:rFonts w:cs="Arial"/>
        </w:rPr>
      </w:pPr>
      <w:r w:rsidRPr="00AE78DE">
        <w:rPr>
          <w:rFonts w:cs="Arial"/>
        </w:rPr>
        <w:t>beschließt der Regierungsrat:</w:t>
      </w:r>
    </w:p>
    <w:p w:rsidR="00BA315D" w:rsidRPr="00AE78DE" w:rsidRDefault="00BA315D" w:rsidP="00BA315D">
      <w:pPr>
        <w:tabs>
          <w:tab w:val="left" w:pos="708"/>
        </w:tabs>
        <w:spacing w:before="60"/>
        <w:rPr>
          <w:rFonts w:cs="Arial"/>
        </w:rPr>
      </w:pPr>
      <w:r w:rsidRPr="00AE78DE">
        <w:rPr>
          <w:rFonts w:cs="Arial"/>
        </w:rPr>
        <w:t>I.</w:t>
      </w:r>
      <w:r>
        <w:rPr>
          <w:rFonts w:cs="Arial"/>
        </w:rPr>
        <w:t xml:space="preserve"> </w:t>
      </w:r>
      <w:r w:rsidRPr="00AE78DE">
        <w:rPr>
          <w:rFonts w:cs="Arial"/>
        </w:rPr>
        <w:t>Walter Künzli, Pfleger der Heil</w:t>
      </w:r>
      <w:r>
        <w:rPr>
          <w:rFonts w:cs="Arial"/>
        </w:rPr>
        <w:t>-</w:t>
      </w:r>
      <w:r w:rsidRPr="00AE78DE">
        <w:rPr>
          <w:rFonts w:cs="Arial"/>
        </w:rPr>
        <w:t xml:space="preserve"> und Pflegeanstalt</w:t>
      </w:r>
      <w:r>
        <w:rPr>
          <w:rFonts w:cs="Arial"/>
        </w:rPr>
        <w:t xml:space="preserve"> </w:t>
      </w:r>
      <w:r w:rsidRPr="00AE78DE">
        <w:rPr>
          <w:rFonts w:cs="Arial"/>
        </w:rPr>
        <w:t>Rheinau seit 15. November 1931, geboren 1908, von Rheinau,</w:t>
      </w:r>
      <w:r>
        <w:rPr>
          <w:rFonts w:cs="Arial"/>
        </w:rPr>
        <w:t xml:space="preserve"> </w:t>
      </w:r>
      <w:r w:rsidRPr="00AE78DE">
        <w:rPr>
          <w:rFonts w:cs="Arial"/>
        </w:rPr>
        <w:t>wird eine Verlängerung des Krankheitsurlaubes um rund 3 Monate, d. h. bis 15. März 1944, bei 75% des bisherigen Verdienstes aus staatlicher Anstellung bewilligt.</w:t>
      </w:r>
    </w:p>
    <w:p w:rsidR="00BA315D" w:rsidRPr="00AE78DE" w:rsidRDefault="00BA315D" w:rsidP="00BA315D">
      <w:pPr>
        <w:tabs>
          <w:tab w:val="left" w:pos="764"/>
        </w:tabs>
        <w:spacing w:before="60"/>
        <w:rPr>
          <w:rFonts w:cs="Arial"/>
        </w:rPr>
      </w:pPr>
      <w:r w:rsidRPr="00AE78DE">
        <w:rPr>
          <w:rFonts w:cs="Arial"/>
        </w:rPr>
        <w:t>II.</w:t>
      </w:r>
      <w:r>
        <w:rPr>
          <w:rFonts w:cs="Arial"/>
        </w:rPr>
        <w:t xml:space="preserve"> </w:t>
      </w:r>
      <w:r w:rsidRPr="00AE78DE">
        <w:rPr>
          <w:rFonts w:cs="Arial"/>
        </w:rPr>
        <w:t>Allfällige Zahlungen einer Krankenkasse, für die der</w:t>
      </w:r>
      <w:r>
        <w:rPr>
          <w:rFonts w:cs="Arial"/>
        </w:rPr>
        <w:t xml:space="preserve"> </w:t>
      </w:r>
      <w:r w:rsidRPr="00AE78DE">
        <w:rPr>
          <w:rFonts w:cs="Arial"/>
        </w:rPr>
        <w:t>Staat die Prämien bezahlt, werden als Staatsleistungen angerechnet.</w:t>
      </w:r>
    </w:p>
    <w:p w:rsidR="00BA315D" w:rsidRDefault="00BA315D" w:rsidP="00BA315D">
      <w:pPr>
        <w:pStyle w:val="00Vorgabetext"/>
        <w:keepNext/>
        <w:keepLines/>
        <w:rPr>
          <w:rFonts w:cs="Arial"/>
        </w:rPr>
      </w:pPr>
      <w:r w:rsidRPr="00AE78DE">
        <w:rPr>
          <w:rFonts w:cs="Arial"/>
        </w:rPr>
        <w:t>III.</w:t>
      </w:r>
      <w:r>
        <w:rPr>
          <w:rFonts w:cs="Arial"/>
        </w:rPr>
        <w:t xml:space="preserve"> </w:t>
      </w:r>
      <w:r w:rsidRPr="00AE78DE">
        <w:rPr>
          <w:rFonts w:cs="Arial"/>
        </w:rPr>
        <w:t>Mitteilung an: Walter Künzli, zurzeit Sanatorium</w:t>
      </w:r>
      <w:r>
        <w:rPr>
          <w:rFonts w:cs="Arial"/>
        </w:rPr>
        <w:t xml:space="preserve"> </w:t>
      </w:r>
      <w:r w:rsidRPr="00AE78DE">
        <w:rPr>
          <w:rFonts w:cs="Arial"/>
        </w:rPr>
        <w:t>Quisisana, Davos</w:t>
      </w:r>
      <w:r>
        <w:rPr>
          <w:rFonts w:cs="Arial"/>
        </w:rPr>
        <w:t>-</w:t>
      </w:r>
      <w:r w:rsidRPr="00AE78DE">
        <w:rPr>
          <w:rFonts w:cs="Arial"/>
        </w:rPr>
        <w:t>Platz (im Dispositiv), sowie an die Direktionen der Finanzen und des Gesundheitswesens.</w:t>
      </w:r>
    </w:p>
    <w:p w:rsidR="00BA315D" w:rsidRDefault="00BA315D" w:rsidP="00BA315D">
      <w:pPr>
        <w:pStyle w:val="00Vorgabetext"/>
        <w:keepNext/>
        <w:keepLines/>
        <w:rPr>
          <w:rFonts w:cs="Arial"/>
        </w:rPr>
      </w:pPr>
    </w:p>
    <w:p w:rsidR="00BA315D" w:rsidRDefault="00BA315D" w:rsidP="00BA315D">
      <w:pPr>
        <w:pStyle w:val="00Vorgabetext"/>
        <w:keepNext/>
        <w:keepLines/>
        <w:rPr>
          <w:rFonts w:cs="Arial"/>
        </w:rPr>
      </w:pPr>
    </w:p>
    <w:p w:rsidR="00BE768B" w:rsidRDefault="00BA315D" w:rsidP="00BA315D">
      <w:pPr>
        <w:pStyle w:val="00Vorgabetext"/>
        <w:keepNext/>
        <w:keepLines/>
      </w:pPr>
      <w:r>
        <w:rPr>
          <w:rFonts w:cs="Arial"/>
        </w:rPr>
        <w:t>[</w:t>
      </w:r>
      <w:r w:rsidRPr="00BA315D">
        <w:rPr>
          <w:rFonts w:cs="Arial"/>
          <w:i/>
        </w:rPr>
        <w:t>Transkript: OCR (Überarbeitung: Team TKR)/11.08.2017</w:t>
      </w:r>
      <w:bookmarkStart w:id="1" w:name="_GoBack"/>
      <w:r w:rsidRPr="00BA315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15D" w:rsidRDefault="00BA315D">
      <w:r>
        <w:separator/>
      </w:r>
    </w:p>
    <w:p w:rsidR="00BA315D" w:rsidRDefault="00BA315D"/>
    <w:p w:rsidR="00BA315D" w:rsidRDefault="00BA315D"/>
  </w:endnote>
  <w:endnote w:type="continuationSeparator" w:id="0">
    <w:p w:rsidR="00BA315D" w:rsidRDefault="00BA315D">
      <w:r>
        <w:continuationSeparator/>
      </w:r>
    </w:p>
    <w:p w:rsidR="00BA315D" w:rsidRDefault="00BA315D"/>
    <w:p w:rsidR="00BA315D" w:rsidRDefault="00BA31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15D" w:rsidRDefault="00BA315D">
      <w:r>
        <w:separator/>
      </w:r>
    </w:p>
    <w:p w:rsidR="00BA315D" w:rsidRDefault="00BA315D"/>
    <w:p w:rsidR="00BA315D" w:rsidRDefault="00BA315D"/>
  </w:footnote>
  <w:footnote w:type="continuationSeparator" w:id="0">
    <w:p w:rsidR="00BA315D" w:rsidRDefault="00BA315D">
      <w:r>
        <w:continuationSeparator/>
      </w:r>
    </w:p>
    <w:p w:rsidR="00BA315D" w:rsidRDefault="00BA315D"/>
    <w:p w:rsidR="00BA315D" w:rsidRDefault="00BA31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A315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A315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5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15D"/>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4A5B2A8-0CCA-46D1-BEFA-8D878E17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A31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92B3E-4259-4BE8-9454-BC5CF3670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582</Words>
  <Characters>3239</Characters>
  <Application>Microsoft Office Word</Application>
  <DocSecurity>0</DocSecurity>
  <PresentationFormat/>
  <Lines>359</Lines>
  <Paragraphs>318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3503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Heil- und Pflegeanstalt Rheinau.</dc:subject>
  <dc:creator>Staatsarchiv des Kantons Zürich</dc:creator>
  <cp:lastModifiedBy>Mirjam Stadler</cp:lastModifiedBy>
  <cp:revision>1</cp:revision>
  <cp:lastPrinted>2012-06-15T14:37:00Z</cp:lastPrinted>
  <dcterms:created xsi:type="dcterms:W3CDTF">2017-08-11T07:44:00Z</dcterms:created>
  <dcterms:modified xsi:type="dcterms:W3CDTF">2017-08-11T07:44:00Z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