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36195" w:rsidP="00931B1F">
            <w:pPr>
              <w:pStyle w:val="70SignaturX"/>
            </w:pPr>
            <w:r>
              <w:t>StAZH MM 3.68 RRB 1944/0400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3619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Schweizerbürgerrecht (Nichtigerklärung).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36195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36195" w:rsidP="00931B1F">
            <w:pPr>
              <w:pStyle w:val="00Vorgabetext"/>
            </w:pPr>
            <w:r>
              <w:t>166–167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36195" w:rsidRDefault="00A36195" w:rsidP="00A3619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36195">
        <w:rPr>
          <w:i/>
        </w:rPr>
        <w:t>p. 166</w:t>
      </w:r>
      <w:r w:rsidRPr="00A36195">
        <w:t>]</w:t>
      </w:r>
      <w:r w:rsidRPr="00AE78DE">
        <w:rPr>
          <w:rFonts w:cs="Arial"/>
        </w:rPr>
        <w:t xml:space="preserve"> Auf Antrag der Direktion des Innern</w:t>
      </w:r>
    </w:p>
    <w:p w:rsidR="00A36195" w:rsidRDefault="00A36195" w:rsidP="00A36195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I. Schreiben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</w:t>
      </w:r>
      <w:r>
        <w:rPr>
          <w:rFonts w:cs="Arial"/>
        </w:rPr>
        <w:t xml:space="preserve"> </w:t>
      </w:r>
      <w:r w:rsidRPr="00AE78DE">
        <w:rPr>
          <w:rFonts w:cs="Arial"/>
        </w:rPr>
        <w:t>in Bern</w:t>
      </w:r>
      <w:r>
        <w:rPr>
          <w:rFonts w:cs="Arial"/>
        </w:rPr>
        <w:t>-</w:t>
      </w:r>
      <w:r w:rsidRPr="00AE78DE">
        <w:rPr>
          <w:rFonts w:cs="Arial"/>
        </w:rPr>
        <w:t>,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Mit Eingabe vom 21. Januar 1944 beantragt der Stadtrat</w:t>
      </w:r>
      <w:r>
        <w:rPr>
          <w:rFonts w:cs="Arial"/>
        </w:rPr>
        <w:t xml:space="preserve"> </w:t>
      </w:r>
      <w:r w:rsidRPr="00AE78DE">
        <w:rPr>
          <w:rFonts w:cs="Arial"/>
        </w:rPr>
        <w:t>Zürich gestützt auf Artikel 2, Absatz 1, des Bundesratsbeschlusses über Änderung der Vorschriften über Erwerb und</w:t>
      </w:r>
      <w:r>
        <w:rPr>
          <w:rFonts w:cs="Arial"/>
        </w:rPr>
        <w:t xml:space="preserve"> // [</w:t>
      </w:r>
      <w:r w:rsidRPr="00A36195">
        <w:rPr>
          <w:rFonts w:cs="Arial"/>
          <w:i/>
        </w:rPr>
        <w:t>p. 167</w:t>
      </w:r>
      <w:r w:rsidRPr="00A36195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Verlust des Schweizerbürgerrechts vom 11. November 1941</w:t>
      </w:r>
      <w:r>
        <w:rPr>
          <w:rFonts w:cs="Arial"/>
        </w:rPr>
        <w:t xml:space="preserve"> </w:t>
      </w:r>
      <w:r w:rsidRPr="00AE78DE">
        <w:rPr>
          <w:rFonts w:cs="Arial"/>
        </w:rPr>
        <w:t>die Nichtigerklärung der am 3. April 1.941 erfolgten Einbürgerung des Josef Wilhelm König, Kinooperateur, früher deutscher Reichsangehöriger, geboren am 23. Januar 1911, wohnhaft in Zürich.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Der Stadtrat Zürich verweist zur Begründung seines Antrages auf verschiedene Eingaben des Eingebürgerten an das</w:t>
      </w:r>
      <w:r>
        <w:rPr>
          <w:rFonts w:cs="Arial"/>
        </w:rPr>
        <w:t xml:space="preserve"> </w:t>
      </w:r>
      <w:r w:rsidRPr="00AE78DE">
        <w:rPr>
          <w:rFonts w:cs="Arial"/>
        </w:rPr>
        <w:t>Steueramt und an die Fremdenpolizei der Stadt Zürich, in</w:t>
      </w:r>
      <w:r>
        <w:rPr>
          <w:rFonts w:cs="Arial"/>
        </w:rPr>
        <w:t xml:space="preserve"> </w:t>
      </w:r>
      <w:r w:rsidRPr="00AE78DE">
        <w:rPr>
          <w:rFonts w:cs="Arial"/>
        </w:rPr>
        <w:t>denen er sich in unflätigen und beleidigenden Ausdrücken geäußert und sich über eine so offenkundig unschweizerische Gesinnung ausgewiesen habe, daß er des Schweizerbürgerrechtes</w:t>
      </w:r>
      <w:r>
        <w:rPr>
          <w:rFonts w:cs="Arial"/>
        </w:rPr>
        <w:t xml:space="preserve"> </w:t>
      </w:r>
      <w:r w:rsidRPr="00AE78DE">
        <w:rPr>
          <w:rFonts w:cs="Arial"/>
        </w:rPr>
        <w:t>unwürdig sei.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König schrieb in seiner Eingabe vom 8. August 1941, somit vier Monate nach seiner Einbürgerung, an das Steueramt</w:t>
      </w:r>
      <w:r>
        <w:rPr>
          <w:rFonts w:cs="Arial"/>
        </w:rPr>
        <w:t xml:space="preserve"> </w:t>
      </w:r>
      <w:r w:rsidRPr="00AE78DE">
        <w:rPr>
          <w:rFonts w:cs="Arial"/>
        </w:rPr>
        <w:t>der Stadt Zürich wegen einer Steuerreduktion folgendes:</w:t>
      </w:r>
      <w:r>
        <w:rPr>
          <w:rFonts w:cs="Arial"/>
        </w:rPr>
        <w:t>«…</w:t>
      </w:r>
      <w:r w:rsidRPr="00AE78DE">
        <w:rPr>
          <w:rFonts w:cs="Arial"/>
        </w:rPr>
        <w:t xml:space="preserve"> dann bin ich auch nicht wert, daß ich das Stimmrecht ausübe. Von jetzt an verzichte ich auf das Stimmrecht, ich werde</w:t>
      </w:r>
      <w:r>
        <w:rPr>
          <w:rFonts w:cs="Arial"/>
        </w:rPr>
        <w:t xml:space="preserve"> </w:t>
      </w:r>
      <w:r w:rsidRPr="00AE78DE">
        <w:rPr>
          <w:rFonts w:cs="Arial"/>
        </w:rPr>
        <w:t>den Stimmausweis mit dem Stimmzettel jedesmal nach Erhalt</w:t>
      </w:r>
      <w:r>
        <w:rPr>
          <w:rFonts w:cs="Arial"/>
        </w:rPr>
        <w:t xml:space="preserve"> </w:t>
      </w:r>
      <w:r w:rsidRPr="00AE78DE">
        <w:rPr>
          <w:rFonts w:cs="Arial"/>
        </w:rPr>
        <w:t>ref</w:t>
      </w:r>
      <w:r>
        <w:rPr>
          <w:rFonts w:cs="Arial"/>
        </w:rPr>
        <w:t>i</w:t>
      </w:r>
      <w:r w:rsidRPr="00AE78DE">
        <w:rPr>
          <w:rFonts w:cs="Arial"/>
        </w:rPr>
        <w:t>sieren. Ich bedaure es sehr, daß man mich ins Stadt</w:t>
      </w:r>
      <w:r>
        <w:rPr>
          <w:rFonts w:cs="Arial"/>
        </w:rPr>
        <w:t>bürger</w:t>
      </w:r>
      <w:r w:rsidRPr="00AE78DE">
        <w:rPr>
          <w:rFonts w:cs="Arial"/>
        </w:rPr>
        <w:t>recht aufgenommen hat, man wird ja genau gleich behandelt wie ein Ausländer. Wenn man mir die Steuern nicht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reduziert, dann sende ich dem Stadtrat die Einbürgerungsurkunde der Stadt Zürich wieder zu </w:t>
      </w:r>
      <w:r>
        <w:rPr>
          <w:rFonts w:cs="Arial"/>
        </w:rPr>
        <w:t>…»</w:t>
      </w:r>
      <w:r w:rsidRPr="00AE78DE">
        <w:rPr>
          <w:rFonts w:cs="Arial"/>
        </w:rPr>
        <w:t>.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Im gleichen Ton ist ein weiterer Brief vom 13. Februar</w:t>
      </w:r>
      <w:r>
        <w:rPr>
          <w:rFonts w:cs="Arial"/>
        </w:rPr>
        <w:t xml:space="preserve"> </w:t>
      </w:r>
      <w:r w:rsidRPr="00AE78DE">
        <w:rPr>
          <w:rFonts w:cs="Arial"/>
        </w:rPr>
        <w:t>1942</w:t>
      </w:r>
      <w:r>
        <w:rPr>
          <w:rFonts w:cs="Arial"/>
        </w:rPr>
        <w:t xml:space="preserve"> </w:t>
      </w:r>
      <w:r w:rsidRPr="00AE78DE">
        <w:rPr>
          <w:rFonts w:cs="Arial"/>
        </w:rPr>
        <w:t>gehalten, aus dem folgender Satz wiedergegeben werden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soll: </w:t>
      </w:r>
      <w:r>
        <w:rPr>
          <w:rFonts w:cs="Arial"/>
        </w:rPr>
        <w:t>„</w:t>
      </w:r>
      <w:r w:rsidRPr="00AE78DE">
        <w:rPr>
          <w:rFonts w:cs="Arial"/>
        </w:rPr>
        <w:t>Ich will doch schauen, ob das geht, einen Menschen, der</w:t>
      </w:r>
      <w:r>
        <w:rPr>
          <w:rFonts w:cs="Arial"/>
        </w:rPr>
        <w:t xml:space="preserve"> </w:t>
      </w:r>
      <w:r w:rsidRPr="00AE78DE">
        <w:rPr>
          <w:rFonts w:cs="Arial"/>
        </w:rPr>
        <w:t>sich bis jetzt redlich durchgebracht hat, einfach so auszuquetschen und zu erpressen, daß man gerade gezwungen wird, sich</w:t>
      </w:r>
      <w:r>
        <w:rPr>
          <w:rFonts w:cs="Arial"/>
        </w:rPr>
        <w:t xml:space="preserve"> </w:t>
      </w:r>
      <w:r w:rsidRPr="00AE78DE">
        <w:rPr>
          <w:rFonts w:cs="Arial"/>
        </w:rPr>
        <w:t>anderweitig Geld zu verschaffen. Sie wissen, was ich meine.</w:t>
      </w:r>
      <w:r>
        <w:rPr>
          <w:rFonts w:cs="Arial"/>
        </w:rPr>
        <w:t>“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In seiner Eingabe vom 22. Dezember 1943 an die Fremdenpolizei der Stadt Zürich, in dem er sich über die Aufenthaltsverweigerung für seine Schwester ausläßt, erklärt König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folgendes: </w:t>
      </w:r>
      <w:r>
        <w:rPr>
          <w:rFonts w:cs="Arial"/>
        </w:rPr>
        <w:t>«…</w:t>
      </w:r>
      <w:r w:rsidRPr="00AE78DE">
        <w:rPr>
          <w:rFonts w:cs="Arial"/>
        </w:rPr>
        <w:t xml:space="preserve"> ich habe Ihnen jetzt anständig geschrieben.</w:t>
      </w:r>
      <w:r>
        <w:rPr>
          <w:rFonts w:cs="Arial"/>
        </w:rPr>
        <w:t xml:space="preserve"> </w:t>
      </w:r>
      <w:r w:rsidRPr="00AE78DE">
        <w:rPr>
          <w:rFonts w:cs="Arial"/>
        </w:rPr>
        <w:t>Sollte mein Schreiben hier taube Ohren finden, so fahre ich</w:t>
      </w:r>
      <w:r>
        <w:rPr>
          <w:rFonts w:cs="Arial"/>
        </w:rPr>
        <w:t xml:space="preserve"> </w:t>
      </w:r>
      <w:r w:rsidRPr="00AE78DE">
        <w:rPr>
          <w:rFonts w:cs="Arial"/>
        </w:rPr>
        <w:t>ganz anders drein</w:t>
      </w:r>
      <w:r>
        <w:rPr>
          <w:rFonts w:cs="Arial"/>
        </w:rPr>
        <w:t xml:space="preserve">  </w:t>
      </w:r>
      <w:r w:rsidRPr="00AE78DE">
        <w:rPr>
          <w:rFonts w:cs="Arial"/>
        </w:rPr>
        <w:t xml:space="preserve"> Ich sage Ihnen, fordern Sie mich nicht</w:t>
      </w:r>
      <w:r>
        <w:rPr>
          <w:rFonts w:cs="Arial"/>
        </w:rPr>
        <w:t xml:space="preserve"> </w:t>
      </w:r>
      <w:r w:rsidRPr="00AE78DE">
        <w:rPr>
          <w:rFonts w:cs="Arial"/>
        </w:rPr>
        <w:t>heraus</w:t>
      </w:r>
      <w:r>
        <w:rPr>
          <w:rFonts w:cs="Arial"/>
        </w:rPr>
        <w:t>…</w:t>
      </w:r>
      <w:r w:rsidRPr="00AE78DE">
        <w:rPr>
          <w:rFonts w:cs="Arial"/>
        </w:rPr>
        <w:t xml:space="preserve"> Als Protest gebe ich sofort meine gesamte militärische Ausrüstung samt Gewehr und den 48 Patronen ab und</w:t>
      </w:r>
      <w:r>
        <w:rPr>
          <w:rFonts w:cs="Arial"/>
        </w:rPr>
        <w:t xml:space="preserve"> </w:t>
      </w:r>
      <w:r w:rsidRPr="00AE78DE">
        <w:rPr>
          <w:rFonts w:cs="Arial"/>
        </w:rPr>
        <w:t>dem Stadtrat schicke ich die Einbürgerungsurkunde zu.</w:t>
      </w:r>
      <w:r>
        <w:rPr>
          <w:rFonts w:cs="Arial"/>
        </w:rPr>
        <w:t>»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Bei allen diesen Zitaten handelt es sich um Äußerungen</w:t>
      </w:r>
      <w:r>
        <w:rPr>
          <w:rFonts w:cs="Arial"/>
        </w:rPr>
        <w:t xml:space="preserve"> </w:t>
      </w:r>
      <w:r w:rsidRPr="00AE78DE">
        <w:rPr>
          <w:rFonts w:cs="Arial"/>
        </w:rPr>
        <w:t>Königs, die im Zusammenhang mit dem übrigen Inhalt der erwähnten Briefe an Schärfe nur zunehmen.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Bei unserer Militärdirektion hat sich König ebenfalls sehr</w:t>
      </w:r>
      <w:r>
        <w:rPr>
          <w:rFonts w:cs="Arial"/>
        </w:rPr>
        <w:t xml:space="preserve"> </w:t>
      </w:r>
      <w:r w:rsidRPr="00AE78DE">
        <w:rPr>
          <w:rFonts w:cs="Arial"/>
        </w:rPr>
        <w:t>anmaßend eingeführt. Seit seiner Einbürgerung am 3. April</w:t>
      </w:r>
      <w:r>
        <w:rPr>
          <w:rFonts w:cs="Arial"/>
        </w:rPr>
        <w:t xml:space="preserve"> </w:t>
      </w:r>
      <w:r w:rsidRPr="00AE78DE">
        <w:rPr>
          <w:rFonts w:cs="Arial"/>
        </w:rPr>
        <w:t>1941 leistete er im Sommer 1942 während 34 Tagen Hilfsdienst. Die zweite Einberufung erfolgte auf den 4. Oktober</w:t>
      </w:r>
    </w:p>
    <w:p w:rsidR="00A36195" w:rsidRPr="00AE78DE" w:rsidRDefault="00A36195" w:rsidP="00A36195">
      <w:pPr>
        <w:tabs>
          <w:tab w:val="left" w:pos="548"/>
        </w:tabs>
        <w:spacing w:before="60"/>
        <w:rPr>
          <w:rFonts w:cs="Arial"/>
        </w:rPr>
      </w:pPr>
      <w:r w:rsidRPr="00AE78DE">
        <w:rPr>
          <w:rFonts w:cs="Arial"/>
        </w:rPr>
        <w:t>1943</w:t>
      </w:r>
      <w:r>
        <w:rPr>
          <w:rFonts w:cs="Arial"/>
        </w:rPr>
        <w:t xml:space="preserve"> </w:t>
      </w:r>
      <w:r w:rsidRPr="00AE78DE">
        <w:rPr>
          <w:rFonts w:cs="Arial"/>
        </w:rPr>
        <w:t>in den Ausbildungskurs II der We. Bat., der bis 2. Dezember 1943 dauerte. Mit welch zynischer Frechheit König</w:t>
      </w:r>
      <w:r>
        <w:rPr>
          <w:rFonts w:cs="Arial"/>
        </w:rPr>
        <w:t xml:space="preserve"> </w:t>
      </w:r>
      <w:r w:rsidRPr="00AE78DE">
        <w:rPr>
          <w:rFonts w:cs="Arial"/>
        </w:rPr>
        <w:t>die Dispensation von diesem Kurs verlangte, geht aus den</w:t>
      </w:r>
      <w:r>
        <w:rPr>
          <w:rFonts w:cs="Arial"/>
        </w:rPr>
        <w:t xml:space="preserve"> </w:t>
      </w:r>
      <w:r w:rsidRPr="00AE78DE">
        <w:rPr>
          <w:rFonts w:cs="Arial"/>
        </w:rPr>
        <w:t>ebenfalls beiliegenden Akten der Militärdirektion hervor.</w:t>
      </w:r>
      <w:r>
        <w:rPr>
          <w:rFonts w:cs="Arial"/>
        </w:rPr>
        <w:t xml:space="preserve"> </w:t>
      </w:r>
      <w:r w:rsidRPr="00AE78DE">
        <w:rPr>
          <w:rFonts w:cs="Arial"/>
        </w:rPr>
        <w:t>Recht ungünstig lautet das Führungszeugnis aus diesem Ausbildungskurs.</w:t>
      </w:r>
    </w:p>
    <w:p w:rsidR="00A36195" w:rsidRPr="00AE78DE" w:rsidRDefault="00A36195" w:rsidP="00A36195">
      <w:pPr>
        <w:spacing w:before="60"/>
        <w:rPr>
          <w:rFonts w:cs="Arial"/>
        </w:rPr>
      </w:pPr>
      <w:r w:rsidRPr="00AE78DE">
        <w:rPr>
          <w:rFonts w:cs="Arial"/>
        </w:rPr>
        <w:t>Dem Regierungsrat ist bekannt, daß Artikel 2 des erwähnten Bundesratsbeschlusses einschränkend angewendet</w:t>
      </w:r>
      <w:r>
        <w:rPr>
          <w:rFonts w:cs="Arial"/>
        </w:rPr>
        <w:t xml:space="preserve"> </w:t>
      </w:r>
      <w:r w:rsidRPr="00AE78DE">
        <w:rPr>
          <w:rFonts w:cs="Arial"/>
        </w:rPr>
        <w:t>werden soll. Im vorliegenden Falle glaubt er jedoch, daß die</w:t>
      </w:r>
      <w:r>
        <w:rPr>
          <w:rFonts w:cs="Arial"/>
        </w:rPr>
        <w:t xml:space="preserve"> </w:t>
      </w:r>
      <w:r w:rsidRPr="00AE78DE">
        <w:rPr>
          <w:rFonts w:cs="Arial"/>
        </w:rPr>
        <w:t>Voraussetzungen für die Nichtigerklärung der Einbürgerung</w:t>
      </w:r>
      <w:r>
        <w:rPr>
          <w:rFonts w:cs="Arial"/>
        </w:rPr>
        <w:t xml:space="preserve"> </w:t>
      </w:r>
      <w:r w:rsidRPr="00AE78DE">
        <w:rPr>
          <w:rFonts w:cs="Arial"/>
        </w:rPr>
        <w:t>gegeben sind. Nicht nur bedauerte König schon vier Monate</w:t>
      </w:r>
      <w:r>
        <w:rPr>
          <w:rFonts w:cs="Arial"/>
        </w:rPr>
        <w:t xml:space="preserve"> </w:t>
      </w:r>
      <w:r w:rsidRPr="00AE78DE">
        <w:rPr>
          <w:rFonts w:cs="Arial"/>
        </w:rPr>
        <w:t>nach seiner Einbürgerung, daß man ihn ins Stadtbürgerrecht</w:t>
      </w:r>
      <w:r>
        <w:rPr>
          <w:rFonts w:cs="Arial"/>
        </w:rPr>
        <w:t xml:space="preserve"> </w:t>
      </w:r>
      <w:r w:rsidRPr="00AE78DE">
        <w:rPr>
          <w:rFonts w:cs="Arial"/>
        </w:rPr>
        <w:t>aufgenommen hat. Er ließ in seiner Eingabe vom 13. Februar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1943 bei der Behandlung seiner Steuerangelegenheit die Bemerkung fallen, </w:t>
      </w:r>
      <w:r>
        <w:rPr>
          <w:rFonts w:cs="Arial"/>
        </w:rPr>
        <w:t>«</w:t>
      </w:r>
      <w:r w:rsidRPr="00AE78DE">
        <w:rPr>
          <w:rFonts w:cs="Arial"/>
        </w:rPr>
        <w:t>daß man geradezu gezwungen wird, sich</w:t>
      </w:r>
      <w:r>
        <w:rPr>
          <w:rFonts w:cs="Arial"/>
        </w:rPr>
        <w:t xml:space="preserve"> </w:t>
      </w:r>
      <w:r w:rsidRPr="00AE78DE">
        <w:rPr>
          <w:rFonts w:cs="Arial"/>
        </w:rPr>
        <w:t>anderweitig Geld zu verschaffen</w:t>
      </w:r>
      <w:r>
        <w:rPr>
          <w:rFonts w:cs="Arial"/>
        </w:rPr>
        <w:t>»</w:t>
      </w:r>
      <w:r w:rsidRPr="00AE78DE">
        <w:rPr>
          <w:rFonts w:cs="Arial"/>
        </w:rPr>
        <w:t>. Ob es sich dabei wie bei</w:t>
      </w:r>
      <w:r>
        <w:rPr>
          <w:rFonts w:cs="Arial"/>
        </w:rPr>
        <w:t xml:space="preserve"> </w:t>
      </w:r>
      <w:r w:rsidRPr="00AE78DE">
        <w:rPr>
          <w:rFonts w:cs="Arial"/>
        </w:rPr>
        <w:t>vielen andern seiner Redensarten um bloße Pressionsmittel</w:t>
      </w:r>
      <w:r>
        <w:rPr>
          <w:rFonts w:cs="Arial"/>
        </w:rPr>
        <w:t xml:space="preserve"> </w:t>
      </w:r>
      <w:r w:rsidRPr="00AE78DE">
        <w:rPr>
          <w:rFonts w:cs="Arial"/>
        </w:rPr>
        <w:t>handelt, bleibe dahingestellt. Es erscheint dem Regierungsrat</w:t>
      </w:r>
      <w:r>
        <w:rPr>
          <w:rFonts w:cs="Arial"/>
        </w:rPr>
        <w:t xml:space="preserve"> </w:t>
      </w:r>
      <w:r w:rsidRPr="00AE78DE">
        <w:rPr>
          <w:rFonts w:cs="Arial"/>
        </w:rPr>
        <w:t>bedenklich genug, daß sich König mit derartigen Gedanken</w:t>
      </w:r>
      <w:r>
        <w:rPr>
          <w:rFonts w:cs="Arial"/>
        </w:rPr>
        <w:t xml:space="preserve"> </w:t>
      </w:r>
      <w:r w:rsidRPr="00AE78DE">
        <w:rPr>
          <w:rFonts w:cs="Arial"/>
        </w:rPr>
        <w:t>trägt. Die in Verbindung mit den hemmungslosen Kritiken an</w:t>
      </w:r>
      <w:r>
        <w:rPr>
          <w:rFonts w:cs="Arial"/>
        </w:rPr>
        <w:t xml:space="preserve"> </w:t>
      </w:r>
      <w:r w:rsidRPr="00AE78DE">
        <w:rPr>
          <w:rFonts w:cs="Arial"/>
        </w:rPr>
        <w:t>den Behörden und den skrupellosen Drohungen bei Abweisung</w:t>
      </w:r>
      <w:r>
        <w:rPr>
          <w:rFonts w:cs="Arial"/>
        </w:rPr>
        <w:t xml:space="preserve"> </w:t>
      </w:r>
      <w:r w:rsidRPr="00AE78DE">
        <w:rPr>
          <w:rFonts w:cs="Arial"/>
        </w:rPr>
        <w:t>der Begehren bisher eingenommene Haltung des Eingebürgerten veranlassen den Regierungsrat, Ihnen die Nichtigerklärung</w:t>
      </w:r>
      <w:r>
        <w:rPr>
          <w:rFonts w:cs="Arial"/>
        </w:rPr>
        <w:t xml:space="preserve"> </w:t>
      </w:r>
      <w:r w:rsidRPr="00AE78DE">
        <w:rPr>
          <w:rFonts w:cs="Arial"/>
        </w:rPr>
        <w:t>der Einbürgerung Königs zu beantragen.</w:t>
      </w:r>
    </w:p>
    <w:p w:rsidR="00A36195" w:rsidRPr="00AE78DE" w:rsidRDefault="00A36195" w:rsidP="00A36195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Die als Akten der Militärdirektion bezeichneten Korrespondenzen erbitten wir uns seinerzeit zurück.</w:t>
      </w:r>
    </w:p>
    <w:p w:rsidR="00A36195" w:rsidRDefault="00A36195" w:rsidP="00A36195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Direktionen des Militärs und des</w:t>
      </w:r>
      <w:r>
        <w:rPr>
          <w:rFonts w:cs="Arial"/>
        </w:rPr>
        <w:t xml:space="preserve"> </w:t>
      </w:r>
      <w:r w:rsidRPr="00AE78DE">
        <w:rPr>
          <w:rFonts w:cs="Arial"/>
        </w:rPr>
        <w:t>Innern.</w:t>
      </w:r>
    </w:p>
    <w:p w:rsidR="00A36195" w:rsidRDefault="00A36195" w:rsidP="00A36195">
      <w:pPr>
        <w:pStyle w:val="00Vorgabetext"/>
        <w:keepNext/>
        <w:keepLines/>
        <w:rPr>
          <w:rFonts w:cs="Arial"/>
        </w:rPr>
      </w:pPr>
    </w:p>
    <w:p w:rsidR="00A36195" w:rsidRDefault="00A36195" w:rsidP="00A36195">
      <w:pPr>
        <w:pStyle w:val="00Vorgabetext"/>
        <w:keepNext/>
        <w:keepLines/>
        <w:rPr>
          <w:rFonts w:cs="Arial"/>
        </w:rPr>
      </w:pPr>
    </w:p>
    <w:p w:rsidR="00BE768B" w:rsidRDefault="00A36195" w:rsidP="00A36195">
      <w:pPr>
        <w:pStyle w:val="00Vorgabetext"/>
        <w:keepNext/>
        <w:keepLines/>
      </w:pPr>
      <w:r>
        <w:rPr>
          <w:rFonts w:cs="Arial"/>
        </w:rPr>
        <w:t>[</w:t>
      </w:r>
      <w:r w:rsidRPr="00A36195">
        <w:rPr>
          <w:rFonts w:cs="Arial"/>
          <w:i/>
        </w:rPr>
        <w:t>Transkript: OCR (Überarbeitung: Team TKR)/11.08.2017</w:t>
      </w:r>
      <w:bookmarkStart w:id="1" w:name="_GoBack"/>
      <w:r w:rsidRPr="00A3619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195" w:rsidRDefault="00A36195">
      <w:r>
        <w:separator/>
      </w:r>
    </w:p>
    <w:p w:rsidR="00A36195" w:rsidRDefault="00A36195"/>
    <w:p w:rsidR="00A36195" w:rsidRDefault="00A36195"/>
  </w:endnote>
  <w:endnote w:type="continuationSeparator" w:id="0">
    <w:p w:rsidR="00A36195" w:rsidRDefault="00A36195">
      <w:r>
        <w:continuationSeparator/>
      </w:r>
    </w:p>
    <w:p w:rsidR="00A36195" w:rsidRDefault="00A36195"/>
    <w:p w:rsidR="00A36195" w:rsidRDefault="00A36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195" w:rsidRDefault="00A36195">
      <w:r>
        <w:separator/>
      </w:r>
    </w:p>
    <w:p w:rsidR="00A36195" w:rsidRDefault="00A36195"/>
    <w:p w:rsidR="00A36195" w:rsidRDefault="00A36195"/>
  </w:footnote>
  <w:footnote w:type="continuationSeparator" w:id="0">
    <w:p w:rsidR="00A36195" w:rsidRDefault="00A36195">
      <w:r>
        <w:continuationSeparator/>
      </w:r>
    </w:p>
    <w:p w:rsidR="00A36195" w:rsidRDefault="00A36195"/>
    <w:p w:rsidR="00A36195" w:rsidRDefault="00A36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3619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3619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9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36195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4ACE93-90EC-494A-B7ED-16BBB545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6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DF1C0-D2D7-4F6D-A93B-EED9DF01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553</Words>
  <Characters>3910</Characters>
  <Application>Microsoft Office Word</Application>
  <DocSecurity>0</DocSecurity>
  <PresentationFormat/>
  <Lines>355</Lines>
  <Paragraphs>343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4120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Schweizerbürgerrecht (Nichtigerklärung).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