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90A87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3.68 RRB 1944/0474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90A8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Baudirektion.</w:t>
            </w:r>
            <w:r w:rsidR="00D02CA8">
              <w:rPr>
                <w:rFonts w:ascii="Arial Black" w:hAnsi="Arial Black"/>
              </w:rPr>
              <w:t xml:space="preserve"> Zivilflugplatz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90A87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90A87" w:rsidP="00931B1F">
            <w:pPr>
              <w:pStyle w:val="00Vorgabetext"/>
            </w:pPr>
            <w:r>
              <w:t>201–202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90A87" w:rsidRPr="00AE78DE" w:rsidRDefault="00590A87" w:rsidP="00590A8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90A87">
        <w:rPr>
          <w:i/>
        </w:rPr>
        <w:t>p. 201</w:t>
      </w:r>
      <w:r w:rsidRPr="00590A87">
        <w:t>]</w:t>
      </w:r>
      <w:r w:rsidRPr="00AE78DE">
        <w:rPr>
          <w:rFonts w:cs="Arial"/>
        </w:rPr>
        <w:t xml:space="preserve"> Tanker Denzler des Zivilflugplatzes Dübendorf hat schon seit dem Jahre</w:t>
      </w:r>
      <w:r>
        <w:rPr>
          <w:rFonts w:cs="Arial"/>
        </w:rPr>
        <w:t xml:space="preserve"> </w:t>
      </w:r>
      <w:r w:rsidRPr="00AE78DE">
        <w:rPr>
          <w:rFonts w:cs="Arial"/>
        </w:rPr>
        <w:t>1933 jeweilen mit Zustimmung des Baudirekt</w:t>
      </w:r>
      <w:bookmarkStart w:id="1" w:name="_GoBack"/>
      <w:bookmarkEnd w:id="1"/>
      <w:r w:rsidRPr="00AE78DE">
        <w:rPr>
          <w:rFonts w:cs="Arial"/>
        </w:rPr>
        <w:t>ors die Vertretung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des von der Flugplatzgenossenschaft Zürich besoldeten Hauswartes </w:t>
      </w:r>
      <w:r>
        <w:rPr>
          <w:rFonts w:cs="Arial"/>
        </w:rPr>
        <w:t>Rüegg</w:t>
      </w:r>
      <w:r w:rsidRPr="00AE78DE">
        <w:rPr>
          <w:rFonts w:cs="Arial"/>
        </w:rPr>
        <w:t xml:space="preserve"> des Stationsgebäudes auf dem Zivilflugplatz besorgt. Die Dauer dieser Stellvertretungen betrug bis anhin nicht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mehr als 26 Tage pro Jahr (14 Tage Ferien und 12 Tage Militärdienst). Wegen außergewöhnlich starker und nicht voraussehbarer militärischer Inanspruchnahme des Hauswartes </w:t>
      </w:r>
      <w:r>
        <w:rPr>
          <w:rFonts w:cs="Arial"/>
        </w:rPr>
        <w:t xml:space="preserve">Rüegg </w:t>
      </w:r>
      <w:r w:rsidRPr="00AE78DE">
        <w:rPr>
          <w:rFonts w:cs="Arial"/>
        </w:rPr>
        <w:t>erfuhr die Dauer der letztjährigen Stellvertretung eine Ausdehnung auf 118 Tage und beanspruchte insgesamt 647 Arbeitsstunden. Die Flugplatzgenossenschaft Zürich vergütete</w:t>
      </w:r>
      <w:r>
        <w:rPr>
          <w:rFonts w:cs="Arial"/>
        </w:rPr>
        <w:t xml:space="preserve"> </w:t>
      </w:r>
      <w:r w:rsidRPr="00AE78DE">
        <w:rPr>
          <w:rFonts w:cs="Arial"/>
        </w:rPr>
        <w:t>dem Kanton hiefür den vereinbarten Stundenlohn von Fr. 1.80,</w:t>
      </w:r>
      <w:r>
        <w:rPr>
          <w:rFonts w:cs="Arial"/>
        </w:rPr>
        <w:t xml:space="preserve"> </w:t>
      </w:r>
      <w:r w:rsidRPr="00AE78DE">
        <w:rPr>
          <w:rFonts w:cs="Arial"/>
        </w:rPr>
        <w:t>total also Fr. 1164.60.</w:t>
      </w:r>
    </w:p>
    <w:p w:rsidR="00590A87" w:rsidRPr="00AE78DE" w:rsidRDefault="00590A87" w:rsidP="00590A87">
      <w:pPr>
        <w:spacing w:before="60"/>
        <w:rPr>
          <w:rFonts w:cs="Arial"/>
        </w:rPr>
      </w:pPr>
      <w:r w:rsidRPr="00AE78DE">
        <w:rPr>
          <w:rFonts w:cs="Arial"/>
        </w:rPr>
        <w:t>Von den erwähnten 647 Arbeitsstunden entfallen 110 auf</w:t>
      </w:r>
      <w:r>
        <w:rPr>
          <w:rFonts w:cs="Arial"/>
        </w:rPr>
        <w:t xml:space="preserve"> </w:t>
      </w:r>
      <w:r w:rsidRPr="00AE78DE">
        <w:rPr>
          <w:rFonts w:cs="Arial"/>
        </w:rPr>
        <w:t>die normale Arbeitszeit; Denzler steht somit für diese Zeit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keine besondere Vergütung zu. Dagegen </w:t>
      </w:r>
      <w:r>
        <w:rPr>
          <w:rFonts w:cs="Arial"/>
          <w:lang w:val="fr-FR" w:eastAsia="fr-FR" w:bidi="fr-FR"/>
        </w:rPr>
        <w:t>hat</w:t>
      </w:r>
      <w:r w:rsidRPr="00AE78DE"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 xml:space="preserve">er für die restlichen 537 Stunden Anspruch auf Entschädigung. Im Einverständnis mit der Direktion des Zivilflugplatzes hat er für </w:t>
      </w:r>
      <w:r>
        <w:rPr>
          <w:rFonts w:cs="Arial"/>
        </w:rPr>
        <w:t xml:space="preserve">100 </w:t>
      </w:r>
      <w:r w:rsidRPr="006248B6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6248B6">
        <w:rPr>
          <w:rFonts w:cs="Arial"/>
          <w:vertAlign w:val="subscript"/>
        </w:rPr>
        <w:t>2</w:t>
      </w:r>
      <w:r>
        <w:rPr>
          <w:rFonts w:cs="Arial"/>
        </w:rPr>
        <w:t xml:space="preserve"> </w:t>
      </w:r>
      <w:r w:rsidRPr="00AE78DE">
        <w:rPr>
          <w:rFonts w:cs="Arial"/>
        </w:rPr>
        <w:t>Arbeitsstunden bereits Freizeit bezogen; für 436</w:t>
      </w:r>
      <w:r>
        <w:rPr>
          <w:rFonts w:cs="Arial"/>
        </w:rPr>
        <w:t xml:space="preserve"> </w:t>
      </w:r>
      <w:r w:rsidRPr="006248B6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6248B6">
        <w:rPr>
          <w:rFonts w:cs="Arial"/>
          <w:vertAlign w:val="subscript"/>
        </w:rPr>
        <w:t>2</w:t>
      </w:r>
      <w:r w:rsidRPr="00AE78DE">
        <w:rPr>
          <w:rFonts w:cs="Arial"/>
        </w:rPr>
        <w:t xml:space="preserve"> Stunden zu</w:t>
      </w:r>
      <w:r>
        <w:rPr>
          <w:rFonts w:cs="Arial"/>
        </w:rPr>
        <w:t xml:space="preserve"> </w:t>
      </w:r>
      <w:r w:rsidRPr="00AE78DE">
        <w:rPr>
          <w:rFonts w:cs="Arial"/>
        </w:rPr>
        <w:t>Fr. 1.80 sind ihm noch Fr. 785.70 auszuzahlen.</w:t>
      </w:r>
    </w:p>
    <w:p w:rsidR="00590A87" w:rsidRPr="00AE78DE" w:rsidRDefault="00590A87" w:rsidP="00590A87">
      <w:pPr>
        <w:spacing w:before="60"/>
        <w:rPr>
          <w:rFonts w:cs="Arial"/>
        </w:rPr>
      </w:pPr>
      <w:r w:rsidRPr="00AE78DE">
        <w:rPr>
          <w:rFonts w:cs="Arial"/>
        </w:rPr>
        <w:t>Die von Tankwart Denzler im Einverständnis mit der Baudirektion ausgeübte bezahlte Nebenbeschäftigung berührte teilweise das normale Arbeitsverhältnis. Da es sich nur um eine</w:t>
      </w:r>
      <w:r>
        <w:rPr>
          <w:rFonts w:cs="Arial"/>
        </w:rPr>
        <w:t xml:space="preserve"> </w:t>
      </w:r>
      <w:r w:rsidRPr="00AE78DE">
        <w:rPr>
          <w:rFonts w:cs="Arial"/>
        </w:rPr>
        <w:t>einmalige derart ausgedehnte Beanspruchung handelt, kann</w:t>
      </w:r>
      <w:r>
        <w:rPr>
          <w:rFonts w:cs="Arial"/>
        </w:rPr>
        <w:t xml:space="preserve"> </w:t>
      </w:r>
      <w:r w:rsidRPr="00AE78DE">
        <w:rPr>
          <w:rFonts w:cs="Arial"/>
        </w:rPr>
        <w:t>unter den vorliegenden Umständen der getroffenen Regelung</w:t>
      </w:r>
      <w:r>
        <w:rPr>
          <w:rFonts w:cs="Arial"/>
        </w:rPr>
        <w:t xml:space="preserve"> </w:t>
      </w:r>
      <w:r w:rsidRPr="00AE78DE">
        <w:rPr>
          <w:rFonts w:cs="Arial"/>
        </w:rPr>
        <w:t>zugestimmt werden.</w:t>
      </w:r>
    </w:p>
    <w:p w:rsidR="00590A87" w:rsidRDefault="00590A87" w:rsidP="00590A87">
      <w:pPr>
        <w:spacing w:before="60"/>
        <w:rPr>
          <w:rFonts w:cs="Arial"/>
        </w:rPr>
      </w:pPr>
      <w:r w:rsidRPr="00AE78DE">
        <w:rPr>
          <w:rFonts w:cs="Arial"/>
        </w:rPr>
        <w:t>Auf Antrag der Baudirektion</w:t>
      </w:r>
    </w:p>
    <w:p w:rsidR="00590A87" w:rsidRDefault="00590A87" w:rsidP="00590A87">
      <w:pPr>
        <w:spacing w:before="60"/>
        <w:jc w:val="center"/>
        <w:rPr>
          <w:rFonts w:cs="Arial"/>
        </w:rPr>
      </w:pPr>
      <w:r w:rsidRPr="00AE78DE">
        <w:rPr>
          <w:rFonts w:cs="Arial"/>
        </w:rPr>
        <w:t xml:space="preserve">beschließt der </w:t>
      </w:r>
      <w:r w:rsidRPr="00AE78DE">
        <w:rPr>
          <w:rFonts w:cs="Arial"/>
          <w:lang w:val="fr-FR" w:eastAsia="fr-FR" w:bidi="fr-FR"/>
        </w:rPr>
        <w:t>Regierungsrat</w:t>
      </w:r>
      <w:r w:rsidRPr="00AE78DE">
        <w:rPr>
          <w:rFonts w:cs="Arial"/>
        </w:rPr>
        <w:t>:</w:t>
      </w:r>
    </w:p>
    <w:p w:rsidR="00590A87" w:rsidRDefault="00590A87" w:rsidP="00590A87">
      <w:pPr>
        <w:pStyle w:val="00Vorgabetext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Es wird davon Vormerk genommen,</w:t>
      </w:r>
      <w:r>
        <w:rPr>
          <w:rFonts w:cs="Arial"/>
        </w:rPr>
        <w:t xml:space="preserve"> </w:t>
      </w:r>
      <w:r w:rsidRPr="00AE78DE">
        <w:rPr>
          <w:rFonts w:cs="Arial"/>
        </w:rPr>
        <w:t>a) daß Tanker Denzler, Zivilflugplatz Dübendorf, im Jahre</w:t>
      </w:r>
      <w:r>
        <w:rPr>
          <w:rFonts w:cs="Arial"/>
        </w:rPr>
        <w:t xml:space="preserve"> </w:t>
      </w:r>
      <w:r w:rsidRPr="00AE78DE">
        <w:rPr>
          <w:rFonts w:cs="Arial"/>
        </w:rPr>
        <w:t>1943 während 647 Arbeitsstunden im Einverständnis mit dem</w:t>
      </w:r>
      <w:r>
        <w:rPr>
          <w:rFonts w:cs="Arial"/>
        </w:rPr>
        <w:t xml:space="preserve"> </w:t>
      </w:r>
      <w:r w:rsidRPr="00AE78DE">
        <w:rPr>
          <w:rFonts w:cs="Arial"/>
        </w:rPr>
        <w:t>Baudirektor als bezahlte Nebenbeschäftigung die Stellvertretung des Hauswartes Rüegg im Stationsgebäude der Flugplatzgenossenschaft Zürich zu einem Stundenlohn von Fr. 1.80 übernommen hat;</w:t>
      </w:r>
      <w:r>
        <w:rPr>
          <w:rFonts w:cs="Arial"/>
        </w:rPr>
        <w:t xml:space="preserve"> // [</w:t>
      </w:r>
      <w:r w:rsidRPr="00590A87">
        <w:rPr>
          <w:rFonts w:cs="Arial"/>
          <w:i/>
        </w:rPr>
        <w:t>p. 202</w:t>
      </w:r>
      <w:r w:rsidRPr="00590A87">
        <w:rPr>
          <w:rFonts w:cs="Arial"/>
        </w:rPr>
        <w:t>]</w:t>
      </w:r>
    </w:p>
    <w:p w:rsidR="00590A87" w:rsidRPr="00AE78DE" w:rsidRDefault="00590A87" w:rsidP="00590A87">
      <w:pPr>
        <w:tabs>
          <w:tab w:val="left" w:pos="718"/>
        </w:tabs>
        <w:spacing w:before="60"/>
        <w:rPr>
          <w:rFonts w:cs="Arial"/>
        </w:rPr>
      </w:pPr>
      <w:r w:rsidRPr="00AE78DE">
        <w:rPr>
          <w:rFonts w:cs="Arial"/>
        </w:rPr>
        <w:t>b)</w:t>
      </w:r>
      <w:r>
        <w:rPr>
          <w:rFonts w:cs="Arial"/>
        </w:rPr>
        <w:t xml:space="preserve"> </w:t>
      </w:r>
      <w:r w:rsidRPr="00AE78DE">
        <w:rPr>
          <w:rFonts w:cs="Arial"/>
        </w:rPr>
        <w:t>daß die Flugplatzgenossenschaft Zürich dem Kanton die</w:t>
      </w:r>
      <w:r>
        <w:rPr>
          <w:rFonts w:cs="Arial"/>
        </w:rPr>
        <w:t xml:space="preserve"> </w:t>
      </w:r>
      <w:r w:rsidRPr="00AE78DE">
        <w:rPr>
          <w:rFonts w:cs="Arial"/>
        </w:rPr>
        <w:t>vereinbarte Entschädigung von Fr. 1164.60 bezahlte;</w:t>
      </w:r>
    </w:p>
    <w:p w:rsidR="00590A87" w:rsidRPr="00AE78DE" w:rsidRDefault="00590A87" w:rsidP="00590A87">
      <w:pPr>
        <w:tabs>
          <w:tab w:val="left" w:pos="728"/>
        </w:tabs>
        <w:spacing w:before="60"/>
        <w:rPr>
          <w:rFonts w:cs="Arial"/>
        </w:rPr>
      </w:pPr>
      <w:r w:rsidRPr="00AE78DE">
        <w:rPr>
          <w:rFonts w:cs="Arial"/>
        </w:rPr>
        <w:t>c)</w:t>
      </w:r>
      <w:r>
        <w:rPr>
          <w:rFonts w:cs="Arial"/>
        </w:rPr>
        <w:t xml:space="preserve"> </w:t>
      </w:r>
      <w:r w:rsidRPr="00AE78DE">
        <w:rPr>
          <w:rFonts w:cs="Arial"/>
        </w:rPr>
        <w:t>daß 110 der geleisteten 647 Arbeitsstunden auf die normale Arbeitszeit entfallen, wofür Tanker Denzler keinen Anspruch auf besondere Entschädigung besitzt;</w:t>
      </w:r>
    </w:p>
    <w:p w:rsidR="00590A87" w:rsidRPr="00AE78DE" w:rsidRDefault="00590A87" w:rsidP="00590A87">
      <w:pPr>
        <w:tabs>
          <w:tab w:val="left" w:pos="738"/>
        </w:tabs>
        <w:spacing w:before="60"/>
        <w:rPr>
          <w:rFonts w:cs="Arial"/>
        </w:rPr>
      </w:pPr>
      <w:r w:rsidRPr="00AE78DE">
        <w:rPr>
          <w:rFonts w:cs="Arial"/>
        </w:rPr>
        <w:t>d)</w:t>
      </w:r>
      <w:r>
        <w:rPr>
          <w:rFonts w:cs="Arial"/>
        </w:rPr>
        <w:t xml:space="preserve"> </w:t>
      </w:r>
      <w:r w:rsidRPr="00AE78DE">
        <w:rPr>
          <w:rFonts w:cs="Arial"/>
        </w:rPr>
        <w:t>daß Denzler von den restlichen 537 Arbeitsstunden bereits 100% Stunden durch Einräumung von Freizeit vergütet</w:t>
      </w:r>
      <w:r>
        <w:rPr>
          <w:rFonts w:cs="Arial"/>
        </w:rPr>
        <w:t xml:space="preserve"> </w:t>
      </w:r>
      <w:r w:rsidRPr="00AE78DE">
        <w:rPr>
          <w:rFonts w:cs="Arial"/>
        </w:rPr>
        <w:t>erhielt, und</w:t>
      </w:r>
    </w:p>
    <w:p w:rsidR="00590A87" w:rsidRPr="00AE78DE" w:rsidRDefault="00590A87" w:rsidP="00590A87">
      <w:pPr>
        <w:keepNext/>
        <w:keepLines/>
        <w:tabs>
          <w:tab w:val="left" w:pos="718"/>
        </w:tabs>
        <w:spacing w:before="60"/>
        <w:rPr>
          <w:rFonts w:cs="Arial"/>
        </w:rPr>
      </w:pPr>
      <w:r w:rsidRPr="00AE78DE">
        <w:rPr>
          <w:rFonts w:cs="Arial"/>
        </w:rPr>
        <w:lastRenderedPageBreak/>
        <w:t>e)</w:t>
      </w:r>
      <w:r>
        <w:rPr>
          <w:rFonts w:cs="Arial"/>
        </w:rPr>
        <w:t xml:space="preserve"> </w:t>
      </w:r>
      <w:r w:rsidRPr="00AE78DE">
        <w:rPr>
          <w:rFonts w:cs="Arial"/>
        </w:rPr>
        <w:t>daß ihm für 436</w:t>
      </w:r>
      <w:r>
        <w:rPr>
          <w:rFonts w:cs="Arial"/>
        </w:rPr>
        <w:t xml:space="preserve"> </w:t>
      </w:r>
      <w:r>
        <w:rPr>
          <w:rFonts w:cs="Arial"/>
          <w:vertAlign w:val="superscript"/>
        </w:rPr>
        <w:t>1</w:t>
      </w:r>
      <w:r w:rsidRPr="00AE78DE">
        <w:rPr>
          <w:rFonts w:cs="Arial"/>
        </w:rPr>
        <w:t>/</w:t>
      </w:r>
      <w:r w:rsidRPr="009E3BC8">
        <w:rPr>
          <w:rFonts w:cs="Arial"/>
          <w:vertAlign w:val="subscript"/>
        </w:rPr>
        <w:t>2</w:t>
      </w:r>
      <w:r w:rsidRPr="00AE78DE">
        <w:rPr>
          <w:rFonts w:cs="Arial"/>
        </w:rPr>
        <w:t xml:space="preserve"> Arbeitsstunden zu Fr. 1.80 noch Fr.</w:t>
      </w:r>
      <w:r>
        <w:rPr>
          <w:rFonts w:cs="Arial"/>
        </w:rPr>
        <w:t xml:space="preserve"> </w:t>
      </w:r>
      <w:r w:rsidRPr="00AE78DE">
        <w:rPr>
          <w:rFonts w:cs="Arial"/>
        </w:rPr>
        <w:t>785.70 in bar auszuzahlen sind.</w:t>
      </w:r>
    </w:p>
    <w:p w:rsidR="00590A87" w:rsidRDefault="00590A87" w:rsidP="00590A87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die Baudirektion.</w:t>
      </w:r>
    </w:p>
    <w:p w:rsidR="00590A87" w:rsidRDefault="00590A87" w:rsidP="00590A87">
      <w:pPr>
        <w:pStyle w:val="00Vorgabetext"/>
        <w:keepNext/>
        <w:keepLines/>
        <w:rPr>
          <w:rFonts w:cs="Arial"/>
        </w:rPr>
      </w:pPr>
    </w:p>
    <w:p w:rsidR="00590A87" w:rsidRDefault="00590A87" w:rsidP="00590A87">
      <w:pPr>
        <w:pStyle w:val="00Vorgabetext"/>
        <w:keepNext/>
        <w:keepLines/>
        <w:rPr>
          <w:rFonts w:cs="Arial"/>
        </w:rPr>
      </w:pPr>
    </w:p>
    <w:p w:rsidR="00BE768B" w:rsidRDefault="00590A87" w:rsidP="00590A87">
      <w:pPr>
        <w:pStyle w:val="00Vorgabetext"/>
        <w:keepNext/>
        <w:keepLines/>
      </w:pPr>
      <w:r>
        <w:rPr>
          <w:rFonts w:cs="Arial"/>
        </w:rPr>
        <w:t>[</w:t>
      </w:r>
      <w:r w:rsidRPr="00590A87">
        <w:rPr>
          <w:rFonts w:cs="Arial"/>
          <w:i/>
        </w:rPr>
        <w:t xml:space="preserve">Transkript: OCR (Überarbeitung: Team </w:t>
      </w:r>
      <w:proofErr w:type="gramStart"/>
      <w:r w:rsidRPr="00590A87">
        <w:rPr>
          <w:rFonts w:cs="Arial"/>
          <w:i/>
        </w:rPr>
        <w:t>TKR)/</w:t>
      </w:r>
      <w:proofErr w:type="gramEnd"/>
      <w:r w:rsidRPr="00590A87">
        <w:rPr>
          <w:rFonts w:cs="Arial"/>
          <w:i/>
        </w:rPr>
        <w:t>11.08.2017</w:t>
      </w:r>
      <w:r w:rsidRPr="00590A87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87" w:rsidRDefault="00590A87">
      <w:r>
        <w:separator/>
      </w:r>
    </w:p>
    <w:p w:rsidR="00590A87" w:rsidRDefault="00590A87"/>
    <w:p w:rsidR="00590A87" w:rsidRDefault="00590A87"/>
  </w:endnote>
  <w:endnote w:type="continuationSeparator" w:id="0">
    <w:p w:rsidR="00590A87" w:rsidRDefault="00590A87">
      <w:r>
        <w:continuationSeparator/>
      </w:r>
    </w:p>
    <w:p w:rsidR="00590A87" w:rsidRDefault="00590A87"/>
    <w:p w:rsidR="00590A87" w:rsidRDefault="00590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87" w:rsidRDefault="00590A87">
      <w:r>
        <w:separator/>
      </w:r>
    </w:p>
    <w:p w:rsidR="00590A87" w:rsidRDefault="00590A87"/>
    <w:p w:rsidR="00590A87" w:rsidRDefault="00590A87"/>
  </w:footnote>
  <w:footnote w:type="continuationSeparator" w:id="0">
    <w:p w:rsidR="00590A87" w:rsidRDefault="00590A87">
      <w:r>
        <w:continuationSeparator/>
      </w:r>
    </w:p>
    <w:p w:rsidR="00590A87" w:rsidRDefault="00590A87"/>
    <w:p w:rsidR="00590A87" w:rsidRDefault="00590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D02CA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02CA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D02CA8">
        <w:rPr>
          <w:noProof/>
        </w:rPr>
        <w:t>StAZH MM 3.68 RRB 1944/0474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D02CA8">
        <w:rPr>
          <w:noProof/>
        </w:rPr>
        <w:t>02.03.1944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02CA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8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0A87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02CA8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2503B04"/>
  <w15:docId w15:val="{FC6484E8-E267-424C-8AC4-C2F2AA6D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AAC6F-6D70-434F-BD7A-E8F8EEBC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347</Words>
  <Characters>2230</Characters>
  <Application>Microsoft Office Word</Application>
  <DocSecurity>0</DocSecurity>
  <PresentationFormat/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2572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Baudirektion.</dc:subject>
  <dc:creator>Staatsarchiv des Kantons Zürich</dc:creator>
  <cp:lastModifiedBy>AllrounderIn</cp:lastModifiedBy>
  <cp:revision>2</cp:revision>
  <cp:lastPrinted>2012-06-15T14:37:00Z</cp:lastPrinted>
  <dcterms:created xsi:type="dcterms:W3CDTF">2017-08-11T07:46:00Z</dcterms:created>
  <dcterms:modified xsi:type="dcterms:W3CDTF">2017-11-03T08:14:00Z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