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E3636" w:rsidP="00931B1F">
            <w:pPr>
              <w:pStyle w:val="70SignaturX"/>
            </w:pPr>
            <w:r>
              <w:t>StAZH MM 3.68 RRB 1944/0495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E363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E3636" w:rsidP="00931B1F">
            <w:pPr>
              <w:pStyle w:val="71DatumX"/>
            </w:pPr>
            <w:r>
              <w:t>09.03.1944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E3636" w:rsidP="00931B1F">
            <w:pPr>
              <w:pStyle w:val="00Vorgabetext"/>
            </w:pPr>
            <w:r>
              <w:t>210–211</w:t>
            </w:r>
          </w:p>
        </w:tc>
      </w:tr>
    </w:tbl>
    <w:p w:rsidR="00616641" w:rsidRDefault="00616641" w:rsidP="0077655B">
      <w:pPr>
        <w:pStyle w:val="00Vorgabetext"/>
        <w:spacing w:before="0" w:after="60"/>
      </w:pPr>
    </w:p>
    <w:p w:rsidR="005E3636" w:rsidRPr="00AE78DE" w:rsidRDefault="005E3636" w:rsidP="005E3636">
      <w:pPr>
        <w:tabs>
          <w:tab w:val="left" w:pos="926"/>
        </w:tabs>
        <w:spacing w:before="60"/>
        <w:rPr>
          <w:rFonts w:cs="Arial"/>
        </w:rPr>
      </w:pPr>
      <w:bookmarkStart w:id="0" w:name="ContentText"/>
      <w:bookmarkEnd w:id="0"/>
      <w:r>
        <w:t>[</w:t>
      </w:r>
      <w:r w:rsidRPr="005E3636">
        <w:rPr>
          <w:i/>
        </w:rPr>
        <w:t>p. 210</w:t>
      </w:r>
      <w:r w:rsidRPr="005E3636">
        <w:t>]</w:t>
      </w:r>
      <w:r w:rsidRPr="00AE78DE">
        <w:rPr>
          <w:rFonts w:cs="Arial"/>
        </w:rPr>
        <w:t xml:space="preserve"> A. Mit Entscheid</w:t>
      </w:r>
      <w:r>
        <w:rPr>
          <w:rFonts w:cs="Arial"/>
        </w:rPr>
        <w:t xml:space="preserve"> </w:t>
      </w:r>
      <w:r w:rsidRPr="00AE78DE">
        <w:rPr>
          <w:rFonts w:cs="Arial"/>
        </w:rPr>
        <w:t>vom 17. Dezember 1943 verweigerte die Gemeindestelle der</w:t>
      </w:r>
      <w:r>
        <w:rPr>
          <w:rFonts w:cs="Arial"/>
        </w:rPr>
        <w:t xml:space="preserve"> </w:t>
      </w:r>
      <w:r w:rsidRPr="00AE78DE">
        <w:rPr>
          <w:rFonts w:cs="Arial"/>
        </w:rPr>
        <w:t>Stadt Zürich für Beschränkung der Freizügigkeit der Frau</w:t>
      </w:r>
      <w:r>
        <w:rPr>
          <w:rFonts w:cs="Arial"/>
        </w:rPr>
        <w:t xml:space="preserve"> </w:t>
      </w:r>
      <w:r w:rsidRPr="00AE78DE">
        <w:rPr>
          <w:rFonts w:cs="Arial"/>
        </w:rPr>
        <w:t>Alberta Mayenfisch</w:t>
      </w:r>
      <w:r>
        <w:rPr>
          <w:rFonts w:cs="Arial"/>
        </w:rPr>
        <w:t>-</w:t>
      </w:r>
      <w:r w:rsidRPr="00AE78DE">
        <w:rPr>
          <w:rFonts w:cs="Arial"/>
        </w:rPr>
        <w:t>Fuhrm</w:t>
      </w:r>
      <w:r>
        <w:rPr>
          <w:rFonts w:cs="Arial"/>
        </w:rPr>
        <w:t>anns,</w:t>
      </w:r>
      <w:r w:rsidRPr="00AE78DE">
        <w:rPr>
          <w:rFonts w:cs="Arial"/>
        </w:rPr>
        <w:t xml:space="preserve"> geboren 1899, geschieden, Konzertsängerin, von Kaiserstuhl, Kanton Aargau, zurzeit Pension</w:t>
      </w:r>
      <w:r>
        <w:rPr>
          <w:rFonts w:cs="Arial"/>
        </w:rPr>
        <w:t xml:space="preserve"> </w:t>
      </w:r>
      <w:r w:rsidRPr="00AE78DE">
        <w:rPr>
          <w:rFonts w:cs="Arial"/>
        </w:rPr>
        <w:t>Volta, Voltastraße 39, Zürich 7, gestützt auf den Bundesratsbeschluß betreffend Maßnahmen gegen die Wohnungsnot vom</w:t>
      </w:r>
      <w:r>
        <w:rPr>
          <w:rFonts w:cs="Arial"/>
        </w:rPr>
        <w:t xml:space="preserve"> </w:t>
      </w:r>
      <w:r w:rsidRPr="00AE78DE">
        <w:rPr>
          <w:rFonts w:cs="Arial"/>
        </w:rPr>
        <w:t>15. Oktober 1941 die Niederlassung in der Stadt Zürich.</w:t>
      </w:r>
    </w:p>
    <w:p w:rsidR="005E3636" w:rsidRPr="00AE78DE" w:rsidRDefault="005E3636" w:rsidP="005E3636">
      <w:pPr>
        <w:tabs>
          <w:tab w:val="left" w:pos="735"/>
        </w:tabs>
        <w:spacing w:before="60"/>
        <w:rPr>
          <w:rFonts w:cs="Arial"/>
        </w:rPr>
      </w:pPr>
      <w:r w:rsidRPr="00AE78DE">
        <w:rPr>
          <w:rFonts w:cs="Arial"/>
        </w:rPr>
        <w:t>B.</w:t>
      </w:r>
      <w:r>
        <w:rPr>
          <w:rFonts w:cs="Arial"/>
        </w:rPr>
        <w:t xml:space="preserve"> </w:t>
      </w:r>
      <w:r w:rsidRPr="00AE78DE">
        <w:rPr>
          <w:rFonts w:cs="Arial"/>
        </w:rPr>
        <w:t>Hingegen rekurrierte Frau Alberta Mayenfisch</w:t>
      </w:r>
      <w:r>
        <w:rPr>
          <w:rFonts w:cs="Arial"/>
        </w:rPr>
        <w:t>-</w:t>
      </w:r>
      <w:r w:rsidRPr="00AE78DE">
        <w:rPr>
          <w:rFonts w:cs="Arial"/>
        </w:rPr>
        <w:t>Fuhrmans am 26. Dezember 1943 fristgerecht an den Regierungsrat</w:t>
      </w:r>
      <w:r>
        <w:rPr>
          <w:rFonts w:cs="Arial"/>
        </w:rPr>
        <w:t xml:space="preserve"> </w:t>
      </w:r>
      <w:r w:rsidRPr="00AE78DE">
        <w:rPr>
          <w:rFonts w:cs="Arial"/>
        </w:rPr>
        <w:t>mit dem Antrag, es sei ihr die Niederlassungsbewilligung für</w:t>
      </w:r>
      <w:r>
        <w:rPr>
          <w:rFonts w:cs="Arial"/>
        </w:rPr>
        <w:t xml:space="preserve"> </w:t>
      </w:r>
      <w:r w:rsidRPr="00AE78DE">
        <w:rPr>
          <w:rFonts w:cs="Arial"/>
        </w:rPr>
        <w:t>die Stadt Zürich zu erteilen.</w:t>
      </w:r>
    </w:p>
    <w:p w:rsidR="005E3636" w:rsidRDefault="005E3636" w:rsidP="005E3636">
      <w:pPr>
        <w:tabs>
          <w:tab w:val="left" w:pos="745"/>
        </w:tabs>
        <w:spacing w:before="60"/>
        <w:rPr>
          <w:rFonts w:cs="Arial"/>
        </w:rPr>
      </w:pPr>
      <w:r w:rsidRPr="00AE78DE">
        <w:rPr>
          <w:rFonts w:cs="Arial"/>
        </w:rPr>
        <w:t>C.</w:t>
      </w:r>
      <w:r>
        <w:rPr>
          <w:rFonts w:cs="Arial"/>
        </w:rPr>
        <w:t xml:space="preserve"> </w:t>
      </w:r>
      <w:r w:rsidRPr="00AE78DE">
        <w:rPr>
          <w:rFonts w:cs="Arial"/>
        </w:rPr>
        <w:t>Die Gemeindestelle der Stadt Zürich für Beschränkung</w:t>
      </w:r>
      <w:r>
        <w:rPr>
          <w:rFonts w:cs="Arial"/>
        </w:rPr>
        <w:t xml:space="preserve"> </w:t>
      </w:r>
      <w:r w:rsidRPr="00AE78DE">
        <w:rPr>
          <w:rFonts w:cs="Arial"/>
        </w:rPr>
        <w:t>der Freizügigkeit beantragt in ihrer Vernehmlassung vom 10.</w:t>
      </w:r>
      <w:r>
        <w:rPr>
          <w:rFonts w:cs="Arial"/>
        </w:rPr>
        <w:t xml:space="preserve"> </w:t>
      </w:r>
      <w:r w:rsidRPr="00AE78DE">
        <w:rPr>
          <w:rFonts w:cs="Arial"/>
        </w:rPr>
        <w:t>Januar 1944 Abweisung des Rekurses.</w:t>
      </w:r>
    </w:p>
    <w:p w:rsidR="005E3636" w:rsidRDefault="005E3636" w:rsidP="005E3636">
      <w:pPr>
        <w:tabs>
          <w:tab w:val="left" w:pos="745"/>
        </w:tabs>
        <w:spacing w:before="60"/>
        <w:jc w:val="center"/>
        <w:rPr>
          <w:rFonts w:cs="Arial"/>
        </w:rPr>
      </w:pPr>
      <w:r w:rsidRPr="00AE78DE">
        <w:rPr>
          <w:rFonts w:cs="Arial"/>
        </w:rPr>
        <w:t>Es kommt in Betracht:</w:t>
      </w:r>
    </w:p>
    <w:p w:rsidR="005E3636" w:rsidRPr="00AE78DE" w:rsidRDefault="005E3636" w:rsidP="005E3636">
      <w:pPr>
        <w:spacing w:before="60"/>
        <w:rPr>
          <w:rFonts w:cs="Arial"/>
        </w:rPr>
      </w:pPr>
      <w:r w:rsidRPr="00AE78DE">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AE78DE">
        <w:rPr>
          <w:rFonts w:cs="Arial"/>
        </w:rPr>
        <w:t>namentlich in der Ausübung eines Berufes oder Gewerbes,</w:t>
      </w:r>
      <w:r>
        <w:rPr>
          <w:rFonts w:cs="Arial"/>
        </w:rPr>
        <w:t xml:space="preserve"> </w:t>
      </w:r>
      <w:r w:rsidRPr="00AE78DE">
        <w:rPr>
          <w:rFonts w:cs="Arial"/>
        </w:rPr>
        <w:t>überhaupt in einer Tätigkeit zur Fristung des Lebensunterhaltes, sofern sie das Wohnen in der Gemeinde bedingt.</w:t>
      </w:r>
    </w:p>
    <w:p w:rsidR="005E3636" w:rsidRPr="00AE78DE" w:rsidRDefault="005E3636" w:rsidP="005E3636">
      <w:pPr>
        <w:spacing w:before="60"/>
        <w:rPr>
          <w:rFonts w:cs="Arial"/>
        </w:rPr>
      </w:pPr>
      <w:r w:rsidRPr="00AE78DE">
        <w:rPr>
          <w:rFonts w:cs="Arial"/>
        </w:rPr>
        <w:t>Die Rekurrentin ist im November 1943 mit einem Sohne</w:t>
      </w:r>
      <w:r>
        <w:rPr>
          <w:rFonts w:cs="Arial"/>
        </w:rPr>
        <w:t xml:space="preserve"> // [</w:t>
      </w:r>
      <w:r w:rsidRPr="005E3636">
        <w:rPr>
          <w:rFonts w:cs="Arial"/>
          <w:i/>
        </w:rPr>
        <w:t>p. 211</w:t>
      </w:r>
      <w:r w:rsidRPr="005E3636">
        <w:rPr>
          <w:rFonts w:cs="Arial"/>
        </w:rPr>
        <w:t>]</w:t>
      </w:r>
      <w:r>
        <w:rPr>
          <w:rFonts w:cs="Arial"/>
        </w:rPr>
        <w:t xml:space="preserve"> </w:t>
      </w:r>
      <w:r w:rsidRPr="00AE78DE">
        <w:rPr>
          <w:rFonts w:cs="Arial"/>
        </w:rPr>
        <w:t>als Rückwanderin aus Paris nach Zürich zugezogen. Es wurde</w:t>
      </w:r>
      <w:r>
        <w:rPr>
          <w:rFonts w:cs="Arial"/>
        </w:rPr>
        <w:t xml:space="preserve"> </w:t>
      </w:r>
      <w:r w:rsidRPr="00AE78DE">
        <w:rPr>
          <w:rFonts w:cs="Arial"/>
        </w:rPr>
        <w:t>ihr von der Vorinstanz die Bewilligung zur Niederlassung unter</w:t>
      </w:r>
      <w:r>
        <w:rPr>
          <w:rFonts w:cs="Arial"/>
        </w:rPr>
        <w:t xml:space="preserve"> </w:t>
      </w:r>
      <w:r w:rsidRPr="00AE78DE">
        <w:rPr>
          <w:rFonts w:cs="Arial"/>
        </w:rPr>
        <w:t>der Bedingung erteilt, daß sie sich mit der Unterkunft in einem</w:t>
      </w:r>
      <w:r>
        <w:rPr>
          <w:rFonts w:cs="Arial"/>
        </w:rPr>
        <w:t xml:space="preserve"> </w:t>
      </w:r>
      <w:r w:rsidRPr="00AE78DE">
        <w:rPr>
          <w:rFonts w:cs="Arial"/>
        </w:rPr>
        <w:t>Hotel oder einer Pension begnüge. Heute verlangt sie jedoch</w:t>
      </w:r>
      <w:r>
        <w:rPr>
          <w:rFonts w:cs="Arial"/>
        </w:rPr>
        <w:t xml:space="preserve"> </w:t>
      </w:r>
      <w:r w:rsidRPr="00AE78DE">
        <w:rPr>
          <w:rFonts w:cs="Arial"/>
        </w:rPr>
        <w:t>die Erlaubnis, sich mit ihrem Sohne in einer Wohnung niederlassen zu können. Zur Begründung ihres Rekurses gegen den</w:t>
      </w:r>
      <w:r>
        <w:rPr>
          <w:rFonts w:cs="Arial"/>
        </w:rPr>
        <w:t xml:space="preserve"> </w:t>
      </w:r>
      <w:r w:rsidRPr="00AE78DE">
        <w:rPr>
          <w:rFonts w:cs="Arial"/>
        </w:rPr>
        <w:t>ablehnenden Entscheid der Stadt Zürich führt sie an, daß sie</w:t>
      </w:r>
      <w:r>
        <w:rPr>
          <w:rFonts w:cs="Arial"/>
        </w:rPr>
        <w:t xml:space="preserve"> </w:t>
      </w:r>
      <w:r w:rsidRPr="00AE78DE">
        <w:rPr>
          <w:rFonts w:cs="Arial"/>
        </w:rPr>
        <w:t>als Konzertsängerin und Gesangspädagogin auf den Bezug</w:t>
      </w:r>
      <w:r>
        <w:rPr>
          <w:rFonts w:cs="Arial"/>
        </w:rPr>
        <w:t xml:space="preserve"> </w:t>
      </w:r>
      <w:r w:rsidRPr="00AE78DE">
        <w:rPr>
          <w:rFonts w:cs="Arial"/>
        </w:rPr>
        <w:t>einer Wohnung angewiesen sei, um dadurch ihren täglichen</w:t>
      </w:r>
      <w:r>
        <w:rPr>
          <w:rFonts w:cs="Arial"/>
        </w:rPr>
        <w:t xml:space="preserve"> </w:t>
      </w:r>
      <w:r w:rsidRPr="00AE78DE">
        <w:rPr>
          <w:rFonts w:cs="Arial"/>
        </w:rPr>
        <w:t>Übungsstunden nachkommen und ihre Schülerinnen empfangen</w:t>
      </w:r>
      <w:r>
        <w:rPr>
          <w:rFonts w:cs="Arial"/>
        </w:rPr>
        <w:t xml:space="preserve"> </w:t>
      </w:r>
      <w:r w:rsidRPr="00AE78DE">
        <w:rPr>
          <w:rFonts w:cs="Arial"/>
        </w:rPr>
        <w:t>zu können. Zürich sei zudem die geeignetste Stadt, um in ihrem</w:t>
      </w:r>
      <w:r>
        <w:rPr>
          <w:rFonts w:cs="Arial"/>
        </w:rPr>
        <w:t xml:space="preserve"> </w:t>
      </w:r>
      <w:r w:rsidRPr="00AE78DE">
        <w:rPr>
          <w:rFonts w:cs="Arial"/>
        </w:rPr>
        <w:t>Berufe eine Existenzmöglichkeit zu finden. Abgesehen hievon</w:t>
      </w:r>
      <w:r>
        <w:rPr>
          <w:rFonts w:cs="Arial"/>
        </w:rPr>
        <w:t xml:space="preserve"> </w:t>
      </w:r>
      <w:r w:rsidRPr="00AE78DE">
        <w:rPr>
          <w:rFonts w:cs="Arial"/>
        </w:rPr>
        <w:t>habe sie ein wesentliches persönliches Interesse an der Gutheißung ihres Gesuches. Ihr zweiter Sohn nämlich, der zurzeit</w:t>
      </w:r>
      <w:r>
        <w:rPr>
          <w:rFonts w:cs="Arial"/>
        </w:rPr>
        <w:t xml:space="preserve"> </w:t>
      </w:r>
      <w:r w:rsidRPr="00AE78DE">
        <w:rPr>
          <w:rFonts w:cs="Arial"/>
        </w:rPr>
        <w:t>in Paris studiere, werde im Monat April ebenfalls in die</w:t>
      </w:r>
      <w:r>
        <w:rPr>
          <w:rFonts w:cs="Arial"/>
        </w:rPr>
        <w:t xml:space="preserve"> </w:t>
      </w:r>
      <w:r w:rsidRPr="00AE78DE">
        <w:rPr>
          <w:rFonts w:cs="Arial"/>
        </w:rPr>
        <w:t>Schweiz zurückkehren und an der Universität Zürich seine</w:t>
      </w:r>
      <w:r>
        <w:rPr>
          <w:rFonts w:cs="Arial"/>
        </w:rPr>
        <w:t xml:space="preserve"> </w:t>
      </w:r>
      <w:r w:rsidRPr="00AE78DE">
        <w:rPr>
          <w:rFonts w:cs="Arial"/>
        </w:rPr>
        <w:t>Studien fortsetzen. Es sei ihr aber aus finanziellen Gründen</w:t>
      </w:r>
      <w:r>
        <w:rPr>
          <w:rFonts w:cs="Arial"/>
        </w:rPr>
        <w:t xml:space="preserve"> </w:t>
      </w:r>
      <w:r w:rsidRPr="00AE78DE">
        <w:rPr>
          <w:rFonts w:cs="Arial"/>
        </w:rPr>
        <w:t>unmöglich, auf die Dauer mit beiden Söhnen in einer Pension</w:t>
      </w:r>
      <w:r>
        <w:rPr>
          <w:rFonts w:cs="Arial"/>
        </w:rPr>
        <w:t xml:space="preserve"> </w:t>
      </w:r>
      <w:r w:rsidRPr="00AE78DE">
        <w:rPr>
          <w:rFonts w:cs="Arial"/>
        </w:rPr>
        <w:t>zu leben. Ein solches Wohnen würde des weitern einem engern</w:t>
      </w:r>
      <w:r>
        <w:rPr>
          <w:rFonts w:cs="Arial"/>
        </w:rPr>
        <w:t xml:space="preserve"> </w:t>
      </w:r>
      <w:r w:rsidRPr="00AE78DE">
        <w:rPr>
          <w:rFonts w:cs="Arial"/>
        </w:rPr>
        <w:t>Familienleben, nach dem sie sich sehne, im Wege stehen.</w:t>
      </w:r>
    </w:p>
    <w:p w:rsidR="005E3636" w:rsidRPr="00AE78DE" w:rsidRDefault="005E3636" w:rsidP="005E3636">
      <w:pPr>
        <w:spacing w:before="60"/>
        <w:rPr>
          <w:rFonts w:cs="Arial"/>
        </w:rPr>
      </w:pPr>
      <w:r w:rsidRPr="00AE78DE">
        <w:rPr>
          <w:rFonts w:cs="Arial"/>
        </w:rPr>
        <w:t>Wie Erkundigungen ergeben haben, dürfte die Rekurrentin zur Fristung ihres Lebensunterhaltes keineswegs auf den</w:t>
      </w:r>
      <w:r>
        <w:rPr>
          <w:rFonts w:cs="Arial"/>
        </w:rPr>
        <w:t xml:space="preserve"> </w:t>
      </w:r>
      <w:r w:rsidRPr="00AE78DE">
        <w:rPr>
          <w:rFonts w:cs="Arial"/>
        </w:rPr>
        <w:t>Wohnsitz in Zürich angewiesen sein, da ihr Beruf außerordentlich überfüllt ist und deshalb keine genügende Existenz zu bieten vermag. Trotzdem erscheint es gerechtfertigt, ihrem</w:t>
      </w:r>
      <w:r>
        <w:rPr>
          <w:rFonts w:cs="Arial"/>
        </w:rPr>
        <w:t xml:space="preserve"> </w:t>
      </w:r>
      <w:r w:rsidRPr="00AE78DE">
        <w:rPr>
          <w:rFonts w:cs="Arial"/>
        </w:rPr>
        <w:t>Wunsche, mit den beiden Söhnen in einer Wohnung Zusammenleben zu können, gebührend Rechnung zu tragen. Einerseits</w:t>
      </w:r>
      <w:r>
        <w:rPr>
          <w:rFonts w:cs="Arial"/>
        </w:rPr>
        <w:t xml:space="preserve"> </w:t>
      </w:r>
      <w:r w:rsidRPr="00AE78DE">
        <w:rPr>
          <w:rFonts w:cs="Arial"/>
        </w:rPr>
        <w:t>sprechen hiefür die schutzwürdigen Interessen eines geordneten Familienlebens, anderseits aber auch die finanzielle Lage</w:t>
      </w:r>
      <w:r>
        <w:rPr>
          <w:rFonts w:cs="Arial"/>
        </w:rPr>
        <w:t xml:space="preserve"> </w:t>
      </w:r>
      <w:r w:rsidRPr="00AE78DE">
        <w:rPr>
          <w:rFonts w:cs="Arial"/>
        </w:rPr>
        <w:t>der Petentin. Da zudem mit dem Zuzug ihres zweiten Sohnes</w:t>
      </w:r>
      <w:r>
        <w:rPr>
          <w:rFonts w:cs="Arial"/>
        </w:rPr>
        <w:t xml:space="preserve"> </w:t>
      </w:r>
      <w:r w:rsidRPr="00AE78DE">
        <w:rPr>
          <w:rFonts w:cs="Arial"/>
        </w:rPr>
        <w:t>ohnehin schon drei Zimmer, wenn auch nur in einer Pension,</w:t>
      </w:r>
      <w:r>
        <w:rPr>
          <w:rFonts w:cs="Arial"/>
        </w:rPr>
        <w:t xml:space="preserve"> </w:t>
      </w:r>
      <w:r w:rsidRPr="00AE78DE">
        <w:rPr>
          <w:rFonts w:cs="Arial"/>
        </w:rPr>
        <w:t>in Anspruch genommen werden müßten, diese jedoch nach einer</w:t>
      </w:r>
      <w:r>
        <w:rPr>
          <w:rFonts w:cs="Arial"/>
        </w:rPr>
        <w:t xml:space="preserve"> </w:t>
      </w:r>
      <w:r w:rsidRPr="00AE78DE">
        <w:rPr>
          <w:rFonts w:cs="Arial"/>
        </w:rPr>
        <w:t>Erteilung der nachgesuchten Bewilligung wieder frei würden,</w:t>
      </w:r>
      <w:r>
        <w:rPr>
          <w:rFonts w:cs="Arial"/>
        </w:rPr>
        <w:t xml:space="preserve"> </w:t>
      </w:r>
      <w:r w:rsidRPr="00AE78DE">
        <w:rPr>
          <w:rFonts w:cs="Arial"/>
        </w:rPr>
        <w:t>kann die Verweigerung der Niederlassung zum Bezüge einer</w:t>
      </w:r>
      <w:r>
        <w:rPr>
          <w:rFonts w:cs="Arial"/>
        </w:rPr>
        <w:t xml:space="preserve"> </w:t>
      </w:r>
      <w:r w:rsidRPr="00AE78DE">
        <w:rPr>
          <w:rFonts w:cs="Arial"/>
        </w:rPr>
        <w:t>Wohnung nicht als gerechtfertigt betrachtet werden, weshalb</w:t>
      </w:r>
      <w:r>
        <w:rPr>
          <w:rFonts w:cs="Arial"/>
        </w:rPr>
        <w:t xml:space="preserve"> </w:t>
      </w:r>
      <w:r w:rsidRPr="00AE78DE">
        <w:rPr>
          <w:rFonts w:cs="Arial"/>
        </w:rPr>
        <w:t>der Rekurs gutzuheißen ist.</w:t>
      </w:r>
    </w:p>
    <w:p w:rsidR="005E3636" w:rsidRDefault="005E3636" w:rsidP="005E3636">
      <w:pPr>
        <w:spacing w:before="60"/>
        <w:rPr>
          <w:rFonts w:cs="Arial"/>
        </w:rPr>
      </w:pPr>
      <w:r w:rsidRPr="00AE78DE">
        <w:rPr>
          <w:rFonts w:cs="Arial"/>
        </w:rPr>
        <w:t>Auf Antrag der Justizdirektion</w:t>
      </w:r>
    </w:p>
    <w:p w:rsidR="005E3636" w:rsidRDefault="005E3636" w:rsidP="005E3636">
      <w:pPr>
        <w:spacing w:before="60"/>
        <w:jc w:val="center"/>
        <w:rPr>
          <w:rFonts w:cs="Arial"/>
        </w:rPr>
      </w:pPr>
      <w:r w:rsidRPr="00AE78DE">
        <w:rPr>
          <w:rFonts w:cs="Arial"/>
        </w:rPr>
        <w:t>beschließt der Regierungsrat:</w:t>
      </w:r>
    </w:p>
    <w:p w:rsidR="005E3636" w:rsidRPr="00AE78DE" w:rsidRDefault="005E3636" w:rsidP="005E3636">
      <w:pPr>
        <w:tabs>
          <w:tab w:val="left" w:pos="728"/>
        </w:tabs>
        <w:spacing w:before="60"/>
        <w:rPr>
          <w:rFonts w:cs="Arial"/>
        </w:rPr>
      </w:pPr>
      <w:r w:rsidRPr="00AE78DE">
        <w:rPr>
          <w:rFonts w:cs="Arial"/>
        </w:rPr>
        <w:t>I.</w:t>
      </w:r>
      <w:r>
        <w:rPr>
          <w:rFonts w:cs="Arial"/>
        </w:rPr>
        <w:t xml:space="preserve"> </w:t>
      </w:r>
      <w:r w:rsidRPr="00AE78DE">
        <w:rPr>
          <w:rFonts w:cs="Arial"/>
        </w:rPr>
        <w:t>Der Rekurs der Frau Alberta Mayenfisch</w:t>
      </w:r>
      <w:r>
        <w:rPr>
          <w:rFonts w:cs="Arial"/>
        </w:rPr>
        <w:t>-</w:t>
      </w:r>
      <w:r w:rsidRPr="00AE78DE">
        <w:rPr>
          <w:rFonts w:cs="Arial"/>
        </w:rPr>
        <w:t>Fuhrmans betreffend Niederlassungsverweigerung wird gutgeheißen, der</w:t>
      </w:r>
      <w:r>
        <w:rPr>
          <w:rFonts w:cs="Arial"/>
        </w:rPr>
        <w:t xml:space="preserve"> </w:t>
      </w:r>
      <w:r w:rsidRPr="00AE78DE">
        <w:rPr>
          <w:rFonts w:cs="Arial"/>
        </w:rPr>
        <w:t>Entscheid der Gemeindestelle der Stadt Zürich für Beschränkung der Freizügigkeit vom 17. Dezember 1943 aufgehoben</w:t>
      </w:r>
      <w:r>
        <w:rPr>
          <w:rFonts w:cs="Arial"/>
        </w:rPr>
        <w:t xml:space="preserve"> </w:t>
      </w:r>
      <w:r w:rsidRPr="00AE78DE">
        <w:rPr>
          <w:rFonts w:cs="Arial"/>
        </w:rPr>
        <w:t>und der Rekurrentin die Niederlassungsbewilligung für die</w:t>
      </w:r>
      <w:r>
        <w:rPr>
          <w:rFonts w:cs="Arial"/>
        </w:rPr>
        <w:t xml:space="preserve"> </w:t>
      </w:r>
      <w:r w:rsidRPr="00AE78DE">
        <w:rPr>
          <w:rFonts w:cs="Arial"/>
        </w:rPr>
        <w:t>Stadt Zürich erteilt.</w:t>
      </w:r>
    </w:p>
    <w:p w:rsidR="005E3636" w:rsidRPr="00AE78DE" w:rsidRDefault="005E3636" w:rsidP="005E3636">
      <w:pPr>
        <w:tabs>
          <w:tab w:val="left" w:pos="754"/>
        </w:tabs>
        <w:spacing w:before="60"/>
        <w:rPr>
          <w:rFonts w:cs="Arial"/>
        </w:rPr>
      </w:pPr>
      <w:r w:rsidRPr="00AE78DE">
        <w:rPr>
          <w:rFonts w:cs="Arial"/>
        </w:rPr>
        <w:t>II.</w:t>
      </w:r>
      <w:r>
        <w:rPr>
          <w:rFonts w:cs="Arial"/>
        </w:rPr>
        <w:t xml:space="preserve"> </w:t>
      </w:r>
      <w:r w:rsidRPr="00AE78DE">
        <w:rPr>
          <w:rFonts w:cs="Arial"/>
        </w:rPr>
        <w:t>Eine Staatsgebühr fällt außer Ansatz. Die übrigen</w:t>
      </w:r>
      <w:r>
        <w:rPr>
          <w:rFonts w:cs="Arial"/>
        </w:rPr>
        <w:t xml:space="preserve"> </w:t>
      </w:r>
      <w:r w:rsidRPr="00AE78DE">
        <w:rPr>
          <w:rFonts w:cs="Arial"/>
        </w:rPr>
        <w:t>Kosten werden auf die Staatskasse genommen.</w:t>
      </w:r>
    </w:p>
    <w:p w:rsidR="005E3636" w:rsidRDefault="005E3636" w:rsidP="005E3636">
      <w:pPr>
        <w:pStyle w:val="00Vorgabetext"/>
        <w:keepNext/>
        <w:keepLines/>
        <w:rPr>
          <w:rFonts w:cs="Arial"/>
        </w:rPr>
      </w:pPr>
      <w:r w:rsidRPr="00AE78DE">
        <w:rPr>
          <w:rFonts w:cs="Arial"/>
        </w:rPr>
        <w:t>III.</w:t>
      </w:r>
      <w:r>
        <w:rPr>
          <w:rFonts w:cs="Arial"/>
        </w:rPr>
        <w:t xml:space="preserve"> </w:t>
      </w:r>
      <w:r w:rsidRPr="00AE78DE">
        <w:rPr>
          <w:rFonts w:cs="Arial"/>
        </w:rPr>
        <w:t>Mitteilung an: a) Frau Alberta Mayenfisch</w:t>
      </w:r>
      <w:r>
        <w:rPr>
          <w:rFonts w:cs="Arial"/>
        </w:rPr>
        <w:t>-</w:t>
      </w:r>
      <w:r w:rsidRPr="00AE78DE">
        <w:rPr>
          <w:rFonts w:cs="Arial"/>
        </w:rPr>
        <w:t>Fuhrm</w:t>
      </w:r>
      <w:r>
        <w:rPr>
          <w:rFonts w:cs="Arial"/>
        </w:rPr>
        <w:t xml:space="preserve">anns, </w:t>
      </w:r>
      <w:r w:rsidRPr="00AE78DE">
        <w:rPr>
          <w:rFonts w:cs="Arial"/>
        </w:rPr>
        <w:t>Pension Volta, Voltastraße 39. Zürich 7, unter Rücksendung der</w:t>
      </w:r>
      <w:r>
        <w:rPr>
          <w:rFonts w:cs="Arial"/>
        </w:rPr>
        <w:t xml:space="preserve"> </w:t>
      </w:r>
      <w:r w:rsidRPr="00AE78DE">
        <w:rPr>
          <w:rFonts w:cs="Arial"/>
        </w:rPr>
        <w:t>Akten; b) die Gemeindestelle der Stadt Zürich für Beschränkung der Freizügigkeit, Poststraße 7, Zürich 1, unter Rücksendung ihrer Akten: c) die Justizdirektion, Abteilung Mietsachen.</w:t>
      </w:r>
    </w:p>
    <w:p w:rsidR="005E3636" w:rsidRDefault="005E3636" w:rsidP="005E3636">
      <w:pPr>
        <w:pStyle w:val="00Vorgabetext"/>
        <w:keepNext/>
        <w:keepLines/>
        <w:rPr>
          <w:rFonts w:cs="Arial"/>
        </w:rPr>
      </w:pPr>
    </w:p>
    <w:p w:rsidR="005E3636" w:rsidRDefault="005E3636" w:rsidP="005E3636">
      <w:pPr>
        <w:pStyle w:val="00Vorgabetext"/>
        <w:keepNext/>
        <w:keepLines/>
        <w:rPr>
          <w:rFonts w:cs="Arial"/>
        </w:rPr>
      </w:pPr>
    </w:p>
    <w:p w:rsidR="00BE768B" w:rsidRDefault="005E3636" w:rsidP="005E3636">
      <w:pPr>
        <w:pStyle w:val="00Vorgabetext"/>
        <w:keepNext/>
        <w:keepLines/>
      </w:pPr>
      <w:r>
        <w:rPr>
          <w:rFonts w:cs="Arial"/>
        </w:rPr>
        <w:t>[</w:t>
      </w:r>
      <w:r w:rsidRPr="005E3636">
        <w:rPr>
          <w:rFonts w:cs="Arial"/>
          <w:i/>
        </w:rPr>
        <w:t>Transkript: OCR (Überarbeitung: Team TKR)/11.08.2017</w:t>
      </w:r>
      <w:bookmarkStart w:id="1" w:name="_GoBack"/>
      <w:r w:rsidRPr="005E363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636" w:rsidRDefault="005E3636">
      <w:r>
        <w:separator/>
      </w:r>
    </w:p>
    <w:p w:rsidR="005E3636" w:rsidRDefault="005E3636"/>
    <w:p w:rsidR="005E3636" w:rsidRDefault="005E3636"/>
  </w:endnote>
  <w:endnote w:type="continuationSeparator" w:id="0">
    <w:p w:rsidR="005E3636" w:rsidRDefault="005E3636">
      <w:r>
        <w:continuationSeparator/>
      </w:r>
    </w:p>
    <w:p w:rsidR="005E3636" w:rsidRDefault="005E3636"/>
    <w:p w:rsidR="005E3636" w:rsidRDefault="005E3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636" w:rsidRDefault="005E3636">
      <w:r>
        <w:separator/>
      </w:r>
    </w:p>
    <w:p w:rsidR="005E3636" w:rsidRDefault="005E3636"/>
    <w:p w:rsidR="005E3636" w:rsidRDefault="005E3636"/>
  </w:footnote>
  <w:footnote w:type="continuationSeparator" w:id="0">
    <w:p w:rsidR="005E3636" w:rsidRDefault="005E3636">
      <w:r>
        <w:continuationSeparator/>
      </w:r>
    </w:p>
    <w:p w:rsidR="005E3636" w:rsidRDefault="005E3636"/>
    <w:p w:rsidR="005E3636" w:rsidRDefault="005E3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E363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E363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3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E3636"/>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910B3F-5BC0-4C31-8F68-D7C33AE0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E36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CC45F-70A4-415C-B240-DA308E0B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646</Words>
  <Characters>3832</Characters>
  <Application>Microsoft Office Word</Application>
  <DocSecurity>0</DocSecurity>
  <PresentationFormat/>
  <Lines>425</Lines>
  <Paragraphs>373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4105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2017-08-11T07:47:00Z</dcterms:created>
  <dcterms:modified xsi:type="dcterms:W3CDTF">2017-08-11T07:47:00Z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