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7E02" w:rsidP="00931B1F">
            <w:pPr>
              <w:pStyle w:val="70SignaturX"/>
            </w:pPr>
            <w:r>
              <w:t>StAZH MM 3.68 RRB 1944/0602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7E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7E02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7E02" w:rsidP="00931B1F">
            <w:pPr>
              <w:pStyle w:val="00Vorgabetext"/>
            </w:pPr>
            <w:r>
              <w:t>257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7E02" w:rsidRPr="001A2387" w:rsidRDefault="00CE7E02" w:rsidP="00CE7E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7E02">
        <w:rPr>
          <w:i/>
        </w:rPr>
        <w:t>p. 257</w:t>
      </w:r>
      <w:r w:rsidRPr="00CE7E02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Am 25. Februar 1944 übermittelt Notar Jean Stöckli, in 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Croix, </w:t>
      </w:r>
      <w:r w:rsidRPr="001A2387">
        <w:rPr>
          <w:rFonts w:cs="Arial"/>
        </w:rPr>
        <w:t>dem Regierungsrat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ein Gesuch der Eheleute Robert Charles </w:t>
      </w:r>
      <w:r w:rsidRPr="001A2387">
        <w:rPr>
          <w:rFonts w:cs="Arial"/>
          <w:lang w:val="fr-FR" w:eastAsia="fr-FR" w:bidi="fr-FR"/>
        </w:rPr>
        <w:t xml:space="preserve">Billaud </w:t>
      </w:r>
      <w:r w:rsidRPr="001A2387">
        <w:rPr>
          <w:rFonts w:cs="Arial"/>
        </w:rPr>
        <w:t>und Anna geb.</w:t>
      </w:r>
      <w:r>
        <w:rPr>
          <w:rFonts w:cs="Arial"/>
        </w:rPr>
        <w:t xml:space="preserve"> Bücheler</w:t>
      </w:r>
      <w:r w:rsidRPr="001A2387">
        <w:rPr>
          <w:rFonts w:cs="Arial"/>
        </w:rPr>
        <w:t>, wohnhaft in 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Croix, </w:t>
      </w:r>
      <w:r w:rsidRPr="001A2387">
        <w:rPr>
          <w:rFonts w:cs="Arial"/>
        </w:rPr>
        <w:t xml:space="preserve">es möchte dem außerehelichen Sohn der Ehefrau, Kurt Hans </w:t>
      </w:r>
      <w:r>
        <w:rPr>
          <w:rFonts w:cs="Arial"/>
        </w:rPr>
        <w:t>Bücheler</w:t>
      </w:r>
      <w:r w:rsidRPr="001A2387">
        <w:rPr>
          <w:rFonts w:cs="Arial"/>
        </w:rPr>
        <w:t>, geboren in</w:t>
      </w:r>
      <w:r>
        <w:rPr>
          <w:rFonts w:cs="Arial"/>
        </w:rPr>
        <w:t xml:space="preserve"> </w:t>
      </w:r>
      <w:r w:rsidRPr="001A2387">
        <w:rPr>
          <w:rFonts w:cs="Arial"/>
        </w:rPr>
        <w:t>St. Gallen am 17. Januar 1940, von Kloten, die Abänderung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des Familiennamens in </w:t>
      </w:r>
      <w:r>
        <w:rPr>
          <w:rFonts w:cs="Arial"/>
        </w:rPr>
        <w:t>„</w:t>
      </w:r>
      <w:r w:rsidRPr="001A2387">
        <w:rPr>
          <w:rFonts w:cs="Arial"/>
        </w:rPr>
        <w:t>Billaud</w:t>
      </w:r>
      <w:r>
        <w:rPr>
          <w:rFonts w:cs="Arial"/>
        </w:rPr>
        <w:t>“</w:t>
      </w:r>
      <w:r w:rsidRPr="001A2387">
        <w:rPr>
          <w:rFonts w:cs="Arial"/>
        </w:rPr>
        <w:t xml:space="preserve"> gestattet werden.</w:t>
      </w:r>
    </w:p>
    <w:p w:rsidR="00CE7E02" w:rsidRPr="001A2387" w:rsidRDefault="00CE7E02" w:rsidP="00CE7E02">
      <w:pPr>
        <w:spacing w:before="60"/>
        <w:rPr>
          <w:rFonts w:cs="Arial"/>
        </w:rPr>
      </w:pPr>
      <w:r w:rsidRPr="001A2387">
        <w:rPr>
          <w:rFonts w:cs="Arial"/>
        </w:rPr>
        <w:t>Der Knabe befinde sich seit der Verehelichung seiner</w:t>
      </w:r>
      <w:r>
        <w:rPr>
          <w:rFonts w:cs="Arial"/>
        </w:rPr>
        <w:t xml:space="preserve"> </w:t>
      </w:r>
      <w:r w:rsidRPr="001A2387">
        <w:rPr>
          <w:rFonts w:cs="Arial"/>
        </w:rPr>
        <w:t>Mutter im Haushalt seines Stiefvaters, der zum Vormund des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Knaben ernannt worden sei. Robert </w:t>
      </w:r>
      <w:r w:rsidRPr="001A2387">
        <w:rPr>
          <w:rFonts w:cs="Arial"/>
          <w:lang w:val="fr-FR" w:eastAsia="fr-FR" w:bidi="fr-FR"/>
        </w:rPr>
        <w:t xml:space="preserve">Ch. Billaud </w:t>
      </w:r>
      <w:r w:rsidRPr="001A2387">
        <w:rPr>
          <w:rFonts w:cs="Arial"/>
        </w:rPr>
        <w:t>sei um sein</w:t>
      </w:r>
      <w:r>
        <w:rPr>
          <w:rFonts w:cs="Arial"/>
        </w:rPr>
        <w:t xml:space="preserve"> </w:t>
      </w:r>
      <w:r w:rsidRPr="001A2387">
        <w:rPr>
          <w:rFonts w:cs="Arial"/>
        </w:rPr>
        <w:t>Mündel sehr besorgt und behandle es wie den im Jahre 1943</w:t>
      </w:r>
      <w:r>
        <w:rPr>
          <w:rFonts w:cs="Arial"/>
        </w:rPr>
        <w:t xml:space="preserve"> </w:t>
      </w:r>
      <w:r w:rsidRPr="001A2387">
        <w:rPr>
          <w:rFonts w:cs="Arial"/>
        </w:rPr>
        <w:t>geborenen ehelichen Sohn. Da sich die Namensverschiedenheit</w:t>
      </w:r>
      <w:r>
        <w:rPr>
          <w:rFonts w:cs="Arial"/>
        </w:rPr>
        <w:t xml:space="preserve"> </w:t>
      </w:r>
      <w:r w:rsidRPr="001A2387">
        <w:rPr>
          <w:rFonts w:cs="Arial"/>
        </w:rPr>
        <w:t>zwischen den Kindern für den Stiefsohn ungünstig auswirke,</w:t>
      </w:r>
      <w:r>
        <w:rPr>
          <w:rFonts w:cs="Arial"/>
        </w:rPr>
        <w:t xml:space="preserve"> </w:t>
      </w:r>
      <w:r w:rsidRPr="001A2387">
        <w:rPr>
          <w:rFonts w:cs="Arial"/>
        </w:rPr>
        <w:t>liege die Namensänderung in seinem Interesse.</w:t>
      </w:r>
    </w:p>
    <w:p w:rsidR="00CE7E02" w:rsidRPr="001A2387" w:rsidRDefault="00CE7E02" w:rsidP="00CE7E02">
      <w:pPr>
        <w:spacing w:before="60"/>
        <w:rPr>
          <w:rFonts w:cs="Arial"/>
        </w:rPr>
      </w:pPr>
      <w:r w:rsidRPr="001A2387">
        <w:rPr>
          <w:rFonts w:cs="Arial"/>
        </w:rPr>
        <w:t>Die Vormundschaftsbehörde 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 </w:t>
      </w:r>
      <w:r w:rsidRPr="001A2387">
        <w:rPr>
          <w:rFonts w:cs="Arial"/>
        </w:rPr>
        <w:t>empfiehlt die Namensänderung ebenfalls.</w:t>
      </w:r>
    </w:p>
    <w:p w:rsidR="00CE7E02" w:rsidRPr="001A2387" w:rsidRDefault="00CE7E02" w:rsidP="00CE7E02">
      <w:pPr>
        <w:spacing w:before="60"/>
        <w:rPr>
          <w:rFonts w:cs="Arial"/>
        </w:rPr>
      </w:pPr>
      <w:r w:rsidRPr="001A2387">
        <w:rPr>
          <w:rFonts w:cs="Arial"/>
        </w:rPr>
        <w:t>B. Der Gemeinderat Kloten beantragt in seiner Vernehmlassung vom 16. März 1944, dem Gesuche zu entsprechen.</w:t>
      </w:r>
    </w:p>
    <w:p w:rsidR="00CE7E02" w:rsidRDefault="00CE7E02" w:rsidP="00CE7E02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1A2387">
        <w:rPr>
          <w:rFonts w:cs="Arial"/>
        </w:rPr>
        <w:t>des schweizerischen Zivilgesetzbuches</w:t>
      </w:r>
    </w:p>
    <w:p w:rsidR="00CE7E02" w:rsidRDefault="00CE7E02" w:rsidP="00CE7E02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CE7E02" w:rsidRPr="001A2387" w:rsidRDefault="00CE7E02" w:rsidP="00CE7E02">
      <w:pPr>
        <w:tabs>
          <w:tab w:val="left" w:pos="67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Kurt Hans </w:t>
      </w:r>
      <w:r>
        <w:rPr>
          <w:rFonts w:cs="Arial"/>
        </w:rPr>
        <w:t>Bücheler</w:t>
      </w:r>
      <w:r w:rsidRPr="001A2387">
        <w:rPr>
          <w:rFonts w:cs="Arial"/>
        </w:rPr>
        <w:t>, geboren 1940, von Kloten, in</w:t>
      </w:r>
      <w:r>
        <w:rPr>
          <w:rFonts w:cs="Arial"/>
        </w:rPr>
        <w:t xml:space="preserve"> </w:t>
      </w:r>
      <w:r w:rsidRPr="001A2387">
        <w:rPr>
          <w:rFonts w:cs="Arial"/>
        </w:rPr>
        <w:t>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Croix, </w:t>
      </w:r>
      <w:r w:rsidRPr="001A2387">
        <w:rPr>
          <w:rFonts w:cs="Arial"/>
        </w:rPr>
        <w:t>wird die Abänderung seines bisherigen Familiennamens in</w:t>
      </w:r>
      <w:r>
        <w:rPr>
          <w:rFonts w:cs="Arial"/>
        </w:rPr>
        <w:t xml:space="preserve"> „</w:t>
      </w:r>
      <w:r w:rsidRPr="001A2387">
        <w:rPr>
          <w:rFonts w:cs="Arial"/>
        </w:rPr>
        <w:t>Billaud</w:t>
      </w:r>
      <w:r>
        <w:rPr>
          <w:rFonts w:cs="Arial"/>
        </w:rPr>
        <w:t>“</w:t>
      </w:r>
      <w:r w:rsidRPr="001A2387">
        <w:rPr>
          <w:rFonts w:cs="Arial"/>
        </w:rPr>
        <w:t xml:space="preserve"> bewilligt.</w:t>
      </w:r>
    </w:p>
    <w:p w:rsidR="00CE7E02" w:rsidRPr="001A2387" w:rsidRDefault="00CE7E02" w:rsidP="00CE7E02">
      <w:pPr>
        <w:tabs>
          <w:tab w:val="clear" w:pos="794"/>
          <w:tab w:val="left" w:pos="80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15, der Begutachtungsgebühr des Gemeinderates Kloten</w:t>
      </w:r>
      <w:r>
        <w:rPr>
          <w:rFonts w:cs="Arial"/>
        </w:rPr>
        <w:t xml:space="preserve"> </w:t>
      </w:r>
      <w:r w:rsidRPr="001A2387">
        <w:rPr>
          <w:rFonts w:cs="Arial"/>
        </w:rPr>
        <w:t>von Fr. 3, den Veröffentlichungskosten,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 aus dem bei der 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Innern geleisteten Vorschuß von Fr. 30 zu bestreiten.</w:t>
      </w:r>
    </w:p>
    <w:p w:rsidR="00CE7E02" w:rsidRDefault="00CE7E02" w:rsidP="00CE7E02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Notar Jean Stöckli, in 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Croix, </w:t>
      </w:r>
      <w:r w:rsidRPr="001A2387">
        <w:rPr>
          <w:rFonts w:cs="Arial"/>
        </w:rPr>
        <w:t>zu Handen der</w:t>
      </w:r>
      <w:r>
        <w:rPr>
          <w:rFonts w:cs="Arial"/>
        </w:rPr>
        <w:t xml:space="preserve"> </w:t>
      </w:r>
      <w:r w:rsidRPr="001A2387">
        <w:rPr>
          <w:rFonts w:cs="Arial"/>
        </w:rPr>
        <w:t>Gesuchsteller, den Gemeinderat Kloten, die Zivilstandsämter</w:t>
      </w:r>
      <w:r>
        <w:rPr>
          <w:rFonts w:cs="Arial"/>
        </w:rPr>
        <w:t xml:space="preserve"> </w:t>
      </w:r>
      <w:r w:rsidRPr="001A2387">
        <w:rPr>
          <w:rFonts w:cs="Arial"/>
        </w:rPr>
        <w:t>Kloten, St. Gallen und Ste.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Croix, </w:t>
      </w:r>
      <w:r w:rsidRPr="001A2387">
        <w:rPr>
          <w:rFonts w:cs="Arial"/>
        </w:rPr>
        <w:t>sowie an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Innern.</w:t>
      </w:r>
    </w:p>
    <w:p w:rsidR="00CE7E02" w:rsidRDefault="00CE7E02" w:rsidP="00CE7E02">
      <w:pPr>
        <w:pStyle w:val="00Vorgabetext"/>
        <w:keepNext/>
        <w:keepLines/>
        <w:rPr>
          <w:rFonts w:cs="Arial"/>
        </w:rPr>
      </w:pPr>
    </w:p>
    <w:p w:rsidR="00CE7E02" w:rsidRDefault="00CE7E02" w:rsidP="00CE7E02">
      <w:pPr>
        <w:pStyle w:val="00Vorgabetext"/>
        <w:keepNext/>
        <w:keepLines/>
        <w:rPr>
          <w:rFonts w:cs="Arial"/>
        </w:rPr>
      </w:pPr>
    </w:p>
    <w:p w:rsidR="00BE768B" w:rsidRDefault="00CE7E02" w:rsidP="00CE7E02">
      <w:pPr>
        <w:pStyle w:val="00Vorgabetext"/>
        <w:keepNext/>
        <w:keepLines/>
      </w:pPr>
      <w:r>
        <w:rPr>
          <w:rFonts w:cs="Arial"/>
        </w:rPr>
        <w:t>[</w:t>
      </w:r>
      <w:r w:rsidRPr="00CE7E02">
        <w:rPr>
          <w:rFonts w:cs="Arial"/>
          <w:i/>
        </w:rPr>
        <w:t>Transkript: OCR (Überarbeitung: Team TKR)/11.08.2017</w:t>
      </w:r>
      <w:bookmarkStart w:id="1" w:name="_GoBack"/>
      <w:r w:rsidRPr="00CE7E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E02" w:rsidRDefault="00CE7E02">
      <w:r>
        <w:separator/>
      </w:r>
    </w:p>
    <w:p w:rsidR="00CE7E02" w:rsidRDefault="00CE7E02"/>
    <w:p w:rsidR="00CE7E02" w:rsidRDefault="00CE7E02"/>
  </w:endnote>
  <w:endnote w:type="continuationSeparator" w:id="0">
    <w:p w:rsidR="00CE7E02" w:rsidRDefault="00CE7E02">
      <w:r>
        <w:continuationSeparator/>
      </w:r>
    </w:p>
    <w:p w:rsidR="00CE7E02" w:rsidRDefault="00CE7E02"/>
    <w:p w:rsidR="00CE7E02" w:rsidRDefault="00CE7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E02" w:rsidRDefault="00CE7E02">
      <w:r>
        <w:separator/>
      </w:r>
    </w:p>
    <w:p w:rsidR="00CE7E02" w:rsidRDefault="00CE7E02"/>
    <w:p w:rsidR="00CE7E02" w:rsidRDefault="00CE7E02"/>
  </w:footnote>
  <w:footnote w:type="continuationSeparator" w:id="0">
    <w:p w:rsidR="00CE7E02" w:rsidRDefault="00CE7E02">
      <w:r>
        <w:continuationSeparator/>
      </w:r>
    </w:p>
    <w:p w:rsidR="00CE7E02" w:rsidRDefault="00CE7E02"/>
    <w:p w:rsidR="00CE7E02" w:rsidRDefault="00CE7E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7E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E7E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E7E02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FE62F3B-AED8-4B43-9A98-4CA94FAD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CE4E8-B73E-4AE2-B7B7-16FEB54B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283</Words>
  <Characters>1675</Characters>
  <Application>Microsoft Office Word</Application>
  <DocSecurity>0</DocSecurity>
  <PresentationFormat/>
  <Lines>239</Lines>
  <Paragraphs>217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