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36C4A" w:rsidP="00931B1F">
            <w:pPr>
              <w:pStyle w:val="70SignaturX"/>
            </w:pPr>
            <w:r>
              <w:t>StAZH MM 3.68 RRB 1944/0672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36C4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Steuerbefreiung.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36C4A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36C4A" w:rsidP="00931B1F">
            <w:pPr>
              <w:pStyle w:val="00Vorgabetext"/>
            </w:pPr>
            <w:r>
              <w:t>282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36C4A" w:rsidRPr="001A2387" w:rsidRDefault="00E36C4A" w:rsidP="00E36C4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36C4A">
        <w:rPr>
          <w:i/>
        </w:rPr>
        <w:t>p. 282</w:t>
      </w:r>
      <w:r w:rsidRPr="00E36C4A">
        <w:t>]</w:t>
      </w:r>
      <w:r w:rsidRPr="001A2387">
        <w:rPr>
          <w:rFonts w:cs="Arial"/>
        </w:rPr>
        <w:t xml:space="preserve"> Am 12. Juni 1943 errichtete Baumeister Eugen Scotoni in Zürich die </w:t>
      </w:r>
      <w:r>
        <w:rPr>
          <w:rFonts w:cs="Arial"/>
        </w:rPr>
        <w:t>„</w:t>
      </w:r>
      <w:r w:rsidRPr="001A2387">
        <w:rPr>
          <w:rFonts w:cs="Arial"/>
        </w:rPr>
        <w:t>Eugen Scotoni</w:t>
      </w:r>
      <w:r>
        <w:rPr>
          <w:rFonts w:cs="Arial"/>
        </w:rPr>
        <w:t>-Gaßma</w:t>
      </w:r>
      <w:r w:rsidRPr="001A2387">
        <w:rPr>
          <w:rFonts w:cs="Arial"/>
        </w:rPr>
        <w:t>nn</w:t>
      </w:r>
      <w:r>
        <w:rPr>
          <w:rFonts w:cs="Arial"/>
        </w:rPr>
        <w:t>-</w:t>
      </w:r>
      <w:r w:rsidRPr="001A2387">
        <w:rPr>
          <w:rFonts w:cs="Arial"/>
        </w:rPr>
        <w:t>Stiftung</w:t>
      </w:r>
      <w:r>
        <w:rPr>
          <w:rFonts w:cs="Arial"/>
        </w:rPr>
        <w:t>“</w:t>
      </w:r>
      <w:r w:rsidRPr="001A2387">
        <w:rPr>
          <w:rFonts w:cs="Arial"/>
        </w:rPr>
        <w:t>. Nach dem am 8. Dezember 1943 revidierten Stiftungsstatut bezweckt die Stiftung, bedürftigen, vor allem kinderreichen Familien die Miete gesunder und zweckmäßiger</w:t>
      </w:r>
      <w:r>
        <w:rPr>
          <w:rFonts w:cs="Arial"/>
        </w:rPr>
        <w:t xml:space="preserve"> </w:t>
      </w:r>
      <w:r w:rsidRPr="001A2387">
        <w:rPr>
          <w:rFonts w:cs="Arial"/>
        </w:rPr>
        <w:t>Wohnungen zu erleichtern. Zur Erreichung dieses Zweckes ist</w:t>
      </w:r>
      <w:r>
        <w:rPr>
          <w:rFonts w:cs="Arial"/>
        </w:rPr>
        <w:t xml:space="preserve"> </w:t>
      </w:r>
      <w:r w:rsidRPr="001A2387">
        <w:rPr>
          <w:rFonts w:cs="Arial"/>
        </w:rPr>
        <w:t>der Stiftung ein größeres Grundstück zur Verfügung gestellt</w:t>
      </w:r>
      <w:r>
        <w:rPr>
          <w:rFonts w:cs="Arial"/>
        </w:rPr>
        <w:t xml:space="preserve"> </w:t>
      </w:r>
      <w:r w:rsidRPr="001A2387">
        <w:rPr>
          <w:rFonts w:cs="Arial"/>
        </w:rPr>
        <w:t>worden, aus dessen Erträgnissen minderbemittelten, kinderreichen Familien Beiträge an die Kosten der Wohnung bezahlt werden sollen. Vorgesehen ist eine weitere Äufnung des</w:t>
      </w:r>
      <w:r>
        <w:rPr>
          <w:rFonts w:cs="Arial"/>
        </w:rPr>
        <w:t xml:space="preserve"> Stiftungsverm</w:t>
      </w:r>
      <w:r w:rsidRPr="001A2387">
        <w:rPr>
          <w:rFonts w:cs="Arial"/>
        </w:rPr>
        <w:t>ögens durch Beiträge Privater und Unterstützungen staatlicher Behörden. Die Stiftung untersteht der Aufsicht</w:t>
      </w:r>
      <w:r>
        <w:rPr>
          <w:rFonts w:cs="Arial"/>
        </w:rPr>
        <w:t xml:space="preserve"> </w:t>
      </w:r>
      <w:r w:rsidRPr="001A2387">
        <w:rPr>
          <w:rFonts w:cs="Arial"/>
        </w:rPr>
        <w:t>des Bezirksrates Zürich; im Stiftungsrat läßt sich auch die</w:t>
      </w:r>
      <w:r>
        <w:rPr>
          <w:rFonts w:cs="Arial"/>
        </w:rPr>
        <w:t xml:space="preserve"> </w:t>
      </w:r>
      <w:r w:rsidRPr="001A2387">
        <w:rPr>
          <w:rFonts w:cs="Arial"/>
        </w:rPr>
        <w:t>Stadt Zürich vertreten.</w:t>
      </w:r>
    </w:p>
    <w:p w:rsidR="00E36C4A" w:rsidRPr="001A2387" w:rsidRDefault="00E36C4A" w:rsidP="00E36C4A">
      <w:pPr>
        <w:spacing w:before="60"/>
        <w:rPr>
          <w:rFonts w:cs="Arial"/>
        </w:rPr>
      </w:pPr>
      <w:r w:rsidRPr="001A2387">
        <w:rPr>
          <w:rFonts w:cs="Arial"/>
        </w:rPr>
        <w:t>Die Stiftung verfolgt ähnliche Zwecke wie die von der</w:t>
      </w:r>
      <w:r>
        <w:rPr>
          <w:rFonts w:cs="Arial"/>
        </w:rPr>
        <w:t xml:space="preserve"> </w:t>
      </w:r>
      <w:r w:rsidRPr="001A2387">
        <w:rPr>
          <w:rFonts w:cs="Arial"/>
        </w:rPr>
        <w:t>Stadt Zürich errichtete Stiftung Wohnungsfürsorge für kinderreiche Familien der Stadt Zürich, deren revidiertes Statut</w:t>
      </w:r>
      <w:r>
        <w:rPr>
          <w:rFonts w:cs="Arial"/>
        </w:rPr>
        <w:t xml:space="preserve"> </w:t>
      </w:r>
      <w:r w:rsidRPr="001A2387">
        <w:rPr>
          <w:rFonts w:cs="Arial"/>
        </w:rPr>
        <w:t>in der Fassung vom 7. Juli 1943 gleichfalls die Gewährung von</w:t>
      </w:r>
      <w:r>
        <w:rPr>
          <w:rFonts w:cs="Arial"/>
        </w:rPr>
        <w:t xml:space="preserve"> </w:t>
      </w:r>
      <w:r w:rsidRPr="001A2387">
        <w:rPr>
          <w:rFonts w:cs="Arial"/>
        </w:rPr>
        <w:t>Wohnungsbeihilfen vorsieht. Es darf auch angenommen werden,</w:t>
      </w:r>
      <w:r>
        <w:rPr>
          <w:rFonts w:cs="Arial"/>
        </w:rPr>
        <w:t xml:space="preserve"> </w:t>
      </w:r>
      <w:r w:rsidRPr="001A2387">
        <w:rPr>
          <w:rFonts w:cs="Arial"/>
        </w:rPr>
        <w:t>daß sich die Eugen Scotoni</w:t>
      </w:r>
      <w:r>
        <w:rPr>
          <w:rFonts w:cs="Arial"/>
        </w:rPr>
        <w:t>-</w:t>
      </w:r>
      <w:r w:rsidRPr="001A2387">
        <w:rPr>
          <w:rFonts w:cs="Arial"/>
        </w:rPr>
        <w:t>Gaßmann Stiftung bei der Verwendung ihrer Mittel weitgehend von den gleichen Richtlinien</w:t>
      </w:r>
      <w:r>
        <w:rPr>
          <w:rFonts w:cs="Arial"/>
        </w:rPr>
        <w:t xml:space="preserve"> </w:t>
      </w:r>
      <w:r w:rsidRPr="001A2387">
        <w:rPr>
          <w:rFonts w:cs="Arial"/>
        </w:rPr>
        <w:t>und Grundsätzen wie die städtische Stiftung leiten lassen wird.</w:t>
      </w:r>
      <w:r>
        <w:rPr>
          <w:rFonts w:cs="Arial"/>
        </w:rPr>
        <w:t xml:space="preserve"> </w:t>
      </w:r>
      <w:r w:rsidRPr="001A2387">
        <w:rPr>
          <w:rFonts w:cs="Arial"/>
        </w:rPr>
        <w:t>Sie dient in diesem Sinne gemeinnützigen Zwecken und kann</w:t>
      </w:r>
      <w:r w:rsidRPr="00E36C4A">
        <w:rPr>
          <w:rFonts w:cs="Arial"/>
        </w:rPr>
        <w:t xml:space="preserve"> </w:t>
      </w:r>
      <w:r w:rsidRPr="001A2387">
        <w:rPr>
          <w:rFonts w:cs="Arial"/>
        </w:rPr>
        <w:t>von der Steuerpflicht befreit werden. Der Finanzdirektion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bleibt jedoch </w:t>
      </w:r>
      <w:r>
        <w:rPr>
          <w:rFonts w:cs="Arial"/>
        </w:rPr>
        <w:t>vorbehalten</w:t>
      </w:r>
      <w:r w:rsidRPr="001A2387">
        <w:rPr>
          <w:rFonts w:cs="Arial"/>
        </w:rPr>
        <w:t>, von der Stiftung Geschäftsbericht</w:t>
      </w:r>
      <w:r>
        <w:rPr>
          <w:rFonts w:cs="Arial"/>
        </w:rPr>
        <w:t xml:space="preserve"> </w:t>
      </w:r>
      <w:r w:rsidRPr="001A2387">
        <w:rPr>
          <w:rFonts w:cs="Arial"/>
        </w:rPr>
        <w:t>und Rechnung einzufordern und die Verhältnisse jederzeit neu</w:t>
      </w:r>
      <w:r>
        <w:rPr>
          <w:rFonts w:cs="Arial"/>
        </w:rPr>
        <w:t xml:space="preserve"> </w:t>
      </w:r>
      <w:r w:rsidRPr="001A2387">
        <w:rPr>
          <w:rFonts w:cs="Arial"/>
        </w:rPr>
        <w:t>zu überprüfen.</w:t>
      </w:r>
    </w:p>
    <w:p w:rsidR="00E36C4A" w:rsidRDefault="00E36C4A" w:rsidP="00E36C4A">
      <w:pPr>
        <w:spacing w:before="60"/>
        <w:rPr>
          <w:rFonts w:cs="Arial"/>
        </w:rPr>
      </w:pPr>
      <w:r w:rsidRPr="001A2387">
        <w:rPr>
          <w:rFonts w:cs="Arial"/>
        </w:rPr>
        <w:t>Auf Antrag der Finanzdirektion</w:t>
      </w:r>
    </w:p>
    <w:p w:rsidR="00E36C4A" w:rsidRDefault="00E36C4A" w:rsidP="00E36C4A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E36C4A" w:rsidRPr="001A2387" w:rsidRDefault="00E36C4A" w:rsidP="00E36C4A">
      <w:pPr>
        <w:tabs>
          <w:tab w:val="left" w:pos="74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Die Eugen Scotoni</w:t>
      </w:r>
      <w:r>
        <w:rPr>
          <w:rFonts w:cs="Arial"/>
        </w:rPr>
        <w:t>-</w:t>
      </w:r>
      <w:r w:rsidRPr="001A2387">
        <w:rPr>
          <w:rFonts w:cs="Arial"/>
        </w:rPr>
        <w:t>Gaßmann Stiftung mit Sitz in Zürich</w:t>
      </w:r>
      <w:r>
        <w:rPr>
          <w:rFonts w:cs="Arial"/>
        </w:rPr>
        <w:t xml:space="preserve"> </w:t>
      </w:r>
      <w:r w:rsidRPr="001A2387">
        <w:rPr>
          <w:rFonts w:cs="Arial"/>
        </w:rPr>
        <w:t>wird im Sinne von § Absatz 2, des zürcherischen Steuergesetzes von der Steuerpflicht befreit.</w:t>
      </w:r>
    </w:p>
    <w:p w:rsidR="00E36C4A" w:rsidRPr="001A2387" w:rsidRDefault="00E36C4A" w:rsidP="00E36C4A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Finanzdirektion ist berechtigt, von der Stiftung</w:t>
      </w:r>
      <w:r>
        <w:rPr>
          <w:rFonts w:cs="Arial"/>
        </w:rPr>
        <w:t xml:space="preserve"> </w:t>
      </w:r>
      <w:r w:rsidRPr="001A2387">
        <w:rPr>
          <w:rFonts w:cs="Arial"/>
        </w:rPr>
        <w:t>Geschäftsbericht und Rechnung einzufordern und die Verhältnisse jederzeit neu zu überprüfen.</w:t>
      </w:r>
    </w:p>
    <w:p w:rsidR="00E36C4A" w:rsidRPr="001A2387" w:rsidRDefault="00E36C4A" w:rsidP="00E36C4A">
      <w:pPr>
        <w:tabs>
          <w:tab w:val="left" w:pos="841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Staatsgebühr wird festgesetzt auf Fr. 30 und mit</w:t>
      </w:r>
      <w:r>
        <w:rPr>
          <w:rFonts w:cs="Arial"/>
        </w:rPr>
        <w:t xml:space="preserve"> </w:t>
      </w:r>
      <w:r w:rsidRPr="001A2387">
        <w:rPr>
          <w:rFonts w:cs="Arial"/>
        </w:rPr>
        <w:t>den weiteren Kosten dieses Beschlusses von der Stiftung bezogen.</w:t>
      </w:r>
    </w:p>
    <w:p w:rsidR="00E36C4A" w:rsidRDefault="00E36C4A" w:rsidP="00E36C4A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Eugen Scotoni</w:t>
      </w:r>
      <w:r>
        <w:rPr>
          <w:rFonts w:cs="Arial"/>
        </w:rPr>
        <w:t>-</w:t>
      </w:r>
      <w:r w:rsidRPr="001A2387">
        <w:rPr>
          <w:rFonts w:cs="Arial"/>
        </w:rPr>
        <w:t>Gaßmann, Präsident der</w:t>
      </w:r>
      <w:r>
        <w:rPr>
          <w:rFonts w:cs="Arial"/>
        </w:rPr>
        <w:t xml:space="preserve"> </w:t>
      </w:r>
      <w:r w:rsidRPr="001A2387">
        <w:rPr>
          <w:rFonts w:cs="Arial"/>
        </w:rPr>
        <w:t>Eugen Scotoni</w:t>
      </w:r>
      <w:r>
        <w:rPr>
          <w:rFonts w:cs="Arial"/>
        </w:rPr>
        <w:t>-</w:t>
      </w:r>
      <w:r w:rsidRPr="001A2387">
        <w:rPr>
          <w:rFonts w:cs="Arial"/>
        </w:rPr>
        <w:t>Gaßmann</w:t>
      </w:r>
      <w:r>
        <w:rPr>
          <w:rFonts w:cs="Arial"/>
        </w:rPr>
        <w:t>-</w:t>
      </w:r>
      <w:r w:rsidRPr="001A2387">
        <w:rPr>
          <w:rFonts w:cs="Arial"/>
        </w:rPr>
        <w:t>Stiftung, Ringstraße 26, Zürich II,</w:t>
      </w:r>
      <w:r>
        <w:rPr>
          <w:rFonts w:cs="Arial"/>
        </w:rPr>
        <w:t xml:space="preserve"> </w:t>
      </w:r>
      <w:r w:rsidRPr="001A2387">
        <w:rPr>
          <w:rFonts w:cs="Arial"/>
        </w:rPr>
        <w:t>an das Steueramt der Stadt Zürich und die Finanzdirektion.</w:t>
      </w:r>
    </w:p>
    <w:p w:rsidR="00E36C4A" w:rsidRDefault="00E36C4A" w:rsidP="00E36C4A">
      <w:pPr>
        <w:pStyle w:val="00Vorgabetext"/>
        <w:keepNext/>
        <w:keepLines/>
        <w:rPr>
          <w:rFonts w:cs="Arial"/>
        </w:rPr>
      </w:pPr>
    </w:p>
    <w:p w:rsidR="00E36C4A" w:rsidRDefault="00E36C4A" w:rsidP="00E36C4A">
      <w:pPr>
        <w:pStyle w:val="00Vorgabetext"/>
        <w:keepNext/>
        <w:keepLines/>
        <w:rPr>
          <w:rFonts w:cs="Arial"/>
        </w:rPr>
      </w:pPr>
    </w:p>
    <w:p w:rsidR="00BE768B" w:rsidRDefault="00E36C4A" w:rsidP="00E36C4A">
      <w:pPr>
        <w:pStyle w:val="00Vorgabetext"/>
        <w:keepNext/>
        <w:keepLines/>
      </w:pPr>
      <w:r>
        <w:rPr>
          <w:rFonts w:cs="Arial"/>
        </w:rPr>
        <w:t>[</w:t>
      </w:r>
      <w:r w:rsidRPr="00E36C4A">
        <w:rPr>
          <w:rFonts w:cs="Arial"/>
          <w:i/>
        </w:rPr>
        <w:t>Transkript: OCR (Überarbeitung: Team TKR)/11.08.2017</w:t>
      </w:r>
      <w:bookmarkStart w:id="1" w:name="_GoBack"/>
      <w:r w:rsidRPr="00E36C4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C4A" w:rsidRDefault="00E36C4A">
      <w:r>
        <w:separator/>
      </w:r>
    </w:p>
    <w:p w:rsidR="00E36C4A" w:rsidRDefault="00E36C4A"/>
    <w:p w:rsidR="00E36C4A" w:rsidRDefault="00E36C4A"/>
  </w:endnote>
  <w:endnote w:type="continuationSeparator" w:id="0">
    <w:p w:rsidR="00E36C4A" w:rsidRDefault="00E36C4A">
      <w:r>
        <w:continuationSeparator/>
      </w:r>
    </w:p>
    <w:p w:rsidR="00E36C4A" w:rsidRDefault="00E36C4A"/>
    <w:p w:rsidR="00E36C4A" w:rsidRDefault="00E36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C4A" w:rsidRDefault="00E36C4A">
      <w:r>
        <w:separator/>
      </w:r>
    </w:p>
    <w:p w:rsidR="00E36C4A" w:rsidRDefault="00E36C4A"/>
    <w:p w:rsidR="00E36C4A" w:rsidRDefault="00E36C4A"/>
  </w:footnote>
  <w:footnote w:type="continuationSeparator" w:id="0">
    <w:p w:rsidR="00E36C4A" w:rsidRDefault="00E36C4A">
      <w:r>
        <w:continuationSeparator/>
      </w:r>
    </w:p>
    <w:p w:rsidR="00E36C4A" w:rsidRDefault="00E36C4A"/>
    <w:p w:rsidR="00E36C4A" w:rsidRDefault="00E36C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36C4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36C4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6C4A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5509D41-4C24-47C9-8493-7E7DB66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6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8F72F-0B0A-446E-BF8E-D3CDD376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328</Words>
  <Characters>1974</Characters>
  <Application>Microsoft Office Word</Application>
  <DocSecurity>0</DocSecurity>
  <PresentationFormat/>
  <Lines>246</Lines>
  <Paragraphs>230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2072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Steuerbefreiung.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