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42B2E" w:rsidP="00931B1F">
            <w:pPr>
              <w:pStyle w:val="70SignaturX"/>
            </w:pPr>
            <w:r>
              <w:t>StAZH MM 3.68 RRB 1944/0731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42B2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42B2E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42B2E" w:rsidP="00931B1F">
            <w:pPr>
              <w:pStyle w:val="00Vorgabetext"/>
            </w:pPr>
            <w:r>
              <w:t>313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42B2E" w:rsidRPr="001A2387" w:rsidRDefault="00642B2E" w:rsidP="00642B2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42B2E">
        <w:rPr>
          <w:i/>
        </w:rPr>
        <w:t>p. 313</w:t>
      </w:r>
      <w:r w:rsidRPr="00642B2E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 an den Regierungsrat vom 31. Januar 1944 ersucht Hans Gisler, Saumackerstraße</w:t>
      </w:r>
      <w:r>
        <w:rPr>
          <w:rFonts w:cs="Arial"/>
        </w:rPr>
        <w:t xml:space="preserve"> </w:t>
      </w:r>
      <w:r w:rsidRPr="001A2387">
        <w:rPr>
          <w:rFonts w:cs="Arial"/>
        </w:rPr>
        <w:t>92, Zürich 9, es möchte seinem Mündel Heinz Grether, geboren</w:t>
      </w:r>
      <w:r>
        <w:rPr>
          <w:rFonts w:cs="Arial"/>
        </w:rPr>
        <w:t xml:space="preserve"> </w:t>
      </w:r>
      <w:r w:rsidRPr="001A2387">
        <w:rPr>
          <w:rFonts w:cs="Arial"/>
        </w:rPr>
        <w:t>in Zürich am 18. Februar 1937, von Pfungen, die Abänderung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seines Familiennamens in </w:t>
      </w:r>
      <w:r>
        <w:rPr>
          <w:rFonts w:cs="Arial"/>
        </w:rPr>
        <w:t>„</w:t>
      </w:r>
      <w:r w:rsidRPr="001A2387">
        <w:rPr>
          <w:rFonts w:cs="Arial"/>
        </w:rPr>
        <w:t>Nußbaumer</w:t>
      </w:r>
      <w:r>
        <w:rPr>
          <w:rFonts w:cs="Arial"/>
        </w:rPr>
        <w:t>“</w:t>
      </w:r>
      <w:r w:rsidRPr="001A2387">
        <w:rPr>
          <w:rFonts w:cs="Arial"/>
        </w:rPr>
        <w:t xml:space="preserve"> gestattet werden.</w:t>
      </w:r>
    </w:p>
    <w:p w:rsidR="00642B2E" w:rsidRPr="001A2387" w:rsidRDefault="00642B2E" w:rsidP="00642B2E">
      <w:pPr>
        <w:spacing w:before="60"/>
        <w:rPr>
          <w:rFonts w:cs="Arial"/>
        </w:rPr>
      </w:pPr>
      <w:r w:rsidRPr="001A2387">
        <w:rPr>
          <w:rFonts w:cs="Arial"/>
        </w:rPr>
        <w:t>Der Knabe sei der außereheliche Sohn der Olga Grether</w:t>
      </w:r>
      <w:r>
        <w:rPr>
          <w:rFonts w:cs="Arial"/>
        </w:rPr>
        <w:t xml:space="preserve"> </w:t>
      </w:r>
      <w:r w:rsidRPr="001A2387">
        <w:rPr>
          <w:rFonts w:cs="Arial"/>
        </w:rPr>
        <w:t>nunmehr verehelichte Bietenholz, welche sich seit mehreren</w:t>
      </w:r>
      <w:r>
        <w:rPr>
          <w:rFonts w:cs="Arial"/>
        </w:rPr>
        <w:t xml:space="preserve"> </w:t>
      </w:r>
      <w:r w:rsidRPr="001A2387">
        <w:rPr>
          <w:rFonts w:cs="Arial"/>
        </w:rPr>
        <w:t>Jahren nicht mehr um das Kind bekümmere und auf ihre Rechte</w:t>
      </w:r>
      <w:r>
        <w:rPr>
          <w:rFonts w:cs="Arial"/>
        </w:rPr>
        <w:t xml:space="preserve"> </w:t>
      </w:r>
      <w:r w:rsidRPr="001A2387">
        <w:rPr>
          <w:rFonts w:cs="Arial"/>
        </w:rPr>
        <w:t>als Mutter verzichtet habe. Seit dem Jahre 1938 befinde sich</w:t>
      </w:r>
      <w:r>
        <w:rPr>
          <w:rFonts w:cs="Arial"/>
        </w:rPr>
        <w:t xml:space="preserve"> </w:t>
      </w:r>
      <w:r w:rsidRPr="001A2387">
        <w:rPr>
          <w:rFonts w:cs="Arial"/>
        </w:rPr>
        <w:t>Heinz Grether bei den kinderlosen Eheleuten Walter und Anna</w:t>
      </w:r>
      <w:r>
        <w:rPr>
          <w:rFonts w:cs="Arial"/>
        </w:rPr>
        <w:t xml:space="preserve"> </w:t>
      </w:r>
      <w:r w:rsidRPr="001A2387">
        <w:rPr>
          <w:rFonts w:cs="Arial"/>
        </w:rPr>
        <w:t>Nußbaumer</w:t>
      </w:r>
      <w:r>
        <w:rPr>
          <w:rFonts w:cs="Arial"/>
        </w:rPr>
        <w:t>-</w:t>
      </w:r>
      <w:r w:rsidRPr="001A2387">
        <w:rPr>
          <w:rFonts w:cs="Arial"/>
        </w:rPr>
        <w:t>Fricker in Pflege, von denen er wie ein eigenes</w:t>
      </w:r>
      <w:r>
        <w:rPr>
          <w:rFonts w:cs="Arial"/>
        </w:rPr>
        <w:t xml:space="preserve"> </w:t>
      </w:r>
      <w:r w:rsidRPr="001A2387">
        <w:rPr>
          <w:rFonts w:cs="Arial"/>
        </w:rPr>
        <w:t>Kind gehalten werde. Nach Erreichung des gesetzlichen Alters</w:t>
      </w:r>
      <w:r>
        <w:rPr>
          <w:rFonts w:cs="Arial"/>
        </w:rPr>
        <w:t xml:space="preserve"> </w:t>
      </w:r>
      <w:r w:rsidRPr="001A2387">
        <w:rPr>
          <w:rFonts w:cs="Arial"/>
        </w:rPr>
        <w:t>werde von den Pflegeeltern die Adoption des Knaben erfolgen.</w:t>
      </w:r>
    </w:p>
    <w:p w:rsidR="00642B2E" w:rsidRPr="001A2387" w:rsidRDefault="00642B2E" w:rsidP="00642B2E">
      <w:pPr>
        <w:spacing w:before="60"/>
        <w:rPr>
          <w:rFonts w:cs="Arial"/>
        </w:rPr>
      </w:pPr>
      <w:r w:rsidRPr="001A2387">
        <w:rPr>
          <w:rFonts w:cs="Arial"/>
        </w:rPr>
        <w:t>Die Eheleute Nußbaumer</w:t>
      </w:r>
      <w:r>
        <w:rPr>
          <w:rFonts w:cs="Arial"/>
        </w:rPr>
        <w:t>-</w:t>
      </w:r>
      <w:r w:rsidRPr="001A2387">
        <w:rPr>
          <w:rFonts w:cs="Arial"/>
        </w:rPr>
        <w:t>Fricker, wohnhaft in Zürich 9,</w:t>
      </w:r>
      <w:r>
        <w:rPr>
          <w:rFonts w:cs="Arial"/>
        </w:rPr>
        <w:t xml:space="preserve"> </w:t>
      </w:r>
      <w:r w:rsidRPr="001A2387">
        <w:rPr>
          <w:rFonts w:cs="Arial"/>
        </w:rPr>
        <w:t>Bachmattweg 1, erteilten am 22. Februar 1944 die Zustimmung</w:t>
      </w:r>
      <w:r>
        <w:rPr>
          <w:rFonts w:cs="Arial"/>
        </w:rPr>
        <w:t xml:space="preserve"> </w:t>
      </w:r>
      <w:r w:rsidRPr="001A2387">
        <w:rPr>
          <w:rFonts w:cs="Arial"/>
        </w:rPr>
        <w:t>zur Namensänderung.</w:t>
      </w:r>
    </w:p>
    <w:p w:rsidR="00642B2E" w:rsidRPr="001A2387" w:rsidRDefault="00642B2E" w:rsidP="00642B2E">
      <w:pPr>
        <w:spacing w:before="60"/>
        <w:rPr>
          <w:rFonts w:cs="Arial"/>
        </w:rPr>
      </w:pPr>
      <w:r w:rsidRPr="001A2387">
        <w:rPr>
          <w:rFonts w:cs="Arial"/>
        </w:rPr>
        <w:t>B. Der Gemeinderat Pfungen und der Stadtrat Zürich beantragen in ihren Vernehmlassungen vom 9. und 24. März 1944,</w:t>
      </w:r>
      <w:r>
        <w:rPr>
          <w:rFonts w:cs="Arial"/>
        </w:rPr>
        <w:t xml:space="preserve"> </w:t>
      </w:r>
      <w:r w:rsidRPr="001A2387">
        <w:rPr>
          <w:rFonts w:cs="Arial"/>
        </w:rPr>
        <w:t>dem Gesuche zu entsprechen.</w:t>
      </w:r>
    </w:p>
    <w:p w:rsidR="00642B2E" w:rsidRDefault="00642B2E" w:rsidP="00642B2E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1A2387">
        <w:rPr>
          <w:rFonts w:cs="Arial"/>
        </w:rPr>
        <w:t>des schweizerischen Zivilgesetzbuches</w:t>
      </w:r>
    </w:p>
    <w:p w:rsidR="00642B2E" w:rsidRDefault="00642B2E" w:rsidP="00642B2E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642B2E" w:rsidRPr="001A2387" w:rsidRDefault="00642B2E" w:rsidP="00642B2E">
      <w:pPr>
        <w:tabs>
          <w:tab w:val="left" w:pos="68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Dem Heinz Grether, geboren 1937, von Pfungen, in Zürich, wird die Abänderung seines Familiennamens in </w:t>
      </w:r>
      <w:r>
        <w:rPr>
          <w:rFonts w:cs="Arial"/>
        </w:rPr>
        <w:t>„</w:t>
      </w:r>
      <w:r w:rsidRPr="001A2387">
        <w:rPr>
          <w:rFonts w:cs="Arial"/>
        </w:rPr>
        <w:t>Nußbaumer</w:t>
      </w:r>
      <w:r>
        <w:rPr>
          <w:rFonts w:cs="Arial"/>
        </w:rPr>
        <w:t>“</w:t>
      </w:r>
      <w:r w:rsidRPr="001A2387">
        <w:rPr>
          <w:rFonts w:cs="Arial"/>
        </w:rPr>
        <w:t xml:space="preserve"> bewilligt.</w:t>
      </w:r>
    </w:p>
    <w:p w:rsidR="00642B2E" w:rsidRPr="001A2387" w:rsidRDefault="00642B2E" w:rsidP="00642B2E">
      <w:pPr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30, den Begutachtungs</w:t>
      </w:r>
      <w:r>
        <w:rPr>
          <w:rFonts w:cs="Arial"/>
        </w:rPr>
        <w:t>gebühr</w:t>
      </w:r>
      <w:r w:rsidRPr="001A2387">
        <w:rPr>
          <w:rFonts w:cs="Arial"/>
        </w:rPr>
        <w:t>en des Gemeinderates Pfungen von Fr. 5 und des Stadtrates Zürich von Fr. 10, den Veröffentlichungskosten, sowie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 sind aus dem bei der Direktion des Innern geleisteten Vorschuß von Fr. 55 zu bestreiten.</w:t>
      </w:r>
    </w:p>
    <w:p w:rsidR="00642B2E" w:rsidRDefault="00642B2E" w:rsidP="00642B2E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Veröffentlichung im Amtsblatt (Dispositiv I) und Mitteilung an den Gesuchsteller, unter Rückschluß einer Beilage,</w:t>
      </w:r>
      <w:r>
        <w:rPr>
          <w:rFonts w:cs="Arial"/>
        </w:rPr>
        <w:t xml:space="preserve"> </w:t>
      </w:r>
      <w:r w:rsidRPr="001A2387">
        <w:rPr>
          <w:rFonts w:cs="Arial"/>
        </w:rPr>
        <w:t>den Gemeinderat Pfungen, den Stadtrat Zürich, die Zivilstandsämter Zürich und Pfungen, sowie an die Direktion des</w:t>
      </w:r>
      <w:r>
        <w:rPr>
          <w:rFonts w:cs="Arial"/>
        </w:rPr>
        <w:t xml:space="preserve"> </w:t>
      </w:r>
      <w:r w:rsidRPr="001A2387">
        <w:rPr>
          <w:rFonts w:cs="Arial"/>
        </w:rPr>
        <w:t>Innern.</w:t>
      </w:r>
    </w:p>
    <w:p w:rsidR="00642B2E" w:rsidRDefault="00642B2E" w:rsidP="00642B2E">
      <w:pPr>
        <w:pStyle w:val="00Vorgabetext"/>
        <w:keepNext/>
        <w:keepLines/>
        <w:rPr>
          <w:rFonts w:cs="Arial"/>
        </w:rPr>
      </w:pPr>
    </w:p>
    <w:p w:rsidR="00642B2E" w:rsidRDefault="00642B2E" w:rsidP="00642B2E">
      <w:pPr>
        <w:pStyle w:val="00Vorgabetext"/>
        <w:keepNext/>
        <w:keepLines/>
        <w:rPr>
          <w:rFonts w:cs="Arial"/>
        </w:rPr>
      </w:pPr>
    </w:p>
    <w:p w:rsidR="00BE768B" w:rsidRDefault="00642B2E" w:rsidP="00642B2E">
      <w:pPr>
        <w:pStyle w:val="00Vorgabetext"/>
        <w:keepNext/>
        <w:keepLines/>
      </w:pPr>
      <w:r>
        <w:rPr>
          <w:rFonts w:cs="Arial"/>
        </w:rPr>
        <w:t>[</w:t>
      </w:r>
      <w:r w:rsidRPr="00642B2E">
        <w:rPr>
          <w:rFonts w:cs="Arial"/>
          <w:i/>
        </w:rPr>
        <w:t>Transkript: OCR (Überarbeitung: Team TKR)/11.08.2017</w:t>
      </w:r>
      <w:bookmarkStart w:id="1" w:name="_GoBack"/>
      <w:r w:rsidRPr="00642B2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B2E" w:rsidRDefault="00642B2E">
      <w:r>
        <w:separator/>
      </w:r>
    </w:p>
    <w:p w:rsidR="00642B2E" w:rsidRDefault="00642B2E"/>
    <w:p w:rsidR="00642B2E" w:rsidRDefault="00642B2E"/>
  </w:endnote>
  <w:endnote w:type="continuationSeparator" w:id="0">
    <w:p w:rsidR="00642B2E" w:rsidRDefault="00642B2E">
      <w:r>
        <w:continuationSeparator/>
      </w:r>
    </w:p>
    <w:p w:rsidR="00642B2E" w:rsidRDefault="00642B2E"/>
    <w:p w:rsidR="00642B2E" w:rsidRDefault="00642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B2E" w:rsidRDefault="00642B2E">
      <w:r>
        <w:separator/>
      </w:r>
    </w:p>
    <w:p w:rsidR="00642B2E" w:rsidRDefault="00642B2E"/>
    <w:p w:rsidR="00642B2E" w:rsidRDefault="00642B2E"/>
  </w:footnote>
  <w:footnote w:type="continuationSeparator" w:id="0">
    <w:p w:rsidR="00642B2E" w:rsidRDefault="00642B2E">
      <w:r>
        <w:continuationSeparator/>
      </w:r>
    </w:p>
    <w:p w:rsidR="00642B2E" w:rsidRDefault="00642B2E"/>
    <w:p w:rsidR="00642B2E" w:rsidRDefault="00642B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42B2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42B2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2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2B2E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6EAF1A9-CC8E-4CC1-B8D9-A5372CA0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251DE-3E80-424D-9960-135CACB5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296</Words>
  <Characters>1750</Characters>
  <Application>Microsoft Office Word</Application>
  <DocSecurity>0</DocSecurity>
  <PresentationFormat/>
  <Lines>250</Lines>
  <Paragraphs>227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