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E3124" w:rsidP="00931B1F">
            <w:pPr>
              <w:pStyle w:val="70SignaturX"/>
            </w:pPr>
            <w:r>
              <w:t>StAZH MM 3.68 RRB 1944/0775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E312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Arbeitslehrerin (Ruhegehalt).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E3124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E3124" w:rsidP="00931B1F">
            <w:pPr>
              <w:pStyle w:val="00Vorgabetext"/>
            </w:pPr>
            <w:r>
              <w:t>327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E3124" w:rsidRPr="001A2387" w:rsidRDefault="007E3124" w:rsidP="007E3124">
      <w:pPr>
        <w:tabs>
          <w:tab w:val="left" w:pos="90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7E3124">
        <w:rPr>
          <w:i/>
        </w:rPr>
        <w:t>p. 327</w:t>
      </w:r>
      <w:r w:rsidRPr="007E3124">
        <w:t>]</w:t>
      </w:r>
      <w:r w:rsidRPr="001A2387">
        <w:rPr>
          <w:rFonts w:cs="Arial"/>
        </w:rPr>
        <w:t xml:space="preserve"> Der Regierungsrat,</w:t>
      </w:r>
    </w:p>
    <w:p w:rsidR="007E3124" w:rsidRDefault="007E3124" w:rsidP="007E3124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7E3124" w:rsidRDefault="007E3124" w:rsidP="007E3124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7E3124" w:rsidRPr="001A2387" w:rsidRDefault="007E3124" w:rsidP="007E3124">
      <w:pPr>
        <w:tabs>
          <w:tab w:val="left" w:pos="68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Elise Steiner</w:t>
      </w:r>
      <w:r>
        <w:rPr>
          <w:rFonts w:cs="Arial"/>
        </w:rPr>
        <w:t>-</w:t>
      </w:r>
      <w:r w:rsidRPr="001A2387">
        <w:rPr>
          <w:rFonts w:cs="Arial"/>
        </w:rPr>
        <w:t>Kunz, Arbeitslehrerin in Pfungen, die auf</w:t>
      </w:r>
      <w:r>
        <w:rPr>
          <w:rFonts w:cs="Arial"/>
        </w:rPr>
        <w:t xml:space="preserve"> </w:t>
      </w:r>
      <w:r w:rsidRPr="001A2387">
        <w:rPr>
          <w:rFonts w:cs="Arial"/>
        </w:rPr>
        <w:t>ihr Gesuch vom Erziehungsrat gesundheitshalber von ihrer</w:t>
      </w:r>
      <w:r>
        <w:rPr>
          <w:rFonts w:cs="Arial"/>
        </w:rPr>
        <w:t xml:space="preserve"> </w:t>
      </w:r>
      <w:r w:rsidRPr="001A2387">
        <w:rPr>
          <w:rFonts w:cs="Arial"/>
        </w:rPr>
        <w:t>Lehrstelle und aus dem zürcherischen Schuldienst auf 30. April</w:t>
      </w:r>
      <w:r>
        <w:rPr>
          <w:rFonts w:cs="Arial"/>
        </w:rPr>
        <w:t xml:space="preserve"> </w:t>
      </w:r>
      <w:r w:rsidRPr="001A2387">
        <w:rPr>
          <w:rFonts w:cs="Arial"/>
        </w:rPr>
        <w:t>1944 entlassen wurde, erhält mit Rücksicht auf ihr Alter (58V2</w:t>
      </w:r>
      <w:r>
        <w:rPr>
          <w:rFonts w:cs="Arial"/>
        </w:rPr>
        <w:t xml:space="preserve"> </w:t>
      </w:r>
      <w:r w:rsidRPr="001A2387">
        <w:rPr>
          <w:rFonts w:cs="Arial"/>
        </w:rPr>
        <w:t>Jahre), die Zahl ihrer Dienstjahre (37) und die durchschnittliche wöchentliche Stundenzahl (20), sowie in Berücksichtigung des § 17, Absatz 2, des Gesetzes über die Leistungen des</w:t>
      </w:r>
      <w:r>
        <w:rPr>
          <w:rFonts w:cs="Arial"/>
        </w:rPr>
        <w:t xml:space="preserve"> </w:t>
      </w:r>
      <w:r w:rsidRPr="001A2387">
        <w:rPr>
          <w:rFonts w:cs="Arial"/>
        </w:rPr>
        <w:t>Staates für das Volksschulwesen und die Besoldungen der</w:t>
      </w:r>
      <w:r>
        <w:rPr>
          <w:rFonts w:cs="Arial"/>
        </w:rPr>
        <w:t xml:space="preserve"> </w:t>
      </w:r>
      <w:r w:rsidRPr="001A2387">
        <w:rPr>
          <w:rFonts w:cs="Arial"/>
        </w:rPr>
        <w:t>Lehrer vom 14. Juni 1936 vom 1. Mai 1944 an ein jährliches</w:t>
      </w:r>
      <w:r>
        <w:rPr>
          <w:rFonts w:cs="Arial"/>
        </w:rPr>
        <w:t xml:space="preserve"> </w:t>
      </w:r>
      <w:r w:rsidRPr="001A2387">
        <w:rPr>
          <w:rFonts w:cs="Arial"/>
        </w:rPr>
        <w:t>staatliches Ruhegehalt von Fr. 2075.</w:t>
      </w:r>
    </w:p>
    <w:p w:rsidR="007E3124" w:rsidRPr="001A2387" w:rsidRDefault="007E3124" w:rsidP="007E3124">
      <w:pPr>
        <w:spacing w:before="60"/>
        <w:rPr>
          <w:rFonts w:cs="Arial"/>
        </w:rPr>
      </w:pPr>
      <w:r w:rsidRPr="001A2387">
        <w:rPr>
          <w:rFonts w:cs="Arial"/>
        </w:rPr>
        <w:t>Die Revision bleibt für den Fall einer Änderung des Besoldungs</w:t>
      </w:r>
      <w:r>
        <w:rPr>
          <w:rFonts w:cs="Arial"/>
        </w:rPr>
        <w:t>gesetzes vorbehalten</w:t>
      </w:r>
      <w:r w:rsidRPr="001A2387">
        <w:rPr>
          <w:rFonts w:cs="Arial"/>
        </w:rPr>
        <w:t>.</w:t>
      </w:r>
    </w:p>
    <w:p w:rsidR="007E3124" w:rsidRDefault="007E3124" w:rsidP="007E3124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Elise Steiner</w:t>
      </w:r>
      <w:r>
        <w:rPr>
          <w:rFonts w:cs="Arial"/>
        </w:rPr>
        <w:t>-</w:t>
      </w:r>
      <w:r w:rsidRPr="001A2387">
        <w:rPr>
          <w:rFonts w:cs="Arial"/>
        </w:rPr>
        <w:t>Kunz, die Schulpflege</w:t>
      </w:r>
      <w:r>
        <w:rPr>
          <w:rFonts w:cs="Arial"/>
        </w:rPr>
        <w:t xml:space="preserve"> </w:t>
      </w:r>
      <w:r w:rsidRPr="001A2387">
        <w:rPr>
          <w:rFonts w:cs="Arial"/>
        </w:rPr>
        <w:t>Pfungen, die kantonale Arbeitschulinspektorin und an die Erziehungsdirektion.</w:t>
      </w:r>
    </w:p>
    <w:p w:rsidR="007E3124" w:rsidRDefault="007E3124" w:rsidP="007E3124">
      <w:pPr>
        <w:pStyle w:val="00Vorgabetext"/>
        <w:keepNext/>
        <w:keepLines/>
        <w:rPr>
          <w:rFonts w:cs="Arial"/>
        </w:rPr>
      </w:pPr>
    </w:p>
    <w:p w:rsidR="007E3124" w:rsidRDefault="007E3124" w:rsidP="007E3124">
      <w:pPr>
        <w:pStyle w:val="00Vorgabetext"/>
        <w:keepNext/>
        <w:keepLines/>
        <w:rPr>
          <w:rFonts w:cs="Arial"/>
        </w:rPr>
      </w:pPr>
    </w:p>
    <w:p w:rsidR="00BE768B" w:rsidRDefault="007E3124" w:rsidP="007E3124">
      <w:pPr>
        <w:pStyle w:val="00Vorgabetext"/>
        <w:keepNext/>
        <w:keepLines/>
      </w:pPr>
      <w:r>
        <w:rPr>
          <w:rFonts w:cs="Arial"/>
        </w:rPr>
        <w:t>[</w:t>
      </w:r>
      <w:r w:rsidRPr="007E3124">
        <w:rPr>
          <w:rFonts w:cs="Arial"/>
          <w:i/>
        </w:rPr>
        <w:t>Transkript: OCR (Überarbeitung: Team TKR)/11.08.2017</w:t>
      </w:r>
      <w:bookmarkStart w:id="1" w:name="_GoBack"/>
      <w:r w:rsidRPr="007E312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124" w:rsidRDefault="007E3124">
      <w:r>
        <w:separator/>
      </w:r>
    </w:p>
    <w:p w:rsidR="007E3124" w:rsidRDefault="007E3124"/>
    <w:p w:rsidR="007E3124" w:rsidRDefault="007E3124"/>
  </w:endnote>
  <w:endnote w:type="continuationSeparator" w:id="0">
    <w:p w:rsidR="007E3124" w:rsidRDefault="007E3124">
      <w:r>
        <w:continuationSeparator/>
      </w:r>
    </w:p>
    <w:p w:rsidR="007E3124" w:rsidRDefault="007E3124"/>
    <w:p w:rsidR="007E3124" w:rsidRDefault="007E3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124" w:rsidRDefault="007E3124">
      <w:r>
        <w:separator/>
      </w:r>
    </w:p>
    <w:p w:rsidR="007E3124" w:rsidRDefault="007E3124"/>
    <w:p w:rsidR="007E3124" w:rsidRDefault="007E3124"/>
  </w:footnote>
  <w:footnote w:type="continuationSeparator" w:id="0">
    <w:p w:rsidR="007E3124" w:rsidRDefault="007E3124">
      <w:r>
        <w:continuationSeparator/>
      </w:r>
    </w:p>
    <w:p w:rsidR="007E3124" w:rsidRDefault="007E3124"/>
    <w:p w:rsidR="007E3124" w:rsidRDefault="007E31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E312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E312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2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E3124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DC584BD-71DD-43D9-9C56-CD1CCD0C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3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0DC98-1B6E-47EF-94D2-EB64B41E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140</Words>
  <Characters>910</Characters>
  <Application>Microsoft Office Word</Application>
  <DocSecurity>0</DocSecurity>
  <PresentationFormat/>
  <Lines>101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955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Arbeitslehrerin (Ruhegehalt).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