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076CE" w:rsidP="00931B1F">
            <w:pPr>
              <w:pStyle w:val="70SignaturX"/>
            </w:pPr>
            <w:r>
              <w:t>StAZH MM 3.68 RRB 1944/0838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076C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076CE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076CE" w:rsidP="00931B1F">
            <w:pPr>
              <w:pStyle w:val="00Vorgabetext"/>
            </w:pPr>
            <w:r>
              <w:t>353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076CE" w:rsidRPr="006C3E05" w:rsidRDefault="005076CE" w:rsidP="005076C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076CE">
        <w:rPr>
          <w:i/>
        </w:rPr>
        <w:t>p. 353</w:t>
      </w:r>
      <w:r w:rsidRPr="005076CE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Mit Eingabe an die Direktion</w:t>
      </w:r>
      <w:r>
        <w:rPr>
          <w:rFonts w:cs="Arial"/>
        </w:rPr>
        <w:t xml:space="preserve"> </w:t>
      </w:r>
      <w:r w:rsidRPr="006C3E05">
        <w:rPr>
          <w:rFonts w:cs="Arial"/>
        </w:rPr>
        <w:t>des Innern vom 6. März 1944 ersucht Walter Meyer</w:t>
      </w:r>
      <w:r>
        <w:rPr>
          <w:rFonts w:cs="Arial"/>
        </w:rPr>
        <w:t>-</w:t>
      </w:r>
      <w:r w:rsidRPr="006C3E05">
        <w:rPr>
          <w:rFonts w:cs="Arial"/>
        </w:rPr>
        <w:t>Lamarche,</w:t>
      </w:r>
      <w:r>
        <w:rPr>
          <w:rFonts w:cs="Arial"/>
        </w:rPr>
        <w:t xml:space="preserve"> </w:t>
      </w:r>
      <w:r w:rsidRPr="006C3E05">
        <w:rPr>
          <w:rFonts w:cs="Arial"/>
        </w:rPr>
        <w:t>Kaufmann, Hauptstraße 535, in Zuchwil, Kanton Solothurn, es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möchte seinem Mündel Huguette </w:t>
      </w:r>
      <w:r w:rsidRPr="006C3E05">
        <w:rPr>
          <w:rFonts w:cs="Arial"/>
          <w:lang w:val="fr-FR" w:eastAsia="fr-FR" w:bidi="fr-FR"/>
        </w:rPr>
        <w:t xml:space="preserve">Marguerite Lamarche, </w:t>
      </w:r>
      <w:r w:rsidRPr="006C3E05">
        <w:rPr>
          <w:rFonts w:cs="Arial"/>
        </w:rPr>
        <w:t xml:space="preserve">geboren in Genf am 16. August 1941, von Rümlang, die Abänderung des Familiennamens in </w:t>
      </w:r>
      <w:r>
        <w:rPr>
          <w:rFonts w:cs="Arial"/>
        </w:rPr>
        <w:t>„</w:t>
      </w:r>
      <w:r w:rsidRPr="006C3E05">
        <w:rPr>
          <w:rFonts w:cs="Arial"/>
        </w:rPr>
        <w:t>Meyer</w:t>
      </w:r>
      <w:r>
        <w:rPr>
          <w:rFonts w:cs="Arial"/>
        </w:rPr>
        <w:t>“</w:t>
      </w:r>
      <w:r w:rsidRPr="006C3E05">
        <w:rPr>
          <w:rFonts w:cs="Arial"/>
        </w:rPr>
        <w:t xml:space="preserve"> gestattet werden.</w:t>
      </w:r>
    </w:p>
    <w:p w:rsidR="005076CE" w:rsidRPr="006C3E05" w:rsidRDefault="005076CE" w:rsidP="005076CE">
      <w:pPr>
        <w:spacing w:before="60"/>
        <w:rPr>
          <w:rFonts w:cs="Arial"/>
        </w:rPr>
      </w:pPr>
      <w:r w:rsidRPr="006C3E05">
        <w:rPr>
          <w:rFonts w:cs="Arial"/>
        </w:rPr>
        <w:t>Das Kind sei die außereheliche Tochter des am 29. August 1943 verstorbenen Schwagers des Gesuchstellers, Henri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Georges </w:t>
      </w:r>
      <w:r w:rsidRPr="006C3E05">
        <w:rPr>
          <w:rFonts w:cs="Arial"/>
          <w:lang w:val="fr-FR" w:eastAsia="fr-FR" w:bidi="fr-FR"/>
        </w:rPr>
        <w:t xml:space="preserve">Lamarche </w:t>
      </w:r>
      <w:r w:rsidRPr="006C3E05">
        <w:rPr>
          <w:rFonts w:cs="Arial"/>
        </w:rPr>
        <w:t xml:space="preserve">und der </w:t>
      </w:r>
      <w:r w:rsidRPr="006C3E05">
        <w:rPr>
          <w:rFonts w:cs="Arial"/>
          <w:lang w:val="fr-FR" w:eastAsia="fr-FR" w:bidi="fr-FR"/>
        </w:rPr>
        <w:t xml:space="preserve">Nelly Marguerite Aubry. </w:t>
      </w:r>
      <w:r w:rsidRPr="006C3E05">
        <w:rPr>
          <w:rFonts w:cs="Arial"/>
        </w:rPr>
        <w:t>Der Gesuchsteller und seine Ehefrau hätten das Mädchen im März</w:t>
      </w:r>
      <w:r>
        <w:rPr>
          <w:rFonts w:cs="Arial"/>
        </w:rPr>
        <w:t xml:space="preserve"> </w:t>
      </w:r>
      <w:r w:rsidRPr="006C3E05">
        <w:rPr>
          <w:rFonts w:cs="Arial"/>
        </w:rPr>
        <w:t>1943 in Pflege genommen und gedenken, es dauernd zu behalten. Die Mutter sei der Trunksucht und der Prostitution verfallen, weshalb ihr die Vormundschaftsbehörde die elterliche</w:t>
      </w:r>
      <w:r>
        <w:rPr>
          <w:rFonts w:cs="Arial"/>
        </w:rPr>
        <w:t xml:space="preserve"> </w:t>
      </w:r>
      <w:r w:rsidRPr="006C3E05">
        <w:rPr>
          <w:rFonts w:cs="Arial"/>
        </w:rPr>
        <w:t>Gewalt unmittelbar nach der Geburt des Kindes entzogen habe.</w:t>
      </w:r>
      <w:r>
        <w:rPr>
          <w:rFonts w:cs="Arial"/>
        </w:rPr>
        <w:t xml:space="preserve"> </w:t>
      </w:r>
      <w:r w:rsidRPr="006C3E05">
        <w:rPr>
          <w:rFonts w:cs="Arial"/>
        </w:rPr>
        <w:t>Der Umstand, daß das Kind den Mädchenfamiliennamen der</w:t>
      </w:r>
      <w:r>
        <w:rPr>
          <w:rFonts w:cs="Arial"/>
        </w:rPr>
        <w:t xml:space="preserve"> </w:t>
      </w:r>
      <w:r w:rsidRPr="006C3E05">
        <w:rPr>
          <w:rFonts w:cs="Arial"/>
        </w:rPr>
        <w:t>Ehefrau des Gesuchstellers trage, könnte die Neugier des</w:t>
      </w:r>
      <w:r>
        <w:rPr>
          <w:rFonts w:cs="Arial"/>
        </w:rPr>
        <w:t xml:space="preserve"> </w:t>
      </w:r>
      <w:r w:rsidRPr="006C3E05">
        <w:rPr>
          <w:rFonts w:cs="Arial"/>
        </w:rPr>
        <w:t>Dorfklatsches erwecken und für das Kind und dessen Pflegeeltern unerfreuliche Folgen haben. Die Eheleute Meyer</w:t>
      </w:r>
      <w:r>
        <w:rPr>
          <w:rFonts w:cs="Arial"/>
        </w:rPr>
        <w:t>-</w:t>
      </w:r>
      <w:r w:rsidRPr="006C3E05">
        <w:rPr>
          <w:rFonts w:cs="Arial"/>
        </w:rPr>
        <w:t>Lamarche hätten die Absicht, das Kind protestantisch taufen zu</w:t>
      </w:r>
      <w:r>
        <w:rPr>
          <w:rFonts w:cs="Arial"/>
        </w:rPr>
        <w:t xml:space="preserve"> </w:t>
      </w:r>
      <w:r w:rsidRPr="006C3E05">
        <w:rPr>
          <w:rFonts w:cs="Arial"/>
        </w:rPr>
        <w:t>lassen. Bei Veröffentlichung der Taufe im Kirchenblatt unter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dem Namen </w:t>
      </w:r>
      <w:r w:rsidRPr="006C3E05">
        <w:rPr>
          <w:rFonts w:cs="Arial"/>
          <w:lang w:val="fr-FR" w:eastAsia="fr-FR" w:bidi="fr-FR"/>
        </w:rPr>
        <w:t xml:space="preserve">Lamarche </w:t>
      </w:r>
      <w:r w:rsidRPr="006C3E05">
        <w:rPr>
          <w:rFonts w:cs="Arial"/>
        </w:rPr>
        <w:t>würden von der Bevölkerung über die</w:t>
      </w:r>
      <w:r>
        <w:rPr>
          <w:rFonts w:cs="Arial"/>
        </w:rPr>
        <w:t xml:space="preserve"> </w:t>
      </w:r>
      <w:r w:rsidRPr="006C3E05">
        <w:rPr>
          <w:rFonts w:cs="Arial"/>
        </w:rPr>
        <w:t>Abstammung des Kindes zweifellos unrichtige Schlüsse gezogen. Im Hinblick darauf, daß das Kind schulpflichtig werde,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bevor der Gesuchsteller das für die Adoption erforderliche Mindestalter erreicht habe, und Huguette </w:t>
      </w:r>
      <w:r w:rsidRPr="006C3E05">
        <w:rPr>
          <w:rFonts w:cs="Arial"/>
          <w:lang w:val="fr-FR" w:eastAsia="fr-FR" w:bidi="fr-FR"/>
        </w:rPr>
        <w:t xml:space="preserve">Marguerite </w:t>
      </w:r>
      <w:r w:rsidRPr="006C3E05">
        <w:rPr>
          <w:rFonts w:cs="Arial"/>
        </w:rPr>
        <w:t>bis zur Erreichung ihrer Volljährigkeit immer in der Obhut der Eheleute</w:t>
      </w:r>
      <w:r>
        <w:rPr>
          <w:rFonts w:cs="Arial"/>
        </w:rPr>
        <w:t xml:space="preserve"> </w:t>
      </w:r>
      <w:r w:rsidRPr="006C3E05">
        <w:rPr>
          <w:rFonts w:cs="Arial"/>
        </w:rPr>
        <w:t>Meyer</w:t>
      </w:r>
      <w:r>
        <w:rPr>
          <w:rFonts w:cs="Arial"/>
        </w:rPr>
        <w:t>-</w:t>
      </w:r>
      <w:r w:rsidRPr="006C3E05">
        <w:rPr>
          <w:rFonts w:cs="Arial"/>
        </w:rPr>
        <w:t>Lamarche bleiben werde, sei dessen Namensänderung</w:t>
      </w:r>
      <w:r>
        <w:rPr>
          <w:rFonts w:cs="Arial"/>
        </w:rPr>
        <w:t xml:space="preserve"> </w:t>
      </w:r>
      <w:r w:rsidRPr="006C3E05">
        <w:rPr>
          <w:rFonts w:cs="Arial"/>
        </w:rPr>
        <w:t>jetzt schon erwünscht.</w:t>
      </w:r>
    </w:p>
    <w:p w:rsidR="005076CE" w:rsidRPr="006C3E05" w:rsidRDefault="005076CE" w:rsidP="005076CE">
      <w:pPr>
        <w:spacing w:before="60"/>
        <w:rPr>
          <w:rFonts w:cs="Arial"/>
        </w:rPr>
      </w:pPr>
      <w:r w:rsidRPr="006C3E05">
        <w:rPr>
          <w:rFonts w:cs="Arial"/>
        </w:rPr>
        <w:t>B. Der Gemeinderat Rümlang beantragt in seiner Vernehmlassung vom 8. April 1944, dem Gesuche zu entsprechen.</w:t>
      </w:r>
    </w:p>
    <w:p w:rsidR="005076CE" w:rsidRDefault="005076CE" w:rsidP="005076CE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in Anwendung</w:t>
      </w:r>
      <w:r>
        <w:rPr>
          <w:rFonts w:cs="Arial"/>
        </w:rPr>
        <w:t xml:space="preserve"> </w:t>
      </w:r>
      <w:r w:rsidRPr="006C3E05">
        <w:rPr>
          <w:rFonts w:cs="Arial"/>
        </w:rPr>
        <w:t>des Artikels 30 des schweizerischen Zivilgesetzbuches</w:t>
      </w:r>
    </w:p>
    <w:p w:rsidR="005076CE" w:rsidRDefault="005076CE" w:rsidP="005076CE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5076CE" w:rsidRPr="006C3E05" w:rsidRDefault="005076CE" w:rsidP="005076CE">
      <w:pPr>
        <w:tabs>
          <w:tab w:val="left" w:pos="725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Der Huguette </w:t>
      </w:r>
      <w:r w:rsidRPr="006C3E05">
        <w:rPr>
          <w:rFonts w:cs="Arial"/>
          <w:lang w:val="fr-FR" w:eastAsia="fr-FR" w:bidi="fr-FR"/>
        </w:rPr>
        <w:t xml:space="preserve">Marguerite Lamarche, </w:t>
      </w:r>
      <w:r w:rsidRPr="006C3E05">
        <w:rPr>
          <w:rFonts w:cs="Arial"/>
        </w:rPr>
        <w:t>geboren 1941, von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Rümlang, in Zuchwil, wird die Abänderung ihres Familiennamens in </w:t>
      </w:r>
      <w:r>
        <w:rPr>
          <w:rFonts w:cs="Arial"/>
        </w:rPr>
        <w:t>„</w:t>
      </w:r>
      <w:r w:rsidRPr="006C3E05">
        <w:rPr>
          <w:rFonts w:cs="Arial"/>
        </w:rPr>
        <w:t>Meyer</w:t>
      </w:r>
      <w:r>
        <w:rPr>
          <w:rFonts w:cs="Arial"/>
        </w:rPr>
        <w:t>“</w:t>
      </w:r>
      <w:r w:rsidRPr="006C3E05">
        <w:rPr>
          <w:rFonts w:cs="Arial"/>
        </w:rPr>
        <w:t xml:space="preserve"> bewilligt.</w:t>
      </w:r>
    </w:p>
    <w:p w:rsidR="005076CE" w:rsidRPr="006C3E05" w:rsidRDefault="005076CE" w:rsidP="005076CE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Staatsgebühr von Fr. 30, die Begutachtungsgebühr</w:t>
      </w:r>
      <w:r>
        <w:rPr>
          <w:rFonts w:cs="Arial"/>
        </w:rPr>
        <w:t xml:space="preserve"> </w:t>
      </w:r>
      <w:r w:rsidRPr="006C3E05">
        <w:rPr>
          <w:rFonts w:cs="Arial"/>
        </w:rPr>
        <w:t>des Gemeinderates Rümlang von Fr. 3, die Veröffentlichungskosten, sowie die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 sind</w:t>
      </w:r>
      <w:r>
        <w:rPr>
          <w:rFonts w:cs="Arial"/>
        </w:rPr>
        <w:t xml:space="preserve"> </w:t>
      </w:r>
      <w:r w:rsidRPr="006C3E05">
        <w:rPr>
          <w:rFonts w:cs="Arial"/>
        </w:rPr>
        <w:t>aus dem bei der Direktion des Innern geleisteten Vorschuß von</w:t>
      </w:r>
      <w:r>
        <w:rPr>
          <w:rFonts w:cs="Arial"/>
        </w:rPr>
        <w:t xml:space="preserve"> </w:t>
      </w:r>
      <w:r w:rsidRPr="006C3E05">
        <w:rPr>
          <w:rFonts w:cs="Arial"/>
        </w:rPr>
        <w:t>Fr. 55 zu bestreiten.</w:t>
      </w:r>
    </w:p>
    <w:p w:rsidR="005076CE" w:rsidRDefault="005076CE" w:rsidP="005076CE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Veröffentlichung im Amtsblatt (Dispositiv I) und Mitteilung an den Gesuchsteller, unter Rückschluß der Vogternennungsurkunde, die Zivilstandsämter Rümlang, Zuchwil</w:t>
      </w:r>
      <w:r>
        <w:rPr>
          <w:rFonts w:cs="Arial"/>
        </w:rPr>
        <w:t xml:space="preserve"> </w:t>
      </w:r>
      <w:r w:rsidRPr="006C3E05">
        <w:rPr>
          <w:rFonts w:cs="Arial"/>
        </w:rPr>
        <w:t>und Genf, sowie an die Direktion des Innern.</w:t>
      </w:r>
    </w:p>
    <w:p w:rsidR="005076CE" w:rsidRDefault="005076CE" w:rsidP="005076CE">
      <w:pPr>
        <w:pStyle w:val="00Vorgabetext"/>
        <w:keepNext/>
        <w:keepLines/>
        <w:rPr>
          <w:rFonts w:cs="Arial"/>
        </w:rPr>
      </w:pPr>
    </w:p>
    <w:p w:rsidR="005076CE" w:rsidRDefault="005076CE" w:rsidP="005076CE">
      <w:pPr>
        <w:pStyle w:val="00Vorgabetext"/>
        <w:keepNext/>
        <w:keepLines/>
        <w:rPr>
          <w:rFonts w:cs="Arial"/>
        </w:rPr>
      </w:pPr>
    </w:p>
    <w:p w:rsidR="00BE768B" w:rsidRDefault="005076CE" w:rsidP="005076CE">
      <w:pPr>
        <w:pStyle w:val="00Vorgabetext"/>
        <w:keepNext/>
        <w:keepLines/>
      </w:pPr>
      <w:r>
        <w:rPr>
          <w:rFonts w:cs="Arial"/>
        </w:rPr>
        <w:t>[</w:t>
      </w:r>
      <w:r w:rsidRPr="005076CE">
        <w:rPr>
          <w:rFonts w:cs="Arial"/>
          <w:i/>
        </w:rPr>
        <w:t>Transkript: OCR (Überarbeitung: Team TKR)/11.08.2017</w:t>
      </w:r>
      <w:bookmarkStart w:id="1" w:name="_GoBack"/>
      <w:r w:rsidRPr="005076C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6CE" w:rsidRDefault="005076CE">
      <w:r>
        <w:separator/>
      </w:r>
    </w:p>
    <w:p w:rsidR="005076CE" w:rsidRDefault="005076CE"/>
    <w:p w:rsidR="005076CE" w:rsidRDefault="005076CE"/>
  </w:endnote>
  <w:endnote w:type="continuationSeparator" w:id="0">
    <w:p w:rsidR="005076CE" w:rsidRDefault="005076CE">
      <w:r>
        <w:continuationSeparator/>
      </w:r>
    </w:p>
    <w:p w:rsidR="005076CE" w:rsidRDefault="005076CE"/>
    <w:p w:rsidR="005076CE" w:rsidRDefault="005076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6CE" w:rsidRDefault="005076CE">
      <w:r>
        <w:separator/>
      </w:r>
    </w:p>
    <w:p w:rsidR="005076CE" w:rsidRDefault="005076CE"/>
    <w:p w:rsidR="005076CE" w:rsidRDefault="005076CE"/>
  </w:footnote>
  <w:footnote w:type="continuationSeparator" w:id="0">
    <w:p w:rsidR="005076CE" w:rsidRDefault="005076CE">
      <w:r>
        <w:continuationSeparator/>
      </w:r>
    </w:p>
    <w:p w:rsidR="005076CE" w:rsidRDefault="005076CE"/>
    <w:p w:rsidR="005076CE" w:rsidRDefault="005076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076C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076C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C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076CE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57879B5-D2EA-41B8-A532-0C7A69CC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7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893E9-8F24-461A-AEF1-80892C65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371</Words>
  <Characters>2196</Characters>
  <Application>Microsoft Office Word</Application>
  <DocSecurity>0</DocSecurity>
  <PresentationFormat/>
  <Lines>313</Lines>
  <Paragraphs>285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2282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