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60E6C" w:rsidP="00931B1F">
            <w:pPr>
              <w:pStyle w:val="70SignaturX"/>
            </w:pPr>
            <w:r>
              <w:t>StAZH MM 3.68 RRB 1944/0919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60E6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60E6C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60E6C" w:rsidP="00931B1F">
            <w:pPr>
              <w:pStyle w:val="00Vorgabetext"/>
            </w:pPr>
            <w:r>
              <w:t>375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60E6C" w:rsidRPr="006C3E05" w:rsidRDefault="00660E6C" w:rsidP="00660E6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60E6C">
        <w:rPr>
          <w:i/>
        </w:rPr>
        <w:t>p. 375</w:t>
      </w:r>
      <w:r w:rsidRPr="00660E6C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Mit Eingabe vom 30. März 1944</w:t>
      </w:r>
      <w:r>
        <w:rPr>
          <w:rFonts w:cs="Arial"/>
        </w:rPr>
        <w:t xml:space="preserve"> ersucht H. Rusterh</w:t>
      </w:r>
      <w:r w:rsidRPr="006C3E05">
        <w:rPr>
          <w:rFonts w:cs="Arial"/>
        </w:rPr>
        <w:t>olz, 3. Amtsvormund der Stadt Zürich, Selnaustraße 9, den Regierungsrat, er möchte seinem Mündel</w:t>
      </w:r>
      <w:r>
        <w:rPr>
          <w:rFonts w:cs="Arial"/>
        </w:rPr>
        <w:t xml:space="preserve"> </w:t>
      </w:r>
      <w:r w:rsidRPr="006C3E05">
        <w:rPr>
          <w:rFonts w:cs="Arial"/>
        </w:rPr>
        <w:t>Armin Deck, von Zürich, außerehelicher Sohn der Martha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Emma Deck, geboren in Zürich am 24. Oktober 1939, die Abänderung seines Familiennamens in </w:t>
      </w:r>
      <w:r>
        <w:rPr>
          <w:rFonts w:cs="Arial"/>
        </w:rPr>
        <w:t>„</w:t>
      </w:r>
      <w:r w:rsidRPr="006C3E05">
        <w:rPr>
          <w:rFonts w:cs="Arial"/>
        </w:rPr>
        <w:t>Rauscher</w:t>
      </w:r>
      <w:r>
        <w:rPr>
          <w:rFonts w:cs="Arial"/>
        </w:rPr>
        <w:t>“</w:t>
      </w:r>
      <w:r w:rsidRPr="006C3E05">
        <w:rPr>
          <w:rFonts w:cs="Arial"/>
        </w:rPr>
        <w:t xml:space="preserve"> gestatten.</w:t>
      </w:r>
    </w:p>
    <w:p w:rsidR="00660E6C" w:rsidRDefault="00660E6C" w:rsidP="00660E6C">
      <w:pPr>
        <w:pStyle w:val="00Vorgabetext"/>
        <w:rPr>
          <w:rFonts w:cs="Arial"/>
        </w:rPr>
      </w:pPr>
      <w:r w:rsidRPr="006C3E05">
        <w:rPr>
          <w:rFonts w:cs="Arial"/>
        </w:rPr>
        <w:t>Armin Deck befinde sich seit November 1939 bei den Eheleuten Karl Rauscher und Maria geb. Keller, in Zürich, Ottilienstraße 17, in unentgeltlicher Pflege und werde von ihnen wie</w:t>
      </w:r>
      <w:r>
        <w:rPr>
          <w:rFonts w:cs="Arial"/>
        </w:rPr>
        <w:t xml:space="preserve"> </w:t>
      </w:r>
      <w:r w:rsidRPr="006C3E05">
        <w:rPr>
          <w:rFonts w:cs="Arial"/>
        </w:rPr>
        <w:t>ein eigenes Kind gehalten. Diese hätten sich verpflichtet, für</w:t>
      </w:r>
      <w:r>
        <w:rPr>
          <w:rFonts w:cs="Arial"/>
        </w:rPr>
        <w:t xml:space="preserve"> </w:t>
      </w:r>
      <w:r w:rsidRPr="006C3E05">
        <w:rPr>
          <w:rFonts w:cs="Arial"/>
        </w:rPr>
        <w:t>den vollen Unterhalt des Knaben aufzukommen und ihn ihren</w:t>
      </w:r>
      <w:r>
        <w:rPr>
          <w:rFonts w:cs="Arial"/>
        </w:rPr>
        <w:t xml:space="preserve"> </w:t>
      </w:r>
      <w:r w:rsidRPr="006C3E05">
        <w:rPr>
          <w:rFonts w:cs="Arial"/>
        </w:rPr>
        <w:t>Verhältnissen und seiner Begabung entsprechend auszubilden.</w:t>
      </w:r>
      <w:r>
        <w:rPr>
          <w:rFonts w:cs="Arial"/>
        </w:rPr>
        <w:t xml:space="preserve"> </w:t>
      </w:r>
      <w:r w:rsidRPr="006C3E05">
        <w:rPr>
          <w:rFonts w:cs="Arial"/>
        </w:rPr>
        <w:t>Infolge einer Hirnhautentzündung sei als bleibender Nachteil</w:t>
      </w:r>
      <w:r>
        <w:rPr>
          <w:rFonts w:cs="Arial"/>
        </w:rPr>
        <w:t xml:space="preserve"> </w:t>
      </w:r>
      <w:r w:rsidRPr="006C3E05">
        <w:rPr>
          <w:rFonts w:cs="Arial"/>
        </w:rPr>
        <w:t>eine völlige Taubheit des Kindes eingetreten. Trotzdem geden</w:t>
      </w:r>
      <w:r>
        <w:rPr>
          <w:rFonts w:cs="Arial"/>
        </w:rPr>
        <w:t>-</w:t>
      </w:r>
    </w:p>
    <w:p w:rsidR="00660E6C" w:rsidRPr="006C3E05" w:rsidRDefault="00660E6C" w:rsidP="00660E6C">
      <w:pPr>
        <w:spacing w:before="60"/>
        <w:rPr>
          <w:rFonts w:cs="Arial"/>
        </w:rPr>
      </w:pPr>
      <w:r w:rsidRPr="006C3E05">
        <w:rPr>
          <w:rFonts w:cs="Arial"/>
          <w:lang w:val="fr-FR" w:eastAsia="fr-FR" w:bidi="fr-FR"/>
        </w:rPr>
        <w:t xml:space="preserve">ken </w:t>
      </w:r>
      <w:r w:rsidRPr="006C3E05">
        <w:rPr>
          <w:rFonts w:cs="Arial"/>
        </w:rPr>
        <w:t>die Eheleute Rauscher ihren Pflegling weiter zu behalten,</w:t>
      </w:r>
      <w:r>
        <w:rPr>
          <w:rFonts w:cs="Arial"/>
        </w:rPr>
        <w:t xml:space="preserve"> </w:t>
      </w:r>
      <w:r w:rsidRPr="006C3E05">
        <w:rPr>
          <w:rFonts w:cs="Arial"/>
        </w:rPr>
        <w:t>und wünschen, daß er schon vor der beabsichtigten Adoption</w:t>
      </w:r>
      <w:r>
        <w:rPr>
          <w:rFonts w:cs="Arial"/>
        </w:rPr>
        <w:t xml:space="preserve"> </w:t>
      </w:r>
      <w:r w:rsidRPr="006C3E05">
        <w:rPr>
          <w:rFonts w:cs="Arial"/>
        </w:rPr>
        <w:t>ihren Namen erhalte, damit er im Frühjahr unter dem Namen</w:t>
      </w:r>
      <w:r>
        <w:rPr>
          <w:rFonts w:cs="Arial"/>
        </w:rPr>
        <w:t xml:space="preserve"> </w:t>
      </w:r>
      <w:r w:rsidRPr="006C3E05">
        <w:rPr>
          <w:rFonts w:cs="Arial"/>
        </w:rPr>
        <w:t>Rauscher zur Schulung und Ausbildung in die Taubstummenanstalt aufgenommen werden könne. Die Pflegeeltern seien</w:t>
      </w:r>
      <w:r>
        <w:rPr>
          <w:rFonts w:cs="Arial"/>
        </w:rPr>
        <w:t xml:space="preserve"> </w:t>
      </w:r>
      <w:r w:rsidRPr="006C3E05">
        <w:rPr>
          <w:rFonts w:cs="Arial"/>
        </w:rPr>
        <w:t>sich der übernommenen schweren Aufgabe bewußt und seien</w:t>
      </w:r>
      <w:r>
        <w:rPr>
          <w:rFonts w:cs="Arial"/>
        </w:rPr>
        <w:t xml:space="preserve"> </w:t>
      </w:r>
      <w:r w:rsidRPr="006C3E05">
        <w:rPr>
          <w:rFonts w:cs="Arial"/>
        </w:rPr>
        <w:t>bereit, die Verantwortung zu tragen. Der Knabe sei ihnen so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sehr </w:t>
      </w:r>
      <w:r>
        <w:rPr>
          <w:rFonts w:cs="Arial"/>
        </w:rPr>
        <w:t>aus</w:t>
      </w:r>
      <w:r w:rsidRPr="006C3E05">
        <w:rPr>
          <w:rFonts w:cs="Arial"/>
        </w:rPr>
        <w:t xml:space="preserve"> Herz gewachsen, daß sie keine Mühe scheuen, um ihm</w:t>
      </w:r>
      <w:r>
        <w:rPr>
          <w:rFonts w:cs="Arial"/>
        </w:rPr>
        <w:t xml:space="preserve"> </w:t>
      </w:r>
      <w:r w:rsidRPr="006C3E05">
        <w:rPr>
          <w:rFonts w:cs="Arial"/>
        </w:rPr>
        <w:t>zu helfen und seine Ausbildung bestmöglichst zu fördern. Es</w:t>
      </w:r>
      <w:r>
        <w:rPr>
          <w:rFonts w:cs="Arial"/>
        </w:rPr>
        <w:t xml:space="preserve"> </w:t>
      </w:r>
      <w:r w:rsidRPr="006C3E05">
        <w:rPr>
          <w:rFonts w:cs="Arial"/>
        </w:rPr>
        <w:t>erscheine gerechtfertigt, dieses Bestreben seitens der Behörde</w:t>
      </w:r>
      <w:r>
        <w:rPr>
          <w:rFonts w:cs="Arial"/>
        </w:rPr>
        <w:t xml:space="preserve"> </w:t>
      </w:r>
      <w:r w:rsidRPr="006C3E05">
        <w:rPr>
          <w:rFonts w:cs="Arial"/>
        </w:rPr>
        <w:t>durch Erteilung der Namensänderung zu unterstützen.</w:t>
      </w:r>
    </w:p>
    <w:p w:rsidR="00660E6C" w:rsidRPr="006C3E05" w:rsidRDefault="00660E6C" w:rsidP="00660E6C">
      <w:pPr>
        <w:spacing w:before="60"/>
        <w:rPr>
          <w:rFonts w:cs="Arial"/>
        </w:rPr>
      </w:pPr>
      <w:r w:rsidRPr="006C3E05">
        <w:rPr>
          <w:rFonts w:cs="Arial"/>
        </w:rPr>
        <w:t>Die Eheleute Rauscher</w:t>
      </w:r>
      <w:r>
        <w:rPr>
          <w:rFonts w:cs="Arial"/>
        </w:rPr>
        <w:t>-</w:t>
      </w:r>
      <w:r w:rsidRPr="006C3E05">
        <w:rPr>
          <w:rFonts w:cs="Arial"/>
        </w:rPr>
        <w:t>Keller ersuchen in separater Eingabe ebenfalls um Bewilligung der Namensänderung.</w:t>
      </w:r>
    </w:p>
    <w:p w:rsidR="00660E6C" w:rsidRPr="006C3E05" w:rsidRDefault="00660E6C" w:rsidP="00660E6C">
      <w:pPr>
        <w:spacing w:before="60"/>
        <w:rPr>
          <w:rFonts w:cs="Arial"/>
        </w:rPr>
      </w:pPr>
      <w:r w:rsidRPr="006C3E05">
        <w:rPr>
          <w:rFonts w:cs="Arial"/>
        </w:rPr>
        <w:t>B. Der Stadtrat Zürich beantragt in seiner Vernehmlassung vom 14. April 1944, dem Gesuche zu entsprechen.</w:t>
      </w:r>
    </w:p>
    <w:p w:rsidR="00660E6C" w:rsidRDefault="00660E6C" w:rsidP="00660E6C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gestützt auf seine</w:t>
      </w:r>
      <w:r>
        <w:rPr>
          <w:rFonts w:cs="Arial"/>
        </w:rPr>
        <w:t xml:space="preserve"> </w:t>
      </w:r>
      <w:r w:rsidRPr="006C3E05">
        <w:rPr>
          <w:rFonts w:cs="Arial"/>
        </w:rPr>
        <w:t>bisherige Praxis, sowie in Anwendung des Artikels 30 des</w:t>
      </w:r>
      <w:r>
        <w:rPr>
          <w:rFonts w:cs="Arial"/>
        </w:rPr>
        <w:t xml:space="preserve"> </w:t>
      </w:r>
      <w:r w:rsidRPr="006C3E05">
        <w:rPr>
          <w:rFonts w:cs="Arial"/>
        </w:rPr>
        <w:t>schweizerischen Zivilgesetzbuches,</w:t>
      </w:r>
    </w:p>
    <w:p w:rsidR="00660E6C" w:rsidRDefault="00660E6C" w:rsidP="00660E6C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660E6C" w:rsidRPr="006C3E05" w:rsidRDefault="00660E6C" w:rsidP="00660E6C">
      <w:pPr>
        <w:tabs>
          <w:tab w:val="left" w:pos="750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Dem Armin Deck, geboren 1939, von und in Zürich,</w:t>
      </w:r>
      <w:r>
        <w:rPr>
          <w:rFonts w:cs="Arial"/>
        </w:rPr>
        <w:t xml:space="preserve"> </w:t>
      </w:r>
      <w:r w:rsidRPr="006C3E05">
        <w:rPr>
          <w:rFonts w:cs="Arial"/>
        </w:rPr>
        <w:t>wird die Bewilligung zur Abänderung seines Familiennamens in</w:t>
      </w:r>
      <w:r>
        <w:rPr>
          <w:rFonts w:cs="Arial"/>
        </w:rPr>
        <w:t xml:space="preserve"> „</w:t>
      </w:r>
      <w:r w:rsidRPr="006C3E05">
        <w:rPr>
          <w:rFonts w:cs="Arial"/>
        </w:rPr>
        <w:t>Rauscher</w:t>
      </w:r>
      <w:r>
        <w:rPr>
          <w:rFonts w:cs="Arial"/>
        </w:rPr>
        <w:t>“</w:t>
      </w:r>
      <w:r w:rsidRPr="006C3E05">
        <w:rPr>
          <w:rFonts w:cs="Arial"/>
        </w:rPr>
        <w:t xml:space="preserve"> erteilt.</w:t>
      </w:r>
    </w:p>
    <w:p w:rsidR="00660E6C" w:rsidRPr="006C3E05" w:rsidRDefault="00660E6C" w:rsidP="00660E6C">
      <w:pPr>
        <w:tabs>
          <w:tab w:val="left" w:pos="76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6C3E05">
        <w:rPr>
          <w:rFonts w:cs="Arial"/>
        </w:rPr>
        <w:t>Fr. 10, der Begutachtungsgebühr des Stadtrates Zürich von</w:t>
      </w:r>
      <w:r>
        <w:rPr>
          <w:rFonts w:cs="Arial"/>
        </w:rPr>
        <w:t xml:space="preserve"> </w:t>
      </w:r>
      <w:r w:rsidRPr="006C3E05">
        <w:rPr>
          <w:rFonts w:cs="Arial"/>
        </w:rPr>
        <w:t>Fr. 3, den Veröffentlichungskosten, sowie den Ausfertigungs</w:t>
      </w:r>
      <w:r>
        <w:rPr>
          <w:rFonts w:cs="Arial"/>
        </w:rPr>
        <w:t>- und</w:t>
      </w:r>
      <w:r w:rsidRPr="006C3E05">
        <w:rPr>
          <w:rFonts w:cs="Arial"/>
        </w:rPr>
        <w:t xml:space="preserve"> Stempelgebühren, sind vom Gesuchsteller zu beziehen.</w:t>
      </w:r>
    </w:p>
    <w:p w:rsidR="00660E6C" w:rsidRDefault="00660E6C" w:rsidP="00660E6C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Veröffentlichung im Amtsblatt (Dispositiv I) und Mitteilung an H. Rusterholz, 3. Amtsvormund der Stadt Zürich,</w:t>
      </w:r>
      <w:r>
        <w:rPr>
          <w:rFonts w:cs="Arial"/>
        </w:rPr>
        <w:t xml:space="preserve"> </w:t>
      </w:r>
      <w:r w:rsidRPr="006C3E05">
        <w:rPr>
          <w:rFonts w:cs="Arial"/>
        </w:rPr>
        <w:t>den Stadtrat Zürich, das Zivilstandsamt Zürich, sowie an die</w:t>
      </w:r>
      <w:r>
        <w:rPr>
          <w:rFonts w:cs="Arial"/>
        </w:rPr>
        <w:t xml:space="preserve"> </w:t>
      </w:r>
      <w:r w:rsidRPr="006C3E05">
        <w:rPr>
          <w:rFonts w:cs="Arial"/>
        </w:rPr>
        <w:t>Direktion des Innern.</w:t>
      </w:r>
    </w:p>
    <w:p w:rsidR="00660E6C" w:rsidRDefault="00660E6C" w:rsidP="00660E6C">
      <w:pPr>
        <w:pStyle w:val="00Vorgabetext"/>
        <w:keepNext/>
        <w:keepLines/>
        <w:rPr>
          <w:rFonts w:cs="Arial"/>
        </w:rPr>
      </w:pPr>
    </w:p>
    <w:p w:rsidR="00660E6C" w:rsidRDefault="00660E6C" w:rsidP="00660E6C">
      <w:pPr>
        <w:pStyle w:val="00Vorgabetext"/>
        <w:keepNext/>
        <w:keepLines/>
        <w:rPr>
          <w:rFonts w:cs="Arial"/>
        </w:rPr>
      </w:pPr>
    </w:p>
    <w:p w:rsidR="00BE768B" w:rsidRDefault="00660E6C" w:rsidP="00660E6C">
      <w:pPr>
        <w:pStyle w:val="00Vorgabetext"/>
        <w:keepNext/>
        <w:keepLines/>
      </w:pPr>
      <w:r>
        <w:rPr>
          <w:rFonts w:cs="Arial"/>
        </w:rPr>
        <w:t>[</w:t>
      </w:r>
      <w:r w:rsidRPr="00660E6C">
        <w:rPr>
          <w:rFonts w:cs="Arial"/>
          <w:i/>
        </w:rPr>
        <w:t>Transkript: OCR (Überarbeitung: Team TKR)/11.08.2017</w:t>
      </w:r>
      <w:bookmarkStart w:id="1" w:name="_GoBack"/>
      <w:r w:rsidRPr="00660E6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E6C" w:rsidRDefault="00660E6C">
      <w:r>
        <w:separator/>
      </w:r>
    </w:p>
    <w:p w:rsidR="00660E6C" w:rsidRDefault="00660E6C"/>
    <w:p w:rsidR="00660E6C" w:rsidRDefault="00660E6C"/>
  </w:endnote>
  <w:endnote w:type="continuationSeparator" w:id="0">
    <w:p w:rsidR="00660E6C" w:rsidRDefault="00660E6C">
      <w:r>
        <w:continuationSeparator/>
      </w:r>
    </w:p>
    <w:p w:rsidR="00660E6C" w:rsidRDefault="00660E6C"/>
    <w:p w:rsidR="00660E6C" w:rsidRDefault="00660E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E6C" w:rsidRDefault="00660E6C">
      <w:r>
        <w:separator/>
      </w:r>
    </w:p>
    <w:p w:rsidR="00660E6C" w:rsidRDefault="00660E6C"/>
    <w:p w:rsidR="00660E6C" w:rsidRDefault="00660E6C"/>
  </w:footnote>
  <w:footnote w:type="continuationSeparator" w:id="0">
    <w:p w:rsidR="00660E6C" w:rsidRDefault="00660E6C">
      <w:r>
        <w:continuationSeparator/>
      </w:r>
    </w:p>
    <w:p w:rsidR="00660E6C" w:rsidRDefault="00660E6C"/>
    <w:p w:rsidR="00660E6C" w:rsidRDefault="00660E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60E6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60E6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6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0E6C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F431BDA-3F07-47D1-85A1-8EF944BD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0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DE55E-8FE3-4F79-A80C-42FFF1C4D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368</Words>
  <Characters>2177</Characters>
  <Application>Microsoft Office Word</Application>
  <DocSecurity>0</DocSecurity>
  <PresentationFormat/>
  <Lines>311</Lines>
  <Paragraphs>282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2263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2017-08-11T07:57:00Z</dcterms:created>
  <dcterms:modified xsi:type="dcterms:W3CDTF">2017-08-11T07:57:00Z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