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7081" w:rsidP="00931B1F">
            <w:pPr>
              <w:pStyle w:val="70SignaturX"/>
            </w:pPr>
            <w:r>
              <w:t>StAZH MM 3.68 RRB 1944/0921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708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7081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7081" w:rsidP="00931B1F">
            <w:pPr>
              <w:pStyle w:val="00Vorgabetext"/>
            </w:pPr>
            <w:r>
              <w:t>375–376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7081" w:rsidRPr="006C3E05" w:rsidRDefault="001C7081" w:rsidP="001C708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7081">
        <w:rPr>
          <w:i/>
        </w:rPr>
        <w:t>p. 375</w:t>
      </w:r>
      <w:r w:rsidRPr="001C7081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18. April 1944</w:t>
      </w:r>
      <w:r>
        <w:rPr>
          <w:rFonts w:cs="Arial"/>
        </w:rPr>
        <w:t xml:space="preserve"> </w:t>
      </w:r>
      <w:r w:rsidRPr="006C3E05">
        <w:rPr>
          <w:rFonts w:cs="Arial"/>
        </w:rPr>
        <w:t>stellt Rechtsanwalt Kurt Düby, Bahnhofstraße 35, Zürich, das</w:t>
      </w:r>
      <w:r>
        <w:rPr>
          <w:rFonts w:cs="Arial"/>
        </w:rPr>
        <w:t xml:space="preserve"> </w:t>
      </w:r>
      <w:r w:rsidRPr="006C3E05">
        <w:rPr>
          <w:rFonts w:cs="Arial"/>
        </w:rPr>
        <w:t>Gesuch, es möchte den Brautleuten Max Winternitz, Kapellmeister, verwitwet, geboren 1895, staatenlos, früher deutscher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Staatsangehöriger, und Dora Maria Walter </w:t>
      </w:r>
      <w:r>
        <w:rPr>
          <w:rFonts w:cs="Arial"/>
        </w:rPr>
        <w:t>gesch.</w:t>
      </w:r>
      <w:r w:rsidRPr="006C3E05">
        <w:rPr>
          <w:rFonts w:cs="Arial"/>
        </w:rPr>
        <w:t xml:space="preserve"> Jenny, geboren 1911, von Basel und Münchenstein (Basel</w:t>
      </w:r>
      <w:r>
        <w:rPr>
          <w:rFonts w:cs="Arial"/>
        </w:rPr>
        <w:t>-</w:t>
      </w:r>
      <w:r w:rsidRPr="006C3E05">
        <w:rPr>
          <w:rFonts w:cs="Arial"/>
        </w:rPr>
        <w:t>Landschaft),</w:t>
      </w:r>
      <w:r>
        <w:rPr>
          <w:rFonts w:cs="Arial"/>
        </w:rPr>
        <w:t xml:space="preserve"> </w:t>
      </w:r>
      <w:r w:rsidRPr="006C3E05">
        <w:rPr>
          <w:rFonts w:cs="Arial"/>
        </w:rPr>
        <w:t>beide in Zürich, Schlüsselgasse 12, die Bewilligung zur Eheschließung erteilt werden.</w:t>
      </w:r>
    </w:p>
    <w:p w:rsidR="001C7081" w:rsidRPr="006C3E05" w:rsidRDefault="001C7081" w:rsidP="001C7081">
      <w:pPr>
        <w:spacing w:before="60"/>
        <w:rPr>
          <w:rFonts w:cs="Arial"/>
        </w:rPr>
      </w:pPr>
      <w:r w:rsidRPr="006C3E05">
        <w:rPr>
          <w:rFonts w:cs="Arial"/>
        </w:rPr>
        <w:t>B. Der Bräutigam erhielt von der Fremdenpolizei seit dem</w:t>
      </w:r>
      <w:r>
        <w:rPr>
          <w:rFonts w:cs="Arial"/>
        </w:rPr>
        <w:t xml:space="preserve"> </w:t>
      </w:r>
      <w:r w:rsidRPr="006C3E05">
        <w:rPr>
          <w:rFonts w:cs="Arial"/>
        </w:rPr>
        <w:t>Jahre 1938 die Toleranzbewilligung für den Aufenthalt im Kan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1C7081">
        <w:rPr>
          <w:rFonts w:cs="Arial"/>
          <w:i/>
        </w:rPr>
        <w:t>p. 376</w:t>
      </w:r>
      <w:r w:rsidRPr="001C7081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ton Zürich. Da M. Winternitz der jüdischen Religion angehört,</w:t>
      </w:r>
      <w:r>
        <w:rPr>
          <w:rFonts w:cs="Arial"/>
        </w:rPr>
        <w:t xml:space="preserve"> </w:t>
      </w:r>
      <w:r w:rsidRPr="006C3E05">
        <w:rPr>
          <w:rFonts w:cs="Arial"/>
        </w:rPr>
        <w:t>wurde ihm die deutsche Staatsangehörigkeit durch die am</w:t>
      </w:r>
    </w:p>
    <w:p w:rsidR="001C7081" w:rsidRPr="006C3E05" w:rsidRDefault="001C7081" w:rsidP="001C7081">
      <w:pPr>
        <w:tabs>
          <w:tab w:val="clear" w:pos="397"/>
          <w:tab w:val="left" w:pos="380"/>
        </w:tabs>
        <w:spacing w:before="60"/>
        <w:rPr>
          <w:rFonts w:cs="Arial"/>
        </w:rPr>
      </w:pPr>
      <w:r w:rsidRPr="006C3E05">
        <w:rPr>
          <w:rFonts w:cs="Arial"/>
        </w:rPr>
        <w:t>27.</w:t>
      </w:r>
      <w:r>
        <w:rPr>
          <w:rFonts w:cs="Arial"/>
        </w:rPr>
        <w:t xml:space="preserve"> </w:t>
      </w:r>
      <w:r w:rsidRPr="006C3E05">
        <w:rPr>
          <w:rFonts w:cs="Arial"/>
        </w:rPr>
        <w:t>November 1941 in Kraft getretene elfte Verordnung zum</w:t>
      </w:r>
      <w:r>
        <w:rPr>
          <w:rFonts w:cs="Arial"/>
        </w:rPr>
        <w:t xml:space="preserve"> </w:t>
      </w:r>
      <w:r w:rsidRPr="006C3E05">
        <w:rPr>
          <w:rFonts w:cs="Arial"/>
        </w:rPr>
        <w:t>deutschen Reichsbürgergesetz entzogen, wodurch er staatenlos</w:t>
      </w:r>
      <w:r>
        <w:rPr>
          <w:rFonts w:cs="Arial"/>
        </w:rPr>
        <w:t xml:space="preserve"> </w:t>
      </w:r>
      <w:r w:rsidRPr="006C3E05">
        <w:rPr>
          <w:rFonts w:cs="Arial"/>
        </w:rPr>
        <w:t>geworden ist. Nach dem maßgebenden Bundesratsbeschluß vom</w:t>
      </w:r>
      <w:r>
        <w:rPr>
          <w:rFonts w:cs="Arial"/>
        </w:rPr>
        <w:t xml:space="preserve"> </w:t>
      </w:r>
      <w:r w:rsidRPr="006C3E05">
        <w:rPr>
          <w:rFonts w:cs="Arial"/>
        </w:rPr>
        <w:t>11.</w:t>
      </w:r>
      <w:r>
        <w:rPr>
          <w:rFonts w:cs="Arial"/>
        </w:rPr>
        <w:t xml:space="preserve"> </w:t>
      </w:r>
      <w:r w:rsidRPr="006C3E05">
        <w:rPr>
          <w:rFonts w:cs="Arial"/>
        </w:rPr>
        <w:t>November 1941 behält die Braut nach der Eheschließung</w:t>
      </w:r>
      <w:r>
        <w:rPr>
          <w:rFonts w:cs="Arial"/>
        </w:rPr>
        <w:t xml:space="preserve"> </w:t>
      </w:r>
      <w:r w:rsidRPr="006C3E05">
        <w:rPr>
          <w:rFonts w:cs="Arial"/>
        </w:rPr>
        <w:t>das Schweizerbürgerrecht bei. Als Kaution im Sinne des § 59</w:t>
      </w:r>
      <w:r>
        <w:rPr>
          <w:rFonts w:cs="Arial"/>
        </w:rPr>
        <w:t xml:space="preserve"> </w:t>
      </w:r>
      <w:r w:rsidRPr="006C3E05">
        <w:rPr>
          <w:rFonts w:cs="Arial"/>
        </w:rPr>
        <w:t>der kantonalen Verordnung über den Zivilstandsdienst vom</w:t>
      </w:r>
      <w:r>
        <w:rPr>
          <w:rFonts w:cs="Arial"/>
        </w:rPr>
        <w:t xml:space="preserve"> </w:t>
      </w:r>
      <w:r w:rsidRPr="006C3E05">
        <w:rPr>
          <w:rFonts w:cs="Arial"/>
        </w:rPr>
        <w:t>18.</w:t>
      </w:r>
      <w:r>
        <w:rPr>
          <w:rFonts w:cs="Arial"/>
        </w:rPr>
        <w:t xml:space="preserve"> </w:t>
      </w:r>
      <w:r w:rsidRPr="006C3E05">
        <w:rPr>
          <w:rFonts w:cs="Arial"/>
        </w:rPr>
        <w:t>Oktober 1928 wurde von der Braut bei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 ein Depositenheft Nr. 87</w:t>
      </w:r>
      <w:r>
        <w:rPr>
          <w:rFonts w:cs="Arial"/>
        </w:rPr>
        <w:t> </w:t>
      </w:r>
      <w:r w:rsidRPr="006C3E05">
        <w:rPr>
          <w:rFonts w:cs="Arial"/>
        </w:rPr>
        <w:t>684 der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Volksbank Zürich zu Fr. 1000</w:t>
      </w:r>
      <w:r>
        <w:rPr>
          <w:rFonts w:cs="Arial"/>
        </w:rPr>
        <w:t xml:space="preserve"> hinterlegt. Nach den Ausführung</w:t>
      </w:r>
      <w:r w:rsidRPr="006C3E05">
        <w:rPr>
          <w:rFonts w:cs="Arial"/>
        </w:rPr>
        <w:t>en des Gesuchstellers stellt dieser Betrag das Äußerste dar,</w:t>
      </w:r>
      <w:r>
        <w:rPr>
          <w:rFonts w:cs="Arial"/>
        </w:rPr>
        <w:t xml:space="preserve"> </w:t>
      </w:r>
      <w:r w:rsidRPr="006C3E05">
        <w:rPr>
          <w:rFonts w:cs="Arial"/>
        </w:rPr>
        <w:t>was seine Klienten aufzubringen vermögen, da der Bräutigam</w:t>
      </w:r>
      <w:r>
        <w:rPr>
          <w:rFonts w:cs="Arial"/>
        </w:rPr>
        <w:t xml:space="preserve"> </w:t>
      </w:r>
      <w:r w:rsidRPr="006C3E05">
        <w:rPr>
          <w:rFonts w:cs="Arial"/>
        </w:rPr>
        <w:t>nur aushilfsweise in seinem Berufe tätig sei und in der Zwischenzeit von der jüdischen Flüchtlingshilfe Zürich unterstützt werden müsse.</w:t>
      </w:r>
    </w:p>
    <w:p w:rsidR="001C7081" w:rsidRPr="006C3E05" w:rsidRDefault="001C7081" w:rsidP="001C7081">
      <w:pPr>
        <w:spacing w:before="60"/>
        <w:rPr>
          <w:rFonts w:cs="Arial"/>
        </w:rPr>
      </w:pPr>
      <w:r w:rsidRPr="006C3E05">
        <w:rPr>
          <w:rFonts w:cs="Arial"/>
        </w:rPr>
        <w:t>C. 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Vernehmlassung vom 22. April 1944 gegen die Verehelichung</w:t>
      </w:r>
      <w:r>
        <w:rPr>
          <w:rFonts w:cs="Arial"/>
        </w:rPr>
        <w:t xml:space="preserve"> </w:t>
      </w:r>
      <w:r w:rsidRPr="006C3E05">
        <w:rPr>
          <w:rFonts w:cs="Arial"/>
        </w:rPr>
        <w:t>der Brautleute Winternitz</w:t>
      </w:r>
      <w:r>
        <w:rPr>
          <w:rFonts w:cs="Arial"/>
        </w:rPr>
        <w:t>-</w:t>
      </w:r>
      <w:r w:rsidRPr="006C3E05">
        <w:rPr>
          <w:rFonts w:cs="Arial"/>
        </w:rPr>
        <w:t>Walter keine Einwendungen.</w:t>
      </w:r>
    </w:p>
    <w:p w:rsidR="001C7081" w:rsidRDefault="001C7081" w:rsidP="001C7081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6C3E05">
        <w:rPr>
          <w:rFonts w:cs="Arial"/>
        </w:rPr>
        <w:t>seines grundsätzlichen Beschlusses vom 26. November 1942</w:t>
      </w:r>
    </w:p>
    <w:p w:rsidR="001C7081" w:rsidRDefault="001C7081" w:rsidP="001C7081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1C7081" w:rsidRPr="006C3E05" w:rsidRDefault="001C7081" w:rsidP="001C7081">
      <w:pPr>
        <w:tabs>
          <w:tab w:val="left" w:pos="73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 Trauung des staatenlosen Emigranten Max Winternitz mit Dora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Maria Walter </w:t>
      </w:r>
      <w:r>
        <w:rPr>
          <w:rFonts w:cs="Arial"/>
        </w:rPr>
        <w:t>gesch.</w:t>
      </w:r>
      <w:r w:rsidRPr="006C3E05">
        <w:rPr>
          <w:rFonts w:cs="Arial"/>
        </w:rPr>
        <w:t xml:space="preserve"> Jenny, von Basel und Münchenstein</w:t>
      </w:r>
      <w:r>
        <w:rPr>
          <w:rFonts w:cs="Arial"/>
        </w:rPr>
        <w:t xml:space="preserve"> </w:t>
      </w:r>
      <w:r w:rsidRPr="006C3E05">
        <w:rPr>
          <w:rFonts w:cs="Arial"/>
        </w:rPr>
        <w:t>(Basel</w:t>
      </w:r>
      <w:r>
        <w:rPr>
          <w:rFonts w:cs="Arial"/>
        </w:rPr>
        <w:t>-</w:t>
      </w:r>
      <w:r w:rsidRPr="006C3E05">
        <w:rPr>
          <w:rFonts w:cs="Arial"/>
        </w:rPr>
        <w:t>Landschaft), ermächtigt, sofern im Verkündverfahren</w:t>
      </w:r>
      <w:r>
        <w:rPr>
          <w:rFonts w:cs="Arial"/>
        </w:rPr>
        <w:t xml:space="preserve"> </w:t>
      </w:r>
      <w:r w:rsidRPr="006C3E05">
        <w:rPr>
          <w:rFonts w:cs="Arial"/>
        </w:rPr>
        <w:t>keine Einsprache erhoben wird.</w:t>
      </w:r>
    </w:p>
    <w:p w:rsidR="001C7081" w:rsidRPr="006C3E05" w:rsidRDefault="001C7081" w:rsidP="001C7081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Zinsen der bei der Direktion des Innern hinterlegten Heiratskaution von Fr. 1000 sind zu ihrer Äufnung zu verwenden.</w:t>
      </w:r>
    </w:p>
    <w:p w:rsidR="001C7081" w:rsidRPr="006C3E05" w:rsidRDefault="001C7081" w:rsidP="001C7081">
      <w:pPr>
        <w:tabs>
          <w:tab w:val="left" w:pos="846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Staatsgebühr von Fr. 35, sowie die Ausfertigungs</w:t>
      </w:r>
      <w:r>
        <w:rPr>
          <w:rFonts w:cs="Arial"/>
        </w:rPr>
        <w:t>- und</w:t>
      </w:r>
      <w:r w:rsidRPr="006C3E05">
        <w:rPr>
          <w:rFonts w:cs="Arial"/>
        </w:rPr>
        <w:t xml:space="preserve"> Stempelgebühren sind von den Brautleuten Winternitz</w:t>
      </w:r>
      <w:r>
        <w:rPr>
          <w:rFonts w:cs="Arial"/>
        </w:rPr>
        <w:t>-</w:t>
      </w:r>
      <w:r w:rsidRPr="006C3E05">
        <w:rPr>
          <w:rFonts w:cs="Arial"/>
        </w:rPr>
        <w:t>Walter zu bezahlen.</w:t>
      </w:r>
    </w:p>
    <w:p w:rsidR="001C7081" w:rsidRDefault="001C7081" w:rsidP="001C708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Rechtsanwalt Kurt Düby, Zürich, unter</w:t>
      </w:r>
      <w:r>
        <w:rPr>
          <w:rFonts w:cs="Arial"/>
        </w:rPr>
        <w:t xml:space="preserve"> </w:t>
      </w:r>
      <w:r w:rsidRPr="006C3E05">
        <w:rPr>
          <w:rFonts w:cs="Arial"/>
        </w:rPr>
        <w:t>Rückschluß von Beilagen und gegen Bezug der Kosten, die</w:t>
      </w:r>
      <w:r>
        <w:rPr>
          <w:rFonts w:cs="Arial"/>
        </w:rPr>
        <w:t xml:space="preserve"> </w:t>
      </w:r>
      <w:r w:rsidRPr="006C3E05">
        <w:rPr>
          <w:rFonts w:cs="Arial"/>
        </w:rPr>
        <w:t>Zivilstandsämter Zürich, Abteilung Ehen, Basel und Münchenstein (Basel</w:t>
      </w:r>
      <w:r>
        <w:rPr>
          <w:rFonts w:cs="Arial"/>
        </w:rPr>
        <w:t>-</w:t>
      </w:r>
      <w:r w:rsidRPr="006C3E05">
        <w:rPr>
          <w:rFonts w:cs="Arial"/>
        </w:rPr>
        <w:t>Landschaft), die Fremdenpolizei des Kantons Zürich, das Polizeiamt der Stadt Zürich und an die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Innern.</w:t>
      </w:r>
    </w:p>
    <w:p w:rsidR="001C7081" w:rsidRDefault="001C7081" w:rsidP="001C7081">
      <w:pPr>
        <w:pStyle w:val="00Vorgabetext"/>
        <w:keepNext/>
        <w:keepLines/>
        <w:rPr>
          <w:rFonts w:cs="Arial"/>
        </w:rPr>
      </w:pPr>
    </w:p>
    <w:p w:rsidR="001C7081" w:rsidRDefault="001C7081" w:rsidP="001C7081">
      <w:pPr>
        <w:pStyle w:val="00Vorgabetext"/>
        <w:keepNext/>
        <w:keepLines/>
        <w:rPr>
          <w:rFonts w:cs="Arial"/>
        </w:rPr>
      </w:pPr>
    </w:p>
    <w:p w:rsidR="00BE768B" w:rsidRDefault="001C7081" w:rsidP="001C7081">
      <w:pPr>
        <w:pStyle w:val="00Vorgabetext"/>
        <w:keepNext/>
        <w:keepLines/>
      </w:pPr>
      <w:r>
        <w:rPr>
          <w:rFonts w:cs="Arial"/>
        </w:rPr>
        <w:t>[</w:t>
      </w:r>
      <w:r w:rsidRPr="001C7081">
        <w:rPr>
          <w:rFonts w:cs="Arial"/>
          <w:i/>
        </w:rPr>
        <w:t>Transkript: OCR (Überarbeitung: Team TKR)/11.08.2017</w:t>
      </w:r>
      <w:bookmarkStart w:id="1" w:name="_GoBack"/>
      <w:r w:rsidRPr="001C708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081" w:rsidRDefault="001C7081">
      <w:r>
        <w:separator/>
      </w:r>
    </w:p>
    <w:p w:rsidR="001C7081" w:rsidRDefault="001C7081"/>
    <w:p w:rsidR="001C7081" w:rsidRDefault="001C7081"/>
  </w:endnote>
  <w:endnote w:type="continuationSeparator" w:id="0">
    <w:p w:rsidR="001C7081" w:rsidRDefault="001C7081">
      <w:r>
        <w:continuationSeparator/>
      </w:r>
    </w:p>
    <w:p w:rsidR="001C7081" w:rsidRDefault="001C7081"/>
    <w:p w:rsidR="001C7081" w:rsidRDefault="001C70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081" w:rsidRDefault="001C7081">
      <w:r>
        <w:separator/>
      </w:r>
    </w:p>
    <w:p w:rsidR="001C7081" w:rsidRDefault="001C7081"/>
    <w:p w:rsidR="001C7081" w:rsidRDefault="001C7081"/>
  </w:footnote>
  <w:footnote w:type="continuationSeparator" w:id="0">
    <w:p w:rsidR="001C7081" w:rsidRDefault="001C7081">
      <w:r>
        <w:continuationSeparator/>
      </w:r>
    </w:p>
    <w:p w:rsidR="001C7081" w:rsidRDefault="001C7081"/>
    <w:p w:rsidR="001C7081" w:rsidRDefault="001C70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708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708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C7081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A21FB0-B315-4712-B8D8-E41E6D28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7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DDA5-B16B-4253-B3A4-2EB698CF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378</Words>
  <Characters>2353</Characters>
  <Application>Microsoft Office Word</Application>
  <DocSecurity>0</DocSecurity>
  <PresentationFormat/>
  <Lines>261</Lines>
  <Paragraphs>248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