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90224" w:rsidP="00931B1F">
            <w:pPr>
              <w:pStyle w:val="70SignaturX"/>
            </w:pPr>
            <w:r>
              <w:t>StAZH MM 3.68 RRB 1944/0975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9022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Kaufhäuser (Beschwerde).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90224" w:rsidP="00931B1F">
            <w:pPr>
              <w:pStyle w:val="71DatumX"/>
            </w:pPr>
            <w:r>
              <w:t>29.04.1944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90224" w:rsidP="00931B1F">
            <w:pPr>
              <w:pStyle w:val="00Vorgabetext"/>
            </w:pPr>
            <w:r>
              <w:t>395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90224" w:rsidRDefault="00490224" w:rsidP="00BE768B">
      <w:pPr>
        <w:pStyle w:val="00Vorgabetext"/>
      </w:pPr>
      <w:bookmarkStart w:id="0" w:name="ContentText"/>
      <w:bookmarkEnd w:id="0"/>
      <w:r>
        <w:t>[</w:t>
      </w:r>
      <w:r w:rsidRPr="00490224">
        <w:rPr>
          <w:i/>
        </w:rPr>
        <w:t>p. 395</w:t>
      </w:r>
      <w:r w:rsidRPr="00490224">
        <w:t>]</w:t>
      </w:r>
    </w:p>
    <w:p w:rsidR="00490224" w:rsidRPr="00490224" w:rsidRDefault="00490224" w:rsidP="00490224">
      <w:pPr>
        <w:pStyle w:val="00Vorgabetext"/>
        <w:jc w:val="center"/>
      </w:pPr>
      <w:r>
        <w:t>[</w:t>
      </w:r>
      <w:r w:rsidRPr="00490224">
        <w:rPr>
          <w:i/>
        </w:rPr>
        <w:t>Präsidialverfügung</w:t>
      </w:r>
      <w:r w:rsidRPr="00490224">
        <w:t>]</w:t>
      </w:r>
    </w:p>
    <w:p w:rsidR="00490224" w:rsidRDefault="00490224" w:rsidP="00BE768B">
      <w:pPr>
        <w:pStyle w:val="00Vorgabetext"/>
      </w:pPr>
    </w:p>
    <w:p w:rsidR="00490224" w:rsidRDefault="00490224" w:rsidP="0049022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Der Beschluß des</w:t>
      </w:r>
      <w:r>
        <w:rPr>
          <w:rFonts w:cs="Arial"/>
        </w:rPr>
        <w:t xml:space="preserve"> </w:t>
      </w:r>
      <w:r w:rsidRPr="006C3E05">
        <w:rPr>
          <w:rFonts w:cs="Arial"/>
        </w:rPr>
        <w:t>Bundesrates vom 27. April 1944, wonach die von der Firma</w:t>
      </w:r>
      <w:r>
        <w:rPr>
          <w:rFonts w:cs="Arial"/>
        </w:rPr>
        <w:t xml:space="preserve"> </w:t>
      </w:r>
      <w:r w:rsidRPr="006C3E05">
        <w:rPr>
          <w:rFonts w:cs="Arial"/>
        </w:rPr>
        <w:t>G.</w:t>
      </w:r>
      <w:r>
        <w:rPr>
          <w:rFonts w:cs="Arial"/>
        </w:rPr>
        <w:t xml:space="preserve"> </w:t>
      </w:r>
      <w:r w:rsidRPr="006C3E05">
        <w:rPr>
          <w:rFonts w:cs="Arial"/>
        </w:rPr>
        <w:t>Renz A.</w:t>
      </w:r>
      <w:r>
        <w:rPr>
          <w:rFonts w:cs="Arial"/>
        </w:rPr>
        <w:t>-</w:t>
      </w:r>
      <w:r w:rsidRPr="006C3E05">
        <w:rPr>
          <w:rFonts w:cs="Arial"/>
        </w:rPr>
        <w:t>G., Käsehandlung und Molkerei, in Winterthur,</w:t>
      </w:r>
      <w:r>
        <w:rPr>
          <w:rFonts w:cs="Arial"/>
        </w:rPr>
        <w:t xml:space="preserve"> </w:t>
      </w:r>
      <w:r w:rsidRPr="006C3E05">
        <w:rPr>
          <w:rFonts w:cs="Arial"/>
        </w:rPr>
        <w:t>oberer Deutweg 59, erhobene Beschwerde gegen die vom Regierungsrat des Kantons Zürich mit Entscheid Prot.</w:t>
      </w:r>
      <w:r>
        <w:rPr>
          <w:rFonts w:cs="Arial"/>
        </w:rPr>
        <w:t>-</w:t>
      </w:r>
      <w:r w:rsidRPr="006C3E05">
        <w:rPr>
          <w:rFonts w:cs="Arial"/>
        </w:rPr>
        <w:t>Nr. 79</w:t>
      </w:r>
      <w:r>
        <w:rPr>
          <w:rFonts w:cs="Arial"/>
        </w:rPr>
        <w:t xml:space="preserve"> </w:t>
      </w:r>
      <w:r w:rsidRPr="006C3E05">
        <w:rPr>
          <w:rFonts w:cs="Arial"/>
        </w:rPr>
        <w:t>vom 13. Januar 1944 beschlossene Verweigerung einer weiteren Filiale in Winterthur abgewiesen wurde, geht an die Volkswirtschaftsdirektion zu den Akten.</w:t>
      </w:r>
    </w:p>
    <w:p w:rsidR="00490224" w:rsidRDefault="00490224" w:rsidP="00490224">
      <w:pPr>
        <w:pStyle w:val="00Vorgabetext"/>
        <w:keepNext/>
        <w:keepLines/>
        <w:rPr>
          <w:rFonts w:cs="Arial"/>
        </w:rPr>
      </w:pPr>
    </w:p>
    <w:p w:rsidR="00490224" w:rsidRDefault="00490224" w:rsidP="00490224">
      <w:pPr>
        <w:pStyle w:val="00Vorgabetext"/>
        <w:keepNext/>
        <w:keepLines/>
        <w:rPr>
          <w:rFonts w:cs="Arial"/>
        </w:rPr>
      </w:pPr>
    </w:p>
    <w:p w:rsidR="00490224" w:rsidRDefault="00490224" w:rsidP="00490224">
      <w:pPr>
        <w:pStyle w:val="00Vorgabetext"/>
        <w:keepNext/>
        <w:keepLines/>
      </w:pPr>
      <w:r>
        <w:rPr>
          <w:rFonts w:cs="Arial"/>
        </w:rPr>
        <w:t>[</w:t>
      </w:r>
      <w:r w:rsidRPr="00490224">
        <w:rPr>
          <w:rFonts w:cs="Arial"/>
          <w:i/>
        </w:rPr>
        <w:t>Transkript: OCR (Überarbeitung: Team TKR)/11.08.2017</w:t>
      </w:r>
      <w:bookmarkStart w:id="1" w:name="_GoBack"/>
      <w:r w:rsidRPr="00490224">
        <w:rPr>
          <w:rFonts w:cs="Arial"/>
        </w:rPr>
        <w:t xml:space="preserve">] </w:t>
      </w:r>
      <w:bookmarkEnd w:id="1"/>
    </w:p>
    <w:sectPr w:rsidR="00490224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224" w:rsidRDefault="00490224">
      <w:r>
        <w:separator/>
      </w:r>
    </w:p>
    <w:p w:rsidR="00490224" w:rsidRDefault="00490224"/>
    <w:p w:rsidR="00490224" w:rsidRDefault="00490224"/>
  </w:endnote>
  <w:endnote w:type="continuationSeparator" w:id="0">
    <w:p w:rsidR="00490224" w:rsidRDefault="00490224">
      <w:r>
        <w:continuationSeparator/>
      </w:r>
    </w:p>
    <w:p w:rsidR="00490224" w:rsidRDefault="00490224"/>
    <w:p w:rsidR="00490224" w:rsidRDefault="004902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224" w:rsidRDefault="00490224">
      <w:r>
        <w:separator/>
      </w:r>
    </w:p>
    <w:p w:rsidR="00490224" w:rsidRDefault="00490224"/>
    <w:p w:rsidR="00490224" w:rsidRDefault="00490224"/>
  </w:footnote>
  <w:footnote w:type="continuationSeparator" w:id="0">
    <w:p w:rsidR="00490224" w:rsidRDefault="00490224">
      <w:r>
        <w:continuationSeparator/>
      </w:r>
    </w:p>
    <w:p w:rsidR="00490224" w:rsidRDefault="00490224"/>
    <w:p w:rsidR="00490224" w:rsidRDefault="004902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9022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902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2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90224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274A7EC-9A81-4DAD-9851-D048A898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10974-C582-4F37-9D1F-0320939E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82</Words>
  <Characters>501</Characters>
  <Application>Microsoft Office Word</Application>
  <DocSecurity>0</DocSecurity>
  <PresentationFormat/>
  <Lines>62</Lines>
  <Paragraphs>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Kaufhäuser (Beschwerde).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