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33474" w:rsidP="00931B1F">
            <w:pPr>
              <w:pStyle w:val="70SignaturX"/>
            </w:pPr>
            <w:r>
              <w:t>StAZH MM 3.68 RRB 1944/0994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3347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Beschränkung der Freizügigkeit.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33474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33474" w:rsidP="00931B1F">
            <w:pPr>
              <w:pStyle w:val="00Vorgabetext"/>
            </w:pPr>
            <w:r>
              <w:t>401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33474" w:rsidRPr="006C3E05" w:rsidRDefault="00333474" w:rsidP="00333474">
      <w:pPr>
        <w:tabs>
          <w:tab w:val="left" w:pos="913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333474">
        <w:rPr>
          <w:i/>
        </w:rPr>
        <w:t>p. 401</w:t>
      </w:r>
      <w:r w:rsidRPr="00333474">
        <w:t>]</w:t>
      </w:r>
      <w:r w:rsidRPr="006C3E05">
        <w:rPr>
          <w:rFonts w:cs="Arial"/>
        </w:rPr>
        <w:t xml:space="preserve"> A. Mit Entscheid</w:t>
      </w:r>
      <w:r>
        <w:rPr>
          <w:rFonts w:cs="Arial"/>
        </w:rPr>
        <w:t xml:space="preserve"> </w:t>
      </w:r>
      <w:r w:rsidRPr="006C3E05">
        <w:rPr>
          <w:rFonts w:cs="Arial"/>
        </w:rPr>
        <w:t>vom 12. Februar 1944 verweigerte die Gemeindestelle der</w:t>
      </w:r>
      <w:r>
        <w:rPr>
          <w:rFonts w:cs="Arial"/>
        </w:rPr>
        <w:t xml:space="preserve"> </w:t>
      </w:r>
      <w:r w:rsidRPr="006C3E05">
        <w:rPr>
          <w:rFonts w:cs="Arial"/>
        </w:rPr>
        <w:t>Stadt Zürich für Beschränkung der Freizügigkeit dem Ernst</w:t>
      </w:r>
      <w:r>
        <w:rPr>
          <w:rFonts w:cs="Arial"/>
        </w:rPr>
        <w:t xml:space="preserve"> </w:t>
      </w:r>
      <w:r w:rsidRPr="006C3E05">
        <w:rPr>
          <w:rFonts w:cs="Arial"/>
        </w:rPr>
        <w:t>Gnägi, geboren 1910. Mechaniker, von Bellmund, Kanton Bern,</w:t>
      </w:r>
      <w:r>
        <w:rPr>
          <w:rFonts w:cs="Arial"/>
        </w:rPr>
        <w:t xml:space="preserve"> </w:t>
      </w:r>
      <w:r w:rsidRPr="006C3E05">
        <w:rPr>
          <w:rFonts w:cs="Arial"/>
        </w:rPr>
        <w:t>wohnhaft in Zürich 1, Spiegelgasse 13, bei Känel, gestützt auf</w:t>
      </w:r>
      <w:r>
        <w:rPr>
          <w:rFonts w:cs="Arial"/>
        </w:rPr>
        <w:t xml:space="preserve"> </w:t>
      </w:r>
      <w:r w:rsidRPr="006C3E05">
        <w:rPr>
          <w:rFonts w:cs="Arial"/>
        </w:rPr>
        <w:t>den Bundesratsbeschluß betreffend Maßnahmen gegen die</w:t>
      </w:r>
      <w:r>
        <w:rPr>
          <w:rFonts w:cs="Arial"/>
        </w:rPr>
        <w:t xml:space="preserve"> </w:t>
      </w:r>
      <w:r w:rsidRPr="006C3E05">
        <w:rPr>
          <w:rFonts w:cs="Arial"/>
        </w:rPr>
        <w:t>Wohnungsnot vom 15. Oktober 1941 die Niederlassung in der</w:t>
      </w:r>
      <w:r>
        <w:rPr>
          <w:rFonts w:cs="Arial"/>
        </w:rPr>
        <w:t xml:space="preserve"> </w:t>
      </w:r>
      <w:r w:rsidRPr="006C3E05">
        <w:rPr>
          <w:rFonts w:cs="Arial"/>
        </w:rPr>
        <w:t>Stadt Zürich.</w:t>
      </w:r>
    </w:p>
    <w:p w:rsidR="00333474" w:rsidRPr="006C3E05" w:rsidRDefault="00333474" w:rsidP="00333474">
      <w:pPr>
        <w:tabs>
          <w:tab w:val="left" w:pos="730"/>
        </w:tabs>
        <w:spacing w:before="60"/>
        <w:rPr>
          <w:rFonts w:cs="Arial"/>
        </w:rPr>
      </w:pPr>
      <w:r w:rsidRPr="006C3E05">
        <w:rPr>
          <w:rFonts w:cs="Arial"/>
        </w:rPr>
        <w:t>B.</w:t>
      </w:r>
      <w:r>
        <w:rPr>
          <w:rFonts w:cs="Arial"/>
        </w:rPr>
        <w:t xml:space="preserve"> </w:t>
      </w:r>
      <w:r w:rsidRPr="006C3E05">
        <w:rPr>
          <w:rFonts w:cs="Arial"/>
        </w:rPr>
        <w:t>Hiegegen rekurrierte Ernst Gnägi am 29. Februar</w:t>
      </w:r>
      <w:r>
        <w:rPr>
          <w:rFonts w:cs="Arial"/>
        </w:rPr>
        <w:t xml:space="preserve"> </w:t>
      </w:r>
      <w:r w:rsidRPr="006C3E05">
        <w:rPr>
          <w:rFonts w:cs="Arial"/>
        </w:rPr>
        <w:t>1944 an den Regierungsrat mit dem Antrag, es sei ihm die</w:t>
      </w:r>
      <w:r>
        <w:rPr>
          <w:rFonts w:cs="Arial"/>
        </w:rPr>
        <w:t xml:space="preserve"> </w:t>
      </w:r>
      <w:r w:rsidRPr="006C3E05">
        <w:rPr>
          <w:rFonts w:cs="Arial"/>
        </w:rPr>
        <w:t>Niederlassungsbewilligung für die Stadt Zürich zu erteilen.</w:t>
      </w:r>
    </w:p>
    <w:p w:rsidR="00333474" w:rsidRPr="006C3E05" w:rsidRDefault="00333474" w:rsidP="00333474">
      <w:pPr>
        <w:tabs>
          <w:tab w:val="left" w:pos="735"/>
        </w:tabs>
        <w:spacing w:before="60"/>
        <w:rPr>
          <w:rFonts w:cs="Arial"/>
        </w:rPr>
      </w:pPr>
      <w:r w:rsidRPr="006C3E05">
        <w:rPr>
          <w:rFonts w:cs="Arial"/>
        </w:rPr>
        <w:t>C.</w:t>
      </w:r>
      <w:r>
        <w:rPr>
          <w:rFonts w:cs="Arial"/>
        </w:rPr>
        <w:t xml:space="preserve"> </w:t>
      </w:r>
      <w:r w:rsidRPr="006C3E05">
        <w:rPr>
          <w:rFonts w:cs="Arial"/>
        </w:rPr>
        <w:t>Die Gemeindestelle der Stadt Zürich für Beschränkung</w:t>
      </w:r>
      <w:r>
        <w:rPr>
          <w:rFonts w:cs="Arial"/>
        </w:rPr>
        <w:t xml:space="preserve"> </w:t>
      </w:r>
      <w:r w:rsidRPr="006C3E05">
        <w:rPr>
          <w:rFonts w:cs="Arial"/>
        </w:rPr>
        <w:t>der Freizügigkeit beantragt in ihrer Vernehmlassung vom</w:t>
      </w:r>
    </w:p>
    <w:p w:rsidR="00333474" w:rsidRDefault="00333474" w:rsidP="00333474">
      <w:pPr>
        <w:tabs>
          <w:tab w:val="left" w:pos="274"/>
          <w:tab w:val="left" w:pos="682"/>
        </w:tabs>
        <w:spacing w:before="60"/>
        <w:rPr>
          <w:rFonts w:cs="Arial"/>
        </w:rPr>
      </w:pPr>
      <w:r w:rsidRPr="006C3E05">
        <w:rPr>
          <w:rFonts w:cs="Arial"/>
        </w:rPr>
        <w:t>9.</w:t>
      </w:r>
      <w:r>
        <w:rPr>
          <w:rFonts w:cs="Arial"/>
        </w:rPr>
        <w:t xml:space="preserve"> </w:t>
      </w:r>
      <w:r w:rsidRPr="006C3E05">
        <w:rPr>
          <w:rFonts w:cs="Arial"/>
        </w:rPr>
        <w:t>März 1944 Abweisung des Rekurses.</w:t>
      </w:r>
    </w:p>
    <w:p w:rsidR="00333474" w:rsidRDefault="00333474" w:rsidP="00333474">
      <w:pPr>
        <w:tabs>
          <w:tab w:val="left" w:pos="274"/>
          <w:tab w:val="left" w:pos="682"/>
        </w:tabs>
        <w:spacing w:before="60"/>
        <w:jc w:val="center"/>
        <w:rPr>
          <w:rFonts w:cs="Arial"/>
        </w:rPr>
      </w:pPr>
      <w:r w:rsidRPr="006C3E05">
        <w:rPr>
          <w:rFonts w:cs="Arial"/>
        </w:rPr>
        <w:t>Es kommt in Betracht:</w:t>
      </w:r>
    </w:p>
    <w:p w:rsidR="00333474" w:rsidRPr="006C3E05" w:rsidRDefault="00333474" w:rsidP="00333474">
      <w:pPr>
        <w:spacing w:before="60"/>
        <w:rPr>
          <w:rFonts w:cs="Arial"/>
        </w:rPr>
      </w:pPr>
      <w:r w:rsidRPr="006C3E05">
        <w:rPr>
          <w:rFonts w:cs="Arial"/>
        </w:rPr>
        <w:t>Gemäß Artikel 19 ff. des obgenannten Bundesratsbeschlusses kann Personen, deren Zuzug in eine Gemeinde</w:t>
      </w:r>
      <w:r>
        <w:rPr>
          <w:rFonts w:cs="Arial"/>
        </w:rPr>
        <w:t xml:space="preserve"> </w:t>
      </w:r>
      <w:r w:rsidRPr="006C3E05">
        <w:rPr>
          <w:rFonts w:cs="Arial"/>
        </w:rPr>
        <w:t>nicht hinreichend begründet erscheint, die Niederlassung oder</w:t>
      </w:r>
      <w:r>
        <w:rPr>
          <w:rFonts w:cs="Arial"/>
        </w:rPr>
        <w:t xml:space="preserve"> </w:t>
      </w:r>
      <w:r w:rsidRPr="006C3E05">
        <w:rPr>
          <w:rFonts w:cs="Arial"/>
        </w:rPr>
        <w:t>der Aufenthalt in der Gemeinde verweigert werden. Die Behörde beurteilt die Notwendigkeit der Anwesenheit nach</w:t>
      </w:r>
      <w:r>
        <w:rPr>
          <w:rFonts w:cs="Arial"/>
        </w:rPr>
        <w:t xml:space="preserve"> </w:t>
      </w:r>
      <w:r w:rsidRPr="006C3E05">
        <w:rPr>
          <w:rFonts w:cs="Arial"/>
        </w:rPr>
        <w:t>freiem Ermessen, wobei sämtliche Umstände des Falles in Berücksichtigung zu ziehen sind. Die Rechtfertigung der Anwesenheit liegt namentlich in der Ausübung eines Berufes oder</w:t>
      </w:r>
      <w:r>
        <w:rPr>
          <w:rFonts w:cs="Arial"/>
        </w:rPr>
        <w:t xml:space="preserve"> </w:t>
      </w:r>
      <w:r w:rsidRPr="006C3E05">
        <w:rPr>
          <w:rFonts w:cs="Arial"/>
        </w:rPr>
        <w:t>Gewerbes, überhaupt in einer Tätigkeit zur Fristung des</w:t>
      </w:r>
      <w:r>
        <w:rPr>
          <w:rFonts w:cs="Arial"/>
        </w:rPr>
        <w:t xml:space="preserve"> </w:t>
      </w:r>
      <w:r w:rsidRPr="006C3E05">
        <w:rPr>
          <w:rFonts w:cs="Arial"/>
        </w:rPr>
        <w:t>Lebensunterhaltes, sofern sie das Wohnen in der Gemeinde bedingt.</w:t>
      </w:r>
    </w:p>
    <w:p w:rsidR="00333474" w:rsidRPr="006C3E05" w:rsidRDefault="00333474" w:rsidP="00333474">
      <w:pPr>
        <w:spacing w:before="60"/>
        <w:rPr>
          <w:rFonts w:cs="Arial"/>
        </w:rPr>
      </w:pPr>
      <w:r w:rsidRPr="006C3E05">
        <w:rPr>
          <w:rFonts w:cs="Arial"/>
        </w:rPr>
        <w:t>Der Rekurrent, von Beruf Mechaniker, arbeitet seit dem</w:t>
      </w:r>
      <w:r>
        <w:rPr>
          <w:rFonts w:cs="Arial"/>
        </w:rPr>
        <w:t xml:space="preserve"> </w:t>
      </w:r>
      <w:r w:rsidRPr="006C3E05">
        <w:rPr>
          <w:rFonts w:cs="Arial"/>
        </w:rPr>
        <w:t>Juni 1941 in der Maschinenfabrik Oerlikon. Bis zu seinem Zuzug nach Zürich im Januar 1944 wohnte er bei seinem Schwager Hans Falk, Gärtnermeister, in Zollikon/Zch. Den Domizilwechsel will er deshalb vorgenommen haben, weil sein Schwager die Gärtnerei in Zollikon/Zch. aufgegeben und ein Geschäft</w:t>
      </w:r>
      <w:r>
        <w:rPr>
          <w:rFonts w:cs="Arial"/>
        </w:rPr>
        <w:t xml:space="preserve"> </w:t>
      </w:r>
      <w:r w:rsidRPr="006C3E05">
        <w:rPr>
          <w:rFonts w:cs="Arial"/>
        </w:rPr>
        <w:t>in Birmensdorf erworben habe. Da es jedoch dem Rekurrenten</w:t>
      </w:r>
      <w:r>
        <w:rPr>
          <w:rFonts w:cs="Arial"/>
        </w:rPr>
        <w:t xml:space="preserve"> </w:t>
      </w:r>
      <w:r w:rsidRPr="006C3E05">
        <w:rPr>
          <w:rFonts w:cs="Arial"/>
        </w:rPr>
        <w:t>bis heute möglich war, täglich von Zollikon aus den Arbeitsort</w:t>
      </w:r>
      <w:r>
        <w:rPr>
          <w:rFonts w:cs="Arial"/>
        </w:rPr>
        <w:t xml:space="preserve"> </w:t>
      </w:r>
      <w:r w:rsidRPr="006C3E05">
        <w:rPr>
          <w:rFonts w:cs="Arial"/>
        </w:rPr>
        <w:t>zu erreichen, kann nicht davon gesprochen werden, daß er in</w:t>
      </w:r>
      <w:r>
        <w:rPr>
          <w:rFonts w:cs="Arial"/>
        </w:rPr>
        <w:t xml:space="preserve"> </w:t>
      </w:r>
      <w:r w:rsidRPr="006C3E05">
        <w:rPr>
          <w:rFonts w:cs="Arial"/>
        </w:rPr>
        <w:t>beruflicher Hinsicht auf die Wohnsitznahme in der Stadt Zürich angewiesen ist. Sollte es ihm unmöglich sein, weiterhin im</w:t>
      </w:r>
      <w:r>
        <w:rPr>
          <w:rFonts w:cs="Arial"/>
        </w:rPr>
        <w:t xml:space="preserve"> </w:t>
      </w:r>
      <w:r w:rsidRPr="006C3E05">
        <w:rPr>
          <w:rFonts w:cs="Arial"/>
        </w:rPr>
        <w:t>Haushalt seiner Verwandten zu wohnen, so muß ihm zugemutet werden, sich in Zollikon/Zch. nach einem andern Zimmer</w:t>
      </w:r>
      <w:r>
        <w:rPr>
          <w:rFonts w:cs="Arial"/>
        </w:rPr>
        <w:t xml:space="preserve"> </w:t>
      </w:r>
      <w:r w:rsidRPr="006C3E05">
        <w:rPr>
          <w:rFonts w:cs="Arial"/>
        </w:rPr>
        <w:t>umzusehen. Der Rekurrent macht allerdings noch geltend, daß</w:t>
      </w:r>
      <w:r>
        <w:rPr>
          <w:rFonts w:cs="Arial"/>
        </w:rPr>
        <w:t xml:space="preserve"> </w:t>
      </w:r>
      <w:r w:rsidRPr="006C3E05">
        <w:rPr>
          <w:rFonts w:cs="Arial"/>
        </w:rPr>
        <w:t>durch seinen Z</w:t>
      </w:r>
      <w:r>
        <w:rPr>
          <w:rFonts w:cs="Arial"/>
        </w:rPr>
        <w:t>uzug kein zusätzlicher Wohnraum</w:t>
      </w:r>
      <w:r w:rsidRPr="006C3E05">
        <w:rPr>
          <w:rFonts w:cs="Arial"/>
        </w:rPr>
        <w:t xml:space="preserve"> beansprucht</w:t>
      </w:r>
      <w:r>
        <w:rPr>
          <w:rFonts w:cs="Arial"/>
        </w:rPr>
        <w:t xml:space="preserve"> </w:t>
      </w:r>
      <w:r w:rsidRPr="006C3E05">
        <w:rPr>
          <w:rFonts w:cs="Arial"/>
        </w:rPr>
        <w:t>werde, da das Zimmer, das er nunmehr innehabe, vor seiner</w:t>
      </w:r>
      <w:r>
        <w:rPr>
          <w:rFonts w:cs="Arial"/>
        </w:rPr>
        <w:t xml:space="preserve"> </w:t>
      </w:r>
      <w:r w:rsidRPr="006C3E05">
        <w:rPr>
          <w:rFonts w:cs="Arial"/>
        </w:rPr>
        <w:t>Wohnsitznahme in der Stadt Zürich durch eine Tochter seiner</w:t>
      </w:r>
      <w:r>
        <w:rPr>
          <w:rFonts w:cs="Arial"/>
        </w:rPr>
        <w:t xml:space="preserve"> </w:t>
      </w:r>
      <w:r w:rsidRPr="006C3E05">
        <w:rPr>
          <w:rFonts w:cs="Arial"/>
        </w:rPr>
        <w:t>Untervermieterin und zukünftigen Schwiegermutter, Frau von</w:t>
      </w:r>
      <w:r>
        <w:rPr>
          <w:rFonts w:cs="Arial"/>
        </w:rPr>
        <w:t xml:space="preserve"> </w:t>
      </w:r>
      <w:r w:rsidRPr="006C3E05">
        <w:rPr>
          <w:rFonts w:cs="Arial"/>
        </w:rPr>
        <w:t>Känel, benützt worden sei. Laut Hausbogenregister hat aber</w:t>
      </w:r>
      <w:r>
        <w:rPr>
          <w:rFonts w:cs="Arial"/>
        </w:rPr>
        <w:t xml:space="preserve"> </w:t>
      </w:r>
      <w:r w:rsidRPr="006C3E05">
        <w:rPr>
          <w:rFonts w:cs="Arial"/>
        </w:rPr>
        <w:t>Frau von Känel schon früher Zimmer an Untermieter abgegeben, und nach den Angaben des Gesuchstellers wird auch</w:t>
      </w:r>
      <w:r>
        <w:rPr>
          <w:rFonts w:cs="Arial"/>
        </w:rPr>
        <w:t xml:space="preserve"> </w:t>
      </w:r>
      <w:r w:rsidRPr="006C3E05">
        <w:rPr>
          <w:rFonts w:cs="Arial"/>
        </w:rPr>
        <w:t>heute noch ein solches untervermietet. Es muß daher angenommen werden, daß das in Frage stehende Zimmer, wenn es</w:t>
      </w:r>
      <w:r>
        <w:rPr>
          <w:rFonts w:cs="Arial"/>
        </w:rPr>
        <w:t xml:space="preserve"> </w:t>
      </w:r>
      <w:r w:rsidRPr="006C3E05">
        <w:rPr>
          <w:rFonts w:cs="Arial"/>
        </w:rPr>
        <w:t>nicht vom Gesuchsteller benützt wird, anderweitig vermietet</w:t>
      </w:r>
      <w:r>
        <w:rPr>
          <w:rFonts w:cs="Arial"/>
        </w:rPr>
        <w:t xml:space="preserve"> </w:t>
      </w:r>
      <w:r w:rsidRPr="006C3E05">
        <w:rPr>
          <w:rFonts w:cs="Arial"/>
        </w:rPr>
        <w:t>würde. Aber auch aus dem Umstand, daß der Rekurrent heute</w:t>
      </w:r>
      <w:r>
        <w:rPr>
          <w:rFonts w:cs="Arial"/>
        </w:rPr>
        <w:t xml:space="preserve"> </w:t>
      </w:r>
      <w:r w:rsidRPr="006C3E05">
        <w:rPr>
          <w:rFonts w:cs="Arial"/>
        </w:rPr>
        <w:t>eine Tochter der genannten Familie als seine Braut anspricht,</w:t>
      </w:r>
      <w:r>
        <w:rPr>
          <w:rFonts w:cs="Arial"/>
        </w:rPr>
        <w:t xml:space="preserve"> </w:t>
      </w:r>
      <w:r w:rsidRPr="006C3E05">
        <w:rPr>
          <w:rFonts w:cs="Arial"/>
        </w:rPr>
        <w:t>kann keine Rechtfertigung für die nachgesuchte Bewilligung</w:t>
      </w:r>
      <w:r>
        <w:rPr>
          <w:rFonts w:cs="Arial"/>
        </w:rPr>
        <w:t xml:space="preserve"> </w:t>
      </w:r>
      <w:r w:rsidRPr="006C3E05">
        <w:rPr>
          <w:rFonts w:cs="Arial"/>
        </w:rPr>
        <w:t>abgeleitet werden. Derartige persönliche Interessen müssen</w:t>
      </w:r>
      <w:r>
        <w:rPr>
          <w:rFonts w:cs="Arial"/>
        </w:rPr>
        <w:t xml:space="preserve"> </w:t>
      </w:r>
      <w:r w:rsidRPr="006C3E05">
        <w:rPr>
          <w:rFonts w:cs="Arial"/>
        </w:rPr>
        <w:t>im Hinblick darauf, daß heute wegen der ständig sich verschärfenden Wohnungsnot in der Stadt Zürich auch Gesuche</w:t>
      </w:r>
      <w:r>
        <w:rPr>
          <w:rFonts w:cs="Arial"/>
        </w:rPr>
        <w:t xml:space="preserve"> </w:t>
      </w:r>
      <w:r w:rsidRPr="006C3E05">
        <w:rPr>
          <w:rFonts w:cs="Arial"/>
        </w:rPr>
        <w:t>um Erteilung der Bewilligung zum Bezüge eines Einzelzimmers</w:t>
      </w:r>
      <w:r>
        <w:rPr>
          <w:rFonts w:cs="Arial"/>
        </w:rPr>
        <w:t xml:space="preserve"> </w:t>
      </w:r>
      <w:r w:rsidRPr="006C3E05">
        <w:rPr>
          <w:rFonts w:cs="Arial"/>
        </w:rPr>
        <w:t>nur noch bei Vorliegen ganz besonderer Gründe gutgeheißen</w:t>
      </w:r>
      <w:r>
        <w:rPr>
          <w:rFonts w:cs="Arial"/>
        </w:rPr>
        <w:t xml:space="preserve"> </w:t>
      </w:r>
      <w:r w:rsidRPr="006C3E05">
        <w:rPr>
          <w:rFonts w:cs="Arial"/>
        </w:rPr>
        <w:t>werden können, zurückgestellt werden. Die Verweigerung der</w:t>
      </w:r>
      <w:r>
        <w:rPr>
          <w:rFonts w:cs="Arial"/>
        </w:rPr>
        <w:t xml:space="preserve"> </w:t>
      </w:r>
      <w:r w:rsidRPr="006C3E05">
        <w:rPr>
          <w:rFonts w:cs="Arial"/>
        </w:rPr>
        <w:t>Niederlassung erscheint demzufolge als gerechtfertigt, weshalb</w:t>
      </w:r>
      <w:r>
        <w:rPr>
          <w:rFonts w:cs="Arial"/>
        </w:rPr>
        <w:t xml:space="preserve"> </w:t>
      </w:r>
      <w:r w:rsidRPr="006C3E05">
        <w:rPr>
          <w:rFonts w:cs="Arial"/>
        </w:rPr>
        <w:t>der Rekurs abzuweisen ist.</w:t>
      </w:r>
    </w:p>
    <w:p w:rsidR="00333474" w:rsidRDefault="00333474" w:rsidP="00333474">
      <w:pPr>
        <w:spacing w:before="60"/>
        <w:rPr>
          <w:rFonts w:cs="Arial"/>
        </w:rPr>
      </w:pPr>
      <w:r w:rsidRPr="006C3E05">
        <w:rPr>
          <w:rFonts w:cs="Arial"/>
        </w:rPr>
        <w:t>Auf Antrag der Justizdirektion</w:t>
      </w:r>
    </w:p>
    <w:p w:rsidR="00333474" w:rsidRDefault="00333474" w:rsidP="00333474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333474" w:rsidRPr="006C3E05" w:rsidRDefault="00333474" w:rsidP="00333474">
      <w:pPr>
        <w:tabs>
          <w:tab w:val="left" w:pos="695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Der Rekurs des Ernst Gnägi gegen den Entscheid der</w:t>
      </w:r>
      <w:r>
        <w:rPr>
          <w:rFonts w:cs="Arial"/>
        </w:rPr>
        <w:t xml:space="preserve"> </w:t>
      </w:r>
      <w:r w:rsidRPr="006C3E05">
        <w:rPr>
          <w:rFonts w:cs="Arial"/>
        </w:rPr>
        <w:t>Gemeindestelle der Stadt Zürich für Beschränkung der Freizügigkeit vom 12. Februar 1944 betreffend Niederlassungsverweigerung wird abgewiesen.</w:t>
      </w:r>
    </w:p>
    <w:p w:rsidR="00333474" w:rsidRPr="006C3E05" w:rsidRDefault="00333474" w:rsidP="00333474">
      <w:pPr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Kosten, bestehend in einer Staatsgebühr von</w:t>
      </w:r>
      <w:r w:rsidRPr="00333474">
        <w:rPr>
          <w:rFonts w:cs="Arial"/>
        </w:rPr>
        <w:t xml:space="preserve"> </w:t>
      </w:r>
      <w:r w:rsidRPr="006C3E05">
        <w:rPr>
          <w:rFonts w:cs="Arial"/>
        </w:rPr>
        <w:t>Fr. 15, sowie den Ausfertigungs</w:t>
      </w:r>
      <w:r>
        <w:rPr>
          <w:rFonts w:cs="Arial"/>
        </w:rPr>
        <w:t>-</w:t>
      </w:r>
      <w:r w:rsidRPr="006C3E05">
        <w:rPr>
          <w:rFonts w:cs="Arial"/>
        </w:rPr>
        <w:t xml:space="preserve"> und Stempelgebühren. werden dem Rekurrenten auferlegt.</w:t>
      </w:r>
    </w:p>
    <w:p w:rsidR="00333474" w:rsidRDefault="00333474" w:rsidP="00333474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an: a) Ernst Gnägi. Spiegelgasse 13, bei</w:t>
      </w:r>
      <w:r>
        <w:rPr>
          <w:rFonts w:cs="Arial"/>
        </w:rPr>
        <w:t xml:space="preserve"> </w:t>
      </w:r>
      <w:r w:rsidRPr="006C3E05">
        <w:rPr>
          <w:rFonts w:cs="Arial"/>
        </w:rPr>
        <w:t>Känel, Zürich 1, unter Rücksendung des angefochtenen Entscheides; b) die Gemeindestelle der Stadt Zürich für Beschränkung der Freizügigkeit, Poststraße 7, Zürich 1, u</w:t>
      </w:r>
      <w:r>
        <w:rPr>
          <w:rFonts w:cs="Arial"/>
        </w:rPr>
        <w:t>nter Rücksendung ihrer Akten: c) die Justizdirektion,</w:t>
      </w:r>
      <w:r w:rsidRPr="006C3E05">
        <w:rPr>
          <w:rFonts w:cs="Arial"/>
        </w:rPr>
        <w:t xml:space="preserve"> Abteilung Mietsachen.</w:t>
      </w:r>
    </w:p>
    <w:p w:rsidR="00333474" w:rsidRDefault="00333474" w:rsidP="00333474">
      <w:pPr>
        <w:pStyle w:val="00Vorgabetext"/>
        <w:keepNext/>
        <w:keepLines/>
        <w:rPr>
          <w:rFonts w:cs="Arial"/>
        </w:rPr>
      </w:pPr>
    </w:p>
    <w:p w:rsidR="00333474" w:rsidRDefault="00333474" w:rsidP="00333474">
      <w:pPr>
        <w:pStyle w:val="00Vorgabetext"/>
        <w:keepNext/>
        <w:keepLines/>
        <w:rPr>
          <w:rFonts w:cs="Arial"/>
        </w:rPr>
      </w:pPr>
    </w:p>
    <w:p w:rsidR="00BE768B" w:rsidRDefault="00333474" w:rsidP="00333474">
      <w:pPr>
        <w:pStyle w:val="00Vorgabetext"/>
        <w:keepNext/>
        <w:keepLines/>
      </w:pPr>
      <w:r>
        <w:rPr>
          <w:rFonts w:cs="Arial"/>
        </w:rPr>
        <w:t>[</w:t>
      </w:r>
      <w:r w:rsidRPr="00333474">
        <w:rPr>
          <w:rFonts w:cs="Arial"/>
          <w:i/>
        </w:rPr>
        <w:t>Transkript: OCR (Überarbeitung: Team TKR)/11.08.2017</w:t>
      </w:r>
      <w:bookmarkStart w:id="1" w:name="_GoBack"/>
      <w:r w:rsidRPr="0033347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474" w:rsidRDefault="00333474">
      <w:r>
        <w:separator/>
      </w:r>
    </w:p>
    <w:p w:rsidR="00333474" w:rsidRDefault="00333474"/>
    <w:p w:rsidR="00333474" w:rsidRDefault="00333474"/>
  </w:endnote>
  <w:endnote w:type="continuationSeparator" w:id="0">
    <w:p w:rsidR="00333474" w:rsidRDefault="00333474">
      <w:r>
        <w:continuationSeparator/>
      </w:r>
    </w:p>
    <w:p w:rsidR="00333474" w:rsidRDefault="00333474"/>
    <w:p w:rsidR="00333474" w:rsidRDefault="003334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474" w:rsidRDefault="00333474">
      <w:r>
        <w:separator/>
      </w:r>
    </w:p>
    <w:p w:rsidR="00333474" w:rsidRDefault="00333474"/>
    <w:p w:rsidR="00333474" w:rsidRDefault="00333474"/>
  </w:footnote>
  <w:footnote w:type="continuationSeparator" w:id="0">
    <w:p w:rsidR="00333474" w:rsidRDefault="00333474">
      <w:r>
        <w:continuationSeparator/>
      </w:r>
    </w:p>
    <w:p w:rsidR="00333474" w:rsidRDefault="00333474"/>
    <w:p w:rsidR="00333474" w:rsidRDefault="003334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3347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3347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7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3474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D12D4DA-695C-44E8-BA76-9C50A08A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3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D5F15-937A-4999-87B2-003DE65E5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592</Words>
  <Characters>3594</Characters>
  <Application>Microsoft Office Word</Application>
  <DocSecurity>0</DocSecurity>
  <PresentationFormat/>
  <Lines>399</Lines>
  <Paragraphs>380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3806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Beschränkung der Freizügigkeit.</dc:subject>
  <dc:creator>Staatsarchiv des Kantons Zürich</dc:creator>
  <cp:lastModifiedBy>Mirjam Stadler</cp:lastModifiedBy>
  <cp:revision>1</cp:revision>
  <cp:lastPrinted>2012-06-15T14:37:00Z</cp:lastPrinted>
  <dcterms:created xsi:type="dcterms:W3CDTF">2017-08-11T07:59:00Z</dcterms:created>
  <dcterms:modified xsi:type="dcterms:W3CDTF">2017-08-11T07:59:00Z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