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0E26" w:rsidP="00931B1F">
            <w:pPr>
              <w:pStyle w:val="70SignaturX"/>
            </w:pPr>
            <w:r>
              <w:t>StAZH MM 3.68 RRB 1944/1035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0E2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Zahnärztliches Institut.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0E26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0E26" w:rsidP="00931B1F">
            <w:pPr>
              <w:pStyle w:val="00Vorgabetext"/>
            </w:pPr>
            <w:r>
              <w:t>418–419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0E26" w:rsidRPr="006C3E05" w:rsidRDefault="002A0E26" w:rsidP="002A0E2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A0E26">
        <w:rPr>
          <w:i/>
        </w:rPr>
        <w:t>p. 418</w:t>
      </w:r>
      <w:r w:rsidRPr="002A0E26">
        <w:t>]</w:t>
      </w:r>
      <w:r w:rsidRPr="006C3E05">
        <w:rPr>
          <w:rFonts w:cs="Arial"/>
        </w:rPr>
        <w:t xml:space="preserve"> Die derzeitigen Verhältnisse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auf dem Arbeitsmarkt für Zahnärzte machen es für das zahnärztliche Institut äußerst schwer, geeignete Assistenten zu finden oder sie längere Zeit </w:t>
      </w:r>
      <w:r>
        <w:rPr>
          <w:rFonts w:cs="Arial"/>
        </w:rPr>
        <w:t>aus</w:t>
      </w:r>
      <w:r w:rsidRPr="006C3E05">
        <w:rPr>
          <w:rFonts w:cs="Arial"/>
        </w:rPr>
        <w:t xml:space="preserve"> Institut zu binden. Viele Assistenten verlassen ihre Stelle schon nach zwei Semestern; länger als</w:t>
      </w:r>
      <w:r>
        <w:rPr>
          <w:rFonts w:cs="Arial"/>
        </w:rPr>
        <w:t xml:space="preserve"> </w:t>
      </w:r>
      <w:r w:rsidRPr="006C3E05">
        <w:rPr>
          <w:rFonts w:cs="Arial"/>
        </w:rPr>
        <w:t>vier Semester bleiben die Assistenten nur ausnahmsweise.</w:t>
      </w:r>
    </w:p>
    <w:p w:rsidR="002A0E26" w:rsidRPr="006C3E05" w:rsidRDefault="002A0E26" w:rsidP="002A0E26">
      <w:pPr>
        <w:spacing w:before="60"/>
        <w:rPr>
          <w:rFonts w:cs="Arial"/>
        </w:rPr>
      </w:pPr>
      <w:r w:rsidRPr="006C3E05">
        <w:rPr>
          <w:rFonts w:cs="Arial"/>
        </w:rPr>
        <w:t>Der Vorstand der konservierenden Abteilung des genannten Institutes berichtet, daß es nicht möglich gewesen sei,</w:t>
      </w:r>
      <w:r>
        <w:rPr>
          <w:rFonts w:cs="Arial"/>
        </w:rPr>
        <w:t xml:space="preserve"> </w:t>
      </w:r>
      <w:r w:rsidRPr="006C3E05">
        <w:rPr>
          <w:rFonts w:cs="Arial"/>
        </w:rPr>
        <w:t>unter den zurzeit im Staatsexamen stehenden Studierenden</w:t>
      </w:r>
      <w:r>
        <w:rPr>
          <w:rFonts w:cs="Arial"/>
        </w:rPr>
        <w:t xml:space="preserve"> </w:t>
      </w:r>
      <w:r w:rsidRPr="006C3E05">
        <w:rPr>
          <w:rFonts w:cs="Arial"/>
        </w:rPr>
        <w:t>einen Kandidaten zu finden, der geeignet und bereit wäre,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eine auf den 15. Mai 1944 frei werdende Assistentenstelle anzunehmen. Er beantragt daher, den Emigranten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Julius Alban, welcher mit Bewilligung der Fremdenpolizei seit ungefähr</w:t>
      </w:r>
      <w:r>
        <w:rPr>
          <w:rFonts w:cs="Arial"/>
        </w:rPr>
        <w:t xml:space="preserve"> </w:t>
      </w:r>
      <w:r w:rsidRPr="006C3E05">
        <w:rPr>
          <w:rFonts w:cs="Arial"/>
        </w:rPr>
        <w:t>einem Jahr als Assistent am Institut beschäftigt ist, auch in der</w:t>
      </w:r>
      <w:r>
        <w:rPr>
          <w:rFonts w:cs="Arial"/>
        </w:rPr>
        <w:t xml:space="preserve"> </w:t>
      </w:r>
      <w:r w:rsidRPr="006C3E05">
        <w:rPr>
          <w:rFonts w:cs="Arial"/>
        </w:rPr>
        <w:t>Zeit vom 15. Mai bis 15. November 1944 beschäftigen zu dürfen. Die Erziehungsdirektion ist bereit, de</w:t>
      </w:r>
      <w:r>
        <w:rPr>
          <w:rFonts w:cs="Arial"/>
        </w:rPr>
        <w:t>m Antrage</w:t>
      </w:r>
      <w:r w:rsidRPr="006C3E05">
        <w:rPr>
          <w:rFonts w:cs="Arial"/>
        </w:rPr>
        <w:t>, unter</w:t>
      </w:r>
      <w:r>
        <w:rPr>
          <w:rFonts w:cs="Arial"/>
        </w:rPr>
        <w:t xml:space="preserve"> </w:t>
      </w:r>
      <w:r w:rsidRPr="006C3E05">
        <w:rPr>
          <w:rFonts w:cs="Arial"/>
        </w:rPr>
        <w:t>Vorbehalt der Zustimmung der Fremdenpolizei, zu entsprechen.</w:t>
      </w:r>
    </w:p>
    <w:p w:rsidR="002A0E26" w:rsidRPr="006C3E05" w:rsidRDefault="002A0E26" w:rsidP="002A0E26">
      <w:pPr>
        <w:spacing w:before="60"/>
        <w:rPr>
          <w:rFonts w:cs="Arial"/>
        </w:rPr>
      </w:pPr>
      <w:r w:rsidRPr="006C3E05">
        <w:rPr>
          <w:rFonts w:cs="Arial"/>
        </w:rPr>
        <w:t xml:space="preserve">Zugleich wird beantragt, die Besoldung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Alban, der</w:t>
      </w:r>
      <w:r>
        <w:rPr>
          <w:rFonts w:cs="Arial"/>
        </w:rPr>
        <w:t xml:space="preserve"> </w:t>
      </w:r>
      <w:r w:rsidRPr="006C3E05">
        <w:rPr>
          <w:rFonts w:cs="Arial"/>
        </w:rPr>
        <w:t>verheiratet ist und dessen Frau ein Kind erwartet, zu erhöhen.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Zur Begründung weist der Vorstand der konservierenden Abteilung darauf hin, daß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Alban, der seinerzeit an der Berliner Klinik schon eine Oberassistentenstelle bekleidete, Aufgaben zugewiesen bekomme, welche über den Aufgabenkreis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Assistenten hinausgehen. So behandelt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 in der Poliklinik komplizierte Fälle, welche sonst dem Oberarzt zugewiesen werden. Für den Unterricht in der Klinik werden ihm</w:t>
      </w:r>
      <w:r>
        <w:rPr>
          <w:rFonts w:cs="Arial"/>
        </w:rPr>
        <w:t xml:space="preserve"> </w:t>
      </w:r>
      <w:r w:rsidRPr="006C3E05">
        <w:rPr>
          <w:rFonts w:cs="Arial"/>
        </w:rPr>
        <w:t>die Studierenden der älteren Semester zugeteilt, deren Arbeit</w:t>
      </w:r>
      <w:r>
        <w:rPr>
          <w:rFonts w:cs="Arial"/>
        </w:rPr>
        <w:t xml:space="preserve"> </w:t>
      </w:r>
      <w:r w:rsidRPr="006C3E05">
        <w:rPr>
          <w:rFonts w:cs="Arial"/>
        </w:rPr>
        <w:t>üblicherweise der Oberassistent betreut. Bei Militärdienst des</w:t>
      </w:r>
      <w:r>
        <w:rPr>
          <w:rFonts w:cs="Arial"/>
        </w:rPr>
        <w:t xml:space="preserve"> </w:t>
      </w:r>
      <w:r w:rsidRPr="006C3E05">
        <w:rPr>
          <w:rFonts w:cs="Arial"/>
        </w:rPr>
        <w:t>Oberassistenten übernimmt er ganz dessen Aufgaben.</w:t>
      </w:r>
    </w:p>
    <w:p w:rsidR="002A0E26" w:rsidRDefault="002A0E26" w:rsidP="002A0E26">
      <w:pPr>
        <w:spacing w:before="60"/>
        <w:rPr>
          <w:rFonts w:cs="Arial"/>
        </w:rPr>
      </w:pPr>
      <w:r w:rsidRPr="006C3E05">
        <w:rPr>
          <w:rFonts w:cs="Arial"/>
        </w:rPr>
        <w:t>Es darf daher § 17 der Verordnung über die Amtsstellung</w:t>
      </w:r>
      <w:r>
        <w:rPr>
          <w:rFonts w:cs="Arial"/>
        </w:rPr>
        <w:t xml:space="preserve"> </w:t>
      </w:r>
      <w:r w:rsidRPr="006C3E05">
        <w:rPr>
          <w:rFonts w:cs="Arial"/>
        </w:rPr>
        <w:t>und Besoldung der Beamten und Angestellten der Verwaltung</w:t>
      </w:r>
      <w:r>
        <w:rPr>
          <w:rFonts w:cs="Arial"/>
        </w:rPr>
        <w:t xml:space="preserve"> </w:t>
      </w:r>
      <w:r w:rsidRPr="006C3E05">
        <w:rPr>
          <w:rFonts w:cs="Arial"/>
        </w:rPr>
        <w:t>vom 19. Mai 1941 s</w:t>
      </w:r>
      <w:r>
        <w:rPr>
          <w:rFonts w:cs="Arial"/>
        </w:rPr>
        <w:t>inng</w:t>
      </w:r>
      <w:r w:rsidRPr="006C3E05">
        <w:rPr>
          <w:rFonts w:cs="Arial"/>
        </w:rPr>
        <w:t xml:space="preserve">emäß angewendet und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 eine</w:t>
      </w:r>
      <w:r>
        <w:rPr>
          <w:rFonts w:cs="Arial"/>
        </w:rPr>
        <w:t xml:space="preserve"> </w:t>
      </w:r>
      <w:r w:rsidRPr="006C3E05">
        <w:rPr>
          <w:rFonts w:cs="Arial"/>
        </w:rPr>
        <w:t>Besoldungszulage bewilligt werden, die so anzusetzen ist, daß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 zusammen mit der Assistentenbesoldung die Anfangsbesoldung eines Oberassistenten (Besoldungsklasse 8) erreicht.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Alban bezieht als Assistent eine Monatsbesoldung von Fr.</w:t>
      </w:r>
      <w:r>
        <w:rPr>
          <w:rFonts w:cs="Arial"/>
        </w:rPr>
        <w:t xml:space="preserve"> </w:t>
      </w:r>
      <w:r w:rsidRPr="006C3E05">
        <w:rPr>
          <w:rFonts w:cs="Arial"/>
        </w:rPr>
        <w:t>342 (zuzüglich Teuerungszulagen); die Monatsbesoldung eines</w:t>
      </w:r>
      <w:r>
        <w:rPr>
          <w:rFonts w:cs="Arial"/>
        </w:rPr>
        <w:t xml:space="preserve"> </w:t>
      </w:r>
      <w:r w:rsidRPr="006C3E05">
        <w:rPr>
          <w:rFonts w:cs="Arial"/>
        </w:rPr>
        <w:t>Oberassistenten mit 0 Dienstjahren beträgt Fr. 495 (zuzüglich</w:t>
      </w:r>
      <w:r>
        <w:rPr>
          <w:rFonts w:cs="Arial"/>
        </w:rPr>
        <w:t xml:space="preserve"> </w:t>
      </w:r>
      <w:r w:rsidRPr="006C3E05">
        <w:rPr>
          <w:rFonts w:cs="Arial"/>
        </w:rPr>
        <w:t>Teuerungszulagen). Die Zulage ist also pro Monat auf Fr. 153</w:t>
      </w:r>
      <w:r>
        <w:rPr>
          <w:rFonts w:cs="Arial"/>
        </w:rPr>
        <w:t xml:space="preserve"> </w:t>
      </w:r>
      <w:r w:rsidRPr="006C3E05">
        <w:rPr>
          <w:rFonts w:cs="Arial"/>
        </w:rPr>
        <w:t>anzusetzen.</w:t>
      </w:r>
    </w:p>
    <w:p w:rsidR="002A0E26" w:rsidRDefault="002A0E26" w:rsidP="002A0E26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Regierungsrat,</w:t>
      </w:r>
    </w:p>
    <w:p w:rsidR="002A0E26" w:rsidRDefault="002A0E26" w:rsidP="002A0E26">
      <w:pPr>
        <w:spacing w:before="60"/>
        <w:rPr>
          <w:rFonts w:cs="Arial"/>
        </w:rPr>
      </w:pPr>
      <w:r w:rsidRPr="006C3E05">
        <w:rPr>
          <w:rFonts w:cs="Arial"/>
        </w:rPr>
        <w:t>auf Antrag der Erziehungsdirektion und der Kommission für</w:t>
      </w:r>
      <w:r>
        <w:rPr>
          <w:rFonts w:cs="Arial"/>
        </w:rPr>
        <w:t xml:space="preserve"> </w:t>
      </w:r>
      <w:r w:rsidRPr="006C3E05">
        <w:rPr>
          <w:rFonts w:cs="Arial"/>
        </w:rPr>
        <w:t>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Besoldungsfragen,</w:t>
      </w:r>
    </w:p>
    <w:p w:rsidR="002A0E26" w:rsidRDefault="002A0E26" w:rsidP="002A0E26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2A0E26" w:rsidRPr="006C3E05" w:rsidRDefault="002A0E26" w:rsidP="002A0E26">
      <w:pPr>
        <w:spacing w:before="60"/>
        <w:rPr>
          <w:rFonts w:cs="Arial"/>
        </w:rPr>
      </w:pPr>
      <w:r w:rsidRPr="006C3E05">
        <w:rPr>
          <w:rFonts w:cs="Arial"/>
        </w:rPr>
        <w:t xml:space="preserve">I. Unter dem Vorbehalt, daß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Julius Alban, geboren</w:t>
      </w:r>
      <w:r>
        <w:rPr>
          <w:rFonts w:cs="Arial"/>
        </w:rPr>
        <w:t xml:space="preserve"> </w:t>
      </w:r>
      <w:r w:rsidRPr="006C3E05">
        <w:rPr>
          <w:rFonts w:cs="Arial"/>
        </w:rPr>
        <w:t>1896, deutscher Staatsangehöriger, die fremdenpolizeiliche Be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2A0E26">
        <w:rPr>
          <w:rFonts w:cs="Arial"/>
          <w:i/>
        </w:rPr>
        <w:t>p. 419</w:t>
      </w:r>
      <w:r w:rsidRPr="002A0E26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willigung erhält, in der Zeit vom 15. Mai bis 15. November</w:t>
      </w:r>
      <w:r>
        <w:rPr>
          <w:rFonts w:cs="Arial"/>
        </w:rPr>
        <w:t xml:space="preserve"> </w:t>
      </w:r>
      <w:r w:rsidRPr="006C3E05">
        <w:rPr>
          <w:rFonts w:cs="Arial"/>
        </w:rPr>
        <w:t>1944 als Assistent an der konservierenden Abteilung des Zahnärztlichen Institutes zu arbeiten, wird ihm unter Hinweis auf</w:t>
      </w:r>
      <w:r>
        <w:rPr>
          <w:rFonts w:cs="Arial"/>
        </w:rPr>
        <w:t xml:space="preserve"> </w:t>
      </w:r>
      <w:r w:rsidRPr="006C3E05">
        <w:rPr>
          <w:rFonts w:cs="Arial"/>
        </w:rPr>
        <w:t>§ 17 der Besoldungsverordnung vom 19. Mai 1941 in Anbetracht seines besonderen, über den Aufgabenkreis eines Assistenten hinausgehenden Aufgabenkreises eine monatliche Zulage von Fr. 153 zugesprochen.</w:t>
      </w:r>
    </w:p>
    <w:p w:rsidR="002A0E26" w:rsidRDefault="002A0E26" w:rsidP="002A0E26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die Direktion des Zahnärztlichen Institutes für sich und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Julius Alban, das Dekanat der Medizinischen Fakultät (Prof. </w:t>
      </w:r>
      <w:r w:rsidRPr="006C3E05">
        <w:rPr>
          <w:rFonts w:cs="Arial"/>
          <w:lang w:val="fr-FR" w:eastAsia="fr-FR" w:bidi="fr-FR"/>
        </w:rPr>
        <w:t xml:space="preserve">Dr. H. </w:t>
      </w:r>
      <w:r w:rsidRPr="006C3E05">
        <w:rPr>
          <w:rFonts w:cs="Arial"/>
        </w:rPr>
        <w:t>R. Schinz, Röntgen</w:t>
      </w:r>
      <w:r>
        <w:rPr>
          <w:rFonts w:cs="Arial"/>
        </w:rPr>
        <w:t>-</w:t>
      </w:r>
      <w:r w:rsidRPr="006C3E05">
        <w:rPr>
          <w:rFonts w:cs="Arial"/>
        </w:rPr>
        <w:t>Institut,</w:t>
      </w:r>
      <w:r>
        <w:rPr>
          <w:rFonts w:cs="Arial"/>
        </w:rPr>
        <w:t xml:space="preserve"> </w:t>
      </w:r>
      <w:r w:rsidRPr="006C3E05">
        <w:rPr>
          <w:rFonts w:cs="Arial"/>
        </w:rPr>
        <w:t>Kantonsspital, Zürich), die Kasse und das Rektorat der Universität, sowie an die Direktionen der Finanzen und des Erziehungswesens.</w:t>
      </w:r>
    </w:p>
    <w:p w:rsidR="002A0E26" w:rsidRDefault="002A0E26" w:rsidP="002A0E26">
      <w:pPr>
        <w:pStyle w:val="00Vorgabetext"/>
        <w:keepNext/>
        <w:keepLines/>
        <w:rPr>
          <w:rFonts w:cs="Arial"/>
        </w:rPr>
      </w:pPr>
    </w:p>
    <w:p w:rsidR="002A0E26" w:rsidRDefault="002A0E26" w:rsidP="002A0E26">
      <w:pPr>
        <w:pStyle w:val="00Vorgabetext"/>
        <w:keepNext/>
        <w:keepLines/>
        <w:rPr>
          <w:rFonts w:cs="Arial"/>
        </w:rPr>
      </w:pPr>
    </w:p>
    <w:p w:rsidR="00BE768B" w:rsidRDefault="002A0E26" w:rsidP="002A0E26">
      <w:pPr>
        <w:pStyle w:val="00Vorgabetext"/>
        <w:keepNext/>
        <w:keepLines/>
      </w:pPr>
      <w:r>
        <w:rPr>
          <w:rFonts w:cs="Arial"/>
        </w:rPr>
        <w:t>[</w:t>
      </w:r>
      <w:r w:rsidRPr="002A0E26">
        <w:rPr>
          <w:rFonts w:cs="Arial"/>
          <w:i/>
        </w:rPr>
        <w:t>Transkript: OCR (Überarbeitung: Team TKR)/11.08.2017</w:t>
      </w:r>
      <w:bookmarkStart w:id="1" w:name="_GoBack"/>
      <w:r w:rsidRPr="002A0E2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E26" w:rsidRDefault="002A0E26">
      <w:r>
        <w:separator/>
      </w:r>
    </w:p>
    <w:p w:rsidR="002A0E26" w:rsidRDefault="002A0E26"/>
    <w:p w:rsidR="002A0E26" w:rsidRDefault="002A0E26"/>
  </w:endnote>
  <w:endnote w:type="continuationSeparator" w:id="0">
    <w:p w:rsidR="002A0E26" w:rsidRDefault="002A0E26">
      <w:r>
        <w:continuationSeparator/>
      </w:r>
    </w:p>
    <w:p w:rsidR="002A0E26" w:rsidRDefault="002A0E26"/>
    <w:p w:rsidR="002A0E26" w:rsidRDefault="002A0E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E26" w:rsidRDefault="002A0E26">
      <w:r>
        <w:separator/>
      </w:r>
    </w:p>
    <w:p w:rsidR="002A0E26" w:rsidRDefault="002A0E26"/>
    <w:p w:rsidR="002A0E26" w:rsidRDefault="002A0E26"/>
  </w:footnote>
  <w:footnote w:type="continuationSeparator" w:id="0">
    <w:p w:rsidR="002A0E26" w:rsidRDefault="002A0E26">
      <w:r>
        <w:continuationSeparator/>
      </w:r>
    </w:p>
    <w:p w:rsidR="002A0E26" w:rsidRDefault="002A0E26"/>
    <w:p w:rsidR="002A0E26" w:rsidRDefault="002A0E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0E2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0E2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2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0E26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456BC24-9DDF-4623-9A56-A91159E8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EE328-9FC6-4892-971F-C1182442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493</Words>
  <Characters>2921</Characters>
  <Application>Microsoft Office Word</Application>
  <DocSecurity>0</DocSecurity>
  <PresentationFormat/>
  <Lines>324</Lines>
  <Paragraphs>310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3104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Zahnärztliches Institut.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