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975E2" w:rsidP="00931B1F">
            <w:pPr>
              <w:pStyle w:val="70SignaturX"/>
            </w:pPr>
            <w:r>
              <w:t>StAZH MM 3.68 RRB 1944/1138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975E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Arbeitserziehungsanstalt Uitikon a. A.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975E2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975E2" w:rsidP="00931B1F">
            <w:pPr>
              <w:pStyle w:val="00Vorgabetext"/>
            </w:pPr>
            <w:r>
              <w:t>462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975E2" w:rsidRPr="00D55DD2" w:rsidRDefault="001975E2" w:rsidP="001975E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975E2">
        <w:rPr>
          <w:i/>
        </w:rPr>
        <w:t>p. 462</w:t>
      </w:r>
      <w:r w:rsidRPr="001975E2">
        <w:t>]</w:t>
      </w:r>
      <w:r w:rsidRPr="00D55DD2">
        <w:rPr>
          <w:rFonts w:cs="Arial"/>
          <w:lang w:val="fr-FR" w:eastAsia="fr-FR" w:bidi="fr-FR"/>
        </w:rPr>
        <w:t xml:space="preserve"> </w:t>
      </w:r>
      <w:r w:rsidRPr="00D55DD2">
        <w:rPr>
          <w:rFonts w:cs="Arial"/>
        </w:rPr>
        <w:t xml:space="preserve">Mit Eingabe vom 8. Mai 1944 ersucht Direktor Gerber, Arbeitserziehungsanstalt Uitikon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 der bereits eine Bewilligung zur</w:t>
      </w:r>
      <w:r>
        <w:rPr>
          <w:rFonts w:cs="Arial"/>
        </w:rPr>
        <w:t xml:space="preserve"> </w:t>
      </w:r>
      <w:r w:rsidRPr="00D55DD2">
        <w:rPr>
          <w:rFonts w:cs="Arial"/>
        </w:rPr>
        <w:t>Bekleidung des Amtes als Gemeindepräsident der politischen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Gemeinde Uitikon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 besitzt, um Bewilligung zur Bekleidung des Amtes als Präsident der Meliorationsgenossenschaft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Uitikon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 Im Meliorationsgebiet der betreffenden Genossenschaft sind 174 Aren eigenes Land der Anstalt Uitikon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 xml:space="preserve">A. und 340 Aren Land, das die Anstalt von einem auswärtigen Grundeigentümer,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Vögeli in Pully, gepachtet hat, inbegriffen. Aus diesem Grunde hat auch der Kanton ein Interesse daran, daß der Vorsteher der Arbeitserziehungsanstalt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Uitikon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 bei der Durchführung der Melioration an leitender Stelle steht. Direktor Gerber berichtet, daß er seit August 1942 ca. 4 ganze und 6 halbe Tage für die Meliorationsgenossenschaft beansprucht gewesen sei. Die Entschädigung</w:t>
      </w:r>
      <w:r>
        <w:rPr>
          <w:rFonts w:cs="Arial"/>
        </w:rPr>
        <w:t xml:space="preserve"> </w:t>
      </w:r>
      <w:r w:rsidRPr="00D55DD2">
        <w:rPr>
          <w:rFonts w:cs="Arial"/>
        </w:rPr>
        <w:t>betrage Fr. 14 für den ganzen und Fr. 8 für den halben Tag</w:t>
      </w:r>
      <w:r>
        <w:rPr>
          <w:rFonts w:cs="Arial"/>
        </w:rPr>
        <w:t xml:space="preserve"> </w:t>
      </w:r>
      <w:r w:rsidRPr="00D55DD2">
        <w:rPr>
          <w:rFonts w:cs="Arial"/>
        </w:rPr>
        <w:t>und bei Abschluß des Werkes erhalten die Kommissionsmitglieder eine noch nicht festgesetzte Entschädigung.</w:t>
      </w:r>
    </w:p>
    <w:p w:rsidR="001975E2" w:rsidRDefault="001975E2" w:rsidP="001975E2">
      <w:pPr>
        <w:spacing w:before="60"/>
        <w:rPr>
          <w:rFonts w:cs="Arial"/>
        </w:rPr>
      </w:pPr>
      <w:r w:rsidRPr="00D55DD2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1975E2" w:rsidRDefault="001975E2" w:rsidP="001975E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1975E2" w:rsidRPr="00D55DD2" w:rsidRDefault="001975E2" w:rsidP="001975E2">
      <w:pPr>
        <w:tabs>
          <w:tab w:val="left" w:pos="67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Direktor Gerber, Arbeitserziehungsanstalt Uitikon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wird die Bewilligung zur Bekleidung des Nebenamtes als Präsident der Meliorationsgenossenschaft Uitikon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 erteilt.</w:t>
      </w:r>
    </w:p>
    <w:p w:rsidR="001975E2" w:rsidRDefault="001975E2" w:rsidP="001975E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an: a) Direktor Gerber, Arbeitserziehungsanstalt Uitikon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 b) die Finanzdirektion, c) die Justizdirektion.</w:t>
      </w:r>
    </w:p>
    <w:p w:rsidR="001975E2" w:rsidRDefault="001975E2" w:rsidP="001975E2">
      <w:pPr>
        <w:pStyle w:val="00Vorgabetext"/>
        <w:keepNext/>
        <w:keepLines/>
        <w:rPr>
          <w:rFonts w:cs="Arial"/>
        </w:rPr>
      </w:pPr>
    </w:p>
    <w:p w:rsidR="001975E2" w:rsidRDefault="001975E2" w:rsidP="001975E2">
      <w:pPr>
        <w:pStyle w:val="00Vorgabetext"/>
        <w:keepNext/>
        <w:keepLines/>
        <w:rPr>
          <w:rFonts w:cs="Arial"/>
        </w:rPr>
      </w:pPr>
    </w:p>
    <w:p w:rsidR="00BE768B" w:rsidRDefault="001975E2" w:rsidP="001975E2">
      <w:pPr>
        <w:pStyle w:val="00Vorgabetext"/>
        <w:keepNext/>
        <w:keepLines/>
      </w:pPr>
      <w:r>
        <w:rPr>
          <w:rFonts w:cs="Arial"/>
        </w:rPr>
        <w:t>[</w:t>
      </w:r>
      <w:r w:rsidRPr="001975E2">
        <w:rPr>
          <w:rFonts w:cs="Arial"/>
          <w:i/>
        </w:rPr>
        <w:t>Transkript: OCR (Überarbeitung: Team TKR)/11.08.2017</w:t>
      </w:r>
      <w:bookmarkStart w:id="1" w:name="_GoBack"/>
      <w:r w:rsidRPr="001975E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5E2" w:rsidRDefault="001975E2">
      <w:r>
        <w:separator/>
      </w:r>
    </w:p>
    <w:p w:rsidR="001975E2" w:rsidRDefault="001975E2"/>
    <w:p w:rsidR="001975E2" w:rsidRDefault="001975E2"/>
  </w:endnote>
  <w:endnote w:type="continuationSeparator" w:id="0">
    <w:p w:rsidR="001975E2" w:rsidRDefault="001975E2">
      <w:r>
        <w:continuationSeparator/>
      </w:r>
    </w:p>
    <w:p w:rsidR="001975E2" w:rsidRDefault="001975E2"/>
    <w:p w:rsidR="001975E2" w:rsidRDefault="00197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5E2" w:rsidRDefault="001975E2">
      <w:r>
        <w:separator/>
      </w:r>
    </w:p>
    <w:p w:rsidR="001975E2" w:rsidRDefault="001975E2"/>
    <w:p w:rsidR="001975E2" w:rsidRDefault="001975E2"/>
  </w:footnote>
  <w:footnote w:type="continuationSeparator" w:id="0">
    <w:p w:rsidR="001975E2" w:rsidRDefault="001975E2">
      <w:r>
        <w:continuationSeparator/>
      </w:r>
    </w:p>
    <w:p w:rsidR="001975E2" w:rsidRDefault="001975E2"/>
    <w:p w:rsidR="001975E2" w:rsidRDefault="001975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975E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975E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E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975E2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68B3594-24DE-4D28-B490-7120CDE3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68A68-BCB2-4D98-B650-71680BB8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234</Words>
  <Characters>1419</Characters>
  <Application>Microsoft Office Word</Application>
  <DocSecurity>0</DocSecurity>
  <PresentationFormat/>
  <Lines>141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Arbeitserziehungsanstalt Uitikon a. A.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