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00B1D" w:rsidP="00931B1F">
            <w:pPr>
              <w:pStyle w:val="70SignaturX"/>
            </w:pPr>
            <w:r>
              <w:t>StAZH MM 3.68 RRB 1944/1149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00B1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00B1D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00B1D" w:rsidP="00931B1F">
            <w:pPr>
              <w:pStyle w:val="00Vorgabetext"/>
            </w:pPr>
            <w:r>
              <w:t>464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00B1D" w:rsidRPr="00D55DD2" w:rsidRDefault="00300B1D" w:rsidP="00300B1D">
      <w:pPr>
        <w:tabs>
          <w:tab w:val="clear" w:pos="1191"/>
          <w:tab w:val="left" w:pos="1180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300B1D">
        <w:rPr>
          <w:i/>
        </w:rPr>
        <w:t>p. 464</w:t>
      </w:r>
      <w:r w:rsidRPr="00300B1D">
        <w:t>]</w:t>
      </w:r>
      <w:r w:rsidRPr="00D55DD2">
        <w:rPr>
          <w:rFonts w:cs="Arial"/>
        </w:rPr>
        <w:t xml:space="preserve"> Am</w:t>
      </w:r>
      <w:r>
        <w:rPr>
          <w:rFonts w:cs="Arial"/>
        </w:rPr>
        <w:t xml:space="preserve"> </w:t>
      </w:r>
      <w:r w:rsidRPr="00D55DD2">
        <w:rPr>
          <w:rFonts w:cs="Arial"/>
        </w:rPr>
        <w:t>1. Mai 1944 ist Hans Stöcklin, geboren 1903, von Basel. Architekt bei der Direktion der öffentlichen Bauten, gestorben. Laut</w:t>
      </w:r>
      <w:r>
        <w:rPr>
          <w:rFonts w:cs="Arial"/>
        </w:rPr>
        <w:t xml:space="preserve"> </w:t>
      </w:r>
      <w:r w:rsidRPr="00D55DD2">
        <w:rPr>
          <w:rFonts w:cs="Arial"/>
        </w:rPr>
        <w:t>Auszug aus dem Familienregister der Stadt Basel, Band 60,</w:t>
      </w:r>
      <w:r>
        <w:rPr>
          <w:rFonts w:cs="Arial"/>
        </w:rPr>
        <w:t xml:space="preserve"> </w:t>
      </w:r>
      <w:r w:rsidRPr="00D55DD2">
        <w:rPr>
          <w:rFonts w:cs="Arial"/>
        </w:rPr>
        <w:t>Blatt 73, hinterläßt er eine Witwe, die gemäß § 11 des Beamtenversicherungsgesetzes vom 12. September 1926 Anspruch</w:t>
      </w:r>
      <w:r>
        <w:rPr>
          <w:rFonts w:cs="Arial"/>
        </w:rPr>
        <w:t xml:space="preserve"> </w:t>
      </w:r>
      <w:r w:rsidRPr="00D55DD2">
        <w:rPr>
          <w:rFonts w:cs="Arial"/>
        </w:rPr>
        <w:t>auf Ausrichtung der statutarischen Witwenrente besitzt. Rentenberechtigte Kinder sind keine vorhanden.</w:t>
      </w:r>
    </w:p>
    <w:p w:rsidR="00300B1D" w:rsidRPr="00D55DD2" w:rsidRDefault="00300B1D" w:rsidP="00300B1D">
      <w:pPr>
        <w:spacing w:before="60"/>
        <w:rPr>
          <w:rFonts w:cs="Arial"/>
        </w:rPr>
      </w:pPr>
      <w:r w:rsidRPr="00D55DD2">
        <w:rPr>
          <w:rFonts w:cs="Arial"/>
        </w:rPr>
        <w:t>Hans Stöcklin ist am 4. Januar 1932 in den Staatsdienst</w:t>
      </w:r>
      <w:r>
        <w:rPr>
          <w:rFonts w:cs="Arial"/>
        </w:rPr>
        <w:t xml:space="preserve"> </w:t>
      </w:r>
      <w:r w:rsidRPr="00D55DD2">
        <w:rPr>
          <w:rFonts w:cs="Arial"/>
        </w:rPr>
        <w:t>getreten. Seine anrechenbare Dienstzeit beträgt demnach 12</w:t>
      </w:r>
      <w:r>
        <w:rPr>
          <w:rFonts w:cs="Arial"/>
        </w:rPr>
        <w:t xml:space="preserve"> </w:t>
      </w:r>
      <w:r w:rsidRPr="00D55DD2">
        <w:rPr>
          <w:rFonts w:cs="Arial"/>
        </w:rPr>
        <w:t>Jahre. Die versicherte Besoldung beläuft sich auf Fr. 9888.</w:t>
      </w:r>
      <w:r>
        <w:rPr>
          <w:rFonts w:cs="Arial"/>
        </w:rPr>
        <w:t xml:space="preserve"> </w:t>
      </w:r>
      <w:r w:rsidRPr="00D55DD2">
        <w:rPr>
          <w:rFonts w:cs="Arial"/>
        </w:rPr>
        <w:t>Nach Maßgabe der §§ 29 und 33 der Statuten der Versicherungskasse vom 20. Dezember 1926 ergibt sich ein</w:t>
      </w:r>
      <w:r>
        <w:rPr>
          <w:rFonts w:cs="Arial"/>
        </w:rPr>
        <w:t>e</w:t>
      </w:r>
      <w:r w:rsidRPr="00D55DD2">
        <w:rPr>
          <w:rFonts w:cs="Arial"/>
        </w:rPr>
        <w:t xml:space="preserve"> jährliche</w:t>
      </w:r>
      <w:r>
        <w:rPr>
          <w:rFonts w:cs="Arial"/>
        </w:rPr>
        <w:t xml:space="preserve"> </w:t>
      </w:r>
      <w:r w:rsidRPr="00D55DD2">
        <w:rPr>
          <w:rFonts w:cs="Arial"/>
        </w:rPr>
        <w:t>Witwenrente in der Höhe von Fr. 1829.40.</w:t>
      </w:r>
    </w:p>
    <w:p w:rsidR="00300B1D" w:rsidRPr="00D55DD2" w:rsidRDefault="00300B1D" w:rsidP="00300B1D">
      <w:pPr>
        <w:spacing w:before="60"/>
        <w:rPr>
          <w:rFonts w:cs="Arial"/>
        </w:rPr>
      </w:pPr>
      <w:r w:rsidRPr="00D55DD2">
        <w:rPr>
          <w:rFonts w:cs="Arial"/>
        </w:rPr>
        <w:t>Die Auszahlung der Rente beginnt gemäß §§ 6 und 29 des</w:t>
      </w:r>
      <w:r>
        <w:rPr>
          <w:rFonts w:cs="Arial"/>
        </w:rPr>
        <w:t xml:space="preserve"> </w:t>
      </w:r>
      <w:r w:rsidRPr="00D55DD2">
        <w:rPr>
          <w:rFonts w:cs="Arial"/>
        </w:rPr>
        <w:t>Beamtenversicherungsgesetzes mit Ablauf des dem Todesmonate folgenden Monats, somit ab 1. Juli 1944.</w:t>
      </w:r>
    </w:p>
    <w:p w:rsidR="00300B1D" w:rsidRDefault="00300B1D" w:rsidP="00300B1D">
      <w:pPr>
        <w:spacing w:before="60"/>
        <w:rPr>
          <w:rFonts w:cs="Arial"/>
        </w:rPr>
      </w:pPr>
      <w:r w:rsidRPr="00D55DD2">
        <w:rPr>
          <w:rFonts w:cs="Arial"/>
        </w:rPr>
        <w:t>Auf Antrag der Finanzdirektion</w:t>
      </w:r>
    </w:p>
    <w:p w:rsidR="00300B1D" w:rsidRDefault="00300B1D" w:rsidP="00300B1D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300B1D" w:rsidRPr="00D55DD2" w:rsidRDefault="00300B1D" w:rsidP="00300B1D">
      <w:pPr>
        <w:tabs>
          <w:tab w:val="left" w:pos="698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Der Frau Marie Elisabeth Stöcklin</w:t>
      </w:r>
      <w:r>
        <w:rPr>
          <w:rFonts w:cs="Arial"/>
        </w:rPr>
        <w:t>-</w:t>
      </w:r>
      <w:r w:rsidRPr="00D55DD2">
        <w:rPr>
          <w:rFonts w:cs="Arial"/>
        </w:rPr>
        <w:t>Dieffenbacher, geboren 1896, Witwe des am 1. Mai 1944 verstorbenen Hans</w:t>
      </w:r>
      <w:r>
        <w:rPr>
          <w:rFonts w:cs="Arial"/>
        </w:rPr>
        <w:t xml:space="preserve"> </w:t>
      </w:r>
      <w:r w:rsidRPr="00D55DD2">
        <w:rPr>
          <w:rFonts w:cs="Arial"/>
        </w:rPr>
        <w:t>Stöcklin, gewesenen Architekten bei der Direktion der öffentlichen Bauten, wird in Anwendung des § 11 des Beamtenversicherungsgesetzes und der §§ 29 und 33 der zugehörigen Statuten mit Wirkung ab 1. Juli 1944 eine jährliche Witwenrente</w:t>
      </w:r>
      <w:r>
        <w:rPr>
          <w:rFonts w:cs="Arial"/>
        </w:rPr>
        <w:t xml:space="preserve"> </w:t>
      </w:r>
      <w:r w:rsidRPr="00D55DD2">
        <w:rPr>
          <w:rFonts w:cs="Arial"/>
        </w:rPr>
        <w:t>im Betrage von Fr. 1829.40, zahlbar in Raten von Fr. 152.45</w:t>
      </w:r>
      <w:r>
        <w:rPr>
          <w:rFonts w:cs="Arial"/>
        </w:rPr>
        <w:t xml:space="preserve"> </w:t>
      </w:r>
      <w:r w:rsidRPr="00D55DD2">
        <w:rPr>
          <w:rFonts w:cs="Arial"/>
        </w:rPr>
        <w:t>jeweilen am Ende eines Monats, erstmals Ende Juli 1944,</w:t>
      </w:r>
      <w:r>
        <w:rPr>
          <w:rFonts w:cs="Arial"/>
        </w:rPr>
        <w:t xml:space="preserve"> </w:t>
      </w:r>
      <w:r w:rsidRPr="00D55DD2">
        <w:rPr>
          <w:rFonts w:cs="Arial"/>
        </w:rPr>
        <w:t>ausgesetzt.</w:t>
      </w:r>
    </w:p>
    <w:p w:rsidR="00300B1D" w:rsidRDefault="00300B1D" w:rsidP="00300B1D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Frau Witwe Marie Elisabeth Stöcklin</w:t>
      </w:r>
      <w:r>
        <w:rPr>
          <w:rFonts w:cs="Arial"/>
        </w:rPr>
        <w:t>-</w:t>
      </w:r>
      <w:r w:rsidRPr="00D55DD2">
        <w:rPr>
          <w:rFonts w:cs="Arial"/>
        </w:rPr>
        <w:t>Dieffenbacher. Seestraße 1680, Meilen, sowie an die Direktionen der öffentlichen Bauten und der Finanzen.</w:t>
      </w:r>
    </w:p>
    <w:p w:rsidR="00300B1D" w:rsidRDefault="00300B1D" w:rsidP="00300B1D">
      <w:pPr>
        <w:pStyle w:val="00Vorgabetext"/>
        <w:keepNext/>
        <w:keepLines/>
        <w:rPr>
          <w:rFonts w:cs="Arial"/>
        </w:rPr>
      </w:pPr>
    </w:p>
    <w:p w:rsidR="00300B1D" w:rsidRDefault="00300B1D" w:rsidP="00300B1D">
      <w:pPr>
        <w:pStyle w:val="00Vorgabetext"/>
        <w:keepNext/>
        <w:keepLines/>
        <w:rPr>
          <w:rFonts w:cs="Arial"/>
        </w:rPr>
      </w:pPr>
    </w:p>
    <w:p w:rsidR="00BE768B" w:rsidRDefault="00300B1D" w:rsidP="00300B1D">
      <w:pPr>
        <w:pStyle w:val="00Vorgabetext"/>
        <w:keepNext/>
        <w:keepLines/>
      </w:pPr>
      <w:r>
        <w:rPr>
          <w:rFonts w:cs="Arial"/>
        </w:rPr>
        <w:t>[</w:t>
      </w:r>
      <w:r w:rsidRPr="00300B1D">
        <w:rPr>
          <w:rFonts w:cs="Arial"/>
          <w:i/>
        </w:rPr>
        <w:t>Transkript: OCR (Überarbeitung: Team TKR)/11.08.2017</w:t>
      </w:r>
      <w:bookmarkStart w:id="1" w:name="_GoBack"/>
      <w:r w:rsidRPr="00300B1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B1D" w:rsidRDefault="00300B1D">
      <w:r>
        <w:separator/>
      </w:r>
    </w:p>
    <w:p w:rsidR="00300B1D" w:rsidRDefault="00300B1D"/>
    <w:p w:rsidR="00300B1D" w:rsidRDefault="00300B1D"/>
  </w:endnote>
  <w:endnote w:type="continuationSeparator" w:id="0">
    <w:p w:rsidR="00300B1D" w:rsidRDefault="00300B1D">
      <w:r>
        <w:continuationSeparator/>
      </w:r>
    </w:p>
    <w:p w:rsidR="00300B1D" w:rsidRDefault="00300B1D"/>
    <w:p w:rsidR="00300B1D" w:rsidRDefault="00300B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B1D" w:rsidRDefault="00300B1D">
      <w:r>
        <w:separator/>
      </w:r>
    </w:p>
    <w:p w:rsidR="00300B1D" w:rsidRDefault="00300B1D"/>
    <w:p w:rsidR="00300B1D" w:rsidRDefault="00300B1D"/>
  </w:footnote>
  <w:footnote w:type="continuationSeparator" w:id="0">
    <w:p w:rsidR="00300B1D" w:rsidRDefault="00300B1D">
      <w:r>
        <w:continuationSeparator/>
      </w:r>
    </w:p>
    <w:p w:rsidR="00300B1D" w:rsidRDefault="00300B1D"/>
    <w:p w:rsidR="00300B1D" w:rsidRDefault="00300B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00B1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00B1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1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0B1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C99243C-601C-4A44-AEA5-F5E63B83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0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2DAF0-3247-4149-A523-529E1FFC4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212</Words>
  <Characters>1554</Characters>
  <Application>Microsoft Office Word</Application>
  <DocSecurity>0</DocSecurity>
  <PresentationFormat/>
  <Lines>155</Lines>
  <Paragraphs>147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1619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