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52281A" w:rsidP="00931B1F">
            <w:pPr>
              <w:pStyle w:val="70SignaturX"/>
            </w:pPr>
            <w:r>
              <w:t>StAZH MM 3.68 RRB 1944/1195</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52281A"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52281A" w:rsidP="00931B1F">
            <w:pPr>
              <w:pStyle w:val="71DatumX"/>
            </w:pPr>
            <w:r>
              <w:t>25.05.1944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52281A" w:rsidP="00931B1F">
            <w:pPr>
              <w:pStyle w:val="00Vorgabetext"/>
            </w:pPr>
            <w:r>
              <w:t>482</w:t>
            </w:r>
          </w:p>
        </w:tc>
      </w:tr>
    </w:tbl>
    <w:p w:rsidR="00616641" w:rsidRDefault="00616641" w:rsidP="0077655B">
      <w:pPr>
        <w:pStyle w:val="00Vorgabetext"/>
        <w:spacing w:before="0" w:after="60"/>
      </w:pPr>
    </w:p>
    <w:p w:rsidR="0052281A" w:rsidRPr="00D55DD2" w:rsidRDefault="0052281A" w:rsidP="0052281A">
      <w:pPr>
        <w:tabs>
          <w:tab w:val="left" w:pos="1023"/>
        </w:tabs>
        <w:spacing w:before="60"/>
        <w:rPr>
          <w:rFonts w:cs="Arial"/>
        </w:rPr>
      </w:pPr>
      <w:bookmarkStart w:id="0" w:name="ContentText"/>
      <w:bookmarkEnd w:id="0"/>
      <w:r>
        <w:t>[</w:t>
      </w:r>
      <w:r w:rsidRPr="0052281A">
        <w:rPr>
          <w:i/>
        </w:rPr>
        <w:t>p. 482</w:t>
      </w:r>
      <w:r w:rsidRPr="0052281A">
        <w:t>]</w:t>
      </w:r>
      <w:r w:rsidRPr="00D55DD2">
        <w:rPr>
          <w:rFonts w:cs="Arial"/>
        </w:rPr>
        <w:t xml:space="preserve"> A. Mit Entscheid</w:t>
      </w:r>
      <w:r>
        <w:rPr>
          <w:rFonts w:cs="Arial"/>
        </w:rPr>
        <w:t xml:space="preserve"> </w:t>
      </w:r>
      <w:r w:rsidRPr="00D55DD2">
        <w:rPr>
          <w:rFonts w:cs="Arial"/>
        </w:rPr>
        <w:t>vom 24. März 1944 verweigerte die Gemeindestelle der Stadt</w:t>
      </w:r>
      <w:r>
        <w:rPr>
          <w:rFonts w:cs="Arial"/>
        </w:rPr>
        <w:t xml:space="preserve"> </w:t>
      </w:r>
      <w:r w:rsidRPr="00D55DD2">
        <w:rPr>
          <w:rFonts w:cs="Arial"/>
        </w:rPr>
        <w:t>Zürich für Beschränkung der Freizügigkeit dem Max Pfenninger, geboren 1920, verheiratet, Hilfsarbeiter, von Stäfa, wohnhaft in Zürich 4, Neufrankengasse 9, gestützt auf den Bundesratsbeschluß betreffend Maßnahmen gegen die Wohnungsnot</w:t>
      </w:r>
      <w:r>
        <w:rPr>
          <w:rFonts w:cs="Arial"/>
        </w:rPr>
        <w:t xml:space="preserve"> </w:t>
      </w:r>
      <w:r w:rsidRPr="00D55DD2">
        <w:rPr>
          <w:rFonts w:cs="Arial"/>
        </w:rPr>
        <w:t>vom 15. Oktober 1941 die Niederlassung in der Stadt Zürich.</w:t>
      </w:r>
    </w:p>
    <w:p w:rsidR="0052281A" w:rsidRPr="00D55DD2" w:rsidRDefault="0052281A" w:rsidP="0052281A">
      <w:pPr>
        <w:tabs>
          <w:tab w:val="left" w:pos="735"/>
        </w:tabs>
        <w:spacing w:before="60"/>
        <w:rPr>
          <w:rFonts w:cs="Arial"/>
        </w:rPr>
      </w:pPr>
      <w:r w:rsidRPr="00D55DD2">
        <w:rPr>
          <w:rFonts w:cs="Arial"/>
        </w:rPr>
        <w:t>B.</w:t>
      </w:r>
      <w:r>
        <w:rPr>
          <w:rFonts w:cs="Arial"/>
        </w:rPr>
        <w:t xml:space="preserve"> </w:t>
      </w:r>
      <w:r w:rsidRPr="00D55DD2">
        <w:rPr>
          <w:rFonts w:cs="Arial"/>
        </w:rPr>
        <w:t>Hiegegen rekurrierte Max Pfenninger am 18. April</w:t>
      </w:r>
      <w:r>
        <w:rPr>
          <w:rFonts w:cs="Arial"/>
        </w:rPr>
        <w:t xml:space="preserve"> </w:t>
      </w:r>
      <w:r w:rsidRPr="00D55DD2">
        <w:rPr>
          <w:rFonts w:cs="Arial"/>
        </w:rPr>
        <w:t>1944 an den Regierungsrat mit dem Antrag, es sei ihm die</w:t>
      </w:r>
      <w:r>
        <w:rPr>
          <w:rFonts w:cs="Arial"/>
        </w:rPr>
        <w:t xml:space="preserve"> </w:t>
      </w:r>
      <w:r w:rsidRPr="00D55DD2">
        <w:rPr>
          <w:rFonts w:cs="Arial"/>
        </w:rPr>
        <w:t>Niederlassungsbewilligung für die Stadt Zürich zu erteilen.</w:t>
      </w:r>
    </w:p>
    <w:p w:rsidR="0052281A" w:rsidRDefault="0052281A" w:rsidP="0052281A">
      <w:pPr>
        <w:tabs>
          <w:tab w:val="left" w:pos="740"/>
        </w:tabs>
        <w:spacing w:before="60"/>
        <w:rPr>
          <w:rFonts w:cs="Arial"/>
        </w:rPr>
      </w:pPr>
      <w:r w:rsidRPr="00D55DD2">
        <w:rPr>
          <w:rFonts w:cs="Arial"/>
        </w:rPr>
        <w:t>C.</w:t>
      </w:r>
      <w:r>
        <w:rPr>
          <w:rFonts w:cs="Arial"/>
        </w:rPr>
        <w:t xml:space="preserve"> </w:t>
      </w:r>
      <w:r w:rsidRPr="00D55DD2">
        <w:rPr>
          <w:rFonts w:cs="Arial"/>
        </w:rPr>
        <w:t>Die Gemeindestelle der Stadt Zürich für Beschränkung</w:t>
      </w:r>
      <w:r>
        <w:rPr>
          <w:rFonts w:cs="Arial"/>
        </w:rPr>
        <w:t xml:space="preserve"> </w:t>
      </w:r>
      <w:r w:rsidRPr="00D55DD2">
        <w:rPr>
          <w:rFonts w:cs="Arial"/>
        </w:rPr>
        <w:t>der Freizügigkeit beantragt in ihrer Vernehmlassung vom 25.</w:t>
      </w:r>
      <w:r>
        <w:rPr>
          <w:rFonts w:cs="Arial"/>
        </w:rPr>
        <w:t xml:space="preserve"> </w:t>
      </w:r>
      <w:r w:rsidRPr="00D55DD2">
        <w:rPr>
          <w:rFonts w:cs="Arial"/>
        </w:rPr>
        <w:t>April 1944 Abweisung des Rekurses.</w:t>
      </w:r>
    </w:p>
    <w:p w:rsidR="0052281A" w:rsidRDefault="0052281A" w:rsidP="0052281A">
      <w:pPr>
        <w:tabs>
          <w:tab w:val="left" w:pos="740"/>
        </w:tabs>
        <w:spacing w:before="60"/>
        <w:jc w:val="center"/>
        <w:rPr>
          <w:rFonts w:cs="Arial"/>
        </w:rPr>
      </w:pPr>
      <w:r w:rsidRPr="00D55DD2">
        <w:rPr>
          <w:rFonts w:cs="Arial"/>
        </w:rPr>
        <w:t>Es kommt in Betracht:</w:t>
      </w:r>
    </w:p>
    <w:p w:rsidR="0052281A" w:rsidRPr="00D55DD2" w:rsidRDefault="0052281A" w:rsidP="0052281A">
      <w:pPr>
        <w:spacing w:before="60"/>
        <w:rPr>
          <w:rFonts w:cs="Arial"/>
        </w:rPr>
      </w:pPr>
      <w:r w:rsidRPr="00D55DD2">
        <w:rPr>
          <w:rFonts w:cs="Arial"/>
        </w:rPr>
        <w:t>Gemäß Art.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 zu ziehen sind. Die Rechtfertigung der Anwesenheit liegt</w:t>
      </w:r>
      <w:r>
        <w:rPr>
          <w:rFonts w:cs="Arial"/>
        </w:rPr>
        <w:t xml:space="preserve"> </w:t>
      </w:r>
      <w:r w:rsidRPr="00D55DD2">
        <w:rPr>
          <w:rFonts w:cs="Arial"/>
        </w:rPr>
        <w:t>namentlich in der Ausübung eines Berufes oder Gewerbes,</w:t>
      </w:r>
      <w:r>
        <w:rPr>
          <w:rFonts w:cs="Arial"/>
        </w:rPr>
        <w:t xml:space="preserve"> </w:t>
      </w:r>
      <w:r w:rsidRPr="00D55DD2">
        <w:rPr>
          <w:rFonts w:cs="Arial"/>
        </w:rPr>
        <w:t>überhaupt in einer Tätigkeit zur Fristung des Lebensunterhaltes, sofern sie das Wohnen in der Gemeinde bedingt.</w:t>
      </w:r>
    </w:p>
    <w:p w:rsidR="0052281A" w:rsidRPr="00D55DD2" w:rsidRDefault="0052281A" w:rsidP="0052281A">
      <w:pPr>
        <w:spacing w:before="60"/>
        <w:rPr>
          <w:rFonts w:cs="Arial"/>
        </w:rPr>
      </w:pPr>
      <w:r w:rsidRPr="00D55DD2">
        <w:rPr>
          <w:rFonts w:cs="Arial"/>
        </w:rPr>
        <w:t>Der Rekurrent wohnte und arbeitete früher in Dietikon.</w:t>
      </w:r>
      <w:r>
        <w:rPr>
          <w:rFonts w:cs="Arial"/>
        </w:rPr>
        <w:t xml:space="preserve"> </w:t>
      </w:r>
      <w:r w:rsidRPr="00D55DD2">
        <w:rPr>
          <w:rFonts w:cs="Arial"/>
        </w:rPr>
        <w:t>Auf den 1. Februar 1944 übersiedelte er nach Zürich. Den</w:t>
      </w:r>
      <w:r>
        <w:rPr>
          <w:rFonts w:cs="Arial"/>
        </w:rPr>
        <w:t xml:space="preserve"> </w:t>
      </w:r>
      <w:r w:rsidRPr="00D55DD2">
        <w:rPr>
          <w:rFonts w:cs="Arial"/>
        </w:rPr>
        <w:t>Domizilwechsel nahm er deshalb vor, weil er einerseits bei der</w:t>
      </w:r>
      <w:r>
        <w:rPr>
          <w:rFonts w:cs="Arial"/>
        </w:rPr>
        <w:t xml:space="preserve"> „</w:t>
      </w:r>
      <w:r w:rsidRPr="00D55DD2">
        <w:rPr>
          <w:rFonts w:cs="Arial"/>
        </w:rPr>
        <w:t>Vereinigte Färbereien und Appretur A.</w:t>
      </w:r>
      <w:r>
        <w:rPr>
          <w:rFonts w:cs="Arial"/>
        </w:rPr>
        <w:t>-</w:t>
      </w:r>
      <w:r w:rsidRPr="00D55DD2">
        <w:rPr>
          <w:rFonts w:cs="Arial"/>
        </w:rPr>
        <w:t>G.</w:t>
      </w:r>
      <w:r>
        <w:rPr>
          <w:rFonts w:cs="Arial"/>
        </w:rPr>
        <w:t>“</w:t>
      </w:r>
      <w:r w:rsidRPr="00D55DD2">
        <w:rPr>
          <w:rFonts w:cs="Arial"/>
        </w:rPr>
        <w:t>, Zöllistraße 5,</w:t>
      </w:r>
      <w:r>
        <w:rPr>
          <w:rFonts w:cs="Arial"/>
        </w:rPr>
        <w:t xml:space="preserve"> </w:t>
      </w:r>
      <w:r w:rsidRPr="00D55DD2">
        <w:rPr>
          <w:rFonts w:cs="Arial"/>
        </w:rPr>
        <w:t>Zürich 5, eine Stelle als Hilfsheizer gefunden hatte, anderseits</w:t>
      </w:r>
      <w:r>
        <w:rPr>
          <w:rFonts w:cs="Arial"/>
        </w:rPr>
        <w:t xml:space="preserve"> </w:t>
      </w:r>
      <w:r w:rsidRPr="00D55DD2">
        <w:rPr>
          <w:rFonts w:cs="Arial"/>
        </w:rPr>
        <w:t>seine Ehe durch gerichtliches Urteil geschieden und die bisherige Wohnung seiner Frau zugesprochen worden war. Wenn</w:t>
      </w:r>
      <w:r>
        <w:rPr>
          <w:rFonts w:cs="Arial"/>
        </w:rPr>
        <w:t xml:space="preserve"> </w:t>
      </w:r>
      <w:r w:rsidRPr="00D55DD2">
        <w:rPr>
          <w:rFonts w:cs="Arial"/>
        </w:rPr>
        <w:t>dem letzteren Umstand für die Frage der Erteilung der Niederlassungsbewilligung für die Stadt Zürich keine entscheidende</w:t>
      </w:r>
      <w:r>
        <w:rPr>
          <w:rFonts w:cs="Arial"/>
        </w:rPr>
        <w:t xml:space="preserve"> </w:t>
      </w:r>
      <w:r w:rsidRPr="00D55DD2">
        <w:rPr>
          <w:rFonts w:cs="Arial"/>
        </w:rPr>
        <w:t>Bedeutung beigemessen werden kann,</w:t>
      </w:r>
      <w:r>
        <w:rPr>
          <w:rFonts w:cs="Arial"/>
        </w:rPr>
        <w:t xml:space="preserve"> </w:t>
      </w:r>
      <w:r w:rsidRPr="00D55DD2">
        <w:rPr>
          <w:rFonts w:cs="Arial"/>
        </w:rPr>
        <w:t>so liegen doch Verhältnisse</w:t>
      </w:r>
      <w:r>
        <w:rPr>
          <w:rFonts w:cs="Arial"/>
        </w:rPr>
        <w:t xml:space="preserve"> </w:t>
      </w:r>
      <w:r w:rsidRPr="00D55DD2">
        <w:rPr>
          <w:rFonts w:cs="Arial"/>
        </w:rPr>
        <w:t>beruflicher Natur vor, welche das Begehren des Gesuchstellers</w:t>
      </w:r>
      <w:r>
        <w:rPr>
          <w:rFonts w:cs="Arial"/>
        </w:rPr>
        <w:t xml:space="preserve"> </w:t>
      </w:r>
      <w:r w:rsidRPr="00D55DD2">
        <w:rPr>
          <w:rFonts w:cs="Arial"/>
        </w:rPr>
        <w:t>als hinreichend begründet erscheinen lassen. Derselbe hat nämlich in schichtenweiser Ablösung seine Arbeit bereits um 4 Uhr</w:t>
      </w:r>
      <w:r>
        <w:rPr>
          <w:rFonts w:cs="Arial"/>
        </w:rPr>
        <w:t xml:space="preserve"> </w:t>
      </w:r>
      <w:r w:rsidRPr="00D55DD2">
        <w:rPr>
          <w:rFonts w:cs="Arial"/>
        </w:rPr>
        <w:t>morgens zu beginnen. Da der erste Frühzug Dietikon aber erst</w:t>
      </w:r>
      <w:r>
        <w:rPr>
          <w:rFonts w:cs="Arial"/>
        </w:rPr>
        <w:t xml:space="preserve"> </w:t>
      </w:r>
      <w:r w:rsidRPr="00D55DD2">
        <w:rPr>
          <w:rFonts w:cs="Arial"/>
        </w:rPr>
        <w:t>kurz vor 6 Uhr verläßt, wäre es dem Rekurrenten nicht möglich, seiner Arbeit vom bisherigen Wohnorte aus nachzugehen.</w:t>
      </w:r>
      <w:r>
        <w:rPr>
          <w:rFonts w:cs="Arial"/>
        </w:rPr>
        <w:t xml:space="preserve"> </w:t>
      </w:r>
      <w:r w:rsidRPr="00D55DD2">
        <w:rPr>
          <w:rFonts w:cs="Arial"/>
        </w:rPr>
        <w:t>Es ist auch nicht außer Acht zu lassen, daß sich der Rekurrent</w:t>
      </w:r>
      <w:r>
        <w:rPr>
          <w:rFonts w:cs="Arial"/>
        </w:rPr>
        <w:t xml:space="preserve"> </w:t>
      </w:r>
      <w:r w:rsidRPr="00D55DD2">
        <w:rPr>
          <w:rFonts w:cs="Arial"/>
        </w:rPr>
        <w:t>lediglich um die Bewilligung zum Bezüge eines Einzelzimmers</w:t>
      </w:r>
      <w:r>
        <w:rPr>
          <w:rFonts w:cs="Arial"/>
        </w:rPr>
        <w:t xml:space="preserve"> </w:t>
      </w:r>
      <w:r w:rsidRPr="00D55DD2">
        <w:rPr>
          <w:rFonts w:cs="Arial"/>
        </w:rPr>
        <w:t>bewirbt. Die Verweigerung der Niederlassung erscheint demzufolge als ungerechtfertigt, weshalb der Rekurs gutzuheißen</w:t>
      </w:r>
      <w:r>
        <w:rPr>
          <w:rFonts w:cs="Arial"/>
        </w:rPr>
        <w:t xml:space="preserve"> </w:t>
      </w:r>
      <w:r w:rsidRPr="00D55DD2">
        <w:rPr>
          <w:rFonts w:cs="Arial"/>
        </w:rPr>
        <w:t>ist.</w:t>
      </w:r>
    </w:p>
    <w:p w:rsidR="0052281A" w:rsidRDefault="0052281A" w:rsidP="0052281A">
      <w:pPr>
        <w:spacing w:before="60"/>
        <w:rPr>
          <w:rFonts w:cs="Arial"/>
        </w:rPr>
      </w:pPr>
      <w:r w:rsidRPr="00D55DD2">
        <w:rPr>
          <w:rFonts w:cs="Arial"/>
        </w:rPr>
        <w:t>Auf Antrag der Justizdirektion</w:t>
      </w:r>
    </w:p>
    <w:p w:rsidR="0052281A" w:rsidRDefault="0052281A" w:rsidP="0052281A">
      <w:pPr>
        <w:spacing w:before="60"/>
        <w:jc w:val="center"/>
        <w:rPr>
          <w:rFonts w:cs="Arial"/>
        </w:rPr>
      </w:pPr>
      <w:r w:rsidRPr="00D55DD2">
        <w:rPr>
          <w:rFonts w:cs="Arial"/>
        </w:rPr>
        <w:t>beschließt der Regierungsrat:</w:t>
      </w:r>
    </w:p>
    <w:p w:rsidR="0052281A" w:rsidRPr="00D55DD2" w:rsidRDefault="0052281A" w:rsidP="0052281A">
      <w:pPr>
        <w:tabs>
          <w:tab w:val="left" w:pos="716"/>
        </w:tabs>
        <w:spacing w:before="60"/>
        <w:rPr>
          <w:rFonts w:cs="Arial"/>
        </w:rPr>
      </w:pPr>
      <w:r w:rsidRPr="00D55DD2">
        <w:rPr>
          <w:rFonts w:cs="Arial"/>
        </w:rPr>
        <w:t>I.</w:t>
      </w:r>
      <w:r>
        <w:rPr>
          <w:rFonts w:cs="Arial"/>
        </w:rPr>
        <w:t xml:space="preserve"> </w:t>
      </w:r>
      <w:r w:rsidRPr="00D55DD2">
        <w:rPr>
          <w:rFonts w:cs="Arial"/>
        </w:rPr>
        <w:t>Der Rekurs des Max Pfenninger betreffend Niederlassungsverweigerung wird gutgeheißen, der Entscheid der Gemeindestelle der Stadt Zürich für Beschränkung der Freizügigkeit vom 24. März 1944 aufgehoben und dem Rekurrenten die</w:t>
      </w:r>
      <w:r>
        <w:rPr>
          <w:rFonts w:cs="Arial"/>
        </w:rPr>
        <w:t xml:space="preserve"> </w:t>
      </w:r>
      <w:r w:rsidRPr="00D55DD2">
        <w:rPr>
          <w:rFonts w:cs="Arial"/>
        </w:rPr>
        <w:t>Niederlassungsbewilligung zum Bezüge eines Einzelzimmers</w:t>
      </w:r>
      <w:r>
        <w:rPr>
          <w:rFonts w:cs="Arial"/>
        </w:rPr>
        <w:t xml:space="preserve"> </w:t>
      </w:r>
      <w:r w:rsidRPr="00D55DD2">
        <w:rPr>
          <w:rFonts w:cs="Arial"/>
        </w:rPr>
        <w:t>für die Stadt Zürich erteilt.</w:t>
      </w:r>
    </w:p>
    <w:p w:rsidR="0052281A" w:rsidRPr="00D55DD2" w:rsidRDefault="0052281A" w:rsidP="0052281A">
      <w:pPr>
        <w:tabs>
          <w:tab w:val="left" w:pos="759"/>
        </w:tabs>
        <w:spacing w:before="60"/>
        <w:rPr>
          <w:rFonts w:cs="Arial"/>
        </w:rPr>
      </w:pPr>
      <w:r w:rsidRPr="00D55DD2">
        <w:rPr>
          <w:rFonts w:cs="Arial"/>
        </w:rPr>
        <w:t>II.</w:t>
      </w:r>
      <w:r>
        <w:rPr>
          <w:rFonts w:cs="Arial"/>
        </w:rPr>
        <w:t xml:space="preserve"> </w:t>
      </w:r>
      <w:r w:rsidRPr="00D55DD2">
        <w:rPr>
          <w:rFonts w:cs="Arial"/>
        </w:rPr>
        <w:t>Eine Staatsgebühr fällt außer Ansatz. Die übrigen Kosten werden auf die Staatskasse genommen.</w:t>
      </w:r>
    </w:p>
    <w:p w:rsidR="0052281A" w:rsidRDefault="0052281A" w:rsidP="0052281A">
      <w:pPr>
        <w:pStyle w:val="00Vorgabetext"/>
        <w:keepNext/>
        <w:keepLines/>
        <w:rPr>
          <w:rFonts w:cs="Arial"/>
        </w:rPr>
      </w:pPr>
      <w:r w:rsidRPr="00D55DD2">
        <w:rPr>
          <w:rFonts w:cs="Arial"/>
        </w:rPr>
        <w:t>III.</w:t>
      </w:r>
      <w:r>
        <w:rPr>
          <w:rFonts w:cs="Arial"/>
        </w:rPr>
        <w:t xml:space="preserve"> </w:t>
      </w:r>
      <w:r w:rsidRPr="00D55DD2">
        <w:rPr>
          <w:rFonts w:cs="Arial"/>
        </w:rPr>
        <w:t>Mitteilung an: a) Max Pfenninger, Neufrankengasse 9,</w:t>
      </w:r>
      <w:r>
        <w:rPr>
          <w:rFonts w:cs="Arial"/>
        </w:rPr>
        <w:t xml:space="preserve"> </w:t>
      </w:r>
      <w:r w:rsidRPr="00D55DD2">
        <w:rPr>
          <w:rFonts w:cs="Arial"/>
        </w:rPr>
        <w:t>Zürich 4, unter Rücksendung des angefochtenen Entscheides;</w:t>
      </w:r>
      <w:r>
        <w:rPr>
          <w:rFonts w:cs="Arial"/>
        </w:rPr>
        <w:t xml:space="preserve"> </w:t>
      </w:r>
      <w:r w:rsidRPr="00D55DD2">
        <w:rPr>
          <w:rFonts w:cs="Arial"/>
        </w:rPr>
        <w:t>b) die Gemeindestelle der Stadt Zürich für Beschränkung der</w:t>
      </w:r>
      <w:r>
        <w:rPr>
          <w:rFonts w:cs="Arial"/>
        </w:rPr>
        <w:t xml:space="preserve"> </w:t>
      </w:r>
      <w:r w:rsidRPr="00D55DD2">
        <w:rPr>
          <w:rFonts w:cs="Arial"/>
        </w:rPr>
        <w:t>Freizügigkeit, Poststraße 7, Zürich, unter Rücksendung ihrer</w:t>
      </w:r>
      <w:r>
        <w:rPr>
          <w:rFonts w:cs="Arial"/>
        </w:rPr>
        <w:t xml:space="preserve"> </w:t>
      </w:r>
      <w:r w:rsidRPr="00D55DD2">
        <w:rPr>
          <w:rFonts w:cs="Arial"/>
        </w:rPr>
        <w:t>Akten; c) die Justizdirektion, Abteilung Mietsachen.</w:t>
      </w:r>
    </w:p>
    <w:p w:rsidR="0052281A" w:rsidRDefault="0052281A" w:rsidP="0052281A">
      <w:pPr>
        <w:pStyle w:val="00Vorgabetext"/>
        <w:keepNext/>
        <w:keepLines/>
        <w:rPr>
          <w:rFonts w:cs="Arial"/>
        </w:rPr>
      </w:pPr>
    </w:p>
    <w:p w:rsidR="0052281A" w:rsidRDefault="0052281A" w:rsidP="0052281A">
      <w:pPr>
        <w:pStyle w:val="00Vorgabetext"/>
        <w:keepNext/>
        <w:keepLines/>
        <w:rPr>
          <w:rFonts w:cs="Arial"/>
        </w:rPr>
      </w:pPr>
    </w:p>
    <w:p w:rsidR="00BE768B" w:rsidRDefault="0052281A" w:rsidP="0052281A">
      <w:pPr>
        <w:pStyle w:val="00Vorgabetext"/>
        <w:keepNext/>
        <w:keepLines/>
      </w:pPr>
      <w:r>
        <w:rPr>
          <w:rFonts w:cs="Arial"/>
        </w:rPr>
        <w:t>[</w:t>
      </w:r>
      <w:r w:rsidRPr="0052281A">
        <w:rPr>
          <w:rFonts w:cs="Arial"/>
          <w:i/>
        </w:rPr>
        <w:t>Transkript: OCR (Überarbeitung: Team TKR)/11.08.2017</w:t>
      </w:r>
      <w:bookmarkStart w:id="1" w:name="_GoBack"/>
      <w:r w:rsidRPr="0052281A">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81A" w:rsidRDefault="0052281A">
      <w:r>
        <w:separator/>
      </w:r>
    </w:p>
    <w:p w:rsidR="0052281A" w:rsidRDefault="0052281A"/>
    <w:p w:rsidR="0052281A" w:rsidRDefault="0052281A"/>
  </w:endnote>
  <w:endnote w:type="continuationSeparator" w:id="0">
    <w:p w:rsidR="0052281A" w:rsidRDefault="0052281A">
      <w:r>
        <w:continuationSeparator/>
      </w:r>
    </w:p>
    <w:p w:rsidR="0052281A" w:rsidRDefault="0052281A"/>
    <w:p w:rsidR="0052281A" w:rsidRDefault="005228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81A" w:rsidRDefault="0052281A">
      <w:r>
        <w:separator/>
      </w:r>
    </w:p>
    <w:p w:rsidR="0052281A" w:rsidRDefault="0052281A"/>
    <w:p w:rsidR="0052281A" w:rsidRDefault="0052281A"/>
  </w:footnote>
  <w:footnote w:type="continuationSeparator" w:id="0">
    <w:p w:rsidR="0052281A" w:rsidRDefault="0052281A">
      <w:r>
        <w:continuationSeparator/>
      </w:r>
    </w:p>
    <w:p w:rsidR="0052281A" w:rsidRDefault="0052281A"/>
    <w:p w:rsidR="0052281A" w:rsidRDefault="005228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52281A">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52281A"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1A"/>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2281A"/>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7FD25F5-3986-4256-A303-7ABD5A46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522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ABB54-8980-4E00-90CC-6BE0E4515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485</Words>
  <Characters>2944</Characters>
  <Application>Microsoft Office Word</Application>
  <DocSecurity>0</DocSecurity>
  <PresentationFormat/>
  <Lines>327</Lines>
  <Paragraphs>311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3118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2017-08-11T08:04:00Z</dcterms:created>
  <dcterms:modified xsi:type="dcterms:W3CDTF">2017-08-11T08:04:00Z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