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67FC0" w:rsidP="00931B1F">
            <w:pPr>
              <w:pStyle w:val="70SignaturX"/>
            </w:pPr>
            <w:r>
              <w:t>StAZH MM 3.68 RRB 1944/1208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67FC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Begnadigung.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67FC0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67FC0" w:rsidP="00931B1F">
            <w:pPr>
              <w:pStyle w:val="00Vorgabetext"/>
            </w:pPr>
            <w:r>
              <w:t>487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67FC0" w:rsidRDefault="00D67FC0" w:rsidP="00D67FC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67FC0">
        <w:rPr>
          <w:i/>
        </w:rPr>
        <w:t>p. 487</w:t>
      </w:r>
      <w:r w:rsidRPr="00D67FC0">
        <w:t>]</w:t>
      </w:r>
      <w:r w:rsidRPr="00D55DD2">
        <w:rPr>
          <w:rFonts w:cs="Arial"/>
        </w:rPr>
        <w:t xml:space="preserve"> Auf Antrag der Justizdirektion</w:t>
      </w:r>
    </w:p>
    <w:p w:rsidR="00D67FC0" w:rsidRDefault="00D67FC0" w:rsidP="00D67FC0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D67FC0" w:rsidRPr="00D55DD2" w:rsidRDefault="00D67FC0" w:rsidP="00D67FC0">
      <w:pPr>
        <w:spacing w:before="60"/>
        <w:rPr>
          <w:rFonts w:cs="Arial"/>
        </w:rPr>
      </w:pPr>
      <w:r w:rsidRPr="00D55DD2">
        <w:rPr>
          <w:rFonts w:cs="Arial"/>
        </w:rPr>
        <w:t>I. Das Gesuch des Werner Leuenberger, geboren am 25.</w:t>
      </w:r>
      <w:r>
        <w:rPr>
          <w:rFonts w:cs="Arial"/>
        </w:rPr>
        <w:t xml:space="preserve"> </w:t>
      </w:r>
      <w:r w:rsidRPr="00D55DD2">
        <w:rPr>
          <w:rFonts w:cs="Arial"/>
        </w:rPr>
        <w:t>Juli 1923, von Rütschelen, Kanton Bern, Maschinenschlosser</w:t>
      </w:r>
      <w:r>
        <w:rPr>
          <w:rFonts w:cs="Arial"/>
        </w:rPr>
        <w:t>-</w:t>
      </w:r>
      <w:r w:rsidRPr="00D55DD2">
        <w:rPr>
          <w:rFonts w:cs="Arial"/>
        </w:rPr>
        <w:t>Lehrling, wohnhaft bei seinen Eltern an der Müllerstraße 91,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Zürich 4, vertreten durch das Anwaltsbüro </w:t>
      </w:r>
      <w:r w:rsidRPr="00D55DD2">
        <w:rPr>
          <w:rFonts w:cs="Arial"/>
          <w:lang w:val="fr-FR" w:eastAsia="fr-FR" w:bidi="fr-FR"/>
        </w:rPr>
        <w:t xml:space="preserve">Dr. F. </w:t>
      </w:r>
      <w:r w:rsidRPr="00D55DD2">
        <w:rPr>
          <w:rFonts w:cs="Arial"/>
        </w:rPr>
        <w:t>Schmuziger,</w:t>
      </w:r>
      <w:r>
        <w:rPr>
          <w:rFonts w:cs="Arial"/>
        </w:rPr>
        <w:t xml:space="preserve"> </w:t>
      </w:r>
      <w:r w:rsidRPr="00D55DD2">
        <w:rPr>
          <w:rFonts w:cs="Arial"/>
        </w:rPr>
        <w:t>Zürich, um gnadeweisen Erlaß der durch das Bezirksgericht</w:t>
      </w:r>
      <w:r>
        <w:rPr>
          <w:rFonts w:cs="Arial"/>
        </w:rPr>
        <w:t xml:space="preserve"> </w:t>
      </w:r>
      <w:r w:rsidRPr="00D55DD2">
        <w:rPr>
          <w:rFonts w:cs="Arial"/>
        </w:rPr>
        <w:t>Zürich als Jugendgericht am 28. August 1941 wegen einfachen</w:t>
      </w:r>
      <w:r>
        <w:rPr>
          <w:rFonts w:cs="Arial"/>
        </w:rPr>
        <w:t xml:space="preserve"> </w:t>
      </w:r>
      <w:r w:rsidRPr="00D55DD2">
        <w:rPr>
          <w:rFonts w:cs="Arial"/>
        </w:rPr>
        <w:t>Betruges und einfachen Diebstahls auferlegten Strafe von</w:t>
      </w:r>
      <w:r>
        <w:rPr>
          <w:rFonts w:cs="Arial"/>
        </w:rPr>
        <w:t xml:space="preserve"> </w:t>
      </w:r>
      <w:r w:rsidRPr="00D55DD2">
        <w:rPr>
          <w:rFonts w:cs="Arial"/>
        </w:rPr>
        <w:t>einem Monat Gefängnis wird abgewiesen.</w:t>
      </w:r>
    </w:p>
    <w:p w:rsidR="00D67FC0" w:rsidRPr="00D55DD2" w:rsidRDefault="00D67FC0" w:rsidP="00D67FC0">
      <w:pPr>
        <w:tabs>
          <w:tab w:val="clear" w:pos="794"/>
          <w:tab w:val="left" w:pos="790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Strafvollzugsbehörde wird eingeladen, den Strafvollzug so anzusetzen, daß das Lehrverhältnis darunter so wenig als möglich leidet.</w:t>
      </w:r>
    </w:p>
    <w:p w:rsidR="00D67FC0" w:rsidRDefault="00D67FC0" w:rsidP="00D67FC0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an: a) Rechtsanwalt </w:t>
      </w:r>
      <w:r w:rsidRPr="00D55DD2">
        <w:rPr>
          <w:rFonts w:cs="Arial"/>
          <w:lang w:val="fr-FR" w:eastAsia="fr-FR" w:bidi="fr-FR"/>
        </w:rPr>
        <w:t xml:space="preserve">Dr. F. </w:t>
      </w:r>
      <w:r w:rsidRPr="00D55DD2">
        <w:rPr>
          <w:rFonts w:cs="Arial"/>
        </w:rPr>
        <w:t>Schmuziger,</w:t>
      </w:r>
      <w:r>
        <w:rPr>
          <w:rFonts w:cs="Arial"/>
        </w:rPr>
        <w:t xml:space="preserve"> </w:t>
      </w:r>
      <w:r w:rsidRPr="00D55DD2">
        <w:rPr>
          <w:rFonts w:cs="Arial"/>
        </w:rPr>
        <w:t>Stauffacherquai 54, Zürich, unter Rücksendung seiner Akten</w:t>
      </w:r>
      <w:r>
        <w:rPr>
          <w:rFonts w:cs="Arial"/>
        </w:rPr>
        <w:t xml:space="preserve"> </w:t>
      </w:r>
      <w:r w:rsidRPr="00D55DD2">
        <w:rPr>
          <w:rFonts w:cs="Arial"/>
        </w:rPr>
        <w:t>zu Handen des Gesuchstellers, b) die Jugendanwaltschaft im</w:t>
      </w:r>
      <w:r>
        <w:rPr>
          <w:rFonts w:cs="Arial"/>
        </w:rPr>
        <w:t xml:space="preserve"> </w:t>
      </w:r>
      <w:r w:rsidRPr="00D55DD2">
        <w:rPr>
          <w:rFonts w:cs="Arial"/>
        </w:rPr>
        <w:t>Doppel, c) die Justizdirektion.</w:t>
      </w:r>
    </w:p>
    <w:p w:rsidR="00D67FC0" w:rsidRDefault="00D67FC0" w:rsidP="00D67FC0">
      <w:pPr>
        <w:pStyle w:val="00Vorgabetext"/>
        <w:keepNext/>
        <w:keepLines/>
        <w:rPr>
          <w:rFonts w:cs="Arial"/>
        </w:rPr>
      </w:pPr>
    </w:p>
    <w:p w:rsidR="00D67FC0" w:rsidRDefault="00D67FC0" w:rsidP="00D67FC0">
      <w:pPr>
        <w:pStyle w:val="00Vorgabetext"/>
        <w:keepNext/>
        <w:keepLines/>
        <w:rPr>
          <w:rFonts w:cs="Arial"/>
        </w:rPr>
      </w:pPr>
    </w:p>
    <w:p w:rsidR="00BE768B" w:rsidRDefault="00D67FC0" w:rsidP="00D67FC0">
      <w:pPr>
        <w:pStyle w:val="00Vorgabetext"/>
        <w:keepNext/>
        <w:keepLines/>
      </w:pPr>
      <w:r>
        <w:rPr>
          <w:rFonts w:cs="Arial"/>
        </w:rPr>
        <w:t>[</w:t>
      </w:r>
      <w:r w:rsidRPr="00D67FC0">
        <w:rPr>
          <w:rFonts w:cs="Arial"/>
          <w:i/>
        </w:rPr>
        <w:t>Transkript: OCR (Überarbeitung: Team TKR)/11.08.2017</w:t>
      </w:r>
      <w:bookmarkStart w:id="1" w:name="_GoBack"/>
      <w:r w:rsidRPr="00D67FC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FC0" w:rsidRDefault="00D67FC0">
      <w:r>
        <w:separator/>
      </w:r>
    </w:p>
    <w:p w:rsidR="00D67FC0" w:rsidRDefault="00D67FC0"/>
    <w:p w:rsidR="00D67FC0" w:rsidRDefault="00D67FC0"/>
  </w:endnote>
  <w:endnote w:type="continuationSeparator" w:id="0">
    <w:p w:rsidR="00D67FC0" w:rsidRDefault="00D67FC0">
      <w:r>
        <w:continuationSeparator/>
      </w:r>
    </w:p>
    <w:p w:rsidR="00D67FC0" w:rsidRDefault="00D67FC0"/>
    <w:p w:rsidR="00D67FC0" w:rsidRDefault="00D67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FC0" w:rsidRDefault="00D67FC0">
      <w:r>
        <w:separator/>
      </w:r>
    </w:p>
    <w:p w:rsidR="00D67FC0" w:rsidRDefault="00D67FC0"/>
    <w:p w:rsidR="00D67FC0" w:rsidRDefault="00D67FC0"/>
  </w:footnote>
  <w:footnote w:type="continuationSeparator" w:id="0">
    <w:p w:rsidR="00D67FC0" w:rsidRDefault="00D67FC0">
      <w:r>
        <w:continuationSeparator/>
      </w:r>
    </w:p>
    <w:p w:rsidR="00D67FC0" w:rsidRDefault="00D67FC0"/>
    <w:p w:rsidR="00D67FC0" w:rsidRDefault="00D67F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67FC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67FC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C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67FC0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0903D73-3C65-4A1B-B51B-DCFD0DEF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7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23D32-A757-4EB6-86AF-6102173E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150</Words>
  <Characters>855</Characters>
  <Application>Microsoft Office Word</Application>
  <DocSecurity>0</DocSecurity>
  <PresentationFormat/>
  <Lines>122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Begnadigung.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