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23442" w:rsidP="00931B1F">
            <w:pPr>
              <w:pStyle w:val="70SignaturX"/>
            </w:pPr>
            <w:r>
              <w:t>StAZH MM 3.68 RRB 1944/1355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2344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(Hinterbliebenenrenten).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23442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23442" w:rsidP="00931B1F">
            <w:pPr>
              <w:pStyle w:val="00Vorgabetext"/>
            </w:pPr>
            <w:r>
              <w:t>542–543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23442" w:rsidRPr="00D55DD2" w:rsidRDefault="00F23442" w:rsidP="00F2344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23442">
        <w:rPr>
          <w:i/>
        </w:rPr>
        <w:t>p. 542</w:t>
      </w:r>
      <w:r w:rsidRPr="00F23442">
        <w:t>]</w:t>
      </w:r>
      <w:r w:rsidRPr="00D55DD2">
        <w:rPr>
          <w:rFonts w:cs="Arial"/>
        </w:rPr>
        <w:t xml:space="preserve"> Am 27. Mai 1944 ist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Ernst Landolt, geboren 1895,</w:t>
      </w:r>
      <w:r>
        <w:rPr>
          <w:rFonts w:cs="Arial"/>
        </w:rPr>
        <w:t xml:space="preserve"> </w:t>
      </w:r>
      <w:r w:rsidRPr="00D55DD2">
        <w:rPr>
          <w:rFonts w:cs="Arial"/>
        </w:rPr>
        <w:t>von Kleinandelfingen, Statthalter des Bezirkes Andelfingen,</w:t>
      </w:r>
      <w:r>
        <w:rPr>
          <w:rFonts w:cs="Arial"/>
        </w:rPr>
        <w:t xml:space="preserve"> </w:t>
      </w:r>
      <w:r w:rsidRPr="00D55DD2">
        <w:rPr>
          <w:rFonts w:cs="Arial"/>
        </w:rPr>
        <w:t>gestorben. Laut Auszug aus dem Familienregister der Gemeinde Kleinandelfingen, Band IV, Blatt 150, hinterläßt er</w:t>
      </w:r>
      <w:r>
        <w:rPr>
          <w:rFonts w:cs="Arial"/>
        </w:rPr>
        <w:t xml:space="preserve"> </w:t>
      </w:r>
      <w:r w:rsidRPr="00D55DD2">
        <w:rPr>
          <w:rFonts w:cs="Arial"/>
        </w:rPr>
        <w:t>eine Witwe, geboren 1912, sowie zwei minderjährige Kinder,</w:t>
      </w:r>
      <w:r>
        <w:rPr>
          <w:rFonts w:cs="Arial"/>
        </w:rPr>
        <w:t xml:space="preserve"> </w:t>
      </w:r>
      <w:r w:rsidRPr="00D55DD2">
        <w:rPr>
          <w:rFonts w:cs="Arial"/>
        </w:rPr>
        <w:t>Verena Elisabeth, geboren am 17. Juni 1939, und Ernst Ulrich,</w:t>
      </w:r>
      <w:r>
        <w:rPr>
          <w:rFonts w:cs="Arial"/>
        </w:rPr>
        <w:t xml:space="preserve"> </w:t>
      </w:r>
      <w:r w:rsidRPr="00D55DD2">
        <w:rPr>
          <w:rFonts w:cs="Arial"/>
        </w:rPr>
        <w:t>geboren am 17. Juni 1941, die gemäß §§ 11 und 12 des Beamtenversicherungsgesetzes vom 12. September 1926 Anspruch auf Ausrichtung der statutarischen Hinterbliebenenrenten besitzen.</w:t>
      </w:r>
    </w:p>
    <w:p w:rsidR="00F23442" w:rsidRDefault="00F23442" w:rsidP="00F23442">
      <w:pPr>
        <w:pStyle w:val="00Vorgabetext"/>
        <w:rPr>
          <w:rFonts w:cs="Arial"/>
        </w:rPr>
      </w:pPr>
      <w:r w:rsidRPr="00D55DD2">
        <w:rPr>
          <w:rFonts w:cs="Arial"/>
        </w:rPr>
        <w:t xml:space="preserve">Das für die Berechnung der Versicherungsleistungen maßgebliche Eintrittsdatum des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Ernst Landolt in den Staatsdienst ist durch Verfügung der Finanzdirektion vom 7. Juni</w:t>
      </w:r>
      <w:r>
        <w:rPr>
          <w:rFonts w:cs="Arial"/>
        </w:rPr>
        <w:t xml:space="preserve"> </w:t>
      </w:r>
      <w:r w:rsidRPr="00D55DD2">
        <w:rPr>
          <w:rFonts w:cs="Arial"/>
        </w:rPr>
        <w:t>1927 auf den 10. September 1923 festgesetzt worden. Die an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F23442">
        <w:rPr>
          <w:rFonts w:cs="Arial"/>
          <w:i/>
        </w:rPr>
        <w:t>p. 543</w:t>
      </w:r>
      <w:r w:rsidRPr="00F23442">
        <w:rPr>
          <w:rFonts w:cs="Arial"/>
        </w:rPr>
        <w:t>]</w:t>
      </w:r>
    </w:p>
    <w:p w:rsidR="00F23442" w:rsidRPr="00D55DD2" w:rsidRDefault="00F23442" w:rsidP="00F23442">
      <w:pPr>
        <w:spacing w:before="60"/>
        <w:rPr>
          <w:rFonts w:cs="Arial"/>
        </w:rPr>
      </w:pPr>
      <w:r w:rsidRPr="00D55DD2">
        <w:rPr>
          <w:rFonts w:cs="Arial"/>
        </w:rPr>
        <w:t>rechenbare Dienstzeit beträgt demnach 20 Jahre. Die versicherte Besoldung beläuft sich auf Fr. 9840. Nach Maßgabe</w:t>
      </w:r>
      <w:r>
        <w:rPr>
          <w:rFonts w:cs="Arial"/>
        </w:rPr>
        <w:t xml:space="preserve"> </w:t>
      </w:r>
      <w:r w:rsidRPr="00D55DD2">
        <w:rPr>
          <w:rFonts w:cs="Arial"/>
        </w:rPr>
        <w:t>der §§ 29, 33 und 38 der Statuten der Versicherungskasse vom</w:t>
      </w:r>
      <w:r>
        <w:rPr>
          <w:rFonts w:cs="Arial"/>
        </w:rPr>
        <w:t xml:space="preserve"> </w:t>
      </w:r>
      <w:r w:rsidRPr="00D55DD2">
        <w:rPr>
          <w:rFonts w:cs="Arial"/>
        </w:rPr>
        <w:t>20. Dezember 1926 ergibt sich für die Witwe eine jährliche</w:t>
      </w:r>
      <w:r>
        <w:rPr>
          <w:rFonts w:cs="Arial"/>
        </w:rPr>
        <w:t xml:space="preserve"> </w:t>
      </w:r>
      <w:r w:rsidRPr="00D55DD2">
        <w:rPr>
          <w:rFonts w:cs="Arial"/>
        </w:rPr>
        <w:t>Rente in der Höhe von Fr. 2214 und für die minderjährigen</w:t>
      </w:r>
      <w:r>
        <w:rPr>
          <w:rFonts w:cs="Arial"/>
        </w:rPr>
        <w:t xml:space="preserve"> </w:t>
      </w:r>
      <w:r w:rsidRPr="00D55DD2">
        <w:rPr>
          <w:rFonts w:cs="Arial"/>
        </w:rPr>
        <w:t>Kinder bis zu deren vollendetem 18. Altersjahr jährliche Waisenrenten im Betrage von je Fr. 553.80.</w:t>
      </w:r>
    </w:p>
    <w:p w:rsidR="00F23442" w:rsidRPr="00D55DD2" w:rsidRDefault="00F23442" w:rsidP="00F23442">
      <w:pPr>
        <w:spacing w:before="60"/>
        <w:rPr>
          <w:rFonts w:cs="Arial"/>
        </w:rPr>
      </w:pPr>
      <w:r w:rsidRPr="00D55DD2">
        <w:rPr>
          <w:rFonts w:cs="Arial"/>
        </w:rPr>
        <w:t>Die Auszahlung der Renten beginnt gemäß §§ 6 und 29</w:t>
      </w:r>
      <w:r>
        <w:rPr>
          <w:rFonts w:cs="Arial"/>
        </w:rPr>
        <w:t xml:space="preserve"> </w:t>
      </w:r>
      <w:r w:rsidRPr="00D55DD2">
        <w:rPr>
          <w:rFonts w:cs="Arial"/>
        </w:rPr>
        <w:t>des Beamtenversicherungsgesetzes mit Ablauf des dem Todesmonate folgenden Monats, somit ab 1. Juli 1944.</w:t>
      </w:r>
    </w:p>
    <w:p w:rsidR="00F23442" w:rsidRDefault="00F23442" w:rsidP="00F23442">
      <w:pPr>
        <w:spacing w:before="60"/>
        <w:rPr>
          <w:rFonts w:cs="Arial"/>
        </w:rPr>
      </w:pPr>
      <w:r w:rsidRPr="00D55DD2">
        <w:rPr>
          <w:rFonts w:cs="Arial"/>
        </w:rPr>
        <w:t>Auf Antrag der Finanzdirektion</w:t>
      </w:r>
    </w:p>
    <w:p w:rsidR="00F23442" w:rsidRDefault="00F23442" w:rsidP="00F23442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F23442" w:rsidRPr="00D55DD2" w:rsidRDefault="00F23442" w:rsidP="00F23442">
      <w:pPr>
        <w:tabs>
          <w:tab w:val="left" w:pos="67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Den Hinterbliebenen des am 27. Mai 1944 verstorbenen </w:t>
      </w:r>
      <w:r w:rsidRPr="00D55DD2">
        <w:rPr>
          <w:rFonts w:cs="Arial"/>
          <w:lang w:val="fr-FR" w:eastAsia="fr-FR" w:bidi="fr-FR"/>
        </w:rPr>
        <w:t xml:space="preserve">Dr. </w:t>
      </w:r>
      <w:r w:rsidRPr="00D55DD2">
        <w:rPr>
          <w:rFonts w:cs="Arial"/>
        </w:rPr>
        <w:t>Ernst Landolt, geboren 1895, von Kleinandelfingen,</w:t>
      </w:r>
      <w:r>
        <w:rPr>
          <w:rFonts w:cs="Arial"/>
        </w:rPr>
        <w:t xml:space="preserve"> </w:t>
      </w:r>
      <w:r w:rsidRPr="00D55DD2">
        <w:rPr>
          <w:rFonts w:cs="Arial"/>
        </w:rPr>
        <w:t>gewesenen Statthalters des Bezirkes Andelfingen, werden in</w:t>
      </w:r>
      <w:r>
        <w:rPr>
          <w:rFonts w:cs="Arial"/>
        </w:rPr>
        <w:t xml:space="preserve"> </w:t>
      </w:r>
      <w:r w:rsidRPr="00D55DD2">
        <w:rPr>
          <w:rFonts w:cs="Arial"/>
        </w:rPr>
        <w:t>Anwendung der §§ 11 und 12 des Beamtenversicherungsgesetzes und der §§ 29, 33 und 38 der zugehörigen Statuten mit</w:t>
      </w:r>
      <w:r>
        <w:rPr>
          <w:rFonts w:cs="Arial"/>
        </w:rPr>
        <w:t xml:space="preserve"> </w:t>
      </w:r>
      <w:r w:rsidRPr="00D55DD2">
        <w:rPr>
          <w:rFonts w:cs="Arial"/>
        </w:rPr>
        <w:t>Wirkung ab 1. Juli 1944 folgende Renten ausgesetzt:</w:t>
      </w:r>
    </w:p>
    <w:p w:rsidR="00F23442" w:rsidRPr="00D55DD2" w:rsidRDefault="00F23442" w:rsidP="00F23442">
      <w:pPr>
        <w:tabs>
          <w:tab w:val="left" w:pos="711"/>
        </w:tabs>
        <w:spacing w:before="60"/>
        <w:rPr>
          <w:rFonts w:cs="Arial"/>
        </w:rPr>
      </w:pPr>
      <w:r w:rsidRPr="00D55DD2">
        <w:rPr>
          <w:rFonts w:cs="Arial"/>
        </w:rPr>
        <w:t>a)</w:t>
      </w:r>
      <w:r>
        <w:rPr>
          <w:rFonts w:cs="Arial"/>
        </w:rPr>
        <w:t xml:space="preserve"> </w:t>
      </w:r>
      <w:r w:rsidRPr="00D55DD2">
        <w:rPr>
          <w:rFonts w:cs="Arial"/>
        </w:rPr>
        <w:t>Der Witwe Elisabetha Landolt</w:t>
      </w:r>
      <w:r>
        <w:rPr>
          <w:rFonts w:cs="Arial"/>
        </w:rPr>
        <w:t>-</w:t>
      </w:r>
      <w:r w:rsidRPr="00D55DD2">
        <w:rPr>
          <w:rFonts w:cs="Arial"/>
        </w:rPr>
        <w:t>Straßer, geboren 1912,</w:t>
      </w:r>
      <w:r>
        <w:rPr>
          <w:rFonts w:cs="Arial"/>
        </w:rPr>
        <w:t xml:space="preserve"> </w:t>
      </w:r>
      <w:r w:rsidRPr="00D55DD2">
        <w:rPr>
          <w:rFonts w:cs="Arial"/>
        </w:rPr>
        <w:t>eine jährliche Witwenrente in der Höhe von Fr. 2214;</w:t>
      </w:r>
    </w:p>
    <w:p w:rsidR="00F23442" w:rsidRPr="00D55DD2" w:rsidRDefault="00F23442" w:rsidP="00F23442">
      <w:pPr>
        <w:tabs>
          <w:tab w:val="left" w:pos="716"/>
        </w:tabs>
        <w:spacing w:before="60"/>
        <w:rPr>
          <w:rFonts w:cs="Arial"/>
        </w:rPr>
      </w:pPr>
      <w:r w:rsidRPr="00D55DD2">
        <w:rPr>
          <w:rFonts w:cs="Arial"/>
        </w:rPr>
        <w:t>b)</w:t>
      </w:r>
      <w:r>
        <w:rPr>
          <w:rFonts w:cs="Arial"/>
        </w:rPr>
        <w:t xml:space="preserve"> </w:t>
      </w:r>
      <w:r w:rsidRPr="00D55DD2">
        <w:rPr>
          <w:rFonts w:cs="Arial"/>
        </w:rPr>
        <w:t>den minderjährigen Kindern, Verena Elisabeth, geboren</w:t>
      </w:r>
      <w:r>
        <w:rPr>
          <w:rFonts w:cs="Arial"/>
        </w:rPr>
        <w:t xml:space="preserve"> </w:t>
      </w:r>
      <w:r w:rsidRPr="00D55DD2">
        <w:rPr>
          <w:rFonts w:cs="Arial"/>
        </w:rPr>
        <w:t>am 17. Juni 1939, und Ernst Ulrich, geboren am 17. Juni 1941,</w:t>
      </w:r>
      <w:r>
        <w:rPr>
          <w:rFonts w:cs="Arial"/>
        </w:rPr>
        <w:t xml:space="preserve"> </w:t>
      </w:r>
      <w:r w:rsidRPr="00D55DD2">
        <w:rPr>
          <w:rFonts w:cs="Arial"/>
        </w:rPr>
        <w:t>bis zum vollendeten 18. Altersjahre, somit bis Ende Juni 1957,</w:t>
      </w:r>
      <w:r>
        <w:rPr>
          <w:rFonts w:cs="Arial"/>
        </w:rPr>
        <w:t xml:space="preserve"> </w:t>
      </w:r>
      <w:r w:rsidRPr="00D55DD2">
        <w:rPr>
          <w:rFonts w:cs="Arial"/>
        </w:rPr>
        <w:t>beziehungsweise Ende Juni 1959, jährliche Waisenrenten in</w:t>
      </w:r>
      <w:r>
        <w:rPr>
          <w:rFonts w:cs="Arial"/>
        </w:rPr>
        <w:t xml:space="preserve"> </w:t>
      </w:r>
      <w:r w:rsidRPr="00D55DD2">
        <w:rPr>
          <w:rFonts w:cs="Arial"/>
        </w:rPr>
        <w:t>der Höhe von je Fr. 553.80.</w:t>
      </w:r>
    </w:p>
    <w:p w:rsidR="00F23442" w:rsidRPr="00D55DD2" w:rsidRDefault="00F23442" w:rsidP="00F23442">
      <w:pPr>
        <w:spacing w:before="60"/>
        <w:rPr>
          <w:rFonts w:cs="Arial"/>
        </w:rPr>
      </w:pPr>
      <w:r w:rsidRPr="00D55DD2">
        <w:rPr>
          <w:rFonts w:cs="Arial"/>
        </w:rPr>
        <w:t>Die Renten sind in monatlichen Raten von Fr. 184.50 für</w:t>
      </w:r>
      <w:r>
        <w:rPr>
          <w:rFonts w:cs="Arial"/>
        </w:rPr>
        <w:t xml:space="preserve"> </w:t>
      </w:r>
      <w:r w:rsidRPr="00D55DD2">
        <w:rPr>
          <w:rFonts w:cs="Arial"/>
        </w:rPr>
        <w:t>die Witwe und je Fr. 46.15 für die Waisen, jeweilen am Ende</w:t>
      </w:r>
      <w:r>
        <w:rPr>
          <w:rFonts w:cs="Arial"/>
        </w:rPr>
        <w:t xml:space="preserve"> </w:t>
      </w:r>
      <w:r w:rsidRPr="00D55DD2">
        <w:rPr>
          <w:rFonts w:cs="Arial"/>
        </w:rPr>
        <w:t>eines Monats, erstmals Ende Juli 1944, zahlbar.</w:t>
      </w:r>
    </w:p>
    <w:p w:rsidR="00F23442" w:rsidRDefault="00F23442" w:rsidP="00F23442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Frau Witwe Elisabetha Landolt</w:t>
      </w:r>
      <w:r>
        <w:rPr>
          <w:rFonts w:cs="Arial"/>
        </w:rPr>
        <w:t>-</w:t>
      </w:r>
      <w:r w:rsidRPr="00D55DD2">
        <w:rPr>
          <w:rFonts w:cs="Arial"/>
        </w:rPr>
        <w:t>Straßer,</w:t>
      </w:r>
      <w:r>
        <w:rPr>
          <w:rFonts w:cs="Arial"/>
        </w:rPr>
        <w:t xml:space="preserve"> </w:t>
      </w:r>
      <w:r w:rsidRPr="00D55DD2">
        <w:rPr>
          <w:rFonts w:cs="Arial"/>
        </w:rPr>
        <w:t>Kleinandelfingen, das Waisenamt Kleinandelfingen, das Statthalteramt des Bezirkes Andelfingen, sowie an die Direktionen</w:t>
      </w:r>
      <w:r>
        <w:rPr>
          <w:rFonts w:cs="Arial"/>
        </w:rPr>
        <w:t xml:space="preserve"> </w:t>
      </w:r>
      <w:r w:rsidRPr="00D55DD2">
        <w:rPr>
          <w:rFonts w:cs="Arial"/>
        </w:rPr>
        <w:t>der Polizei und der Finanzen.</w:t>
      </w:r>
    </w:p>
    <w:p w:rsidR="00F23442" w:rsidRDefault="00F23442" w:rsidP="00F23442">
      <w:pPr>
        <w:pStyle w:val="00Vorgabetext"/>
        <w:keepNext/>
        <w:keepLines/>
        <w:rPr>
          <w:rFonts w:cs="Arial"/>
        </w:rPr>
      </w:pPr>
    </w:p>
    <w:p w:rsidR="00F23442" w:rsidRDefault="00F23442" w:rsidP="00F23442">
      <w:pPr>
        <w:pStyle w:val="00Vorgabetext"/>
        <w:keepNext/>
        <w:keepLines/>
        <w:rPr>
          <w:rFonts w:cs="Arial"/>
        </w:rPr>
      </w:pPr>
    </w:p>
    <w:p w:rsidR="00BE768B" w:rsidRDefault="00F23442" w:rsidP="00F23442">
      <w:pPr>
        <w:pStyle w:val="00Vorgabetext"/>
        <w:keepNext/>
        <w:keepLines/>
      </w:pPr>
      <w:r>
        <w:rPr>
          <w:rFonts w:cs="Arial"/>
        </w:rPr>
        <w:t>[</w:t>
      </w:r>
      <w:r w:rsidRPr="00F23442">
        <w:rPr>
          <w:rFonts w:cs="Arial"/>
          <w:i/>
        </w:rPr>
        <w:t>Transkript: OCR (Überarbeitung: Team TKR)/11.08.2017</w:t>
      </w:r>
      <w:bookmarkStart w:id="1" w:name="_GoBack"/>
      <w:r w:rsidRPr="00F2344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42" w:rsidRDefault="00F23442">
      <w:r>
        <w:separator/>
      </w:r>
    </w:p>
    <w:p w:rsidR="00F23442" w:rsidRDefault="00F23442"/>
    <w:p w:rsidR="00F23442" w:rsidRDefault="00F23442"/>
  </w:endnote>
  <w:endnote w:type="continuationSeparator" w:id="0">
    <w:p w:rsidR="00F23442" w:rsidRDefault="00F23442">
      <w:r>
        <w:continuationSeparator/>
      </w:r>
    </w:p>
    <w:p w:rsidR="00F23442" w:rsidRDefault="00F23442"/>
    <w:p w:rsidR="00F23442" w:rsidRDefault="00F23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42" w:rsidRDefault="00F23442">
      <w:r>
        <w:separator/>
      </w:r>
    </w:p>
    <w:p w:rsidR="00F23442" w:rsidRDefault="00F23442"/>
    <w:p w:rsidR="00F23442" w:rsidRDefault="00F23442"/>
  </w:footnote>
  <w:footnote w:type="continuationSeparator" w:id="0">
    <w:p w:rsidR="00F23442" w:rsidRDefault="00F23442">
      <w:r>
        <w:continuationSeparator/>
      </w:r>
    </w:p>
    <w:p w:rsidR="00F23442" w:rsidRDefault="00F23442"/>
    <w:p w:rsidR="00F23442" w:rsidRDefault="00F234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2344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2344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4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3442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AD5D3B0-A10E-4C2B-8BE8-8827F317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3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4C30-251A-41B3-93ED-23030884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302</Words>
  <Characters>2357</Characters>
  <Application>Microsoft Office Word</Application>
  <DocSecurity>0</DocSecurity>
  <PresentationFormat/>
  <Lines>196</Lines>
  <Paragraphs>189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(Hinterbliebenenrenten).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