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90B4A" w:rsidP="00931B1F">
            <w:pPr>
              <w:pStyle w:val="70SignaturX"/>
            </w:pPr>
            <w:r>
              <w:t>StAZH MM 3.203 RRB 1994/0006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90B4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(Technische Abteilung)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90B4A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90B4A" w:rsidP="00931B1F">
            <w:pPr>
              <w:pStyle w:val="00Vorgabetext"/>
            </w:pPr>
            <w:r>
              <w:t>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90B4A" w:rsidRPr="00C623E4" w:rsidRDefault="00C90B4A" w:rsidP="00C90B4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90B4A">
        <w:rPr>
          <w:i/>
        </w:rPr>
        <w:t>p. 1</w:t>
      </w:r>
      <w:r w:rsidRPr="00C90B4A">
        <w:t>]</w:t>
      </w:r>
      <w:r>
        <w:t xml:space="preserve"> </w:t>
      </w:r>
      <w:r w:rsidRPr="00C623E4">
        <w:rPr>
          <w:rFonts w:cs="Arial"/>
        </w:rPr>
        <w:t>Die durch das Rückführungszentrum Hegibach mit der Aktion «Ritorno» anfallenden zusätzlichen Transportbedürfnisse können nur mit</w:t>
      </w:r>
      <w:r>
        <w:rPr>
          <w:rFonts w:cs="Arial"/>
        </w:rPr>
        <w:t xml:space="preserve"> </w:t>
      </w:r>
      <w:r w:rsidRPr="00C623E4">
        <w:rPr>
          <w:rFonts w:cs="Arial"/>
        </w:rPr>
        <w:t>zusätzlichen Gefangenentransportfahrzeugen bewältigt werden.</w:t>
      </w:r>
    </w:p>
    <w:p w:rsidR="00C90B4A" w:rsidRPr="00C623E4" w:rsidRDefault="00C90B4A" w:rsidP="00C90B4A">
      <w:pPr>
        <w:spacing w:before="60"/>
        <w:rPr>
          <w:rFonts w:cs="Arial"/>
        </w:rPr>
      </w:pPr>
      <w:r w:rsidRPr="00C623E4">
        <w:rPr>
          <w:rFonts w:cs="Arial"/>
        </w:rPr>
        <w:t>Die vier notwendigen Fahrzeuge sind wegen der Dringlichkeit bereits</w:t>
      </w:r>
      <w:r>
        <w:rPr>
          <w:rFonts w:cs="Arial"/>
        </w:rPr>
        <w:t xml:space="preserve"> </w:t>
      </w:r>
      <w:r w:rsidRPr="00C623E4">
        <w:rPr>
          <w:rFonts w:cs="Arial"/>
        </w:rPr>
        <w:t>im Oktober und November 1993 beschafft worden.</w:t>
      </w:r>
    </w:p>
    <w:p w:rsidR="00C90B4A" w:rsidRPr="00C623E4" w:rsidRDefault="00C90B4A" w:rsidP="003C7D3A">
      <w:pPr>
        <w:spacing w:before="60"/>
        <w:rPr>
          <w:rFonts w:cs="Arial"/>
        </w:rPr>
      </w:pPr>
      <w:r w:rsidRPr="00C623E4">
        <w:rPr>
          <w:rFonts w:cs="Arial"/>
        </w:rPr>
        <w:t>Die Th. Willy AG offerierte die vier Fahrzeuge gemäss Offerte vom</w:t>
      </w:r>
      <w:r w:rsidR="003C7D3A">
        <w:rPr>
          <w:rFonts w:cs="Arial"/>
        </w:rPr>
        <w:t xml:space="preserve"> </w:t>
      </w:r>
      <w:bookmarkStart w:id="1" w:name="_GoBack"/>
      <w:bookmarkEnd w:id="1"/>
      <w:r w:rsidRPr="00C623E4">
        <w:rPr>
          <w:rFonts w:cs="Arial"/>
        </w:rPr>
        <w:t>7.</w:t>
      </w:r>
      <w:r>
        <w:rPr>
          <w:rFonts w:cs="Arial"/>
        </w:rPr>
        <w:t xml:space="preserve"> </w:t>
      </w:r>
      <w:r w:rsidRPr="00C623E4">
        <w:rPr>
          <w:rFonts w:cs="Arial"/>
        </w:rPr>
        <w:t>Oktober 1993 zu Fr. 121</w:t>
      </w:r>
      <w:r>
        <w:rPr>
          <w:rFonts w:cs="Arial"/>
        </w:rPr>
        <w:t> </w:t>
      </w:r>
      <w:r w:rsidRPr="00C623E4">
        <w:rPr>
          <w:rFonts w:cs="Arial"/>
        </w:rPr>
        <w:t>632. Die Widmer Carrosseriebau offerierte</w:t>
      </w:r>
      <w:r>
        <w:rPr>
          <w:rFonts w:cs="Arial"/>
        </w:rPr>
        <w:t xml:space="preserve"> </w:t>
      </w:r>
      <w:r w:rsidRPr="00C623E4">
        <w:rPr>
          <w:rFonts w:cs="Arial"/>
        </w:rPr>
        <w:t>die Gitterzelleneinbauten gemäss Offerte vom 29. März 1993 zu Fr.</w:t>
      </w:r>
      <w:r>
        <w:rPr>
          <w:rFonts w:cs="Arial"/>
        </w:rPr>
        <w:t xml:space="preserve"> </w:t>
      </w:r>
      <w:r w:rsidRPr="00C623E4">
        <w:rPr>
          <w:rFonts w:cs="Arial"/>
        </w:rPr>
        <w:t>107</w:t>
      </w:r>
      <w:r>
        <w:rPr>
          <w:rFonts w:cs="Arial"/>
        </w:rPr>
        <w:t> </w:t>
      </w:r>
      <w:r w:rsidRPr="00C623E4">
        <w:rPr>
          <w:rFonts w:cs="Arial"/>
        </w:rPr>
        <w:t>400. Für Umbauten, Anpassungen und für den Einbau von Funkgeräten wurde ein Betrag von Fr. 94</w:t>
      </w:r>
      <w:r>
        <w:rPr>
          <w:rFonts w:cs="Arial"/>
        </w:rPr>
        <w:t> </w:t>
      </w:r>
      <w:r w:rsidRPr="00C623E4">
        <w:rPr>
          <w:rFonts w:cs="Arial"/>
        </w:rPr>
        <w:t>968 eingesetzt.</w:t>
      </w:r>
    </w:p>
    <w:p w:rsidR="00C90B4A" w:rsidRPr="00C623E4" w:rsidRDefault="00C90B4A" w:rsidP="00C90B4A">
      <w:pPr>
        <w:spacing w:before="60"/>
        <w:rPr>
          <w:rFonts w:cs="Arial"/>
        </w:rPr>
      </w:pPr>
      <w:r w:rsidRPr="00C623E4">
        <w:rPr>
          <w:rFonts w:cs="Arial"/>
        </w:rPr>
        <w:t>Die Gesamtkosten betragen Fr. 324000. Der Betrag ist im Voranschlag 1993 nicht enthalten.</w:t>
      </w:r>
    </w:p>
    <w:p w:rsidR="00C90B4A" w:rsidRDefault="00C90B4A" w:rsidP="00C90B4A">
      <w:pPr>
        <w:spacing w:before="60"/>
        <w:rPr>
          <w:rFonts w:cs="Arial"/>
        </w:rPr>
      </w:pPr>
      <w:r w:rsidRPr="00C623E4">
        <w:rPr>
          <w:rFonts w:cs="Arial"/>
        </w:rPr>
        <w:t>Auf Antrag der Direktion der Polizei</w:t>
      </w:r>
    </w:p>
    <w:p w:rsidR="00C90B4A" w:rsidRDefault="00C90B4A" w:rsidP="00C90B4A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C90B4A" w:rsidRPr="00C623E4" w:rsidRDefault="00C90B4A" w:rsidP="00C90B4A">
      <w:pPr>
        <w:tabs>
          <w:tab w:val="left" w:pos="505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Für die Beschaffung von vier Transportfahrzeugen wird </w:t>
      </w:r>
      <w:r w:rsidR="00C86D48">
        <w:rPr>
          <w:rFonts w:cs="Arial"/>
        </w:rPr>
        <w:t>ein Objektkredit von Fr. </w:t>
      </w:r>
      <w:r w:rsidRPr="00C623E4">
        <w:rPr>
          <w:rFonts w:cs="Arial"/>
        </w:rPr>
        <w:t>324000 bewilligt.</w:t>
      </w:r>
    </w:p>
    <w:p w:rsidR="00C90B4A" w:rsidRPr="00C623E4" w:rsidRDefault="00C90B4A" w:rsidP="00C90B4A">
      <w:pPr>
        <w:spacing w:before="60"/>
        <w:rPr>
          <w:rFonts w:cs="Arial"/>
        </w:rPr>
      </w:pPr>
      <w:r w:rsidRPr="00C623E4">
        <w:rPr>
          <w:rFonts w:cs="Arial"/>
        </w:rPr>
        <w:t>Die Kosten gehen zu Lasten des Kontos 2310.3111.101, Laufende Anschaffung von Automobilen und Motorrädern.</w:t>
      </w:r>
    </w:p>
    <w:p w:rsidR="00C90B4A" w:rsidRPr="00C623E4" w:rsidRDefault="00C90B4A" w:rsidP="00C90B4A">
      <w:pPr>
        <w:tabs>
          <w:tab w:val="left" w:pos="568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Der Auftrag zur Lieferung wurde wie folgt vergeben:</w:t>
      </w:r>
    </w:p>
    <w:p w:rsidR="00C90B4A" w:rsidRPr="00C623E4" w:rsidRDefault="00C90B4A" w:rsidP="00C90B4A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C623E4">
        <w:rPr>
          <w:rFonts w:cs="Arial"/>
        </w:rPr>
        <w:t>vier Fahrzeuge gemäss Offerte vom 7. Oktober 1993 an die Th. Willy</w:t>
      </w:r>
      <w:r>
        <w:rPr>
          <w:rFonts w:cs="Arial"/>
        </w:rPr>
        <w:t xml:space="preserve"> </w:t>
      </w:r>
      <w:r w:rsidRPr="00C623E4">
        <w:rPr>
          <w:rFonts w:cs="Arial"/>
        </w:rPr>
        <w:t>AG zu Fr. 121</w:t>
      </w:r>
      <w:r>
        <w:rPr>
          <w:rFonts w:cs="Arial"/>
        </w:rPr>
        <w:t> </w:t>
      </w:r>
      <w:r w:rsidRPr="00C623E4">
        <w:rPr>
          <w:rFonts w:cs="Arial"/>
        </w:rPr>
        <w:t>632;</w:t>
      </w:r>
    </w:p>
    <w:p w:rsidR="00C90B4A" w:rsidRPr="00C623E4" w:rsidRDefault="00C90B4A" w:rsidP="00C90B4A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C623E4">
        <w:rPr>
          <w:rFonts w:cs="Arial"/>
        </w:rPr>
        <w:t>Einbauten für vier Fahrzeuge zur Verwendung als Gefangenentransportfahrzeuge gemäss Offerte vom 29. März 1993 an die Widmer Carrosseriebau zu Fr. 107</w:t>
      </w:r>
      <w:r>
        <w:rPr>
          <w:rFonts w:cs="Arial"/>
        </w:rPr>
        <w:t> </w:t>
      </w:r>
      <w:r w:rsidRPr="00C623E4">
        <w:rPr>
          <w:rFonts w:cs="Arial"/>
        </w:rPr>
        <w:t>400;</w:t>
      </w:r>
    </w:p>
    <w:p w:rsidR="00C90B4A" w:rsidRPr="00C623E4" w:rsidRDefault="00C90B4A" w:rsidP="00C90B4A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C623E4">
        <w:rPr>
          <w:rFonts w:cs="Arial"/>
        </w:rPr>
        <w:t>Anpassungen und Einbau von Funkgeräten und weiterem Zubehör an</w:t>
      </w:r>
      <w:r>
        <w:rPr>
          <w:rFonts w:cs="Arial"/>
        </w:rPr>
        <w:t xml:space="preserve"> </w:t>
      </w:r>
      <w:r w:rsidRPr="00C623E4">
        <w:rPr>
          <w:rFonts w:cs="Arial"/>
        </w:rPr>
        <w:t>verschiedene Zulieferer zu Fr. 94</w:t>
      </w:r>
      <w:r>
        <w:rPr>
          <w:rFonts w:cs="Arial"/>
        </w:rPr>
        <w:t> </w:t>
      </w:r>
      <w:r w:rsidRPr="00C623E4">
        <w:rPr>
          <w:rFonts w:cs="Arial"/>
        </w:rPr>
        <w:t>968.</w:t>
      </w:r>
    </w:p>
    <w:p w:rsidR="00C90B4A" w:rsidRPr="00C623E4" w:rsidRDefault="00C90B4A" w:rsidP="00C90B4A">
      <w:pPr>
        <w:keepNext/>
        <w:keepLines/>
        <w:tabs>
          <w:tab w:val="left" w:pos="601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Die Direktion der Polizei wird ermächtigt, auf Konto 2310.3111.</w:t>
      </w:r>
      <w:r>
        <w:rPr>
          <w:rFonts w:cs="Arial"/>
        </w:rPr>
        <w:t xml:space="preserve"> </w:t>
      </w:r>
      <w:r w:rsidRPr="00C623E4">
        <w:rPr>
          <w:rFonts w:cs="Arial"/>
        </w:rPr>
        <w:t>101, Laufende Anschaffung von Automobilen und Motorrädern, den</w:t>
      </w:r>
      <w:r>
        <w:rPr>
          <w:rFonts w:cs="Arial"/>
        </w:rPr>
        <w:t xml:space="preserve"> </w:t>
      </w:r>
      <w:r w:rsidRPr="00C623E4">
        <w:rPr>
          <w:rFonts w:cs="Arial"/>
        </w:rPr>
        <w:t>Kredit um höchstens Fr. 324000 zu überschreiten.</w:t>
      </w:r>
    </w:p>
    <w:p w:rsidR="00C90B4A" w:rsidRDefault="00C90B4A" w:rsidP="00C90B4A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Direktionen der Polizei und der Finanzen.</w:t>
      </w:r>
    </w:p>
    <w:p w:rsidR="00C90B4A" w:rsidRDefault="00C90B4A" w:rsidP="00C90B4A">
      <w:pPr>
        <w:pStyle w:val="00Vorgabetext"/>
        <w:keepNext/>
        <w:keepLines/>
        <w:rPr>
          <w:rFonts w:cs="Arial"/>
        </w:rPr>
      </w:pPr>
    </w:p>
    <w:p w:rsidR="00C90B4A" w:rsidRDefault="00C90B4A" w:rsidP="00C90B4A">
      <w:pPr>
        <w:pStyle w:val="00Vorgabetext"/>
        <w:keepNext/>
        <w:keepLines/>
        <w:rPr>
          <w:rFonts w:cs="Arial"/>
        </w:rPr>
      </w:pPr>
    </w:p>
    <w:p w:rsidR="00BE768B" w:rsidRDefault="00C90B4A" w:rsidP="00C90B4A">
      <w:pPr>
        <w:pStyle w:val="00Vorgabetext"/>
        <w:keepNext/>
        <w:keepLines/>
      </w:pPr>
      <w:r>
        <w:rPr>
          <w:rFonts w:cs="Arial"/>
        </w:rPr>
        <w:t>[</w:t>
      </w:r>
      <w:r w:rsidRPr="00C90B4A">
        <w:rPr>
          <w:rFonts w:cs="Arial"/>
          <w:i/>
        </w:rPr>
        <w:t>Transkript: OCR (Überarbeitung: Team TKR)/14.09.2017</w:t>
      </w:r>
      <w:r w:rsidRPr="00C90B4A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B4A" w:rsidRDefault="00C90B4A">
      <w:r>
        <w:separator/>
      </w:r>
    </w:p>
    <w:p w:rsidR="00C90B4A" w:rsidRDefault="00C90B4A"/>
    <w:p w:rsidR="00C90B4A" w:rsidRDefault="00C90B4A"/>
  </w:endnote>
  <w:endnote w:type="continuationSeparator" w:id="0">
    <w:p w:rsidR="00C90B4A" w:rsidRDefault="00C90B4A">
      <w:r>
        <w:continuationSeparator/>
      </w:r>
    </w:p>
    <w:p w:rsidR="00C90B4A" w:rsidRDefault="00C90B4A"/>
    <w:p w:rsidR="00C90B4A" w:rsidRDefault="00C90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B4A" w:rsidRDefault="00C90B4A">
      <w:r>
        <w:separator/>
      </w:r>
    </w:p>
    <w:p w:rsidR="00C90B4A" w:rsidRDefault="00C90B4A"/>
    <w:p w:rsidR="00C90B4A" w:rsidRDefault="00C90B4A"/>
  </w:footnote>
  <w:footnote w:type="continuationSeparator" w:id="0">
    <w:p w:rsidR="00C90B4A" w:rsidRDefault="00C90B4A">
      <w:r>
        <w:continuationSeparator/>
      </w:r>
    </w:p>
    <w:p w:rsidR="00C90B4A" w:rsidRDefault="00C90B4A"/>
    <w:p w:rsidR="00C90B4A" w:rsidRDefault="00C90B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90B4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C7D3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4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C7D3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86D48"/>
    <w:rsid w:val="00C90B4A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11B129A"/>
  <w15:docId w15:val="{31F91241-A3F2-47E1-B8A5-CB25FC2C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FE65D-E2B1-4BFA-ACF9-92194767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247</Words>
  <Characters>1562</Characters>
  <Application>Microsoft Office Word</Application>
  <DocSecurity>0</DocSecurity>
  <PresentationFormat/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(Technische Abteilung)</dc:subject>
  <dc:creator>Staatsarchiv des Kantons Zürich</dc:creator>
  <cp:lastModifiedBy>Himmelberger Ilona</cp:lastModifiedBy>
  <cp:revision>3</cp:revision>
  <cp:lastPrinted>2012-06-15T14:37:00Z</cp:lastPrinted>
  <dcterms:created xsi:type="dcterms:W3CDTF">2017-09-14T06:15:00Z</dcterms:created>
  <dcterms:modified xsi:type="dcterms:W3CDTF">2019-02-14T10:12:00Z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