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72C30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1994/0070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72C3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72C30" w:rsidP="00931B1F">
            <w:pPr>
              <w:pStyle w:val="71DatumX"/>
            </w:pPr>
            <w:r>
              <w:t>12.01.1994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72C30" w:rsidP="00931B1F">
            <w:pPr>
              <w:pStyle w:val="00Vorgabetext"/>
            </w:pPr>
            <w:r>
              <w:t>27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72C30" w:rsidRPr="00C623E4" w:rsidRDefault="00272C30" w:rsidP="00272C3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72C30">
        <w:rPr>
          <w:i/>
        </w:rPr>
        <w:t>p. 27</w:t>
      </w:r>
      <w:r w:rsidRPr="00272C30">
        <w:t>]</w:t>
      </w:r>
      <w:r>
        <w:t xml:space="preserve"> </w:t>
      </w:r>
      <w:r w:rsidRPr="00C623E4">
        <w:rPr>
          <w:rFonts w:cs="Arial"/>
        </w:rPr>
        <w:t>Mit RRB Nr. 2578/1956 erwarb der Staat in Oberglatt zusammen mit 19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andern Objekten die Liegenschaft </w:t>
      </w:r>
      <w:proofErr w:type="spellStart"/>
      <w:r w:rsidRPr="00C623E4">
        <w:rPr>
          <w:rFonts w:cs="Arial"/>
        </w:rPr>
        <w:t>Grafschaftsstrasse</w:t>
      </w:r>
      <w:proofErr w:type="spellEnd"/>
      <w:r w:rsidRPr="00C623E4">
        <w:rPr>
          <w:rFonts w:cs="Arial"/>
        </w:rPr>
        <w:t xml:space="preserve"> 11, Kat.</w:t>
      </w:r>
      <w:r>
        <w:rPr>
          <w:rFonts w:cs="Arial"/>
        </w:rPr>
        <w:t>-</w:t>
      </w:r>
      <w:r w:rsidRPr="00C623E4">
        <w:rPr>
          <w:rFonts w:cs="Arial"/>
        </w:rPr>
        <w:t>Nr. 823,</w:t>
      </w:r>
      <w:r>
        <w:rPr>
          <w:rFonts w:cs="Arial"/>
        </w:rPr>
        <w:t xml:space="preserve"> </w:t>
      </w:r>
      <w:r w:rsidRPr="00C623E4">
        <w:rPr>
          <w:rFonts w:cs="Arial"/>
        </w:rPr>
        <w:t>umfassend das Wohnhaus Vers.</w:t>
      </w:r>
      <w:r>
        <w:rPr>
          <w:rFonts w:cs="Arial"/>
        </w:rPr>
        <w:t>-</w:t>
      </w:r>
      <w:r w:rsidRPr="00C623E4">
        <w:rPr>
          <w:rFonts w:cs="Arial"/>
        </w:rPr>
        <w:t>Nr. 315 und 4950 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 xml:space="preserve"> Gebäudegrundfläche, Hofraum und Wiese, zum Preis von Fr. 229</w:t>
      </w:r>
      <w:r w:rsidR="00694A4F">
        <w:rPr>
          <w:rFonts w:cs="Arial"/>
        </w:rPr>
        <w:t> </w:t>
      </w:r>
      <w:r w:rsidRPr="00C623E4">
        <w:rPr>
          <w:rFonts w:cs="Arial"/>
        </w:rPr>
        <w:t>000. Der Erwerb erfolgte im Hinblick auf die Entwicklung des Luftverkehrs und des damit</w:t>
      </w:r>
      <w:r>
        <w:rPr>
          <w:rFonts w:cs="Arial"/>
        </w:rPr>
        <w:t xml:space="preserve"> </w:t>
      </w:r>
      <w:r w:rsidRPr="00C623E4">
        <w:rPr>
          <w:rFonts w:cs="Arial"/>
        </w:rPr>
        <w:t>zusammenhängenden Ausbaus der Flugpisten.</w:t>
      </w:r>
    </w:p>
    <w:p w:rsidR="00272C30" w:rsidRPr="00C623E4" w:rsidRDefault="00272C30" w:rsidP="00272C30">
      <w:pPr>
        <w:spacing w:before="60"/>
        <w:rPr>
          <w:rFonts w:cs="Arial"/>
        </w:rPr>
      </w:pPr>
      <w:r w:rsidRPr="00C623E4">
        <w:rPr>
          <w:rFonts w:cs="Arial"/>
        </w:rPr>
        <w:t>Das 1879 erstellte, erhaltenswerte Wohnhaus ist renovationsbedürftig</w:t>
      </w:r>
      <w:r>
        <w:rPr>
          <w:rFonts w:cs="Arial"/>
        </w:rPr>
        <w:t xml:space="preserve"> </w:t>
      </w:r>
      <w:r w:rsidRPr="00C623E4">
        <w:rPr>
          <w:rFonts w:cs="Arial"/>
        </w:rPr>
        <w:t>und befindet sich mit dem Umschwung von rund 1250 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 xml:space="preserve"> in der Kernzone. Die dahinterliegende Baulandparzelle von rund 3700 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 xml:space="preserve"> ist der</w:t>
      </w:r>
      <w:r>
        <w:rPr>
          <w:rFonts w:cs="Arial"/>
        </w:rPr>
        <w:t xml:space="preserve"> </w:t>
      </w:r>
      <w:r w:rsidRPr="00C623E4">
        <w:rPr>
          <w:rFonts w:cs="Arial"/>
        </w:rPr>
        <w:t>Zone W2 zugeteilt und voll erschlossen. Eine Verwendungsmöglichkeit</w:t>
      </w:r>
      <w:r>
        <w:rPr>
          <w:rFonts w:cs="Arial"/>
        </w:rPr>
        <w:t xml:space="preserve"> </w:t>
      </w:r>
      <w:r w:rsidRPr="00C623E4">
        <w:rPr>
          <w:rFonts w:cs="Arial"/>
        </w:rPr>
        <w:t>für den ursprünglichen Zweck oder andere staatseigene Bedürfnisse besteht nicht mehr, weshalb ein Verkauf der Liegenschaft sinnvoll ist.</w:t>
      </w:r>
    </w:p>
    <w:p w:rsidR="00272C30" w:rsidRPr="00C623E4" w:rsidRDefault="00272C30" w:rsidP="00272C30">
      <w:pPr>
        <w:spacing w:before="60"/>
        <w:rPr>
          <w:rFonts w:cs="Arial"/>
        </w:rPr>
      </w:pPr>
      <w:r w:rsidRPr="00C623E4">
        <w:rPr>
          <w:rFonts w:cs="Arial"/>
        </w:rPr>
        <w:t>Während über das Wohnhaus vorerst Verhandlungen mit dem langjährigen Mieter zu führen sind, konnte die Baulandparzelle öffentlich</w:t>
      </w:r>
      <w:r>
        <w:rPr>
          <w:rFonts w:cs="Arial"/>
        </w:rPr>
        <w:t xml:space="preserve"> </w:t>
      </w:r>
      <w:r w:rsidRPr="00C623E4">
        <w:rPr>
          <w:rFonts w:cs="Arial"/>
        </w:rPr>
        <w:t>ausgeschrieben werden. Es gingen drei Kaufangebote über Fr. 350/m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>,</w:t>
      </w:r>
      <w:r>
        <w:rPr>
          <w:rFonts w:cs="Arial"/>
        </w:rPr>
        <w:t xml:space="preserve"> </w:t>
      </w:r>
      <w:r w:rsidRPr="00C623E4">
        <w:rPr>
          <w:rFonts w:cs="Arial"/>
        </w:rPr>
        <w:t>Fr. 400/m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 xml:space="preserve"> und Fr. 480/m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 xml:space="preserve"> ein. Den höchsten Preis offerierte der ortsansässige General</w:t>
      </w:r>
      <w:r>
        <w:rPr>
          <w:rFonts w:cs="Arial"/>
        </w:rPr>
        <w:t>-</w:t>
      </w:r>
      <w:r w:rsidRPr="00C623E4">
        <w:rPr>
          <w:rFonts w:cs="Arial"/>
        </w:rPr>
        <w:t xml:space="preserve"> und Bauunternehmer Xaver Gassmann, geboren</w:t>
      </w:r>
      <w:r>
        <w:rPr>
          <w:rFonts w:cs="Arial"/>
        </w:rPr>
        <w:t xml:space="preserve"> </w:t>
      </w:r>
      <w:r w:rsidRPr="00C623E4">
        <w:rPr>
          <w:rFonts w:cs="Arial"/>
        </w:rPr>
        <w:t>1927, welcher beabsichtigt, das Grundstück selbst zu überbauen und als</w:t>
      </w:r>
      <w:r>
        <w:rPr>
          <w:rFonts w:cs="Arial"/>
        </w:rPr>
        <w:t xml:space="preserve"> </w:t>
      </w:r>
      <w:r w:rsidRPr="00C623E4">
        <w:rPr>
          <w:rFonts w:cs="Arial"/>
        </w:rPr>
        <w:t>Anlageobjekt in seinem Besitz zu behalten. Der Preis von Fr. 480/m</w:t>
      </w:r>
      <w:r w:rsidRPr="00C623E4">
        <w:rPr>
          <w:rFonts w:cs="Arial"/>
          <w:vertAlign w:val="superscript"/>
        </w:rPr>
        <w:t>2</w:t>
      </w:r>
      <w:r w:rsidRPr="000F6CD0">
        <w:rPr>
          <w:rFonts w:cs="Arial"/>
          <w:vertAlign w:val="superscript"/>
        </w:rPr>
        <w:t xml:space="preserve"> </w:t>
      </w:r>
      <w:r w:rsidRPr="00C623E4">
        <w:rPr>
          <w:rFonts w:cs="Arial"/>
        </w:rPr>
        <w:t xml:space="preserve">liegt über dem heutigen Marktniveau und kann als gut bezeichnet werden. Da Xaver Gassmann, im Gegensatz zu </w:t>
      </w:r>
      <w:proofErr w:type="gramStart"/>
      <w:r w:rsidRPr="00C623E4">
        <w:rPr>
          <w:rFonts w:cs="Arial"/>
        </w:rPr>
        <w:t>den andern Interessenten</w:t>
      </w:r>
      <w:proofErr w:type="gramEnd"/>
      <w:r w:rsidRPr="00C623E4">
        <w:rPr>
          <w:rFonts w:cs="Arial"/>
        </w:rPr>
        <w:t>,</w:t>
      </w:r>
      <w:r>
        <w:rPr>
          <w:rFonts w:cs="Arial"/>
        </w:rPr>
        <w:t xml:space="preserve"> </w:t>
      </w:r>
      <w:r w:rsidRPr="00C623E4">
        <w:rPr>
          <w:rFonts w:cs="Arial"/>
        </w:rPr>
        <w:t>die Bezahlung des Kaufpreises zudem nicht vom Erhalt der Baubewilligung abhängig machte, ist der Verkauf an diesen Bewerber gerechtfertigt. Am 9. Dezember 1993 schloss die Liegenschaftenverwaltung mit</w:t>
      </w:r>
      <w:r>
        <w:rPr>
          <w:rFonts w:cs="Arial"/>
        </w:rPr>
        <w:t xml:space="preserve"> </w:t>
      </w:r>
      <w:r w:rsidRPr="00C623E4">
        <w:rPr>
          <w:rFonts w:cs="Arial"/>
        </w:rPr>
        <w:t>Xaver Gassmann den entsprechenden Kaufvertrag ab, welcher nun zu</w:t>
      </w:r>
      <w:r>
        <w:rPr>
          <w:rFonts w:cs="Arial"/>
        </w:rPr>
        <w:t xml:space="preserve"> </w:t>
      </w:r>
      <w:r w:rsidRPr="00C623E4">
        <w:rPr>
          <w:rFonts w:cs="Arial"/>
        </w:rPr>
        <w:t>genehmigen ist. Vom Kaufpreis von insgesamt rund Fr. 1 776000 sind</w:t>
      </w:r>
      <w:r>
        <w:rPr>
          <w:rFonts w:cs="Arial"/>
        </w:rPr>
        <w:t xml:space="preserve"> </w:t>
      </w:r>
      <w:r w:rsidRPr="00C623E4">
        <w:rPr>
          <w:rFonts w:cs="Arial"/>
        </w:rPr>
        <w:t>Fr. 50000 bereits bezahlt worden; der Rest ist anlässlich der Eigentumsübertragung zu leisten. Die Handänderungskosten und die Handänderungssteuern werden von den Parteien je zur Hälfte bezahlt, während</w:t>
      </w:r>
      <w:r>
        <w:rPr>
          <w:rFonts w:cs="Arial"/>
        </w:rPr>
        <w:t xml:space="preserve"> </w:t>
      </w:r>
      <w:r w:rsidRPr="00C623E4">
        <w:rPr>
          <w:rFonts w:cs="Arial"/>
        </w:rPr>
        <w:t>die Grundstückgewinnsteuer zu Lasten des Verkäufers geht.</w:t>
      </w:r>
    </w:p>
    <w:p w:rsidR="00272C30" w:rsidRDefault="00272C30" w:rsidP="00272C30">
      <w:pPr>
        <w:spacing w:before="60"/>
        <w:rPr>
          <w:rFonts w:cs="Arial"/>
        </w:rPr>
      </w:pPr>
      <w:r w:rsidRPr="00C623E4">
        <w:rPr>
          <w:rFonts w:cs="Arial"/>
        </w:rPr>
        <w:t>Auf Antrag der Direktion der Finanzen</w:t>
      </w:r>
    </w:p>
    <w:p w:rsidR="00272C30" w:rsidRDefault="00272C30" w:rsidP="00272C30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272C30" w:rsidRPr="00C623E4" w:rsidRDefault="00272C30" w:rsidP="00272C30">
      <w:pPr>
        <w:tabs>
          <w:tab w:val="left" w:pos="447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Der am 9. Dezember 1993 zwischen dem Staat Zürich als Verkäufer</w:t>
      </w:r>
      <w:r>
        <w:rPr>
          <w:rFonts w:cs="Arial"/>
        </w:rPr>
        <w:t xml:space="preserve"> </w:t>
      </w:r>
      <w:r w:rsidRPr="00C623E4">
        <w:rPr>
          <w:rFonts w:cs="Arial"/>
        </w:rPr>
        <w:t>und Xaver Gassmann, geboren 1927, Rüti</w:t>
      </w:r>
      <w:r>
        <w:rPr>
          <w:rFonts w:cs="Arial"/>
        </w:rPr>
        <w:t>-</w:t>
      </w:r>
      <w:r w:rsidRPr="00C623E4">
        <w:rPr>
          <w:rFonts w:cs="Arial"/>
        </w:rPr>
        <w:t>Winkel, als Käufer öffentlich</w:t>
      </w:r>
      <w:r>
        <w:rPr>
          <w:rFonts w:cs="Arial"/>
        </w:rPr>
        <w:t xml:space="preserve"> </w:t>
      </w:r>
      <w:r w:rsidRPr="00C623E4">
        <w:rPr>
          <w:rFonts w:cs="Arial"/>
        </w:rPr>
        <w:t>beurkundete Kaufvertrag über ca. 3700 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 xml:space="preserve"> Wiese (Teil von Kat.</w:t>
      </w:r>
      <w:r>
        <w:rPr>
          <w:rFonts w:cs="Arial"/>
        </w:rPr>
        <w:t>-</w:t>
      </w:r>
      <w:r w:rsidRPr="00C623E4">
        <w:rPr>
          <w:rFonts w:cs="Arial"/>
        </w:rPr>
        <w:t>Nr.</w:t>
      </w:r>
      <w:r>
        <w:rPr>
          <w:rFonts w:cs="Arial"/>
        </w:rPr>
        <w:t xml:space="preserve"> </w:t>
      </w:r>
      <w:r w:rsidRPr="00C623E4">
        <w:rPr>
          <w:rFonts w:cs="Arial"/>
        </w:rPr>
        <w:t>823), Breiten, Oberglatt, zu Fr. 480/m</w:t>
      </w:r>
      <w:r w:rsidRPr="00C623E4">
        <w:rPr>
          <w:rFonts w:cs="Arial"/>
          <w:vertAlign w:val="superscript"/>
        </w:rPr>
        <w:t>2</w:t>
      </w:r>
      <w:r w:rsidRPr="00C623E4">
        <w:rPr>
          <w:rFonts w:cs="Arial"/>
        </w:rPr>
        <w:t xml:space="preserve"> oder insgesamt rund Fr.</w:t>
      </w:r>
      <w:r>
        <w:rPr>
          <w:rFonts w:cs="Arial"/>
        </w:rPr>
        <w:t xml:space="preserve"> </w:t>
      </w:r>
      <w:r w:rsidRPr="00C623E4">
        <w:rPr>
          <w:rFonts w:cs="Arial"/>
        </w:rPr>
        <w:t>1</w:t>
      </w:r>
      <w:r>
        <w:rPr>
          <w:rFonts w:cs="Arial"/>
        </w:rPr>
        <w:t> </w:t>
      </w:r>
      <w:r w:rsidRPr="00C623E4">
        <w:rPr>
          <w:rFonts w:cs="Arial"/>
        </w:rPr>
        <w:t>776</w:t>
      </w:r>
      <w:r>
        <w:rPr>
          <w:rFonts w:cs="Arial"/>
        </w:rPr>
        <w:t> </w:t>
      </w:r>
      <w:r w:rsidRPr="00C623E4">
        <w:rPr>
          <w:rFonts w:cs="Arial"/>
        </w:rPr>
        <w:t>000 wird genehmigt.</w:t>
      </w:r>
    </w:p>
    <w:p w:rsidR="00272C30" w:rsidRPr="00C623E4" w:rsidRDefault="00272C30" w:rsidP="00272C30">
      <w:pPr>
        <w:tabs>
          <w:tab w:val="left" w:pos="547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Vom Kaufpreis von rund Fr. 1 776</w:t>
      </w:r>
      <w:r w:rsidR="00D07384">
        <w:rPr>
          <w:rFonts w:cs="Arial"/>
        </w:rPr>
        <w:t> </w:t>
      </w:r>
      <w:bookmarkStart w:id="1" w:name="_GoBack"/>
      <w:bookmarkEnd w:id="1"/>
      <w:r w:rsidRPr="00C623E4">
        <w:rPr>
          <w:rFonts w:cs="Arial"/>
        </w:rPr>
        <w:t>000 sind der Buchwert von Fr.</w:t>
      </w:r>
      <w:r>
        <w:rPr>
          <w:rFonts w:cs="Arial"/>
        </w:rPr>
        <w:t xml:space="preserve"> </w:t>
      </w:r>
      <w:r w:rsidRPr="00C623E4">
        <w:rPr>
          <w:rFonts w:cs="Arial"/>
        </w:rPr>
        <w:t>220</w:t>
      </w:r>
      <w:r w:rsidR="00D07384">
        <w:rPr>
          <w:rFonts w:cs="Arial"/>
        </w:rPr>
        <w:t> </w:t>
      </w:r>
      <w:r w:rsidRPr="00C623E4">
        <w:rPr>
          <w:rFonts w:cs="Arial"/>
        </w:rPr>
        <w:t>266 dem Konto B 1023.101, Liegenschaften des Finanzvermögens,</w:t>
      </w:r>
      <w:r>
        <w:rPr>
          <w:rFonts w:cs="Arial"/>
        </w:rPr>
        <w:t xml:space="preserve"> </w:t>
      </w:r>
      <w:r w:rsidRPr="00C623E4">
        <w:rPr>
          <w:rFonts w:cs="Arial"/>
        </w:rPr>
        <w:t>und die restlichen rund Fr. 1</w:t>
      </w:r>
      <w:r>
        <w:rPr>
          <w:rFonts w:cs="Arial"/>
        </w:rPr>
        <w:t> </w:t>
      </w:r>
      <w:r w:rsidRPr="00C623E4">
        <w:rPr>
          <w:rFonts w:cs="Arial"/>
        </w:rPr>
        <w:t>555</w:t>
      </w:r>
      <w:r>
        <w:rPr>
          <w:rFonts w:cs="Arial"/>
        </w:rPr>
        <w:t> </w:t>
      </w:r>
      <w:r w:rsidRPr="00C623E4">
        <w:rPr>
          <w:rFonts w:cs="Arial"/>
        </w:rPr>
        <w:t>734, abzüglich Grundstückgewinnsteuer und hälftige Handänderungssteuer, dem Konto 2513.4246, Buchgewinne aus der Veräusserung von Liegenschaften des Finanzvermögens, gutzuschreiben.</w:t>
      </w:r>
    </w:p>
    <w:p w:rsidR="00272C30" w:rsidRDefault="00272C30" w:rsidP="00272C30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lastRenderedPageBreak/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Mitteilung an Xaver Gassmann, </w:t>
      </w:r>
      <w:proofErr w:type="spellStart"/>
      <w:r w:rsidRPr="00C623E4">
        <w:rPr>
          <w:rFonts w:cs="Arial"/>
        </w:rPr>
        <w:t>Hargartenweg</w:t>
      </w:r>
      <w:proofErr w:type="spellEnd"/>
      <w:r w:rsidRPr="00C623E4">
        <w:rPr>
          <w:rFonts w:cs="Arial"/>
        </w:rPr>
        <w:t xml:space="preserve"> 2, 8185 Rüti</w:t>
      </w:r>
      <w:r>
        <w:rPr>
          <w:rFonts w:cs="Arial"/>
        </w:rPr>
        <w:t>-</w:t>
      </w:r>
      <w:r w:rsidRPr="00C623E4">
        <w:rPr>
          <w:rFonts w:cs="Arial"/>
        </w:rPr>
        <w:t>Winkel, das Notariat Niederglatt (je Dispositiv Ziffer I) sowie an die Direktionen der Finanzen und der öffentlichen Bauten.</w:t>
      </w:r>
    </w:p>
    <w:p w:rsidR="00272C30" w:rsidRDefault="00272C30" w:rsidP="00272C30">
      <w:pPr>
        <w:pStyle w:val="00Vorgabetext"/>
        <w:keepNext/>
        <w:keepLines/>
        <w:rPr>
          <w:rFonts w:cs="Arial"/>
        </w:rPr>
      </w:pPr>
    </w:p>
    <w:p w:rsidR="00272C30" w:rsidRDefault="00272C30" w:rsidP="00272C30">
      <w:pPr>
        <w:pStyle w:val="00Vorgabetext"/>
        <w:keepNext/>
        <w:keepLines/>
        <w:rPr>
          <w:rFonts w:cs="Arial"/>
        </w:rPr>
      </w:pPr>
    </w:p>
    <w:p w:rsidR="00BE768B" w:rsidRDefault="00272C30" w:rsidP="00272C30">
      <w:pPr>
        <w:pStyle w:val="00Vorgabetext"/>
        <w:keepNext/>
        <w:keepLines/>
      </w:pPr>
      <w:r>
        <w:rPr>
          <w:rFonts w:cs="Arial"/>
        </w:rPr>
        <w:t>[</w:t>
      </w:r>
      <w:r w:rsidRPr="00272C30">
        <w:rPr>
          <w:rFonts w:cs="Arial"/>
          <w:i/>
        </w:rPr>
        <w:t xml:space="preserve">Transkript: OCR (Überarbeitung: Team </w:t>
      </w:r>
      <w:proofErr w:type="gramStart"/>
      <w:r w:rsidRPr="00272C30">
        <w:rPr>
          <w:rFonts w:cs="Arial"/>
          <w:i/>
        </w:rPr>
        <w:t>TKR)/</w:t>
      </w:r>
      <w:proofErr w:type="gramEnd"/>
      <w:r w:rsidRPr="00272C30">
        <w:rPr>
          <w:rFonts w:cs="Arial"/>
          <w:i/>
        </w:rPr>
        <w:t>14.09.2017</w:t>
      </w:r>
      <w:r w:rsidRPr="00272C30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C30" w:rsidRDefault="00272C30">
      <w:r>
        <w:separator/>
      </w:r>
    </w:p>
    <w:p w:rsidR="00272C30" w:rsidRDefault="00272C30"/>
    <w:p w:rsidR="00272C30" w:rsidRDefault="00272C30"/>
  </w:endnote>
  <w:endnote w:type="continuationSeparator" w:id="0">
    <w:p w:rsidR="00272C30" w:rsidRDefault="00272C30">
      <w:r>
        <w:continuationSeparator/>
      </w:r>
    </w:p>
    <w:p w:rsidR="00272C30" w:rsidRDefault="00272C30"/>
    <w:p w:rsidR="00272C30" w:rsidRDefault="00272C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C30" w:rsidRDefault="00272C30">
      <w:r>
        <w:separator/>
      </w:r>
    </w:p>
    <w:p w:rsidR="00272C30" w:rsidRDefault="00272C30"/>
    <w:p w:rsidR="00272C30" w:rsidRDefault="00272C30"/>
  </w:footnote>
  <w:footnote w:type="continuationSeparator" w:id="0">
    <w:p w:rsidR="00272C30" w:rsidRDefault="00272C30">
      <w:r>
        <w:continuationSeparator/>
      </w:r>
    </w:p>
    <w:p w:rsidR="00272C30" w:rsidRDefault="00272C30"/>
    <w:p w:rsidR="00272C30" w:rsidRDefault="00272C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694A4F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94A4F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694A4F">
        <w:rPr>
          <w:noProof/>
        </w:rPr>
        <w:t>StAZH MM 3.203 RRB 1994/0070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694A4F">
        <w:rPr>
          <w:noProof/>
        </w:rPr>
        <w:t>12.01.1994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0738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3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72C30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94A4F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07384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EAD5C6D"/>
  <w15:docId w15:val="{D2C0EB54-94AB-444B-8BF0-27CA84FF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2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B104D-CB85-4F09-8584-4328F33C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424</Words>
  <Characters>2604</Characters>
  <Application>Microsoft Office Word</Application>
  <DocSecurity>0</DocSecurity>
  <PresentationFormat/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Liegenschaften</dc:subject>
  <dc:creator>Staatsarchiv des Kantons Zürich</dc:creator>
  <cp:lastModifiedBy>Himmelberger Ilona</cp:lastModifiedBy>
  <cp:revision>3</cp:revision>
  <cp:lastPrinted>2012-06-15T14:37:00Z</cp:lastPrinted>
  <dcterms:created xsi:type="dcterms:W3CDTF">2017-09-14T06:17:00Z</dcterms:created>
  <dcterms:modified xsi:type="dcterms:W3CDTF">2019-02-14T10:41:00Z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